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</w:t>
      </w:r>
      <w:r w:rsidRPr="00575AA8">
        <w:rPr>
          <w:rFonts w:hint="eastAsia"/>
          <w:color w:val="FF0000"/>
        </w:rPr>
        <w:t>建造者返回给客户端的是一个已经构建完毕的完整的产品对象，而用户无需关心该对象所包含的属性以及它们的组装方式</w:t>
      </w:r>
      <w:r>
        <w:rPr>
          <w:rFonts w:hint="eastAsia"/>
        </w:rPr>
        <w:t>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r>
        <w:tab/>
      </w:r>
      <w:r w:rsidRPr="009474CD">
        <w:rPr>
          <w:rFonts w:hint="eastAsia"/>
          <w:color w:val="FF0000"/>
        </w:rPr>
        <w:t>建造</w:t>
      </w:r>
      <w:proofErr w:type="gramStart"/>
      <w:r w:rsidRPr="009474CD">
        <w:rPr>
          <w:rFonts w:hint="eastAsia"/>
          <w:color w:val="FF0000"/>
        </w:rPr>
        <w:t>者模式</w:t>
      </w:r>
      <w:proofErr w:type="gramEnd"/>
      <w:r w:rsidRPr="009474CD">
        <w:rPr>
          <w:rFonts w:hint="eastAsia"/>
          <w:color w:val="FF0000"/>
        </w:rPr>
        <w:t>是一步一步创建一个复杂的对象，它允许用户只通过指定复杂对象的类型和内容就可以构建它们，用户不需要知道内部的具体构建细节</w:t>
      </w:r>
      <w:r>
        <w:rPr>
          <w:rFonts w:hint="eastAsia"/>
        </w:rPr>
        <w:t>。建造者模式属于对象创建型模式，又称为</w:t>
      </w:r>
      <w:r w:rsidRPr="009474CD">
        <w:rPr>
          <w:rFonts w:hint="eastAsia"/>
          <w:color w:val="FF0000"/>
        </w:rPr>
        <w:t>生成器模式</w:t>
      </w:r>
      <w:r>
        <w:rPr>
          <w:rFonts w:hint="eastAsia"/>
        </w:rPr>
        <w:t>。</w:t>
      </w:r>
    </w:p>
    <w:p w:rsidR="00FB19D5" w:rsidRDefault="00FB19D5" w:rsidP="00FB19D5">
      <w:pPr>
        <w:pStyle w:val="1"/>
      </w:pPr>
      <w:r>
        <w:rPr>
          <w:rFonts w:hint="eastAsia"/>
        </w:rPr>
        <w:t>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CB0977" w:rsidP="00CB0977">
      <w:pPr>
        <w:jc w:val="center"/>
      </w:pPr>
      <w:r>
        <w:rPr>
          <w:noProof/>
        </w:rPr>
        <w:lastRenderedPageBreak/>
        <w:drawing>
          <wp:inline distT="0" distB="0" distL="0" distR="0">
            <wp:extent cx="4206858" cy="1994275"/>
            <wp:effectExtent l="0" t="0" r="3810" b="6350"/>
            <wp:docPr id="1" name="图片 1" descr="../_images/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Build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83" cy="19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33" w:rsidRDefault="00286933" w:rsidP="00FB19D5">
      <w:pPr>
        <w:pStyle w:val="1"/>
      </w:pPr>
      <w:r>
        <w:rPr>
          <w:rFonts w:hint="eastAsia"/>
        </w:rPr>
        <w:t>时序图</w:t>
      </w:r>
    </w:p>
    <w:p w:rsidR="00286933" w:rsidRPr="00286933" w:rsidRDefault="00286933" w:rsidP="00286933">
      <w:pPr>
        <w:jc w:val="center"/>
      </w:pPr>
      <w:r>
        <w:rPr>
          <w:noProof/>
        </w:rPr>
        <w:drawing>
          <wp:inline distT="0" distB="0" distL="0" distR="0">
            <wp:extent cx="4190554" cy="3258435"/>
            <wp:effectExtent l="0" t="0" r="635" b="0"/>
            <wp:docPr id="2" name="图片 2" descr="../_images/seq_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Buil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70" cy="32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9D5" w:rsidRDefault="00FB19D5" w:rsidP="00FB19D5">
      <w:pPr>
        <w:pStyle w:val="1"/>
      </w:pPr>
      <w:r>
        <w:rPr>
          <w:rFonts w:hint="eastAsia"/>
        </w:rPr>
        <w:t>代码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&lt;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iostream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&gt;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ConcreteBuilder.h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Director.h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Builder.h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Product.h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proofErr w:type="gramStart"/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using</w:t>
      </w:r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namespace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std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proofErr w:type="spellStart"/>
      <w:proofErr w:type="gram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int</w:t>
      </w:r>
      <w:proofErr w:type="spellEnd"/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nf"/>
          <w:rFonts w:ascii="Times New Roman" w:hAnsi="Times New Roman" w:cs="Times New Roman"/>
          <w:color w:val="404040"/>
          <w:sz w:val="18"/>
          <w:szCs w:val="18"/>
        </w:rPr>
        <w:t>main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spell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int</w:t>
      </w:r>
      <w:proofErr w:type="spell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argc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,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char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*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argv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[])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{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*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builder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=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new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proofErr w:type="spellEnd"/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lastRenderedPageBreak/>
        <w:tab/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.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setBuilder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builder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Product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*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pd</w:t>
      </w:r>
      <w:proofErr w:type="spell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gramStart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=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.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constuct</w:t>
      </w:r>
      <w:proofErr w:type="spellEnd"/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pd</w:t>
      </w:r>
      <w:proofErr w:type="spellEnd"/>
      <w:proofErr w:type="gram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show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Fonts w:ascii="Times New Roman" w:hAnsi="Times New Roman" w:cs="Times New Roman"/>
          <w:color w:val="404040"/>
          <w:sz w:val="18"/>
          <w:szCs w:val="18"/>
        </w:rPr>
        <w:tab/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Fonts w:ascii="Times New Roman" w:hAnsi="Times New Roman" w:cs="Times New Roman"/>
          <w:color w:val="404040"/>
          <w:sz w:val="18"/>
          <w:szCs w:val="18"/>
        </w:rPr>
        <w:tab/>
      </w:r>
      <w:proofErr w:type="gramStart"/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delete</w:t>
      </w:r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builder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Fonts w:ascii="Times New Roman" w:hAnsi="Times New Roman" w:cs="Times New Roman"/>
          <w:color w:val="404040"/>
          <w:sz w:val="18"/>
          <w:szCs w:val="18"/>
        </w:rPr>
        <w:tab/>
      </w:r>
      <w:proofErr w:type="gramStart"/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delete</w:t>
      </w:r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pd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Fonts w:ascii="Times New Roman" w:hAnsi="Times New Roman" w:cs="Times New Roman"/>
          <w:color w:val="404040"/>
          <w:sz w:val="18"/>
          <w:szCs w:val="18"/>
        </w:rPr>
        <w:tab/>
      </w:r>
      <w:proofErr w:type="gramStart"/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return</w:t>
      </w:r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mi"/>
          <w:rFonts w:ascii="Times New Roman" w:hAnsi="Times New Roman" w:cs="Times New Roman"/>
          <w:color w:val="404040"/>
          <w:sz w:val="18"/>
          <w:szCs w:val="18"/>
        </w:rPr>
        <w:t>0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rPr>
          <w:rFonts w:cs="Times New Roman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/</w:t>
      </w:r>
      <w:proofErr w:type="gramStart"/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/  ConcreteBuilder.cpp</w:t>
      </w:r>
      <w:proofErr w:type="gramEnd"/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/</w:t>
      </w:r>
      <w:proofErr w:type="gramStart"/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/  Implementation</w:t>
      </w:r>
      <w:proofErr w:type="gramEnd"/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 xml:space="preserve"> of the Class </w:t>
      </w:r>
      <w:proofErr w:type="spellStart"/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ConcreteBuilder.h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 w:hint="eastAsia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){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 w:hint="eastAsia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</w:t>
      </w:r>
      <w:proofErr w:type="gramStart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:~</w:t>
      </w:r>
      <w:proofErr w:type="spellStart"/>
      <w:proofErr w:type="gramEnd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(){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4779E9">
      <w:pPr>
        <w:pStyle w:val="HTML"/>
        <w:shd w:val="clear" w:color="auto" w:fill="FCFCFC"/>
        <w:ind w:left="-180" w:right="-180" w:firstLine="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proofErr w:type="gram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void</w:t>
      </w:r>
      <w:proofErr w:type="gram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buildPartA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(){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m_prod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setA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r w:rsidRPr="004779E9">
        <w:rPr>
          <w:rStyle w:val="s"/>
          <w:rFonts w:ascii="Times New Roman" w:hAnsi="Times New Roman" w:cs="Times New Roman"/>
          <w:color w:val="404040"/>
          <w:sz w:val="18"/>
          <w:szCs w:val="18"/>
        </w:rPr>
        <w:t>"A Style "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//</w:t>
      </w: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不同的建造者，可以实现不同产品的建造</w:t>
      </w: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 xml:space="preserve">  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4779E9">
      <w:pPr>
        <w:pStyle w:val="HTML"/>
        <w:shd w:val="clear" w:color="auto" w:fill="FCFCFC"/>
        <w:ind w:right="-180"/>
        <w:rPr>
          <w:rStyle w:val="hll"/>
          <w:rFonts w:ascii="Times New Roman" w:hAnsi="Times New Roman" w:cs="Times New Roman" w:hint="eastAsia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proofErr w:type="gram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void</w:t>
      </w:r>
      <w:proofErr w:type="gram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buildPartB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(){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m_prod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setB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s"/>
          <w:rFonts w:ascii="Times New Roman" w:hAnsi="Times New Roman" w:cs="Times New Roman"/>
          <w:color w:val="404040"/>
          <w:sz w:val="18"/>
          <w:szCs w:val="18"/>
        </w:rPr>
        <w:t>"B Style "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4779E9">
      <w:pPr>
        <w:pStyle w:val="HTML"/>
        <w:shd w:val="clear" w:color="auto" w:fill="FCFCFC"/>
        <w:ind w:right="-180"/>
        <w:rPr>
          <w:rStyle w:val="hll"/>
          <w:rFonts w:ascii="Times New Roman" w:hAnsi="Times New Roman" w:cs="Times New Roman" w:hint="eastAsia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proofErr w:type="gram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void</w:t>
      </w:r>
      <w:proofErr w:type="gram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ConcreteBuilder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buildPartC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(){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m_prod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setC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s"/>
          <w:rFonts w:ascii="Times New Roman" w:hAnsi="Times New Roman" w:cs="Times New Roman"/>
          <w:color w:val="404040"/>
          <w:sz w:val="18"/>
          <w:szCs w:val="18"/>
        </w:rPr>
        <w:t>"C style "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F468E" w:rsidRPr="004779E9" w:rsidRDefault="00FF468E" w:rsidP="00FF468E">
      <w:pPr>
        <w:widowControl/>
        <w:shd w:val="clear" w:color="auto" w:fill="FCFCFC"/>
        <w:spacing w:line="240" w:lineRule="auto"/>
        <w:jc w:val="left"/>
        <w:rPr>
          <w:rFonts w:eastAsia="宋体" w:cs="Times New Roman"/>
          <w:color w:val="404040"/>
          <w:kern w:val="0"/>
          <w:sz w:val="24"/>
          <w:szCs w:val="24"/>
        </w:rPr>
      </w:pPr>
    </w:p>
    <w:p w:rsidR="00FE0C45" w:rsidRPr="004779E9" w:rsidRDefault="004779E9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 xml:space="preserve">// </w:t>
      </w:r>
      <w:r w:rsidR="00FE0C45"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Director.cpp</w:t>
      </w:r>
    </w:p>
    <w:p w:rsidR="00FE0C45" w:rsidRPr="004779E9" w:rsidRDefault="004779E9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 xml:space="preserve">// </w:t>
      </w:r>
      <w:r w:rsidR="00FE0C45" w:rsidRPr="004779E9">
        <w:rPr>
          <w:rStyle w:val="c1"/>
          <w:rFonts w:ascii="Times New Roman" w:hAnsi="Times New Roman" w:cs="Times New Roman"/>
          <w:color w:val="404040"/>
          <w:sz w:val="18"/>
          <w:szCs w:val="18"/>
        </w:rPr>
        <w:t>Implementation of the Class Director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cp"/>
          <w:rFonts w:ascii="Times New Roman" w:hAnsi="Times New Roman" w:cs="Times New Roman"/>
          <w:color w:val="404040"/>
          <w:sz w:val="18"/>
          <w:szCs w:val="18"/>
        </w:rPr>
        <w:t>#include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  <w:proofErr w:type="spellStart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Director.h</w:t>
      </w:r>
      <w:proofErr w:type="spellEnd"/>
      <w:r w:rsidRPr="004779E9">
        <w:rPr>
          <w:rStyle w:val="cpf"/>
          <w:rFonts w:ascii="Times New Roman" w:hAnsi="Times New Roman" w:cs="Times New Roman"/>
          <w:color w:val="404040"/>
          <w:sz w:val="18"/>
          <w:szCs w:val="18"/>
        </w:rPr>
        <w:t>"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){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</w:t>
      </w:r>
      <w:proofErr w:type="gramStart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:~</w:t>
      </w:r>
      <w:proofErr w:type="gramEnd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(){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lastRenderedPageBreak/>
        <w:t>Product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*</w:t>
      </w: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constuct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){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buildPartA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buildPartB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proofErr w:type="gram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buildPartC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proofErr w:type="gram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);</w:t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</w:p>
    <w:p w:rsidR="00FE0C45" w:rsidRPr="004779E9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ab/>
      </w:r>
      <w:proofErr w:type="gramStart"/>
      <w:r w:rsidRPr="004779E9">
        <w:rPr>
          <w:rStyle w:val="k"/>
          <w:rFonts w:ascii="Times New Roman" w:hAnsi="Times New Roman" w:cs="Times New Roman"/>
          <w:color w:val="404040"/>
          <w:sz w:val="18"/>
          <w:szCs w:val="18"/>
        </w:rPr>
        <w:t>return</w:t>
      </w:r>
      <w:proofErr w:type="gramEnd"/>
      <w:r w:rsidRPr="004779E9">
        <w:rPr>
          <w:rStyle w:val="hll"/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m_pbuilder</w:t>
      </w:r>
      <w:proofErr w:type="spellEnd"/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-&gt;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getResult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();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 w:hint="eastAsia"/>
          <w:color w:val="404040"/>
          <w:sz w:val="18"/>
          <w:szCs w:val="18"/>
        </w:rPr>
      </w:pP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proofErr w:type="gramStart"/>
      <w:r w:rsidRPr="004779E9">
        <w:rPr>
          <w:rStyle w:val="kt"/>
          <w:rFonts w:ascii="Times New Roman" w:hAnsi="Times New Roman" w:cs="Times New Roman"/>
          <w:color w:val="404040"/>
          <w:sz w:val="18"/>
          <w:szCs w:val="18"/>
        </w:rPr>
        <w:t>void</w:t>
      </w:r>
      <w:proofErr w:type="gram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Director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::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setBuilder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(</w:t>
      </w:r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Builder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*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){</w:t>
      </w:r>
    </w:p>
    <w:p w:rsidR="00FE0C45" w:rsidRPr="004779E9" w:rsidRDefault="00FE0C45" w:rsidP="00FE0C45">
      <w:pPr>
        <w:pStyle w:val="HTML"/>
        <w:shd w:val="clear" w:color="auto" w:fill="FCFCFC"/>
        <w:rPr>
          <w:rFonts w:ascii="Times New Roman" w:hAnsi="Times New Roman" w:cs="Times New Roman"/>
          <w:color w:val="404040"/>
          <w:sz w:val="18"/>
          <w:szCs w:val="18"/>
        </w:rPr>
      </w:pPr>
      <w:r w:rsidRPr="004779E9">
        <w:rPr>
          <w:rFonts w:ascii="Times New Roman" w:hAnsi="Times New Roman" w:cs="Times New Roman"/>
          <w:color w:val="404040"/>
          <w:sz w:val="18"/>
          <w:szCs w:val="18"/>
        </w:rPr>
        <w:tab/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m_pbuilder</w:t>
      </w:r>
      <w:proofErr w:type="spellEnd"/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r w:rsidRPr="004779E9">
        <w:rPr>
          <w:rStyle w:val="o"/>
          <w:rFonts w:ascii="Times New Roman" w:hAnsi="Times New Roman" w:cs="Times New Roman"/>
          <w:color w:val="404040"/>
          <w:sz w:val="18"/>
          <w:szCs w:val="18"/>
        </w:rPr>
        <w:t>=</w:t>
      </w:r>
      <w:r w:rsidRPr="004779E9">
        <w:rPr>
          <w:rFonts w:ascii="Times New Roman" w:hAnsi="Times New Roman" w:cs="Times New Roman"/>
          <w:color w:val="404040"/>
          <w:sz w:val="18"/>
          <w:szCs w:val="18"/>
        </w:rPr>
        <w:t xml:space="preserve"> </w:t>
      </w:r>
      <w:proofErr w:type="spellStart"/>
      <w:r w:rsidRPr="004779E9">
        <w:rPr>
          <w:rStyle w:val="n"/>
          <w:rFonts w:ascii="Times New Roman" w:hAnsi="Times New Roman" w:cs="Times New Roman"/>
          <w:color w:val="404040"/>
          <w:sz w:val="18"/>
          <w:szCs w:val="18"/>
        </w:rPr>
        <w:t>buider</w:t>
      </w:r>
      <w:proofErr w:type="spellEnd"/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;</w:t>
      </w:r>
    </w:p>
    <w:p w:rsidR="00FE0C45" w:rsidRPr="004779E9" w:rsidRDefault="00FE0C45" w:rsidP="004779E9">
      <w:pPr>
        <w:pStyle w:val="HTML"/>
        <w:shd w:val="clear" w:color="auto" w:fill="FCFCFC"/>
        <w:rPr>
          <w:rFonts w:ascii="Times New Roman" w:hAnsi="Times New Roman" w:cs="Times New Roman" w:hint="eastAsia"/>
          <w:color w:val="404040"/>
          <w:sz w:val="18"/>
          <w:szCs w:val="18"/>
        </w:rPr>
      </w:pPr>
      <w:r w:rsidRPr="004779E9">
        <w:rPr>
          <w:rStyle w:val="p"/>
          <w:rFonts w:ascii="Times New Roman" w:hAnsi="Times New Roman" w:cs="Times New Roman"/>
          <w:color w:val="404040"/>
          <w:sz w:val="18"/>
          <w:szCs w:val="18"/>
        </w:rPr>
        <w:t>}</w:t>
      </w:r>
      <w:bookmarkStart w:id="0" w:name="_GoBack"/>
      <w:bookmarkEnd w:id="0"/>
    </w:p>
    <w:p w:rsidR="00FF468E" w:rsidRPr="00FF468E" w:rsidRDefault="00FF468E" w:rsidP="00FF468E"/>
    <w:p w:rsidR="00FB19D5" w:rsidRDefault="00FB19D5" w:rsidP="00FB19D5">
      <w:pPr>
        <w:pStyle w:val="1"/>
      </w:pPr>
      <w:r>
        <w:rPr>
          <w:rFonts w:hint="eastAsia"/>
        </w:rPr>
        <w:t>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r>
        <w:tab/>
      </w:r>
      <w:r w:rsidRPr="0045398B">
        <w:rPr>
          <w:rFonts w:hint="eastAsia"/>
          <w:color w:val="FF0000"/>
        </w:rPr>
        <w:t>建造</w:t>
      </w:r>
      <w:proofErr w:type="gramStart"/>
      <w:r w:rsidRPr="0045398B">
        <w:rPr>
          <w:rFonts w:hint="eastAsia"/>
          <w:color w:val="FF0000"/>
        </w:rPr>
        <w:t>者模式</w:t>
      </w:r>
      <w:proofErr w:type="gramEnd"/>
      <w:r w:rsidRPr="0045398B">
        <w:rPr>
          <w:rFonts w:hint="eastAsia"/>
          <w:color w:val="FF0000"/>
        </w:rPr>
        <w:t>的结构中还引入了一个指挥者类</w:t>
      </w:r>
      <w:r w:rsidRPr="0045398B">
        <w:rPr>
          <w:rFonts w:hint="eastAsia"/>
          <w:color w:val="FF0000"/>
        </w:rPr>
        <w:t>Director</w:t>
      </w:r>
      <w:r w:rsidRPr="0045398B">
        <w:rPr>
          <w:rFonts w:hint="eastAsia"/>
          <w:color w:val="FF0000"/>
        </w:rPr>
        <w:t>，该类的作用主要有两个：一方面它隔离了客户与生产过程；另一方面它负责控制产品的生成过程</w:t>
      </w:r>
      <w:r>
        <w:rPr>
          <w:rFonts w:hint="eastAsia"/>
        </w:rPr>
        <w:t>。指挥者针对抽象建造者编程，客户端只需要知道具体建造者的类型，即可通过指挥者类调用建造者的相关方法，返回一个完整的产品对象。</w:t>
      </w:r>
    </w:p>
    <w:p w:rsidR="00FB19D5" w:rsidRDefault="00D2412F" w:rsidP="00FB19D5">
      <w:pPr>
        <w:pStyle w:val="1"/>
      </w:pPr>
      <w:r>
        <w:rPr>
          <w:rFonts w:hint="eastAsia"/>
        </w:rPr>
        <w:t>特</w:t>
      </w:r>
      <w:r w:rsidR="00FB19D5">
        <w:rPr>
          <w:rFonts w:hint="eastAsia"/>
        </w:rPr>
        <w:t>点</w:t>
      </w:r>
    </w:p>
    <w:p w:rsidR="00127785" w:rsidRDefault="00D2412F" w:rsidP="00D2412F">
      <w:pPr>
        <w:pStyle w:val="2"/>
      </w:pPr>
      <w:r>
        <w:rPr>
          <w:rFonts w:hint="eastAsia"/>
        </w:rPr>
        <w:t>优点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</w:t>
      </w:r>
      <w:r w:rsidRPr="00CC12A0">
        <w:rPr>
          <w:rFonts w:hint="eastAsia"/>
          <w:color w:val="FF0000"/>
        </w:rPr>
        <w:t>将产品本身与产品的创建过程解耦</w:t>
      </w:r>
      <w:r>
        <w:rPr>
          <w:rFonts w:hint="eastAsia"/>
        </w:rPr>
        <w:t>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D2412F" w:rsidP="00D2412F">
      <w:pPr>
        <w:pStyle w:val="2"/>
      </w:pPr>
      <w:r>
        <w:rPr>
          <w:rFonts w:hint="eastAsia"/>
        </w:rPr>
        <w:t>缺点</w:t>
      </w:r>
    </w:p>
    <w:p w:rsidR="00592D02" w:rsidRDefault="00592D02" w:rsidP="00127785">
      <w:r>
        <w:tab/>
        <w:t>1</w:t>
      </w:r>
      <w:r>
        <w:rPr>
          <w:rFonts w:hint="eastAsia"/>
        </w:rPr>
        <w:t>、</w:t>
      </w:r>
      <w:r w:rsidRPr="00CC12A0">
        <w:rPr>
          <w:rFonts w:hint="eastAsia"/>
          <w:color w:val="FF0000"/>
        </w:rPr>
        <w:t>建造</w:t>
      </w:r>
      <w:proofErr w:type="gramStart"/>
      <w:r w:rsidRPr="00CC12A0">
        <w:rPr>
          <w:rFonts w:hint="eastAsia"/>
          <w:color w:val="FF0000"/>
        </w:rPr>
        <w:t>者模式</w:t>
      </w:r>
      <w:proofErr w:type="gramEnd"/>
      <w:r w:rsidRPr="00CC12A0">
        <w:rPr>
          <w:rFonts w:hint="eastAsia"/>
          <w:color w:val="FF0000"/>
        </w:rPr>
        <w:t>所创建的产品一般具有较多的共同点，其组成部分相似，如果产品之间</w:t>
      </w:r>
      <w:r w:rsidRPr="00CC12A0">
        <w:rPr>
          <w:rFonts w:hint="eastAsia"/>
          <w:color w:val="FF0000"/>
        </w:rPr>
        <w:lastRenderedPageBreak/>
        <w:t>的差异性很大，则不适合使用建造者模式</w:t>
      </w:r>
      <w:r>
        <w:rPr>
          <w:rFonts w:hint="eastAsia"/>
        </w:rPr>
        <w:t>，因此使用范围受到一定的限制；</w:t>
      </w:r>
    </w:p>
    <w:p w:rsidR="00592D02" w:rsidRPr="00592D02" w:rsidRDefault="00592D02" w:rsidP="00127785"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Default="00994667" w:rsidP="00B70F2D">
      <w:r>
        <w:tab/>
      </w:r>
      <w:r w:rsidRPr="00CC12A0">
        <w:rPr>
          <w:rFonts w:hint="eastAsia"/>
          <w:color w:val="FF0000"/>
        </w:rPr>
        <w:t>在很多游戏中，地图包括天空、地面、背景灯组成部分，人物角色包括人体、服装、装备等组成部分，可以使用建造</w:t>
      </w:r>
      <w:proofErr w:type="gramStart"/>
      <w:r w:rsidRPr="00CC12A0">
        <w:rPr>
          <w:rFonts w:hint="eastAsia"/>
          <w:color w:val="FF0000"/>
        </w:rPr>
        <w:t>者模式</w:t>
      </w:r>
      <w:proofErr w:type="gramEnd"/>
      <w:r w:rsidRPr="00CC12A0">
        <w:rPr>
          <w:rFonts w:hint="eastAsia"/>
          <w:color w:val="FF0000"/>
        </w:rPr>
        <w:t>对其进行设计，通过不同的具体建造者创建不同类型的地图和人物</w:t>
      </w:r>
      <w:r>
        <w:rPr>
          <w:rFonts w:hint="eastAsia"/>
        </w:rPr>
        <w:t>。</w:t>
      </w:r>
    </w:p>
    <w:p w:rsidR="0045398B" w:rsidRDefault="0045398B" w:rsidP="00B70F2D"/>
    <w:p w:rsidR="0045398B" w:rsidRDefault="0045398B" w:rsidP="0045398B">
      <w:pPr>
        <w:pStyle w:val="1"/>
      </w:pPr>
      <w:r>
        <w:rPr>
          <w:rFonts w:hint="eastAsia"/>
        </w:rPr>
        <w:t>实例</w:t>
      </w:r>
    </w:p>
    <w:p w:rsidR="0045398B" w:rsidRDefault="0045398B" w:rsidP="0045398B">
      <w:r>
        <w:tab/>
      </w:r>
      <w:r>
        <w:rPr>
          <w:rFonts w:hint="eastAsia"/>
        </w:rPr>
        <w:t>实例：</w:t>
      </w:r>
      <w:r>
        <w:rPr>
          <w:rFonts w:hint="eastAsia"/>
        </w:rPr>
        <w:t>KFC</w:t>
      </w:r>
      <w:r>
        <w:rPr>
          <w:rFonts w:hint="eastAsia"/>
        </w:rPr>
        <w:t>套餐</w:t>
      </w:r>
    </w:p>
    <w:p w:rsidR="0045398B" w:rsidRPr="0045398B" w:rsidRDefault="0045398B" w:rsidP="0045398B">
      <w:pPr>
        <w:ind w:firstLine="42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可以用于描述</w:t>
      </w:r>
      <w:r>
        <w:rPr>
          <w:rFonts w:hint="eastAsia"/>
        </w:rPr>
        <w:t>KFC</w:t>
      </w:r>
      <w:r>
        <w:rPr>
          <w:rFonts w:hint="eastAsia"/>
        </w:rPr>
        <w:t>如何创建套餐：套餐是一个复杂对象，它一般包含主食（如汉堡、鸡肉卷等）和饮料（如果汁、</w:t>
      </w:r>
      <w:r>
        <w:rPr>
          <w:rFonts w:hint="eastAsia"/>
        </w:rPr>
        <w:t xml:space="preserve"> </w:t>
      </w:r>
      <w:r>
        <w:rPr>
          <w:rFonts w:hint="eastAsia"/>
        </w:rPr>
        <w:t>可乐等）等组成部分，不同的套餐有不同的组成部分，而</w:t>
      </w:r>
      <w:r>
        <w:rPr>
          <w:rFonts w:hint="eastAsia"/>
        </w:rPr>
        <w:t>KFC</w:t>
      </w:r>
      <w:r>
        <w:rPr>
          <w:rFonts w:hint="eastAsia"/>
        </w:rPr>
        <w:t>的服务员可以根据顾客的要求，一步一步装配这些组成部分，构造一份完整的套餐，然后返回给顾客。</w:t>
      </w:r>
    </w:p>
    <w:p w:rsidR="0045398B" w:rsidRPr="0045398B" w:rsidRDefault="000B0635" w:rsidP="000B0635">
      <w:pPr>
        <w:jc w:val="center"/>
      </w:pPr>
      <w:r>
        <w:rPr>
          <w:noProof/>
        </w:rPr>
        <w:lastRenderedPageBreak/>
        <w:drawing>
          <wp:inline distT="0" distB="0" distL="0" distR="0">
            <wp:extent cx="4502571" cy="3281925"/>
            <wp:effectExtent l="0" t="0" r="0" b="0"/>
            <wp:docPr id="3" name="图片 3" descr="../_images/KFCBui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KFCBuil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681" cy="328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98B" w:rsidRPr="00453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0B0635"/>
    <w:rsid w:val="00127785"/>
    <w:rsid w:val="00286933"/>
    <w:rsid w:val="002F21CA"/>
    <w:rsid w:val="003E4713"/>
    <w:rsid w:val="0045398B"/>
    <w:rsid w:val="004779E9"/>
    <w:rsid w:val="00575AA8"/>
    <w:rsid w:val="00592D02"/>
    <w:rsid w:val="006B06AE"/>
    <w:rsid w:val="007A0CB9"/>
    <w:rsid w:val="008B3251"/>
    <w:rsid w:val="008C6193"/>
    <w:rsid w:val="009474CD"/>
    <w:rsid w:val="00947E2F"/>
    <w:rsid w:val="00994667"/>
    <w:rsid w:val="00B70F2D"/>
    <w:rsid w:val="00C574AE"/>
    <w:rsid w:val="00CB0977"/>
    <w:rsid w:val="00CC12A0"/>
    <w:rsid w:val="00D2412F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65C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25</cp:revision>
  <dcterms:created xsi:type="dcterms:W3CDTF">2018-12-16T16:21:00Z</dcterms:created>
  <dcterms:modified xsi:type="dcterms:W3CDTF">2020-01-29T10:04:00Z</dcterms:modified>
</cp:coreProperties>
</file>