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000000"/>
          <w:sz w:val="42"/>
        </w:rPr>
        <w:t>F1 資料模型規格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0"/>
        </w:rPr>
        <w:t>Data Model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0"/>
        </w:rPr>
        <w:t>校園選課與課表規劃系統  |  契約 1.0  |  文件 1.1  |  2026/10/16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本文件定義課程與學生的共用資料契約；操作、錯誤及呼叫端責任統一見 function_interface.docx。</w:t>
      </w:r>
    </w:p>
    <w:p>
      <w:pPr>
        <w:pStyle w:val="Heading1"/>
        <w:pageBreakBefore w:val="0"/>
      </w:pPr>
      <w:r>
        <w:t>1 集合與共通型別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440"/>
        <w:gridCol w:w="3600"/>
        <w:gridCol w:w="5184"/>
      </w:tblGrid>
      <w:tr>
        <w:trPr>
          <w:cantSplit/>
          <w:tblHeader/>
        </w:trPr>
        <w:tc>
          <w:tcPr>
            <w:tcW w:type="dxa" w:w="144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集合</w:t>
            </w:r>
          </w:p>
        </w:tc>
        <w:tc>
          <w:tcPr>
            <w:tcW w:type="dxa" w:w="360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Python／JSON</w:t>
            </w:r>
          </w:p>
        </w:tc>
        <w:tc>
          <w:tcPr>
            <w:tcW w:type="dxa" w:w="518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鍵與儲存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courses</w:t>
            </w:r>
          </w:p>
        </w:tc>
        <w:tc>
          <w:tcPr>
            <w:tcW w:type="dxa" w:w="360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dict[str, Course]／Object</w:t>
            </w:r>
          </w:p>
        </w:tc>
        <w:tc>
          <w:tcPr>
            <w:tcW w:type="dxa" w:w="518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課程代號為鍵；data/courses.json。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students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dict[str, Student]／Object</w:t>
            </w:r>
          </w:p>
        </w:tc>
        <w:tc>
          <w:tcPr>
            <w:tcW w:type="dxa" w:w="518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學號為鍵；data/students.json。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單筆紀錄為 Dictionary；集合鍵必須等於該筆 id，且 id 在所屬集合唯一。每個 JSON 檔以 UTF-8 直接儲存集合物件，初始為 {}，不再包裝 courses 或 students 欄位。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下列欄位全部必填，不接受 null、缺少欄位或額外欄位。文字須為 str 且含非空白字元；不另訂長度、代號樣式或正規表示式，不自動移除空白或轉換大小寫。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正整數為 int 且 &gt; 0，不接受 bool、浮點數或數字字串；布林欄位只接受 bool。結構只用 JSON 相容的 Dictionary、List、字串、整數與布林值，不用 Tuple 或 Set。</w:t>
      </w:r>
    </w:p>
    <w:p>
      <w:pPr>
        <w:pStyle w:val="Heading1"/>
        <w:pageBreakBefore w:val="0"/>
      </w:pPr>
      <w:r>
        <w:t>2 課程欄位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800"/>
        <w:gridCol w:w="2160"/>
        <w:gridCol w:w="6264"/>
      </w:tblGrid>
      <w:tr>
        <w:trPr>
          <w:cantSplit/>
          <w:tblHeader/>
        </w:trPr>
        <w:tc>
          <w:tcPr>
            <w:tcW w:type="dxa" w:w="180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欄位</w:t>
            </w:r>
          </w:p>
        </w:tc>
        <w:tc>
          <w:tcPr>
            <w:tcW w:type="dxa" w:w="216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Python／JSON</w:t>
            </w:r>
          </w:p>
        </w:tc>
        <w:tc>
          <w:tcPr>
            <w:tcW w:type="dxa" w:w="6264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意義與限制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str／String</w:t>
            </w:r>
          </w:p>
        </w:tc>
        <w:tc>
          <w:tcPr>
            <w:tcW w:type="dxa" w:w="626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課程代號；非空白、唯一，建立後不得變更。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name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str／String</w:t>
            </w:r>
          </w:p>
        </w:tc>
        <w:tc>
          <w:tcPr>
            <w:tcW w:type="dxa" w:w="626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課程名稱；非空白。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credits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int／Number</w:t>
            </w:r>
          </w:p>
        </w:tc>
        <w:tc>
          <w:tcPr>
            <w:tcW w:type="dxa" w:w="626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課程學分；正整數。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required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bool／Boolean</w:t>
            </w:r>
          </w:p>
        </w:tc>
        <w:tc>
          <w:tcPr>
            <w:tcW w:type="dxa" w:w="626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True／true 為必修；False／false 為選修。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teacher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str／String</w:t>
            </w:r>
          </w:p>
        </w:tc>
        <w:tc>
          <w:tcPr>
            <w:tcW w:type="dxa" w:w="626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授課教師；非空白。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capacity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int／Number</w:t>
            </w:r>
          </w:p>
        </w:tc>
        <w:tc>
          <w:tcPr>
            <w:tcW w:type="dxa" w:w="626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修課人數上限；正整數，至少 1。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room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str／String</w:t>
            </w:r>
          </w:p>
        </w:tc>
        <w:tc>
          <w:tcPr>
            <w:tcW w:type="dxa" w:w="6264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教室識別值；非空白，存在性由外部確認。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schedule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list／Array</w:t>
            </w:r>
          </w:p>
        </w:tc>
        <w:tc>
          <w:tcPr>
            <w:tcW w:type="dxa" w:w="6264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每週上課時段；至少一個時段，格式見第 4 節。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pPr>
        <w:pStyle w:val="Heading1"/>
        <w:pageBreakBefore/>
      </w:pPr>
      <w:r>
        <w:t>3 學生欄位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2376"/>
        <w:gridCol w:w="2232"/>
        <w:gridCol w:w="5616"/>
      </w:tblGrid>
      <w:tr>
        <w:trPr>
          <w:cantSplit/>
          <w:tblHeader/>
        </w:trPr>
        <w:tc>
          <w:tcPr>
            <w:tcW w:type="dxa" w:w="2376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欄位</w:t>
            </w:r>
          </w:p>
        </w:tc>
        <w:tc>
          <w:tcPr>
            <w:tcW w:type="dxa" w:w="2232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Python／JSON</w:t>
            </w:r>
          </w:p>
        </w:tc>
        <w:tc>
          <w:tcPr>
            <w:tcW w:type="dxa" w:w="5616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意義與限制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23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str／String</w:t>
            </w:r>
          </w:p>
        </w:tc>
        <w:tc>
          <w:tcPr>
            <w:tcW w:type="dxa" w:w="561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學號；非空白、唯一，建立後不得變更。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name</w:t>
            </w:r>
          </w:p>
        </w:tc>
        <w:tc>
          <w:tcPr>
            <w:tcW w:type="dxa" w:w="223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str／String</w:t>
            </w:r>
          </w:p>
        </w:tc>
        <w:tc>
          <w:tcPr>
            <w:tcW w:type="dxa" w:w="561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學生姓名；非空白。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department</w:t>
            </w:r>
          </w:p>
        </w:tc>
        <w:tc>
          <w:tcPr>
            <w:tcW w:type="dxa" w:w="223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str／String</w:t>
            </w:r>
          </w:p>
        </w:tc>
        <w:tc>
          <w:tcPr>
            <w:tcW w:type="dxa" w:w="561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系年級合併表示，例如資工一；非空白。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enrolled_courses</w:t>
            </w:r>
          </w:p>
        </w:tc>
        <w:tc>
          <w:tcPr>
            <w:tcW w:type="dxa" w:w="2232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list[str]／Array</w:t>
            </w:r>
          </w:p>
        </w:tc>
        <w:tc>
          <w:tcPr>
            <w:tcW w:type="dxa" w:w="561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已選課程代號；允許 []，不得重複，每個代號須存在於 courses。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credit_limit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int／Number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學生學分上限；正整數。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enrolled_courses 只存課程代號 List，例如 ["CS101", "MA101"]；不存完整課程、不以頓號串接，也不用 Set。允許 []，亦可接收外部已完成必要檢查的非空清單。</w:t>
      </w:r>
    </w:p>
    <w:p>
      <w:pPr>
        <w:pStyle w:val="Heading1"/>
        <w:pageBreakBefore w:val="0"/>
      </w:pPr>
      <w:r>
        <w:t>4 上課時段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schedule 為至少一個時段的巢狀 List；每筆固定為兩元素 [星期, 節次]。同一課程可有多筆，但相同星期與節次組合不得重複。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1440"/>
        <w:gridCol w:w="2016"/>
        <w:gridCol w:w="6768"/>
      </w:tblGrid>
      <w:tr>
        <w:trPr>
          <w:cantSplit/>
          <w:tblHeader/>
        </w:trPr>
        <w:tc>
          <w:tcPr>
            <w:tcW w:type="dxa" w:w="1440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位置</w:t>
            </w:r>
          </w:p>
        </w:tc>
        <w:tc>
          <w:tcPr>
            <w:tcW w:type="dxa" w:w="2016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Python 型別</w:t>
            </w:r>
          </w:p>
        </w:tc>
        <w:tc>
          <w:tcPr>
            <w:tcW w:type="dxa" w:w="6768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合法值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星期</w:t>
            </w:r>
          </w:p>
        </w:tc>
        <w:tc>
          <w:tcPr>
            <w:tcW w:type="dxa" w:w="201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676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1～7；不接受 bool。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節次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int 或 str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整數 1～9，或小寫字串 "a"、"b"、"c"。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例：[[1, 3], [1, 4], [3, "a"]]。Python 與 JSON 使用相同 List 結構；不接受 Tuple、數字字串或大寫節次，不自動轉換或要求重排。</w:t>
      </w:r>
    </w:p>
    <w:p>
      <w:pPr>
        <w:pStyle w:val="Heading1"/>
        <w:pageBreakBefore w:val="0"/>
      </w:pPr>
      <w:r>
        <w:t>5 參照與人數來源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08"/>
            <w:vAlign w:val="center"/>
            <w:shd w:fill="E8EEF4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1"/>
              </w:rPr>
              <w:t>資料契約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學生選課參照</w:t>
            </w:r>
          </w:p>
        </w:tc>
        <w:tc>
          <w:tcPr>
            <w:tcW w:type="dxa" w:w="82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enrolled_courses 每個代號參照 courses 的鍵；不得重複且課程必須存在。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課程教室參照</w:t>
            </w:r>
          </w:p>
        </w:tc>
        <w:tc>
          <w:tcPr>
            <w:tcW w:type="dxa" w:w="82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room 保存教室識別值；存在性由外部確認。教室完整模型與 rooms.json 仍待教室負責人確認。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有效選課來源</w:t>
            </w:r>
          </w:p>
        </w:tc>
        <w:tc>
          <w:tcPr>
            <w:tcW w:type="dxa" w:w="8208"/>
            <w:vAlign w:val="center"/>
          </w:tcPr>
          <w:p>
            <w:pPr>
              <w:keepNext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以 students[*].enrolled_courses 為現況來源；課程不另存學生名單、已選人數或剩餘名額。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剩餘名額公式</w:t>
            </w:r>
          </w:p>
        </w:tc>
        <w:tc>
          <w:tcPr>
            <w:tcW w:type="dxa" w:w="8208"/>
            <w:vAlign w:val="center"/>
          </w:tcPr>
          <w:p>
            <w:pPr>
              <w:keepNext w:val="0"/>
              <w:spacing w:before="0" w:after="0" w:line="280" w:lineRule="exac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1"/>
              </w:rPr>
              <w:t>capacity − enrolled_courses 含該課程的學生人數；每名學生每門課只計一次。</w:t>
            </w:r>
          </w:p>
        </w:tc>
      </w:tr>
    </w:tbl>
    <w:p>
      <w:pPr>
        <w:keepNext w:val="0"/>
        <w:spacing w:before="0" w:after="40" w:line="60" w:lineRule="exact"/>
      </w:pPr>
      <w:r>
        <w:rPr>
          <w:rFonts w:ascii="Microsoft JhengHei" w:hAnsi="Microsoft JhengHei" w:eastAsia="Microsoft JhengHei" w:cs="Microsoft JhengHei"/>
          <w:b w:val="0"/>
          <w:color w:val="000000"/>
          <w:sz w:val="6"/>
        </w:rPr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欄位更新、課程刪除限制、學生與選課關係刪除，以及失敗不變等操作契約，見介面文件的對應函式與共通規則。</w:t>
      </w:r>
    </w:p>
    <w:p>
      <w:pPr>
        <w:pStyle w:val="Heading1"/>
        <w:pageBreakBefore/>
      </w:pPr>
      <w:r>
        <w:t>6 完整 JSON 範例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以下為格式示意，課程與學生參照一致；不作為初始化資料。</w:t>
      </w:r>
    </w:p>
    <w:p>
      <w:pPr>
        <w:pStyle w:val="Heading2"/>
        <w:pageBreakBefore w:val="0"/>
      </w:pPr>
      <w:r>
        <w:t>課程集合</w:t>
      </w:r>
    </w:p>
    <w:p>
      <w:pPr>
        <w:spacing w:line="240" w:lineRule="exact" w:after="100"/>
      </w:pPr>
      <w:r>
        <w:rPr>
          <w:rFonts w:ascii="Consolas" w:hAnsi="Consolas" w:eastAsia="Microsoft JhengHei" w:cs="Microsoft JhengHei"/>
          <w:b w:val="0"/>
          <w:color w:val="000000"/>
          <w:sz w:val="20"/>
        </w:rPr>
        <w:t>{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"CS101": {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"id": "CS101",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"name": "計算機程式設計",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"credits": 3,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"required": true,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"teacher": "王老師",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"capacity": 50,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"room": "A101",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"schedule": [[1, 3], [1, 4], [3, "a"]]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}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>}</w:t>
      </w:r>
    </w:p>
    <w:p>
      <w:pPr>
        <w:pStyle w:val="Heading2"/>
        <w:pageBreakBefore w:val="0"/>
      </w:pPr>
      <w:r>
        <w:t>學生集合</w:t>
      </w:r>
    </w:p>
    <w:p>
      <w:pPr>
        <w:spacing w:line="240" w:lineRule="exact" w:after="100"/>
      </w:pPr>
      <w:r>
        <w:rPr>
          <w:rFonts w:ascii="Consolas" w:hAnsi="Consolas" w:eastAsia="Microsoft JhengHei" w:cs="Microsoft JhengHei"/>
          <w:b w:val="0"/>
          <w:color w:val="000000"/>
          <w:sz w:val="20"/>
        </w:rPr>
        <w:t>{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"S001": {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"id": "S001",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"name": "王曉明",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"department": "資工一",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"enrolled_courses": ["CS101"],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  "credit_limit": 24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 xml:space="preserve">  }</w:t>
      </w:r>
      <w:r>
        <w:br/>
      </w:r>
      <w:r>
        <w:rPr>
          <w:rFonts w:ascii="Consolas" w:hAnsi="Consolas" w:eastAsia="Microsoft JhengHei" w:cs="Microsoft JhengHei"/>
          <w:b w:val="0"/>
          <w:color w:val="000000"/>
          <w:sz w:val="20"/>
        </w:rPr>
        <w:t>}</w:t>
      </w:r>
    </w:p>
    <w:p>
      <w:pPr>
        <w:pStyle w:val="Heading1"/>
        <w:pageBreakBefore w:val="0"/>
      </w:pPr>
      <w:r>
        <w:t>7 範圍與來源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教室完整資料模型、共用資料存取及 F2／F10 協調規格由相關成員確認；不在此文件另訂。空 changes 與相同 id 的待確認邊界，統一見介面文件第 7 節。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18"/>
        </w:rPr>
        <w:t>來源：老師作業規範 F1、SDD 2.2 與 3.1、2026/10/16 已確認決策。契約版本維持 1.0，本次文件修訂為 1.1。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 w:cs="Microsoft JhengHei"/>
        <w:b w:val="0"/>
        <w:color w:val="000000"/>
        <w:sz w:val="18"/>
      </w:rPr>
      <w:t xml:space="preserve">F1 契約 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00"/>
      <w:snapToGrid w:val="0"/>
    </w:pPr>
    <w:rPr>
      <w:rFonts w:ascii="Microsoft JhengHei" w:hAnsi="Microsoft JhengHei" w:eastAsia="Microsoft JhengHei" w:cs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300" w:lineRule="exact"/>
      <w:outlineLvl w:val="0"/>
      <w:snapToGrid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300" w:lineRule="exact"/>
      <w:outlineLvl w:val="1"/>
      <w:snapToGrid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exact"/>
      <w:outlineLvl w:val="2"/>
      <w:snapToGrid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300" w:lineRule="exact"/>
      <w:contextualSpacing/>
      <w:snapToGrid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exact" w:after="100"/>
      <w:snapToGrid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 資料模型規格</dc:title>
  <dc:subject>F1 已確認規格及實作狀態</dc:subject>
  <dc:creator>專案團隊</dc:creator>
  <cp:keywords>F1, Phase 1, 已確認規格, 尚未實作</cp:keywords>
  <dc:description>generated by python-docx</dc:description>
  <cp:lastModifiedBy/>
  <cp:revision>2</cp:revision>
  <dcterms:created xsi:type="dcterms:W3CDTF">2026-10-16T00:00:00Z</dcterms:created>
  <dcterms:modified xsi:type="dcterms:W3CDTF">2026-10-16T00:00:00Z</dcterms:modified>
  <cp:category/>
</cp:coreProperties>
</file>