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Five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44863" cy="2652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863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SE(ß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-bar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Hypothesis testing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General approach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= (estimator - hypothesized value) / (standard error of the estimator)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33663" cy="934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93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SE(ß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is a square root of an estimator of the variance of the sampling distribution of </w:t>
      </w:r>
      <w:r w:rsidDel="00000000" w:rsidR="00000000" w:rsidRPr="00000000">
        <w:rPr>
          <w:rtl w:val="0"/>
        </w:rPr>
        <w:t xml:space="preserve">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(given by STATA)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Reject at 5% significance level if |t| &gt; 1.96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Reject if the p-value &lt; 5%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