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datos empresa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09/06/2021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datos empresa</w:t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 la empresa actualizar sus datos cuando lo requiera.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bookmarkStart w:colFirst="0" w:colLast="0" w:name="_heading=h.zuyniihjeq6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-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605"/>
        <w:gridCol w:w="1020"/>
        <w:gridCol w:w="780"/>
        <w:gridCol w:w="705"/>
        <w:gridCol w:w="1665"/>
        <w:gridCol w:w="960"/>
        <w:gridCol w:w="780"/>
        <w:gridCol w:w="1350"/>
        <w:tblGridChange w:id="0">
          <w:tblGrid>
            <w:gridCol w:w="750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350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Actualizar datos 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30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empresa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actualizar los datos de mi perfil en la plataforma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información se actualiza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6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ingresa al sistema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actualizar información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empresa ingresa la información en el formulario y presiona el botón actualizar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la información y la actualiza.</w:t>
            </w:r>
          </w:p>
          <w:p w:rsidR="00000000" w:rsidDel="00000000" w:rsidP="00000000" w:rsidRDefault="00000000" w:rsidRPr="00000000" w14:paraId="0000005B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Actualización exitosa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actualizar en el formulario de actualizar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actualizarán los datos de la empresa..</w:t>
            </w:r>
          </w:p>
        </w:tc>
      </w:tr>
      <w:tr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Actualización fallida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inválidos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actualizar en el formulario de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cual es el dato inválido.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widowControl w:val="0"/>
        <w:spacing w:after="0" w:before="0" w:lineRule="auto"/>
        <w:rPr>
          <w:b w:val="1"/>
        </w:rPr>
      </w:pPr>
      <w:bookmarkStart w:colFirst="0" w:colLast="0" w:name="_heading=h.8w8n8yb4rvk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  <w:sz w:val="48"/>
          <w:szCs w:val="48"/>
        </w:rPr>
      </w:pPr>
      <w:bookmarkStart w:colFirst="0" w:colLast="0" w:name="_heading=h.dukw6x1hnz7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8F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0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77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7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09/06/2021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Mlp4jKakpDA+WwuRmJWBmriz1Q==">AMUW2mXIp2UiZItj2kvQI+HB09vHoHMujPQin9rYUgv90M844PsZvTMMusHir/HaM2gGe8ygtKLZxU0NJRb5EJqLJ10jh6K0hMthlAU4lk5Y08MxCGKYk2ojQWGe7la805JrSWcf+VxSU6iGBDp93bnAaD4ZHFN03cUx7tip8+TQTLqJ4BewDOq7ZT+xU2C7USxZQVHSssB72Ps9lTAxER3C5u5ExgbRPg==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