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Manual De Usuario</w:t>
      </w:r>
    </w:p>
    <w:p w:rsidR="00000000" w:rsidDel="00000000" w:rsidP="00000000" w:rsidRDefault="00000000" w:rsidRPr="00000000" w14:paraId="0000001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Evenhome</w:t>
      </w:r>
    </w:p>
    <w:p w:rsidR="00000000" w:rsidDel="00000000" w:rsidP="00000000" w:rsidRDefault="00000000" w:rsidRPr="00000000" w14:paraId="00000011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bookmarkStart w:colFirst="0" w:colLast="0" w:name="_heading=h.1y3miqurs2ze" w:id="0"/>
      <w:bookmarkEnd w:id="0"/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Versión: 1.0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HISTORIAL DE REVISIÓN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200"/>
        <w:gridCol w:w="1620"/>
        <w:gridCol w:w="1140"/>
        <w:gridCol w:w="1470"/>
        <w:gridCol w:w="1065"/>
        <w:gridCol w:w="1620"/>
        <w:tblGridChange w:id="0">
          <w:tblGrid>
            <w:gridCol w:w="1260"/>
            <w:gridCol w:w="1200"/>
            <w:gridCol w:w="1620"/>
            <w:gridCol w:w="1140"/>
            <w:gridCol w:w="1470"/>
            <w:gridCol w:w="1065"/>
            <w:gridCol w:w="1620"/>
          </w:tblGrid>
        </w:tblGridChange>
      </w:tblGrid>
      <w:tr>
        <w:trPr>
          <w:trHeight w:val="280" w:hRule="atLeast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ELABORACIÓN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REVISIÓN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APROBACIÓN</w:t>
            </w:r>
          </w:p>
        </w:tc>
      </w:tr>
      <w:tr>
        <w:trPr>
          <w:trHeight w:val="300" w:hRule="atLeast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</w:tr>
      <w:tr>
        <w:trPr>
          <w:trHeight w:val="220" w:hRule="atLeast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30/06/2021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Yeferson Andrés García Martínez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30/06/2021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Yeferson Andrés García Martínez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/06/2021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Yeferson Andrés García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" w:hRule="atLeast"/>
        </w:trPr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CAMBIOS RESPECTO A LA VERSIÓN ANTERIOR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9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9"/>
        <w:gridCol w:w="7521"/>
        <w:tblGridChange w:id="0">
          <w:tblGrid>
            <w:gridCol w:w="1069"/>
            <w:gridCol w:w="7521"/>
          </w:tblGrid>
        </w:tblGridChange>
      </w:tblGrid>
      <w:t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MODIFICACIÓN RESPECTO VERSIÓN ANTERIOR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9">
          <w:pPr>
            <w:tabs>
              <w:tab w:val="right" w:pos="8503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Definiciones, Siglas y Abreviaturas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Responsables e involucrados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Roles y Usuarios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Usuarios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Roles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81z2riclc7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Ingreso al Sistema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_heading=h.e81z2riclc7v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Navegación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Opciones, Módulos o Funcionalidades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Opción 1: módulo empresas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Opción 2: módulo formación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Opción 3: módulo empleo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Opción 4: módulo ingresar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Mensajes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Error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Advertencia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Confirmación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tabs>
              <w:tab w:val="right" w:pos="8503.511811023624"/>
            </w:tabs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Información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se realiza con  el fin de dar  al usuario una guía de cómo utilizar el sistema. Evenhome es una plataforma de búsqueda de empleos remotos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que le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facilita al usuario el proceso de búsqueda de vacantes y así mismo a las empresas en búsqueda de personal que tengan como enfoque el empleo remoto ya que en la actualidad el trabajo remoto ha aumentado su popularidad debido a los avances tecnológicos como la videoconferencia o las plataformas de sistemas operativos de trabajo que permiten a organizaciones ver flujos de trabajo y comunicaciones entre sus miembros.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Esta modalidad es utilizada por trabajadores independientes y que suele caer en la saturación y exceso de horas trabajadas en comparación con el trabajo remoto bajo dependencia.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espera que con este documento se pueda brindar una comunicación técnica, para así poder ofrecer asistencia a los usuarios de como utilizar el sistema.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plataforma tiene como objetivo principal facilitar el proceso de búsqueda de empleos remotos, convirtiéndolo en un proceso más conveniente para el usuario,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 plataforma estará optimizada para tener un buen desempeño en su usabilidad.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 desea fundamentalmente, tener un perfil al que el usuario podrá subir datos personales como nombre, edad, experiencia laboral, adicional a esto se podrán registrar hojas de vida, CV en formato pdf, se podrán publicar ofertas de empleo por parte de las empresas que acogen esta estructura de negocio.</w:t>
      </w:r>
    </w:p>
    <w:p w:rsidR="00000000" w:rsidDel="00000000" w:rsidP="00000000" w:rsidRDefault="00000000" w:rsidRPr="00000000" w14:paraId="000000A6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Definiciones, Siglas y Abreviaturas</w:t>
      </w:r>
    </w:p>
    <w:p w:rsidR="00000000" w:rsidDel="00000000" w:rsidP="00000000" w:rsidRDefault="00000000" w:rsidRPr="00000000" w14:paraId="000000A7">
      <w:pPr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entana: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Es un área visual, normalmente de forma rectangular, que contiene algún tipo de interfaz de usuario.</w:t>
      </w:r>
    </w:p>
    <w:p w:rsidR="00000000" w:rsidDel="00000000" w:rsidP="00000000" w:rsidRDefault="00000000" w:rsidRPr="00000000" w14:paraId="000000A8">
      <w:pPr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highlight w:val="white"/>
          <w:rtl w:val="0"/>
        </w:rPr>
        <w:t xml:space="preserve">Plataforma: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Es un lugar de Internet, portal o cibersitio, que sirve para almacenar diferentes tipos de información tanto personal como a nivel de negocios.</w:t>
      </w:r>
    </w:p>
    <w:p w:rsidR="00000000" w:rsidDel="00000000" w:rsidP="00000000" w:rsidRDefault="00000000" w:rsidRPr="00000000" w14:paraId="000000A9">
      <w:pPr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highlight w:val="whit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: Es un término informático que hace referencia a un programa o conjunto de programas de cómputo, así como datos, procedimientos y pautas que permiten realizar distintas tareas en un sistema informático.</w:t>
      </w:r>
    </w:p>
    <w:p w:rsidR="00000000" w:rsidDel="00000000" w:rsidP="00000000" w:rsidRDefault="00000000" w:rsidRPr="00000000" w14:paraId="000000AA">
      <w:pPr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highlight w:val="white"/>
          <w:rtl w:val="0"/>
        </w:rPr>
        <w:t xml:space="preserve">Usuario: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Es aquella persona que usa algo para una función en específico, es necesario que el usuario tenga la conciencia de que lo que está haciendo tiene un fin lógico y conciso, sin embargo, el término es genérico y se limita en primera instancia a describir la acción de una persona que usa algo.</w:t>
      </w:r>
    </w:p>
    <w:p w:rsidR="00000000" w:rsidDel="00000000" w:rsidP="00000000" w:rsidRDefault="00000000" w:rsidRPr="00000000" w14:paraId="000000AB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Se trata básicamente de un programa que entra en ejecución. Los procesos son una sucesión de instrucciones que pretenden llegar a un estado final o que persiguen realizar una tarea concreta.</w:t>
      </w:r>
    </w:p>
    <w:p w:rsidR="00000000" w:rsidDel="00000000" w:rsidP="00000000" w:rsidRDefault="00000000" w:rsidRPr="00000000" w14:paraId="000000AC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Pdf: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Significa Portable Document Format (Formato Portátil de Documento), usado para mostrar documentos en la forma electrónica independiente del software, hardware o sistema operativo donde se visualiza.</w:t>
      </w:r>
    </w:p>
    <w:p w:rsidR="00000000" w:rsidDel="00000000" w:rsidP="00000000" w:rsidRDefault="00000000" w:rsidRPr="00000000" w14:paraId="000000AD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11111"/>
          <w:sz w:val="20"/>
          <w:szCs w:val="20"/>
          <w:highlight w:val="white"/>
          <w:rtl w:val="0"/>
        </w:rPr>
        <w:t xml:space="preserve">Trabajo remoto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highlight w:val="white"/>
          <w:rtl w:val="0"/>
        </w:rPr>
        <w:t xml:space="preserve">: es un trabajo que se realiza fuera del entorno tradicional de la oficina, también llamado trabajo desde casa o trabajo a distancia.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pos="5460"/>
        </w:tabs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  <w:i w:val="1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Responsables e involucrados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-5.0" w:type="dxa"/>
        <w:tblLayout w:type="fixed"/>
        <w:tblLook w:val="0000"/>
      </w:tblPr>
      <w:tblGrid>
        <w:gridCol w:w="2684"/>
        <w:gridCol w:w="2986"/>
        <w:gridCol w:w="3150"/>
        <w:tblGridChange w:id="0">
          <w:tblGrid>
            <w:gridCol w:w="2684"/>
            <w:gridCol w:w="2986"/>
            <w:gridCol w:w="3150"/>
          </w:tblGrid>
        </w:tblGridChange>
      </w:tblGrid>
      <w:tr>
        <w:trPr>
          <w:trHeight w:val="2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(Responsable/ Involucrado)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trHeight w:val="2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Yeferson Andrés García Martínez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Análisis, Diseño, Desarrollo y testing</w:t>
            </w:r>
          </w:p>
        </w:tc>
      </w:tr>
    </w:tbl>
    <w:p w:rsidR="00000000" w:rsidDel="00000000" w:rsidP="00000000" w:rsidRDefault="00000000" w:rsidRPr="00000000" w14:paraId="000000B6">
      <w:pPr>
        <w:spacing w:after="160" w:line="259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Roles y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continuación, son descritos los roles o usuarios que componen la plataforma y la manera de cómo se debe ingresar o gestionar.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5.1 Usuarios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usuarios de Evenhome son los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trabajadores independientes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las empresas, y personas (visitante “Anonymous user”).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>
          <w:color w:val="000000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5.2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Visitante: el usuario simplemente podrá leer o buscar ofertas publicadas por las empresas y no necesita autentificarse.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autenticado: se le permite iniciar sesión con su correo y contraseña que asignó cuando se registró, además puede tener un perfil, actualizar sus datos, agregar habilidades y hojas de vida en formato pdf,  posterior a ello buscar e inscribirse a ofertas que publican las empresas.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Empresa autenticada: se le permite iniciar sesión con su correo y contraseña que asignó cuando se registró, además puede tener un perfil, actualizar sus datos, posterior a ello puede publicar ofertas de empleo y editarlas.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tabs>
          <w:tab w:val="left" w:pos="671"/>
        </w:tabs>
        <w:spacing w:before="182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81z2riclc7v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Ingreso al Sistema</w:t>
      </w:r>
    </w:p>
    <w:p w:rsidR="00000000" w:rsidDel="00000000" w:rsidP="00000000" w:rsidRDefault="00000000" w:rsidRPr="00000000" w14:paraId="000000C3">
      <w:pPr>
        <w:tabs>
          <w:tab w:val="left" w:pos="671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ab/>
        <w:tab/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Abra el navegador web predeterminado en su dispositivo, ya sea computador de </w:t>
        <w:tab/>
        <w:tab/>
        <w:t xml:space="preserve"> escritorio, portátil, tableta o teléfono móvil, como, por ejemplo, Microsoft Internet </w:t>
        <w:tab/>
        <w:tab/>
        <w:t xml:space="preserve"> Explorer, Mozilla Firefox, Google Chrome, Apple Safari o cualquier otro explorador                                     </w:t>
        <w:tab/>
        <w:t xml:space="preserve">  web de su preferencia.</w:t>
      </w:r>
    </w:p>
    <w:p w:rsidR="00000000" w:rsidDel="00000000" w:rsidP="00000000" w:rsidRDefault="00000000" w:rsidRPr="00000000" w14:paraId="000000C4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Cuando el navegador esté abierto, copie y pegue en una pestaña nueva la siguiente URL en la barra de direcciones: </w:t>
      </w:r>
      <w:hyperlink r:id="rId7">
        <w:r w:rsidDel="00000000" w:rsidR="00000000" w:rsidRPr="00000000">
          <w:rPr>
            <w:rFonts w:ascii="Arial" w:cs="Arial" w:eastAsia="Arial" w:hAnsi="Arial"/>
            <w:color w:val="3d85c6"/>
            <w:sz w:val="20"/>
            <w:szCs w:val="20"/>
            <w:u w:val="single"/>
            <w:rtl w:val="0"/>
          </w:rPr>
          <w:t xml:space="preserve">https://</w:t>
        </w:r>
      </w:hyperlink>
      <w:r w:rsidDel="00000000" w:rsidR="00000000" w:rsidRPr="00000000">
        <w:rPr>
          <w:rFonts w:ascii="Arial" w:cs="Arial" w:eastAsia="Arial" w:hAnsi="Arial"/>
          <w:color w:val="3d85c6"/>
          <w:sz w:val="20"/>
          <w:szCs w:val="20"/>
          <w:u w:val="single"/>
          <w:rtl w:val="0"/>
        </w:rPr>
        <w:t xml:space="preserve">evenhome.</w:t>
      </w:r>
      <w:hyperlink r:id="rId8">
        <w:r w:rsidDel="00000000" w:rsidR="00000000" w:rsidRPr="00000000">
          <w:rPr>
            <w:rFonts w:ascii="Arial" w:cs="Arial" w:eastAsia="Arial" w:hAnsi="Arial"/>
            <w:color w:val="3d85c6"/>
            <w:sz w:val="20"/>
            <w:szCs w:val="20"/>
            <w:u w:val="single"/>
            <w:rtl w:val="0"/>
          </w:rPr>
          <w:t xml:space="preserve">herokuapp.com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4930140" cy="2381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55945" l="0" r="87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Una vez esté escrita la dirección anterior debe oprimir la tecla “Enter” en su teclado, esto lo llevará a la plataforma la cual se adaptara a cualquier tipo de pantalla o dispositivo. Podrá leer o buscar ofertas publicadas por las empresas, como usuario visitante no necesita autentificarse pero si desea hacerlo dé clic en el botón “Ingresar” que se encuentra en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navbar, aparecerá una ventana para la autenticación de usuario.</w:t>
      </w:r>
    </w:p>
    <w:p w:rsidR="00000000" w:rsidDel="00000000" w:rsidP="00000000" w:rsidRDefault="00000000" w:rsidRPr="00000000" w14:paraId="000000C9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334000" cy="256561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5447" l="0" r="1305" t="101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realizar el registro por primera vez, dé clic en el link “Registrate aquí” si ya esta registrado ingresa los datos que se le piden, esto lo llevará a su perfil</w:t>
      </w:r>
    </w:p>
    <w:p w:rsidR="00000000" w:rsidDel="00000000" w:rsidP="00000000" w:rsidRDefault="00000000" w:rsidRPr="00000000" w14:paraId="000000CE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400675" cy="25842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5833" l="0" r="0" t="947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Navegación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tabs>
          <w:tab w:val="left" w:pos="5460"/>
        </w:tabs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cuenta con un menu navbar para la navegación de todo el sistema</w:t>
      </w:r>
    </w:p>
    <w:p w:rsidR="00000000" w:rsidDel="00000000" w:rsidP="00000000" w:rsidRDefault="00000000" w:rsidRPr="00000000" w14:paraId="000000DD">
      <w:pPr>
        <w:tabs>
          <w:tab w:val="left" w:pos="5460"/>
        </w:tabs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inline distB="114300" distT="114300" distL="114300" distR="114300">
            <wp:extent cx="4711065" cy="190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83331" l="652" r="1913" t="9641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tabs>
          <w:tab w:val="left" w:pos="5460"/>
        </w:tabs>
        <w:spacing w:after="0" w:line="240" w:lineRule="auto"/>
        <w:ind w:left="720" w:hanging="36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cuenta con un segundo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 para la navegación, el cual nos permite devolvernos a la página anterior.</w:t>
      </w:r>
    </w:p>
    <w:p w:rsidR="00000000" w:rsidDel="00000000" w:rsidP="00000000" w:rsidRDefault="00000000" w:rsidRPr="00000000" w14:paraId="000000E0">
      <w:pPr>
        <w:tabs>
          <w:tab w:val="left" w:pos="5460"/>
        </w:tabs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pos="5460"/>
        </w:tabs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399730" cy="2286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84216" l="0" r="0" t="9525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 Opciones, Módulos o Funcionalidades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explicará las funcionalidades del sistema el cual representa requerimientos o requisitos para la plataforma Evenhome, en este caso serán del usuario Visitante.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color w:val="000000"/>
        </w:rPr>
      </w:pPr>
      <w:bookmarkStart w:colFirst="0" w:colLast="0" w:name="_heading=h.3rdcrjn" w:id="11"/>
      <w:bookmarkEnd w:id="11"/>
      <w:r w:rsidDel="00000000" w:rsidR="00000000" w:rsidRPr="00000000">
        <w:rPr>
          <w:color w:val="000000"/>
          <w:rtl w:val="0"/>
        </w:rPr>
        <w:t xml:space="preserve">8.1</w:t>
        <w:tab/>
        <w:t xml:space="preserve">Opción 1: módulo empresas</w:t>
      </w:r>
    </w:p>
    <w:p w:rsidR="00000000" w:rsidDel="00000000" w:rsidP="00000000" w:rsidRDefault="00000000" w:rsidRPr="00000000" w14:paraId="000000E5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acceder a este módulo se debe presionar el botón “empresas” encontrado en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navbar, se redireccionará a la página empresas, en ella hay información relevante para las empresas, adicional a esto se pueden registrar o iniciar sesión desde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4829175" cy="233149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5305" l="0" r="1611" t="1029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3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>
          <w:color w:val="000000"/>
        </w:rPr>
      </w:pPr>
      <w:bookmarkStart w:colFirst="0" w:colLast="0" w:name="_heading=h.26in1rg" w:id="12"/>
      <w:bookmarkEnd w:id="12"/>
      <w:r w:rsidDel="00000000" w:rsidR="00000000" w:rsidRPr="00000000">
        <w:rPr>
          <w:color w:val="000000"/>
          <w:rtl w:val="0"/>
        </w:rPr>
        <w:t xml:space="preserve">8.2</w:t>
        <w:tab/>
        <w:t xml:space="preserve">Opción 2: módulo formación</w:t>
      </w:r>
    </w:p>
    <w:p w:rsidR="00000000" w:rsidDel="00000000" w:rsidP="00000000" w:rsidRDefault="00000000" w:rsidRPr="00000000" w14:paraId="000000EE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acceder a este módulo se debe presionar el botón “formación” encontrado en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navbar, se redireccionará a la página formación, en ella encontrará una recopilación de plataformas de educación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838700" cy="2310952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5935" l="0" r="1417" t="1029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1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color w:val="000000"/>
        </w:rPr>
      </w:pPr>
      <w:bookmarkStart w:colFirst="0" w:colLast="0" w:name="_heading=h.lnxbz9" w:id="13"/>
      <w:bookmarkEnd w:id="13"/>
      <w:r w:rsidDel="00000000" w:rsidR="00000000" w:rsidRPr="00000000">
        <w:rPr>
          <w:color w:val="000000"/>
          <w:rtl w:val="0"/>
        </w:rPr>
        <w:t xml:space="preserve">8.3</w:t>
        <w:tab/>
        <w:t xml:space="preserve">Opción 3: módulo empleo</w:t>
      </w:r>
    </w:p>
    <w:p w:rsidR="00000000" w:rsidDel="00000000" w:rsidP="00000000" w:rsidRDefault="00000000" w:rsidRPr="00000000" w14:paraId="000000F1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acceder a este módulo se debe presionar el botón “empleo” encontrado en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navbar, se redireccionará a la página empleó, en ella podrá encontrar ofertas de empleos remotos publicadas por empresas, podrá hacer una búsqueda de empleo personalizada ingresando una palabra clave o habilidad que requiera para su empleo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848225" cy="2338556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5322" l="0" r="1605" t="1029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3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color w:val="000000"/>
        </w:rPr>
      </w:pPr>
      <w:bookmarkStart w:colFirst="0" w:colLast="0" w:name="_heading=h.35nkun2" w:id="14"/>
      <w:bookmarkEnd w:id="14"/>
      <w:r w:rsidDel="00000000" w:rsidR="00000000" w:rsidRPr="00000000">
        <w:rPr>
          <w:color w:val="000000"/>
          <w:rtl w:val="0"/>
        </w:rPr>
        <w:t xml:space="preserve">8.4</w:t>
        <w:tab/>
        <w:t xml:space="preserve">Opción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: módulo </w:t>
      </w:r>
      <w:r w:rsidDel="00000000" w:rsidR="00000000" w:rsidRPr="00000000">
        <w:rPr>
          <w:rtl w:val="0"/>
        </w:rPr>
        <w:t xml:space="preserve">ingresar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acceder a este módulo se debe presionar el botón “ingresar” encontrado en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navbar, se redireccionará a la página ingresar, en ella podrá iniciar sesión como trabajador.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810125" cy="231801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6036" l="0" r="1425" t="947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1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Para iniciar sesión debe ingresar su correo y contraseña que asignó cuando se registró en la plataforma.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848225" cy="231502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5866" l="0" r="1605" t="105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15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8.5      Opción 4: módulo registrarse</w:t>
      </w:r>
    </w:p>
    <w:p w:rsidR="00000000" w:rsidDel="00000000" w:rsidP="00000000" w:rsidRDefault="00000000" w:rsidRPr="00000000" w14:paraId="00000102">
      <w:pPr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acceder a este módulo se debe presionar el botón “registrarse” encontrado en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navbar, se redireccionará a la página registrarse, en ella podrá hacer su registro único de usuario como trabajador.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4829175" cy="236716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4972" l="0" r="1802" t="966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67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Para registrarse debe asignar sus nombres, apellidos junto con correo y contraseña, debe aceptar los términos y condiciones de uso de la plataforma, una vez haya hecho esto presione el botón “registrate”, si sus datos son correctos la plataforma lo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redireccionará a su perfil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4892985" cy="23431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5605" l="0" r="1211" t="10037"/>
                    <a:stretch>
                      <a:fillRect/>
                    </a:stretch>
                  </pic:blipFill>
                  <pic:spPr>
                    <a:xfrm>
                      <a:off x="0" y="0"/>
                      <a:ext cx="489298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</w:t>
        <w:tab/>
        <w:t xml:space="preserve">Mensajes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heading=h.44sinio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9.1</w:t>
        <w:tab/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cuenta con esta ventana emergente para mensajes de error, que se representa en color rojo y pueden aparecer en caso de que un dato en un registro esté incorrecto.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685925" cy="44348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61900" l="24973" r="43804" t="2350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43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jxsxqh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9.2</w:t>
        <w:tab/>
        <w:t xml:space="preserve">Advertencia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cuenta con esta ventana emergente para mensajes de advertencia, que se representa en color naranja y pueden aparecer en caso que el usuario haga una consulta con datos incorrectos.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114300" distT="114300" distL="114300" distR="114300">
            <wp:extent cx="1690264" cy="4286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48120" l="25423" r="43331" t="37842"/>
                    <a:stretch>
                      <a:fillRect/>
                    </a:stretch>
                  </pic:blipFill>
                  <pic:spPr>
                    <a:xfrm>
                      <a:off x="0" y="0"/>
                      <a:ext cx="1690264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z337ya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9.3</w:t>
        <w:tab/>
        <w:t xml:space="preserve">Confirmación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cuenta con esta ventana emergente para mensajes de advertencia, que se representa en color verde y pueden aparecer en caso de que un registro o un proceso en el sistema sea exitoso.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114300" distT="114300" distL="114300" distR="114300">
            <wp:extent cx="1666875" cy="40628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76901" l="25679" r="43452" t="963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0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9.4</w:t>
        <w:tab/>
        <w:t xml:space="preserve">Información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cuenta con esta ventana emergente para mensajes de advertencia, que se representa en color azul y pueden aparecer en varias vistas, mostrando información relevante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114300" distT="114300" distL="114300" distR="114300">
            <wp:extent cx="1714500" cy="428897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34154" l="25669" r="42599" t="5173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2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8" w:w="11906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708" w:lineRule="auto"/>
      <w:rPr/>
    </w:pPr>
    <w:r w:rsidDel="00000000" w:rsidR="00000000" w:rsidRPr="00000000">
      <w:rPr>
        <w:rtl w:val="0"/>
      </w:rPr>
    </w:r>
  </w:p>
  <w:tbl>
    <w:tblPr>
      <w:tblStyle w:val="Table4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trHeight w:val="260" w:hRule="atLeast"/>
      </w:trPr>
      <w:tc>
        <w:tcPr>
          <w:vMerge w:val="restart"/>
          <w:shd w:fill="ffffff" w:val="clear"/>
        </w:tcPr>
        <w:p w:rsidR="00000000" w:rsidDel="00000000" w:rsidP="00000000" w:rsidRDefault="00000000" w:rsidRPr="00000000" w14:paraId="00000116">
          <w:pPr>
            <w:spacing w:after="0" w:line="240" w:lineRule="auto"/>
            <w:jc w:val="center"/>
            <w:rPr>
              <w:rFonts w:ascii="Tahoma" w:cs="Tahoma" w:eastAsia="Tahoma" w:hAnsi="Tahoma"/>
              <w:b w:val="1"/>
              <w:color w:val="000000"/>
              <w:sz w:val="16"/>
              <w:szCs w:val="16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227048" cy="743666"/>
                <wp:effectExtent b="0" l="0" r="0" 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Curso/ Grupo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1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1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1B">
          <w:pPr>
            <w:tabs>
              <w:tab w:val="center" w:pos="4419"/>
              <w:tab w:val="right" w:pos="8838"/>
            </w:tabs>
            <w:spacing w:after="0" w:line="240" w:lineRule="auto"/>
            <w:ind w:left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11C">
          <w:pPr>
            <w:tabs>
              <w:tab w:val="center" w:pos="4419"/>
              <w:tab w:val="right" w:pos="8838"/>
            </w:tabs>
            <w:spacing w:after="0" w:line="240" w:lineRule="auto"/>
            <w:ind w:left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140" w:hRule="atLeast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11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Fecha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12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2021</w:t>
          </w: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/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06</w:t>
          </w: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/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30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1.0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PT-MU-01</w:t>
          </w:r>
        </w:p>
      </w:tc>
    </w:tr>
  </w:tbl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80"/>
      <w:outlineLvl w:val="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/>
      <w:outlineLvl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263D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263D9"/>
  </w:style>
  <w:style w:type="paragraph" w:styleId="Piedepgina">
    <w:name w:val="footer"/>
    <w:basedOn w:val="Normal"/>
    <w:link w:val="PiedepginaCar"/>
    <w:uiPriority w:val="99"/>
    <w:unhideWhenUsed w:val="1"/>
    <w:rsid w:val="000263D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263D9"/>
  </w:style>
  <w:style w:type="character" w:styleId="Hipervnculo">
    <w:name w:val="Hyperlink"/>
    <w:basedOn w:val="Fuentedeprrafopredeter"/>
    <w:uiPriority w:val="99"/>
    <w:unhideWhenUsed w:val="1"/>
    <w:rsid w:val="000263D9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263D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263D9"/>
    <w:rPr>
      <w:rFonts w:ascii="Tahoma" w:cs="Tahoma" w:hAnsi="Tahoma"/>
      <w:sz w:val="16"/>
      <w:szCs w:val="16"/>
    </w:rPr>
  </w:style>
  <w:style w:type="paragraph" w:styleId="Contenidodelatabla" w:customStyle="1">
    <w:name w:val="Contenido de la tabla"/>
    <w:basedOn w:val="Normal"/>
    <w:qFormat w:val="1"/>
    <w:rsid w:val="001E2016"/>
    <w:pPr>
      <w:widowControl w:val="1"/>
      <w:suppressLineNumbers w:val="1"/>
      <w:suppressAutoHyphens w:val="1"/>
      <w:spacing w:after="0" w:line="240" w:lineRule="auto"/>
    </w:pPr>
    <w:rPr>
      <w:rFonts w:ascii="Nimbus Roman No9 L" w:cs="DejaVu Sans" w:eastAsia="DejaVu Sans" w:hAnsi="Nimbus Roman No9 L"/>
      <w:kern w:val="2"/>
      <w:sz w:val="24"/>
      <w:szCs w:val="24"/>
      <w:lang w:bidi="en-US" w:eastAsia="zh-CN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E201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E2016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replicaphone.herokuapp.com/" TargetMode="External"/><Relationship Id="rId11" Type="http://schemas.openxmlformats.org/officeDocument/2006/relationships/image" Target="media/image16.png"/><Relationship Id="rId10" Type="http://schemas.openxmlformats.org/officeDocument/2006/relationships/image" Target="media/image8.png"/><Relationship Id="rId13" Type="http://schemas.openxmlformats.org/officeDocument/2006/relationships/image" Target="media/image15.png"/><Relationship Id="rId12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362MxBThAZJu8aOCLGJifu5Lcw==">AMUW2mWnj+zvnzDgBrQFr8hptzqhR9BRDghxvcvyMptaH3KqEV2QRQ2Xxs/slV5bH8Lnw2MSpBeJUw9mEWJi1QMzhO37k7paAKFzmGyPxf8WFvNVJKvUsK1zm9/JKiF3EIElDAsQgn5P4taZioRxLqHVaHsuOk4S36H7j0y+qKR5GYVIu19pJl8tPVi7GPI2PH+6s9haSJAACivYEMYeHUBWPf6qEvF+yu84b51XNeOhAmHtDmUwxfq7Z8Wz7y0qHHVX+MpzhIqIoJSc9+QszMci3RaJAf+Fcv3e8Hia+eH6DVS940rx3gzB07C2fNMeyMyRFYcQjg3gwo0p82FD64YniWQogf1RPNfMlWKPmnxzQkcRmwbOGHuzCGFVNrsw1IUW7rjFF/TKwmbzQgcJMEav9obUQORfQ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2020-04-04T17:43:00Z</dcterms:created>
</cp:coreProperties>
</file>