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Default="007D4FFA" w:rsidP="00E77C38">
      <w:pPr>
        <w:pStyle w:val="Title"/>
        <w:rPr>
          <w:noProof/>
        </w:rPr>
      </w:pPr>
    </w:p>
    <w:p w:rsidR="007D4FFA" w:rsidRPr="007B1021" w:rsidRDefault="007D4FFA" w:rsidP="00E77C38">
      <w:pPr>
        <w:pStyle w:val="Title"/>
      </w:pPr>
      <w:r w:rsidRPr="007B1021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7B1021" w:rsidRDefault="007D4FFA" w:rsidP="00E77C38">
      <w:pPr>
        <w:spacing w:line="240" w:lineRule="auto"/>
      </w:pPr>
    </w:p>
    <w:p w:rsidR="007D4FFA" w:rsidRPr="007B1021" w:rsidRDefault="007D4FFA" w:rsidP="00E77C38">
      <w:pPr>
        <w:spacing w:line="240" w:lineRule="auto"/>
      </w:pPr>
    </w:p>
    <w:p w:rsidR="007D4FFA" w:rsidRPr="007B1021" w:rsidRDefault="007D4FFA" w:rsidP="00E77C38">
      <w:pPr>
        <w:spacing w:line="240" w:lineRule="auto"/>
      </w:pPr>
    </w:p>
    <w:p w:rsidR="007D4FFA" w:rsidRPr="007B1021" w:rsidRDefault="00484631" w:rsidP="00484631">
      <w:pPr>
        <w:pStyle w:val="Title"/>
      </w:pPr>
      <w:r w:rsidRPr="007B1021">
        <w:t>Project Appraisal Memorandum</w:t>
      </w:r>
    </w:p>
    <w:p w:rsidR="007D4FFA" w:rsidRPr="007B1021" w:rsidRDefault="00F5449E" w:rsidP="00075249">
      <w:pPr>
        <w:pStyle w:val="Title"/>
      </w:pPr>
      <w:r w:rsidRPr="007B1021">
        <w:t>Equity Investment</w:t>
      </w:r>
    </w:p>
    <w:p w:rsidR="007D4FFA" w:rsidRPr="007B1021" w:rsidRDefault="007D4FFA" w:rsidP="00E77C38">
      <w:pPr>
        <w:spacing w:line="240" w:lineRule="auto"/>
        <w:jc w:val="center"/>
      </w:pPr>
    </w:p>
    <w:p w:rsidR="007D4FFA" w:rsidRPr="007B1021" w:rsidRDefault="007D4FFA" w:rsidP="00E77C38">
      <w:pPr>
        <w:spacing w:line="240" w:lineRule="auto"/>
        <w:jc w:val="center"/>
      </w:pPr>
    </w:p>
    <w:p w:rsidR="007D4FFA" w:rsidRPr="007B1021" w:rsidRDefault="007D4FFA" w:rsidP="00E77C38">
      <w:pPr>
        <w:spacing w:line="240" w:lineRule="auto"/>
        <w:jc w:val="center"/>
      </w:pPr>
    </w:p>
    <w:p w:rsidR="00484631" w:rsidRDefault="00484631" w:rsidP="00207F89">
      <w:pPr>
        <w:pStyle w:val="Title"/>
      </w:pPr>
      <w:bookmarkStart w:id="0" w:name="CompanyName"/>
      <w:bookmarkEnd w:id="0"/>
    </w:p>
    <w:p w:rsidR="00207F89" w:rsidRPr="00207F89" w:rsidRDefault="00207F89" w:rsidP="00207F89"/>
    <w:p w:rsidR="00484631" w:rsidRPr="007B1021" w:rsidRDefault="00484631" w:rsidP="00484631">
      <w:pPr>
        <w:pStyle w:val="Subtitle"/>
      </w:pPr>
      <w:bookmarkStart w:id="1" w:name="ProjectName"/>
      <w:bookmarkEnd w:id="1"/>
    </w:p>
    <w:p w:rsidR="00484631" w:rsidRPr="007B1021" w:rsidRDefault="00484631" w:rsidP="00484631">
      <w:pPr>
        <w:pStyle w:val="Subtitle"/>
      </w:pPr>
      <w:bookmarkStart w:id="2" w:name="ProjectCode"/>
      <w:bookmarkEnd w:id="2"/>
    </w:p>
    <w:p w:rsidR="006062FB" w:rsidRPr="007B1021" w:rsidRDefault="006062FB" w:rsidP="001724C4">
      <w:pPr>
        <w:pStyle w:val="Subtitle"/>
      </w:pPr>
      <w:bookmarkStart w:id="3" w:name="ProjectDate"/>
      <w:bookmarkStart w:id="4" w:name="_GoBack"/>
      <w:bookmarkEnd w:id="3"/>
      <w:bookmarkEnd w:id="4"/>
    </w:p>
    <w:p w:rsidR="006062FB" w:rsidRPr="007B1021" w:rsidRDefault="006062FB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D34F8E" w:rsidRPr="007B1021" w:rsidRDefault="00D34F8E" w:rsidP="00E77C38">
      <w:pPr>
        <w:spacing w:line="240" w:lineRule="auto"/>
      </w:pPr>
    </w:p>
    <w:p w:rsidR="00D34F8E" w:rsidRPr="007B1021" w:rsidRDefault="00D34F8E" w:rsidP="00E77C38">
      <w:pPr>
        <w:spacing w:line="240" w:lineRule="auto"/>
      </w:pPr>
    </w:p>
    <w:p w:rsidR="00D34F8E" w:rsidRPr="007B1021" w:rsidRDefault="00D34F8E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7B1021" w:rsidRDefault="00E77C38">
          <w:pPr>
            <w:pStyle w:val="TOCHeading"/>
          </w:pPr>
          <w:r w:rsidRPr="007B1021">
            <w:t>Table of Contents</w:t>
          </w:r>
        </w:p>
        <w:p w:rsidR="00F5449E" w:rsidRPr="007B1021" w:rsidRDefault="00E77C38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7B1021">
            <w:fldChar w:fldCharType="begin"/>
          </w:r>
          <w:r w:rsidRPr="007B1021">
            <w:instrText xml:space="preserve"> TOC \o "1-3" \h \z \u </w:instrText>
          </w:r>
          <w:r w:rsidRPr="007B1021">
            <w:fldChar w:fldCharType="separate"/>
          </w:r>
          <w:hyperlink w:anchor="_Toc531617321" w:history="1">
            <w:r w:rsidR="00F5449E" w:rsidRPr="007B1021">
              <w:rPr>
                <w:rStyle w:val="Hyperlink"/>
                <w:noProof/>
              </w:rPr>
              <w:t>I.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Executive Summary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_Toc531617321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3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1724C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2" w:history="1">
            <w:r w:rsidR="00F5449E" w:rsidRPr="007B1021">
              <w:rPr>
                <w:rStyle w:val="Hyperlink"/>
                <w:noProof/>
              </w:rPr>
              <w:t>A.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Project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_Toc531617322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3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1724C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3" w:history="1">
            <w:r w:rsidR="00F5449E" w:rsidRPr="007B1021">
              <w:rPr>
                <w:rStyle w:val="Hyperlink"/>
                <w:noProof/>
              </w:rPr>
              <w:t>B.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Borrower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_Toc531617323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3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1724C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4" w:history="1">
            <w:r w:rsidR="00F5449E" w:rsidRPr="007B1021">
              <w:rPr>
                <w:rStyle w:val="Hyperlink"/>
                <w:noProof/>
              </w:rPr>
              <w:t>C.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Proposal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_Toc531617324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3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1724C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5" w:history="1">
            <w:r w:rsidR="00F5449E" w:rsidRPr="007B1021">
              <w:rPr>
                <w:rStyle w:val="Hyperlink"/>
                <w:noProof/>
              </w:rPr>
              <w:t>D.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Recommendation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_Toc531617325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4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1724C4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6" w:history="1">
            <w:r w:rsidR="00F5449E" w:rsidRPr="007B1021">
              <w:rPr>
                <w:rStyle w:val="Hyperlink"/>
                <w:noProof/>
              </w:rPr>
              <w:t>II.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Periodic Review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_Toc531617326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1724C4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7" w:history="1">
            <w:r w:rsidR="00F5449E" w:rsidRPr="007B1021">
              <w:rPr>
                <w:rStyle w:val="Hyperlink"/>
                <w:noProof/>
              </w:rPr>
              <w:t>III.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Previous Approvals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_Toc531617327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1724C4">
          <w:pPr>
            <w:pStyle w:val="TOC1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8" w:history="1">
            <w:r w:rsidR="00F5449E" w:rsidRPr="007B1021">
              <w:rPr>
                <w:rStyle w:val="Hyperlink"/>
                <w:noProof/>
              </w:rPr>
              <w:t>IV.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Attachment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_Toc531617328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1724C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9" w:history="1">
            <w:r w:rsidR="00F5449E" w:rsidRPr="007B1021">
              <w:rPr>
                <w:rStyle w:val="Hyperlink"/>
                <w:noProof/>
              </w:rPr>
              <w:t>A.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Risk Rating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_Toc531617329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1724C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0" w:history="1">
            <w:r w:rsidR="00F5449E" w:rsidRPr="007B1021">
              <w:rPr>
                <w:rStyle w:val="Hyperlink"/>
                <w:noProof/>
              </w:rPr>
              <w:t>B.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KYC Checklist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_Toc531617330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1724C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1" w:history="1">
            <w:r w:rsidR="00F5449E" w:rsidRPr="007B1021">
              <w:rPr>
                <w:rStyle w:val="Hyperlink"/>
                <w:noProof/>
              </w:rPr>
              <w:t>C.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S&amp;E Review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_Toc531617331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1724C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2" w:history="1">
            <w:r w:rsidR="00F5449E" w:rsidRPr="007B1021">
              <w:rPr>
                <w:rStyle w:val="Hyperlink"/>
                <w:noProof/>
              </w:rPr>
              <w:t>D.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Other Banks Facilities/Summary of Pefindo Report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_Toc531617332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1724C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3" w:history="1">
            <w:r w:rsidR="00F5449E" w:rsidRPr="007B1021">
              <w:rPr>
                <w:rStyle w:val="Hyperlink"/>
                <w:noProof/>
              </w:rPr>
              <w:t>E.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Valuation Report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_Toc531617333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1724C4">
          <w:pPr>
            <w:pStyle w:val="TOC2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4" w:history="1">
            <w:r w:rsidR="00F5449E" w:rsidRPr="007B1021">
              <w:rPr>
                <w:rStyle w:val="Hyperlink"/>
                <w:noProof/>
              </w:rPr>
              <w:t>[valuation report]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_Toc531617334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1724C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5" w:history="1">
            <w:r w:rsidR="00F5449E" w:rsidRPr="007B1021">
              <w:rPr>
                <w:rStyle w:val="Hyperlink"/>
                <w:noProof/>
              </w:rPr>
              <w:t>F.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Other Attachment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_Toc531617335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E77C38" w:rsidRPr="007B1021" w:rsidRDefault="00E77C38">
          <w:r w:rsidRPr="007B1021">
            <w:rPr>
              <w:b/>
              <w:bCs/>
              <w:noProof/>
            </w:rPr>
            <w:fldChar w:fldCharType="end"/>
          </w:r>
        </w:p>
      </w:sdtContent>
    </w:sdt>
    <w:p w:rsidR="00E77C38" w:rsidRPr="007B1021" w:rsidRDefault="00E77C38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6062FB" w:rsidRPr="007B1021" w:rsidRDefault="00D34F8E" w:rsidP="00D34F8E">
      <w:pPr>
        <w:pStyle w:val="Heading1"/>
        <w:spacing w:line="240" w:lineRule="auto"/>
      </w:pPr>
      <w:bookmarkStart w:id="5" w:name="_Toc531617321"/>
      <w:r w:rsidRPr="007B1021">
        <w:lastRenderedPageBreak/>
        <w:t xml:space="preserve">Part I - </w:t>
      </w:r>
      <w:r w:rsidR="006062FB" w:rsidRPr="007B1021">
        <w:t>Executive Summary</w:t>
      </w:r>
      <w:bookmarkEnd w:id="5"/>
    </w:p>
    <w:p w:rsidR="006062FB" w:rsidRPr="007B1021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6" w:name="_Toc531617322"/>
      <w:r w:rsidRPr="007B1021">
        <w:t>Project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1F52D3" w:rsidRPr="007B1021" w:rsidTr="00CC4E32">
        <w:tc>
          <w:tcPr>
            <w:tcW w:w="2139" w:type="dxa"/>
          </w:tcPr>
          <w:p w:rsidR="001F52D3" w:rsidRPr="007B1021" w:rsidRDefault="001F52D3" w:rsidP="002745ED">
            <w:r w:rsidRPr="007B1021">
              <w:t>Project Name</w:t>
            </w:r>
          </w:p>
        </w:tc>
        <w:tc>
          <w:tcPr>
            <w:tcW w:w="6919" w:type="dxa"/>
          </w:tcPr>
          <w:p w:rsidR="001F52D3" w:rsidRPr="007B1021" w:rsidRDefault="001F52D3" w:rsidP="001F52D3">
            <w:bookmarkStart w:id="7" w:name="AxPROJECTxProjectName"/>
            <w:bookmarkEnd w:id="7"/>
          </w:p>
        </w:tc>
      </w:tr>
      <w:tr w:rsidR="00CC4E32" w:rsidRPr="007B1021" w:rsidTr="00CC4E32">
        <w:tc>
          <w:tcPr>
            <w:tcW w:w="2139" w:type="dxa"/>
          </w:tcPr>
          <w:p w:rsidR="00CC4E32" w:rsidRPr="007B1021" w:rsidRDefault="00CC4E32" w:rsidP="00E77C38">
            <w:r w:rsidRPr="007B1021">
              <w:t>Sector – Sub Sector</w:t>
            </w:r>
          </w:p>
        </w:tc>
        <w:tc>
          <w:tcPr>
            <w:tcW w:w="6919" w:type="dxa"/>
          </w:tcPr>
          <w:p w:rsidR="00CC4E32" w:rsidRPr="007B1021" w:rsidRDefault="00CC4E32" w:rsidP="00E77C38">
            <w:bookmarkStart w:id="8" w:name="AxPROJECTxSectorSubsector"/>
            <w:bookmarkEnd w:id="8"/>
          </w:p>
        </w:tc>
      </w:tr>
      <w:tr w:rsidR="001F52D3" w:rsidRPr="007B1021" w:rsidTr="00CC4E32">
        <w:tc>
          <w:tcPr>
            <w:tcW w:w="2139" w:type="dxa"/>
          </w:tcPr>
          <w:p w:rsidR="001F52D3" w:rsidRPr="007B1021" w:rsidRDefault="001F52D3" w:rsidP="00E77C38">
            <w:r w:rsidRPr="007B1021">
              <w:t>Funding Needs</w:t>
            </w:r>
          </w:p>
        </w:tc>
        <w:tc>
          <w:tcPr>
            <w:tcW w:w="6919" w:type="dxa"/>
          </w:tcPr>
          <w:p w:rsidR="001F52D3" w:rsidRPr="007B1021" w:rsidRDefault="001F52D3" w:rsidP="001F52D3">
            <w:bookmarkStart w:id="9" w:name="AxPROJECTxFundingNeeds"/>
            <w:bookmarkEnd w:id="9"/>
          </w:p>
        </w:tc>
      </w:tr>
      <w:tr w:rsidR="00CC4E32" w:rsidRPr="007B1021" w:rsidTr="00CC4E32">
        <w:tc>
          <w:tcPr>
            <w:tcW w:w="2139" w:type="dxa"/>
          </w:tcPr>
          <w:p w:rsidR="00CC4E32" w:rsidRPr="007B1021" w:rsidRDefault="00CC4E32" w:rsidP="00E77C38">
            <w:r w:rsidRPr="007B1021">
              <w:t>Deal Strategy</w:t>
            </w:r>
          </w:p>
        </w:tc>
        <w:tc>
          <w:tcPr>
            <w:tcW w:w="6919" w:type="dxa"/>
          </w:tcPr>
          <w:p w:rsidR="00CC4E32" w:rsidRPr="007B1021" w:rsidRDefault="00CC4E32" w:rsidP="00E77C38">
            <w:bookmarkStart w:id="10" w:name="AxPROJECTxDealStrategy"/>
            <w:bookmarkEnd w:id="10"/>
          </w:p>
        </w:tc>
      </w:tr>
    </w:tbl>
    <w:p w:rsidR="006062FB" w:rsidRPr="007B1021" w:rsidRDefault="006062FB" w:rsidP="00E77C38">
      <w:pPr>
        <w:spacing w:line="240" w:lineRule="auto"/>
      </w:pPr>
    </w:p>
    <w:p w:rsidR="006062FB" w:rsidRPr="007B1021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1" w:name="_Toc531617323"/>
      <w:r w:rsidRPr="007B1021">
        <w:t>Borrower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2684"/>
        <w:gridCol w:w="2250"/>
        <w:gridCol w:w="2313"/>
      </w:tblGrid>
      <w:tr w:rsidR="00F5449E" w:rsidRPr="007B1021" w:rsidTr="008C5190">
        <w:tc>
          <w:tcPr>
            <w:tcW w:w="1811" w:type="dxa"/>
          </w:tcPr>
          <w:p w:rsidR="00F5449E" w:rsidRPr="007B1021" w:rsidRDefault="00F5449E" w:rsidP="001F52D3">
            <w:r w:rsidRPr="007B1021">
              <w:t>Investee Company</w:t>
            </w:r>
          </w:p>
        </w:tc>
        <w:tc>
          <w:tcPr>
            <w:tcW w:w="7247" w:type="dxa"/>
            <w:gridSpan w:val="3"/>
          </w:tcPr>
          <w:p w:rsidR="00F5449E" w:rsidRPr="007B1021" w:rsidRDefault="00F5449E" w:rsidP="00F5449E">
            <w:bookmarkStart w:id="12" w:name="BxBORROWERxInvesteeCompany"/>
            <w:bookmarkEnd w:id="12"/>
          </w:p>
        </w:tc>
      </w:tr>
      <w:tr w:rsidR="001F52D3" w:rsidRPr="007B1021" w:rsidTr="008C5190">
        <w:tc>
          <w:tcPr>
            <w:tcW w:w="1811" w:type="dxa"/>
          </w:tcPr>
          <w:p w:rsidR="001F52D3" w:rsidRPr="007B1021" w:rsidRDefault="001F52D3" w:rsidP="001F52D3">
            <w:r w:rsidRPr="007B1021">
              <w:t>Shareholder</w:t>
            </w:r>
            <w:r w:rsidR="00D34F8E" w:rsidRPr="007B1021">
              <w:t>s</w:t>
            </w:r>
          </w:p>
        </w:tc>
        <w:tc>
          <w:tcPr>
            <w:tcW w:w="7247" w:type="dxa"/>
            <w:gridSpan w:val="3"/>
          </w:tcPr>
          <w:p w:rsidR="001F52D3" w:rsidRPr="007B1021" w:rsidRDefault="001F52D3" w:rsidP="001F52D3">
            <w:bookmarkStart w:id="13" w:name="BxBORROWERxShareholders"/>
            <w:bookmarkEnd w:id="13"/>
          </w:p>
        </w:tc>
      </w:tr>
      <w:tr w:rsidR="001F52D3" w:rsidRPr="007B1021" w:rsidTr="00CC4E32">
        <w:tc>
          <w:tcPr>
            <w:tcW w:w="1811" w:type="dxa"/>
          </w:tcPr>
          <w:p w:rsidR="001F52D3" w:rsidRPr="007B1021" w:rsidRDefault="001F52D3" w:rsidP="001F52D3">
            <w:r w:rsidRPr="007B1021">
              <w:t>Ultimate Beneficial Owner</w:t>
            </w:r>
          </w:p>
        </w:tc>
        <w:tc>
          <w:tcPr>
            <w:tcW w:w="7247" w:type="dxa"/>
            <w:gridSpan w:val="3"/>
            <w:tcBorders>
              <w:bottom w:val="single" w:sz="4" w:space="0" w:color="auto"/>
            </w:tcBorders>
          </w:tcPr>
          <w:p w:rsidR="001F52D3" w:rsidRPr="007B1021" w:rsidRDefault="001F52D3" w:rsidP="001F52D3">
            <w:bookmarkStart w:id="14" w:name="BxBORROWERxUltimateBeneficialOwner"/>
            <w:bookmarkEnd w:id="14"/>
          </w:p>
        </w:tc>
      </w:tr>
      <w:tr w:rsidR="007F5F60" w:rsidRPr="007B1021" w:rsidTr="00F5449E">
        <w:tc>
          <w:tcPr>
            <w:tcW w:w="1811" w:type="dxa"/>
            <w:vMerge w:val="restart"/>
          </w:tcPr>
          <w:p w:rsidR="007F5F60" w:rsidRPr="007B1021" w:rsidRDefault="007F5F60" w:rsidP="001F52D3">
            <w:r w:rsidRPr="007B1021">
              <w:t>Rating</w:t>
            </w:r>
          </w:p>
        </w:tc>
        <w:tc>
          <w:tcPr>
            <w:tcW w:w="2684" w:type="dxa"/>
            <w:shd w:val="clear" w:color="auto" w:fill="D9D9D9" w:themeFill="background1" w:themeFillShade="D9"/>
          </w:tcPr>
          <w:p w:rsidR="007F5F60" w:rsidRPr="007B1021" w:rsidRDefault="007F5F60" w:rsidP="001F52D3">
            <w:pPr>
              <w:jc w:val="center"/>
            </w:pPr>
            <w:r w:rsidRPr="007B1021">
              <w:t>External Rating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7F5F60" w:rsidRPr="007B1021" w:rsidRDefault="007F5F60" w:rsidP="001F52D3">
            <w:pPr>
              <w:jc w:val="center"/>
            </w:pPr>
            <w:r w:rsidRPr="007B1021">
              <w:t>S&amp;E Category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7F5F60" w:rsidRPr="007B1021" w:rsidRDefault="007F5F60" w:rsidP="001F52D3">
            <w:pPr>
              <w:jc w:val="center"/>
            </w:pPr>
            <w:r w:rsidRPr="007B1021">
              <w:t>LQC/BI Checking</w:t>
            </w:r>
          </w:p>
        </w:tc>
      </w:tr>
      <w:tr w:rsidR="007F5F60" w:rsidRPr="007B1021" w:rsidTr="00F5449E">
        <w:tc>
          <w:tcPr>
            <w:tcW w:w="1811" w:type="dxa"/>
            <w:vMerge/>
          </w:tcPr>
          <w:p w:rsidR="007F5F60" w:rsidRPr="007B1021" w:rsidRDefault="007F5F60" w:rsidP="001F52D3"/>
        </w:tc>
        <w:tc>
          <w:tcPr>
            <w:tcW w:w="2684" w:type="dxa"/>
          </w:tcPr>
          <w:p w:rsidR="007F5F60" w:rsidRPr="007B1021" w:rsidRDefault="007F5F60" w:rsidP="001F52D3">
            <w:r w:rsidRPr="007B1021">
              <w:t xml:space="preserve">S&amp;P: </w:t>
            </w:r>
            <w:bookmarkStart w:id="15" w:name="BxBORROWERxRatingxSP"/>
            <w:bookmarkEnd w:id="15"/>
          </w:p>
          <w:p w:rsidR="007F5F60" w:rsidRPr="007B1021" w:rsidRDefault="007F5F60" w:rsidP="001F52D3">
            <w:r w:rsidRPr="007B1021">
              <w:t xml:space="preserve">Moodys: </w:t>
            </w:r>
            <w:bookmarkStart w:id="16" w:name="BxBORROWERxRatingxMoodys"/>
            <w:bookmarkEnd w:id="16"/>
          </w:p>
          <w:p w:rsidR="007F5F60" w:rsidRPr="007B1021" w:rsidRDefault="007F5F60" w:rsidP="001F52D3">
            <w:r w:rsidRPr="007B1021">
              <w:t xml:space="preserve">Fitch: </w:t>
            </w:r>
            <w:bookmarkStart w:id="17" w:name="BxBORROWERxRatingxFitch"/>
            <w:bookmarkEnd w:id="17"/>
          </w:p>
          <w:p w:rsidR="007F5F60" w:rsidRPr="007B1021" w:rsidRDefault="007F5F60" w:rsidP="001F52D3">
            <w:r w:rsidRPr="007B1021">
              <w:t xml:space="preserve">Pefindo: </w:t>
            </w:r>
            <w:bookmarkStart w:id="18" w:name="BxBORROWERxRatingxPefindo"/>
            <w:bookmarkEnd w:id="18"/>
          </w:p>
        </w:tc>
        <w:tc>
          <w:tcPr>
            <w:tcW w:w="2250" w:type="dxa"/>
          </w:tcPr>
          <w:p w:rsidR="007F5F60" w:rsidRPr="007B1021" w:rsidRDefault="007F5F60" w:rsidP="001F52D3">
            <w:bookmarkStart w:id="19" w:name="BxBORROWERxRatingxSAndECategory"/>
            <w:bookmarkEnd w:id="19"/>
          </w:p>
        </w:tc>
        <w:tc>
          <w:tcPr>
            <w:tcW w:w="2313" w:type="dxa"/>
          </w:tcPr>
          <w:p w:rsidR="007F5F60" w:rsidRPr="007B1021" w:rsidRDefault="007F5F60" w:rsidP="001F52D3">
            <w:bookmarkStart w:id="20" w:name="BxBORROWERxRatingxLQCBIChecking"/>
            <w:bookmarkEnd w:id="20"/>
          </w:p>
        </w:tc>
      </w:tr>
      <w:tr w:rsidR="001F52D3" w:rsidRPr="007B1021" w:rsidTr="00ED2901">
        <w:tc>
          <w:tcPr>
            <w:tcW w:w="1811" w:type="dxa"/>
          </w:tcPr>
          <w:p w:rsidR="001F52D3" w:rsidRPr="007B1021" w:rsidRDefault="001F52D3" w:rsidP="001F52D3">
            <w:r w:rsidRPr="007B1021">
              <w:t>Business Activities</w:t>
            </w:r>
          </w:p>
        </w:tc>
        <w:tc>
          <w:tcPr>
            <w:tcW w:w="7247" w:type="dxa"/>
            <w:gridSpan w:val="3"/>
          </w:tcPr>
          <w:p w:rsidR="001F52D3" w:rsidRPr="007B1021" w:rsidRDefault="001F52D3" w:rsidP="001F52D3">
            <w:bookmarkStart w:id="21" w:name="BxBORROWERxBusinessActivities"/>
            <w:bookmarkEnd w:id="21"/>
          </w:p>
        </w:tc>
      </w:tr>
      <w:tr w:rsidR="001F52D3" w:rsidRPr="007B1021" w:rsidTr="00ED2901">
        <w:tc>
          <w:tcPr>
            <w:tcW w:w="1811" w:type="dxa"/>
          </w:tcPr>
          <w:p w:rsidR="001F52D3" w:rsidRPr="007B1021" w:rsidRDefault="001F52D3" w:rsidP="001F52D3">
            <w:r w:rsidRPr="007B1021">
              <w:t>Other Information</w:t>
            </w:r>
          </w:p>
        </w:tc>
        <w:tc>
          <w:tcPr>
            <w:tcW w:w="7247" w:type="dxa"/>
            <w:gridSpan w:val="3"/>
          </w:tcPr>
          <w:p w:rsidR="001F52D3" w:rsidRPr="007B1021" w:rsidRDefault="001F52D3" w:rsidP="001F52D3">
            <w:bookmarkStart w:id="22" w:name="BxBORROWERxOtherInformation"/>
            <w:bookmarkEnd w:id="22"/>
          </w:p>
        </w:tc>
      </w:tr>
    </w:tbl>
    <w:p w:rsidR="009A6EED" w:rsidRPr="007B1021" w:rsidRDefault="009A6EED" w:rsidP="00E77C38">
      <w:pPr>
        <w:spacing w:line="240" w:lineRule="auto"/>
      </w:pPr>
    </w:p>
    <w:p w:rsidR="006062FB" w:rsidRPr="007B1021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3" w:name="_Toc531617324"/>
      <w:r w:rsidRPr="007B1021">
        <w:t>Proposal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7160"/>
      </w:tblGrid>
      <w:tr w:rsidR="00075F58" w:rsidRPr="007B1021" w:rsidTr="005422FC">
        <w:tc>
          <w:tcPr>
            <w:tcW w:w="1898" w:type="dxa"/>
          </w:tcPr>
          <w:p w:rsidR="00075F58" w:rsidRPr="007B1021" w:rsidRDefault="00075F58" w:rsidP="005422FC">
            <w:r w:rsidRPr="007B1021">
              <w:t>Purpose</w:t>
            </w:r>
          </w:p>
        </w:tc>
        <w:tc>
          <w:tcPr>
            <w:tcW w:w="7160" w:type="dxa"/>
          </w:tcPr>
          <w:p w:rsidR="00075F58" w:rsidRPr="007B1021" w:rsidRDefault="00075F58" w:rsidP="005422FC">
            <w:bookmarkStart w:id="24" w:name="CxPROPOSALxPurpose"/>
            <w:bookmarkEnd w:id="24"/>
          </w:p>
        </w:tc>
      </w:tr>
      <w:tr w:rsidR="00075F58" w:rsidRPr="007B1021" w:rsidTr="005422FC">
        <w:tc>
          <w:tcPr>
            <w:tcW w:w="1898" w:type="dxa"/>
          </w:tcPr>
          <w:p w:rsidR="00075F58" w:rsidRPr="007B1021" w:rsidRDefault="00075F58" w:rsidP="005422FC">
            <w:r w:rsidRPr="007B1021">
              <w:t>Approval Authority</w:t>
            </w:r>
          </w:p>
        </w:tc>
        <w:tc>
          <w:tcPr>
            <w:tcW w:w="7160" w:type="dxa"/>
          </w:tcPr>
          <w:p w:rsidR="00075F58" w:rsidRPr="007B1021" w:rsidRDefault="00075F58" w:rsidP="005422FC">
            <w:bookmarkStart w:id="25" w:name="CxPROPOSALxApprovalAuthority"/>
            <w:bookmarkEnd w:id="25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5422FC">
            <w:r w:rsidRPr="007B1021">
              <w:t>Investment</w:t>
            </w:r>
          </w:p>
        </w:tc>
        <w:tc>
          <w:tcPr>
            <w:tcW w:w="7160" w:type="dxa"/>
          </w:tcPr>
          <w:p w:rsidR="00F5449E" w:rsidRPr="007B1021" w:rsidRDefault="00F5449E" w:rsidP="00F5449E">
            <w:pPr>
              <w:tabs>
                <w:tab w:val="left" w:pos="1057"/>
              </w:tabs>
            </w:pPr>
            <w:bookmarkStart w:id="26" w:name="CxPROPOSALxInvestment"/>
            <w:bookmarkEnd w:id="26"/>
          </w:p>
        </w:tc>
      </w:tr>
      <w:tr w:rsidR="00075F58" w:rsidRPr="007B1021" w:rsidTr="005422FC">
        <w:tc>
          <w:tcPr>
            <w:tcW w:w="1898" w:type="dxa"/>
          </w:tcPr>
          <w:p w:rsidR="00075F58" w:rsidRPr="007B1021" w:rsidRDefault="00075F58" w:rsidP="005422FC">
            <w:r w:rsidRPr="007B1021">
              <w:t>Group Exposure</w:t>
            </w:r>
          </w:p>
        </w:tc>
        <w:tc>
          <w:tcPr>
            <w:tcW w:w="7160" w:type="dxa"/>
          </w:tcPr>
          <w:p w:rsidR="00075F58" w:rsidRPr="007B1021" w:rsidRDefault="00075F58" w:rsidP="005422FC">
            <w:bookmarkStart w:id="27" w:name="CxPROPOSALxGroupExposure"/>
            <w:bookmarkEnd w:id="27"/>
          </w:p>
        </w:tc>
      </w:tr>
      <w:tr w:rsidR="00075F58" w:rsidRPr="007B1021" w:rsidTr="005422FC">
        <w:tc>
          <w:tcPr>
            <w:tcW w:w="1898" w:type="dxa"/>
          </w:tcPr>
          <w:p w:rsidR="00075F58" w:rsidRPr="007B1021" w:rsidRDefault="00075F58" w:rsidP="005422FC">
            <w:r w:rsidRPr="007B1021">
              <w:t>Remarks</w:t>
            </w:r>
          </w:p>
        </w:tc>
        <w:tc>
          <w:tcPr>
            <w:tcW w:w="7160" w:type="dxa"/>
          </w:tcPr>
          <w:p w:rsidR="00075F58" w:rsidRPr="007B1021" w:rsidRDefault="00075F58" w:rsidP="005422FC">
            <w:bookmarkStart w:id="28" w:name="CxPROPOSALxRemarks"/>
            <w:bookmarkEnd w:id="28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F5449E">
            <w:r w:rsidRPr="007B1021">
              <w:t>Expected Holding Period</w:t>
            </w:r>
          </w:p>
        </w:tc>
        <w:tc>
          <w:tcPr>
            <w:tcW w:w="7160" w:type="dxa"/>
          </w:tcPr>
          <w:p w:rsidR="00F5449E" w:rsidRPr="007B1021" w:rsidRDefault="00F5449E" w:rsidP="00F5449E">
            <w:bookmarkStart w:id="29" w:name="CxPROPOSALxExpectedHoldingPeriod"/>
            <w:bookmarkEnd w:id="29"/>
          </w:p>
        </w:tc>
      </w:tr>
      <w:tr w:rsidR="00D34F8E" w:rsidRPr="007B1021" w:rsidTr="005422FC">
        <w:tc>
          <w:tcPr>
            <w:tcW w:w="1898" w:type="dxa"/>
          </w:tcPr>
          <w:p w:rsidR="00D34F8E" w:rsidRPr="007B1021" w:rsidRDefault="00D34F8E" w:rsidP="00F5449E">
            <w:r w:rsidRPr="007B1021">
              <w:t>Exit Strategy</w:t>
            </w:r>
          </w:p>
        </w:tc>
        <w:tc>
          <w:tcPr>
            <w:tcW w:w="7160" w:type="dxa"/>
          </w:tcPr>
          <w:p w:rsidR="00D34F8E" w:rsidRPr="007B1021" w:rsidRDefault="00D34F8E" w:rsidP="00D34F8E">
            <w:bookmarkStart w:id="30" w:name="CxPROPOSALxExitStrategy"/>
            <w:bookmarkEnd w:id="30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F5449E">
            <w:r w:rsidRPr="007B1021">
              <w:t>Expected Return</w:t>
            </w:r>
          </w:p>
        </w:tc>
        <w:tc>
          <w:tcPr>
            <w:tcW w:w="7160" w:type="dxa"/>
          </w:tcPr>
          <w:p w:rsidR="00F5449E" w:rsidRPr="007B1021" w:rsidRDefault="00F5449E" w:rsidP="00F5449E">
            <w:bookmarkStart w:id="31" w:name="CxPROPOSALxExpectedReturn"/>
            <w:bookmarkEnd w:id="31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F5449E">
            <w:r w:rsidRPr="007B1021">
              <w:t>Other Conditions</w:t>
            </w:r>
          </w:p>
        </w:tc>
        <w:tc>
          <w:tcPr>
            <w:tcW w:w="7160" w:type="dxa"/>
            <w:tcBorders>
              <w:bottom w:val="single" w:sz="4" w:space="0" w:color="auto"/>
            </w:tcBorders>
          </w:tcPr>
          <w:p w:rsidR="00F5449E" w:rsidRPr="007B1021" w:rsidRDefault="00F5449E" w:rsidP="00F5449E">
            <w:bookmarkStart w:id="32" w:name="CxPROPOSALxOtherCondition"/>
            <w:bookmarkEnd w:id="32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F5449E">
            <w:r w:rsidRPr="007B1021">
              <w:t>Exception to IIF Policy</w:t>
            </w:r>
          </w:p>
        </w:tc>
        <w:tc>
          <w:tcPr>
            <w:tcW w:w="7160" w:type="dxa"/>
          </w:tcPr>
          <w:p w:rsidR="00F5449E" w:rsidRPr="007B1021" w:rsidRDefault="00F5449E" w:rsidP="00F5449E">
            <w:bookmarkStart w:id="33" w:name="CxPROPOSALxExceptionToIIFPolicy"/>
            <w:bookmarkEnd w:id="33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F5449E">
            <w:r w:rsidRPr="007B1021">
              <w:t>Review Period</w:t>
            </w:r>
          </w:p>
        </w:tc>
        <w:tc>
          <w:tcPr>
            <w:tcW w:w="7160" w:type="dxa"/>
          </w:tcPr>
          <w:p w:rsidR="00F5449E" w:rsidRPr="007B1021" w:rsidRDefault="00F5449E" w:rsidP="00F5449E">
            <w:bookmarkStart w:id="34" w:name="CxPROPOSALxReviewPeriod"/>
            <w:bookmarkEnd w:id="34"/>
          </w:p>
        </w:tc>
      </w:tr>
    </w:tbl>
    <w:p w:rsidR="00B85B8F" w:rsidRPr="007B1021" w:rsidRDefault="00B85B8F" w:rsidP="00B85B8F"/>
    <w:p w:rsidR="006062FB" w:rsidRPr="007B1021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35" w:name="_Toc531617325"/>
      <w:r w:rsidRPr="007B1021">
        <w:t>Recommendation</w:t>
      </w:r>
      <w:bookmarkEnd w:id="35"/>
    </w:p>
    <w:p w:rsidR="00E77C38" w:rsidRPr="007B1021" w:rsidRDefault="00E77C38" w:rsidP="00E77C38">
      <w:pPr>
        <w:spacing w:line="240" w:lineRule="auto"/>
      </w:pPr>
      <w:r w:rsidRPr="007B1021">
        <w:t>Key Investment Consideration</w:t>
      </w:r>
    </w:p>
    <w:p w:rsidR="00E77C38" w:rsidRPr="007B1021" w:rsidRDefault="00E77C38" w:rsidP="00E77C38">
      <w:pPr>
        <w:spacing w:line="240" w:lineRule="auto"/>
      </w:pPr>
      <w:bookmarkStart w:id="36" w:name="DxRECOMMENDATIONxKeyInvestment"/>
      <w:bookmarkEnd w:id="36"/>
    </w:p>
    <w:p w:rsidR="00E77C38" w:rsidRPr="007B1021" w:rsidRDefault="00E77C38" w:rsidP="00E77C38">
      <w:pPr>
        <w:spacing w:line="240" w:lineRule="auto"/>
      </w:pPr>
      <w:r w:rsidRPr="007B1021">
        <w:t>Recommendation</w:t>
      </w:r>
    </w:p>
    <w:p w:rsidR="00E77C38" w:rsidRPr="007B1021" w:rsidRDefault="00E77C38" w:rsidP="00E77C38">
      <w:pPr>
        <w:spacing w:line="240" w:lineRule="auto"/>
      </w:pPr>
      <w:bookmarkStart w:id="37" w:name="DxRECOMMENDATION"/>
      <w:bookmarkEnd w:id="37"/>
    </w:p>
    <w:p w:rsidR="00E77C38" w:rsidRPr="007B1021" w:rsidRDefault="00E77C38" w:rsidP="00E77C38">
      <w:pPr>
        <w:spacing w:line="240" w:lineRule="auto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7B1021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7B1021" w:rsidRDefault="00E77C38" w:rsidP="00E77C38">
            <w:r w:rsidRPr="007B1021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7B1021" w:rsidRDefault="00E77C38" w:rsidP="00E77C38">
            <w:r w:rsidRPr="007B1021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7B1021" w:rsidRDefault="00E77C38" w:rsidP="00E77C38">
            <w:r w:rsidRPr="007B1021">
              <w:t>CIO</w:t>
            </w:r>
          </w:p>
        </w:tc>
      </w:tr>
      <w:tr w:rsidR="00E77C38" w:rsidRPr="007B1021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7B1021" w:rsidRDefault="00E77C38" w:rsidP="00E77C38"/>
        </w:tc>
        <w:tc>
          <w:tcPr>
            <w:tcW w:w="3079" w:type="dxa"/>
          </w:tcPr>
          <w:p w:rsidR="00E77C38" w:rsidRPr="007B1021" w:rsidRDefault="00E77C38" w:rsidP="00E77C38">
            <w:bookmarkStart w:id="38" w:name="DxRECOMMENDATIONxDealTeam"/>
            <w:bookmarkEnd w:id="38"/>
          </w:p>
        </w:tc>
        <w:tc>
          <w:tcPr>
            <w:tcW w:w="3332" w:type="dxa"/>
          </w:tcPr>
          <w:p w:rsidR="00E77C38" w:rsidRPr="007B1021" w:rsidRDefault="00E77C38" w:rsidP="00E77C38">
            <w:bookmarkStart w:id="39" w:name="DxRECOMMENDATIONxCIO"/>
            <w:bookmarkEnd w:id="39"/>
          </w:p>
        </w:tc>
      </w:tr>
    </w:tbl>
    <w:p w:rsidR="00E77C38" w:rsidRPr="007B1021" w:rsidRDefault="00E77C38" w:rsidP="00E77C38">
      <w:pPr>
        <w:spacing w:line="240" w:lineRule="auto"/>
      </w:pPr>
      <w:r w:rsidRPr="007B1021">
        <w:br w:type="page"/>
      </w:r>
    </w:p>
    <w:p w:rsidR="00D34F8E" w:rsidRPr="007B1021" w:rsidRDefault="00D34F8E" w:rsidP="00D34F8E">
      <w:pPr>
        <w:pStyle w:val="Heading1"/>
        <w:ind w:left="360" w:hanging="360"/>
      </w:pPr>
      <w:bookmarkStart w:id="40" w:name="_Toc531264300"/>
      <w:bookmarkStart w:id="41" w:name="_Toc531265353"/>
      <w:r w:rsidRPr="007B1021">
        <w:lastRenderedPageBreak/>
        <w:t>Part II – Project Analysis</w:t>
      </w:r>
      <w:bookmarkEnd w:id="40"/>
      <w:bookmarkEnd w:id="41"/>
      <w:r w:rsidRPr="007B1021">
        <w:t xml:space="preserve"> </w:t>
      </w:r>
    </w:p>
    <w:p w:rsidR="00D34F8E" w:rsidRPr="007B1021" w:rsidRDefault="00D34F8E" w:rsidP="00D34F8E">
      <w:bookmarkStart w:id="42" w:name="ProjectAnalysis"/>
      <w:bookmarkEnd w:id="42"/>
    </w:p>
    <w:p w:rsidR="00D34F8E" w:rsidRPr="007B1021" w:rsidRDefault="00D34F8E" w:rsidP="00D34F8E">
      <w:pPr>
        <w:pStyle w:val="Heading1"/>
        <w:ind w:left="360" w:hanging="360"/>
      </w:pPr>
      <w:bookmarkStart w:id="43" w:name="_Toc531264301"/>
      <w:bookmarkStart w:id="44" w:name="_Toc531265354"/>
      <w:r w:rsidRPr="007B1021">
        <w:t>Part III – Historical Financial &amp; Financial Projection</w:t>
      </w:r>
      <w:bookmarkEnd w:id="43"/>
      <w:bookmarkEnd w:id="44"/>
    </w:p>
    <w:p w:rsidR="00D34F8E" w:rsidRPr="007B1021" w:rsidRDefault="00D34F8E" w:rsidP="00D34F8E">
      <w:bookmarkStart w:id="45" w:name="HistoricalFinancialandFinancialProject"/>
      <w:bookmarkEnd w:id="45"/>
    </w:p>
    <w:p w:rsidR="00D34F8E" w:rsidRPr="007B1021" w:rsidRDefault="00D34F8E" w:rsidP="00D34F8E">
      <w:pPr>
        <w:pStyle w:val="Heading1"/>
        <w:ind w:left="360" w:hanging="360"/>
      </w:pPr>
      <w:bookmarkStart w:id="46" w:name="_Toc531264302"/>
      <w:bookmarkStart w:id="47" w:name="_Toc531265355"/>
      <w:r w:rsidRPr="007B1021">
        <w:t>Part IV – Supplemental, Procurement and Insurance</w:t>
      </w:r>
      <w:bookmarkEnd w:id="46"/>
      <w:bookmarkEnd w:id="47"/>
    </w:p>
    <w:p w:rsidR="00D34F8E" w:rsidRPr="007B1021" w:rsidRDefault="00D34F8E" w:rsidP="00D34F8E">
      <w:bookmarkStart w:id="48" w:name="Supplemental"/>
      <w:bookmarkEnd w:id="48"/>
    </w:p>
    <w:p w:rsidR="00D34F8E" w:rsidRPr="007B1021" w:rsidRDefault="00D34F8E" w:rsidP="00D34F8E">
      <w:pPr>
        <w:pStyle w:val="Heading1"/>
        <w:ind w:left="360" w:hanging="360"/>
      </w:pPr>
      <w:bookmarkStart w:id="49" w:name="_Toc531264303"/>
      <w:bookmarkStart w:id="50" w:name="_Toc531265356"/>
      <w:r w:rsidRPr="007B1021">
        <w:t>Part V – Social and Environmental Assessment / IIF’s Principles</w:t>
      </w:r>
      <w:bookmarkEnd w:id="49"/>
      <w:bookmarkEnd w:id="50"/>
    </w:p>
    <w:p w:rsidR="00D34F8E" w:rsidRPr="007B1021" w:rsidRDefault="00D34F8E" w:rsidP="00D34F8E">
      <w:bookmarkStart w:id="51" w:name="SocialEnvironmental"/>
      <w:bookmarkEnd w:id="51"/>
    </w:p>
    <w:p w:rsidR="00D34F8E" w:rsidRPr="007B1021" w:rsidRDefault="00D34F8E" w:rsidP="00D34F8E">
      <w:pPr>
        <w:pStyle w:val="Heading1"/>
        <w:ind w:left="360" w:hanging="360"/>
      </w:pPr>
      <w:bookmarkStart w:id="52" w:name="_Toc531264304"/>
      <w:bookmarkStart w:id="53" w:name="_Toc531265357"/>
      <w:r w:rsidRPr="007B1021">
        <w:t>Part VI – Attachment</w:t>
      </w:r>
      <w:bookmarkEnd w:id="52"/>
      <w:bookmarkEnd w:id="53"/>
    </w:p>
    <w:p w:rsidR="00D34F8E" w:rsidRPr="007B1021" w:rsidRDefault="00D34F8E" w:rsidP="00D34F8E">
      <w:pPr>
        <w:rPr>
          <w:sz w:val="2"/>
          <w:szCs w:val="2"/>
        </w:rPr>
      </w:pPr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54" w:name="_Toc531265358"/>
      <w:r w:rsidRPr="007B1021">
        <w:t>Term Sheet</w:t>
      </w:r>
      <w:bookmarkEnd w:id="54"/>
    </w:p>
    <w:p w:rsidR="00D34F8E" w:rsidRPr="007B1021" w:rsidRDefault="00D34F8E" w:rsidP="00D34F8E">
      <w:bookmarkStart w:id="55" w:name="TermSheet"/>
      <w:bookmarkEnd w:id="55"/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56" w:name="_Toc531265359"/>
      <w:r w:rsidRPr="007B1021">
        <w:t>Risk rating</w:t>
      </w:r>
      <w:bookmarkEnd w:id="56"/>
    </w:p>
    <w:p w:rsidR="00D34F8E" w:rsidRPr="007B1021" w:rsidRDefault="00D34F8E" w:rsidP="00D34F8E">
      <w:bookmarkStart w:id="57" w:name="RiskRating"/>
      <w:bookmarkEnd w:id="57"/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58" w:name="_Toc531265360"/>
      <w:r w:rsidRPr="007B1021">
        <w:t>KYC Checklists</w:t>
      </w:r>
      <w:bookmarkEnd w:id="58"/>
    </w:p>
    <w:p w:rsidR="00D34F8E" w:rsidRPr="007B1021" w:rsidRDefault="00D34F8E" w:rsidP="00D34F8E">
      <w:bookmarkStart w:id="59" w:name="KYCChecklists"/>
      <w:bookmarkEnd w:id="59"/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60" w:name="_Toc531265361"/>
      <w:r w:rsidRPr="007B1021">
        <w:t>Other Banks Facilities / Summary of Pefindo report</w:t>
      </w:r>
      <w:bookmarkEnd w:id="60"/>
      <w:r w:rsidRPr="007B1021">
        <w:t xml:space="preserve"> </w:t>
      </w:r>
    </w:p>
    <w:p w:rsidR="00D34F8E" w:rsidRPr="007B1021" w:rsidRDefault="00D34F8E" w:rsidP="00D34F8E">
      <w:bookmarkStart w:id="61" w:name="OtherBanksfacilities"/>
      <w:bookmarkEnd w:id="61"/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62" w:name="_Toc531265362"/>
      <w:r w:rsidRPr="007B1021">
        <w:t>Legal Due Diligence Report</w:t>
      </w:r>
      <w:bookmarkEnd w:id="6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D34F8E" w:rsidRPr="007B1021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D34F8E" w:rsidRPr="007B1021" w:rsidRDefault="00D34F8E" w:rsidP="006109EB">
            <w:r w:rsidRPr="007B1021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D34F8E" w:rsidRPr="007B1021" w:rsidRDefault="00D34F8E" w:rsidP="006109EB">
            <w:r w:rsidRPr="007B1021">
              <w:t>Description</w:t>
            </w:r>
          </w:p>
        </w:tc>
      </w:tr>
      <w:tr w:rsidR="00D34F8E" w:rsidRPr="007B1021" w:rsidTr="006109EB">
        <w:trPr>
          <w:trHeight w:val="75"/>
        </w:trPr>
        <w:tc>
          <w:tcPr>
            <w:tcW w:w="3080" w:type="dxa"/>
          </w:tcPr>
          <w:p w:rsidR="00D34F8E" w:rsidRPr="007B1021" w:rsidRDefault="00D34F8E" w:rsidP="006109EB">
            <w:bookmarkStart w:id="63" w:name="LegalDuediligenceReportAttachment"/>
            <w:bookmarkEnd w:id="63"/>
          </w:p>
        </w:tc>
        <w:tc>
          <w:tcPr>
            <w:tcW w:w="3334" w:type="dxa"/>
          </w:tcPr>
          <w:p w:rsidR="00D34F8E" w:rsidRPr="007B1021" w:rsidRDefault="00D34F8E" w:rsidP="006109EB">
            <w:bookmarkStart w:id="64" w:name="LegalDuediligenceReportDescription"/>
            <w:bookmarkEnd w:id="64"/>
          </w:p>
        </w:tc>
      </w:tr>
    </w:tbl>
    <w:p w:rsidR="00D34F8E" w:rsidRPr="007B1021" w:rsidRDefault="00D34F8E" w:rsidP="00D34F8E"/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65" w:name="_Toc531265363"/>
      <w:r w:rsidRPr="007B1021">
        <w:t>S&amp;E Due Diligence</w:t>
      </w:r>
      <w:bookmarkEnd w:id="6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D34F8E" w:rsidRPr="007B1021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D34F8E" w:rsidRPr="007B1021" w:rsidRDefault="00D34F8E" w:rsidP="006109EB">
            <w:r w:rsidRPr="007B1021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D34F8E" w:rsidRPr="007B1021" w:rsidRDefault="00D34F8E" w:rsidP="006109EB">
            <w:r w:rsidRPr="007B1021">
              <w:t>Description</w:t>
            </w:r>
          </w:p>
        </w:tc>
      </w:tr>
      <w:tr w:rsidR="00D34F8E" w:rsidRPr="007B1021" w:rsidTr="006109EB">
        <w:trPr>
          <w:trHeight w:val="75"/>
        </w:trPr>
        <w:tc>
          <w:tcPr>
            <w:tcW w:w="3080" w:type="dxa"/>
          </w:tcPr>
          <w:p w:rsidR="00D34F8E" w:rsidRPr="007B1021" w:rsidRDefault="00D34F8E" w:rsidP="006109EB">
            <w:bookmarkStart w:id="66" w:name="SAndDuediligenceReportAttachment"/>
            <w:bookmarkEnd w:id="66"/>
          </w:p>
        </w:tc>
        <w:tc>
          <w:tcPr>
            <w:tcW w:w="3334" w:type="dxa"/>
          </w:tcPr>
          <w:p w:rsidR="00D34F8E" w:rsidRPr="007B1021" w:rsidRDefault="00D34F8E" w:rsidP="006109EB">
            <w:bookmarkStart w:id="67" w:name="SAndDuediligenceReportDescription"/>
            <w:bookmarkEnd w:id="67"/>
          </w:p>
        </w:tc>
      </w:tr>
    </w:tbl>
    <w:p w:rsidR="00D34F8E" w:rsidRPr="007B1021" w:rsidRDefault="00D34F8E" w:rsidP="00D34F8E"/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68" w:name="_Toc531265364"/>
      <w:r w:rsidRPr="007B1021">
        <w:t>Share Valuation Report</w:t>
      </w:r>
      <w:bookmarkEnd w:id="68"/>
    </w:p>
    <w:p w:rsidR="00D34F8E" w:rsidRPr="007B1021" w:rsidRDefault="00D34F8E" w:rsidP="00D34F8E">
      <w:bookmarkStart w:id="69" w:name="ShareValuationReport"/>
      <w:bookmarkEnd w:id="69"/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0" w:name="_Toc531265365"/>
      <w:r w:rsidRPr="007B1021">
        <w:t>Other Reports</w:t>
      </w:r>
      <w:bookmarkEnd w:id="7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D34F8E" w:rsidRPr="00495130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D34F8E" w:rsidRPr="007B1021" w:rsidRDefault="00D34F8E" w:rsidP="006109EB">
            <w:r w:rsidRPr="007B1021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D34F8E" w:rsidRPr="00495130" w:rsidRDefault="00D34F8E" w:rsidP="006109EB">
            <w:r w:rsidRPr="007B1021">
              <w:t>Description</w:t>
            </w:r>
          </w:p>
        </w:tc>
      </w:tr>
      <w:tr w:rsidR="00D34F8E" w:rsidRPr="00495130" w:rsidTr="006109EB">
        <w:trPr>
          <w:trHeight w:val="75"/>
        </w:trPr>
        <w:tc>
          <w:tcPr>
            <w:tcW w:w="3080" w:type="dxa"/>
          </w:tcPr>
          <w:p w:rsidR="00D34F8E" w:rsidRPr="00C10E09" w:rsidRDefault="00D34F8E" w:rsidP="006109EB">
            <w:bookmarkStart w:id="71" w:name="OtherReportAttachment"/>
            <w:bookmarkEnd w:id="71"/>
          </w:p>
        </w:tc>
        <w:tc>
          <w:tcPr>
            <w:tcW w:w="3334" w:type="dxa"/>
          </w:tcPr>
          <w:p w:rsidR="00D34F8E" w:rsidRPr="00305337" w:rsidRDefault="00D34F8E" w:rsidP="006109EB">
            <w:bookmarkStart w:id="72" w:name="OtherReportDescription"/>
            <w:bookmarkEnd w:id="72"/>
          </w:p>
        </w:tc>
      </w:tr>
    </w:tbl>
    <w:p w:rsidR="00D34F8E" w:rsidRPr="00F2504D" w:rsidRDefault="00D34F8E" w:rsidP="00D34F8E"/>
    <w:p w:rsidR="00D34F8E" w:rsidRPr="00ED7F60" w:rsidRDefault="00D34F8E" w:rsidP="00E77C38"/>
    <w:p w:rsidR="00E77C38" w:rsidRPr="00E77C38" w:rsidRDefault="00E77C38" w:rsidP="00E77C38"/>
    <w:p w:rsidR="00E77C38" w:rsidRDefault="00E77C38" w:rsidP="00E77C38"/>
    <w:p w:rsidR="00E77C38" w:rsidRP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385" w:rsidRDefault="005F6385" w:rsidP="006062FB">
      <w:pPr>
        <w:spacing w:after="0" w:line="240" w:lineRule="auto"/>
      </w:pPr>
      <w:r>
        <w:separator/>
      </w:r>
    </w:p>
  </w:endnote>
  <w:endnote w:type="continuationSeparator" w:id="0">
    <w:p w:rsidR="005F6385" w:rsidRDefault="005F6385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95" w:rsidRDefault="006052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F8E" w:rsidRDefault="00D34F8E" w:rsidP="006062FB">
    <w:pPr>
      <w:pStyle w:val="Footer"/>
      <w:rPr>
        <w:sz w:val="18"/>
        <w:szCs w:val="18"/>
      </w:rPr>
    </w:pPr>
  </w:p>
  <w:p w:rsidR="00D34F8E" w:rsidRPr="00D34F8E" w:rsidRDefault="00D34F8E" w:rsidP="00605295">
    <w:pPr>
      <w:pStyle w:val="Footer"/>
    </w:pPr>
    <w:bookmarkStart w:id="73" w:name="FooterProjectCode"/>
    <w:bookmarkEnd w:id="73"/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1724C4">
      <w:rPr>
        <w:rStyle w:val="PageNumber"/>
        <w:rFonts w:asciiTheme="minorHAnsi" w:hAnsiTheme="minorHAnsi"/>
        <w:noProof/>
        <w:sz w:val="18"/>
        <w:szCs w:val="18"/>
      </w:rPr>
      <w:t>1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  <w:r>
      <w:tab/>
    </w:r>
    <w:r w:rsidRPr="00E079BD">
      <w:rPr>
        <w:i/>
        <w:sz w:val="18"/>
        <w:szCs w:val="18"/>
      </w:rPr>
      <w:t>Private &amp;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95" w:rsidRDefault="00605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385" w:rsidRDefault="005F6385" w:rsidP="006062FB">
      <w:pPr>
        <w:spacing w:after="0" w:line="240" w:lineRule="auto"/>
      </w:pPr>
      <w:r>
        <w:separator/>
      </w:r>
    </w:p>
  </w:footnote>
  <w:footnote w:type="continuationSeparator" w:id="0">
    <w:p w:rsidR="005F6385" w:rsidRDefault="005F6385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95" w:rsidRDefault="006052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95" w:rsidRDefault="006052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95" w:rsidRDefault="006052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E627C5"/>
    <w:multiLevelType w:val="hybridMultilevel"/>
    <w:tmpl w:val="E95AB82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75249"/>
    <w:rsid w:val="00075F58"/>
    <w:rsid w:val="001724C4"/>
    <w:rsid w:val="00185671"/>
    <w:rsid w:val="001F52D3"/>
    <w:rsid w:val="00207F89"/>
    <w:rsid w:val="002745ED"/>
    <w:rsid w:val="00280239"/>
    <w:rsid w:val="004716B5"/>
    <w:rsid w:val="00484631"/>
    <w:rsid w:val="005B67C6"/>
    <w:rsid w:val="005E0BE3"/>
    <w:rsid w:val="005F6385"/>
    <w:rsid w:val="00605295"/>
    <w:rsid w:val="006062FB"/>
    <w:rsid w:val="007B1021"/>
    <w:rsid w:val="007C7F06"/>
    <w:rsid w:val="007D4FFA"/>
    <w:rsid w:val="007F5F60"/>
    <w:rsid w:val="00881D89"/>
    <w:rsid w:val="009A6EED"/>
    <w:rsid w:val="00AA581D"/>
    <w:rsid w:val="00B85B8F"/>
    <w:rsid w:val="00BB217C"/>
    <w:rsid w:val="00CC4E32"/>
    <w:rsid w:val="00D34F8E"/>
    <w:rsid w:val="00DC565A"/>
    <w:rsid w:val="00E512D0"/>
    <w:rsid w:val="00E77C38"/>
    <w:rsid w:val="00EC4450"/>
    <w:rsid w:val="00ED05CB"/>
    <w:rsid w:val="00F5449E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1D3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07524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75249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280239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280239"/>
    <w:rPr>
      <w:rFonts w:ascii="Roboto Light" w:eastAsiaTheme="minorEastAsia" w:hAnsi="Roboto Light"/>
      <w:b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D05CB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DB624-50E9-4136-A4C5-EC392CC4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12</cp:revision>
  <dcterms:created xsi:type="dcterms:W3CDTF">2018-12-03T09:11:00Z</dcterms:created>
  <dcterms:modified xsi:type="dcterms:W3CDTF">2018-12-13T06:45:00Z</dcterms:modified>
</cp:coreProperties>
</file>