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ADB" w:rsidRPr="00DC33E8" w:rsidRDefault="00EC08A3" w:rsidP="00381B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33E8">
        <w:rPr>
          <w:rFonts w:ascii="Times New Roman" w:hAnsi="Times New Roman" w:cs="Times New Roman"/>
          <w:b/>
          <w:sz w:val="24"/>
          <w:szCs w:val="24"/>
          <w:lang w:val="en-US"/>
        </w:rPr>
        <w:t>Operating Systems</w:t>
      </w:r>
    </w:p>
    <w:p w:rsidR="00EC08A3" w:rsidRPr="00DC33E8" w:rsidRDefault="001F5A36" w:rsidP="00381B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Lab 2</w:t>
      </w:r>
    </w:p>
    <w:p w:rsidR="00B506B6" w:rsidRPr="00DC33E8" w:rsidRDefault="001F5A36" w:rsidP="00381B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Zombie </w:t>
      </w:r>
      <w:r w:rsidR="007D71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and Orphan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Processes</w:t>
      </w:r>
    </w:p>
    <w:p w:rsidR="00B506B6" w:rsidRPr="004954B2" w:rsidRDefault="00B506B6" w:rsidP="00381B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F5A36" w:rsidRPr="004954B2" w:rsidRDefault="001F5A36" w:rsidP="004954B2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231F20"/>
          <w:sz w:val="24"/>
          <w:szCs w:val="24"/>
          <w:lang w:val="en-US"/>
        </w:rPr>
      </w:pP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>Using a Linux system, write a C program that forks a child process that becomes a zombie process. This zombie process must remain in the system for at least 10 seconds. Process states can be obtained from the command</w:t>
      </w:r>
    </w:p>
    <w:p w:rsidR="001F5A36" w:rsidRPr="004954B2" w:rsidRDefault="001F5A36" w:rsidP="001F5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4"/>
          <w:szCs w:val="24"/>
          <w:lang w:val="en-US"/>
        </w:rPr>
      </w:pPr>
      <w:proofErr w:type="spellStart"/>
      <w:proofErr w:type="gramStart"/>
      <w:r w:rsidRPr="004954B2">
        <w:rPr>
          <w:rFonts w:ascii="Courier New" w:hAnsi="Courier New" w:cs="Courier New"/>
          <w:color w:val="231F20"/>
          <w:sz w:val="24"/>
          <w:szCs w:val="24"/>
          <w:lang w:val="en-US"/>
        </w:rPr>
        <w:t>ps</w:t>
      </w:r>
      <w:proofErr w:type="spellEnd"/>
      <w:proofErr w:type="gramEnd"/>
      <w:r w:rsidRPr="004954B2">
        <w:rPr>
          <w:rFonts w:ascii="Courier New" w:hAnsi="Courier New" w:cs="Courier New"/>
          <w:color w:val="231F20"/>
          <w:sz w:val="24"/>
          <w:szCs w:val="24"/>
          <w:lang w:val="en-US"/>
        </w:rPr>
        <w:t xml:space="preserve"> -l</w:t>
      </w:r>
    </w:p>
    <w:p w:rsidR="001F5A36" w:rsidRPr="004954B2" w:rsidRDefault="001F5A36" w:rsidP="001F5A3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4"/>
          <w:szCs w:val="24"/>
          <w:lang w:val="en-US"/>
        </w:rPr>
      </w:pP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 xml:space="preserve">The process states are shown below the </w:t>
      </w:r>
      <w:r w:rsidRPr="004954B2">
        <w:rPr>
          <w:rFonts w:ascii="Courier New" w:hAnsi="Courier New" w:cs="Courier New"/>
          <w:color w:val="231F20"/>
          <w:sz w:val="24"/>
          <w:szCs w:val="24"/>
          <w:lang w:val="en-US"/>
        </w:rPr>
        <w:t>S</w:t>
      </w:r>
      <w:r w:rsidRPr="004954B2">
        <w:rPr>
          <w:rFonts w:ascii="CMTT10" w:hAnsi="CMTT10" w:cs="CMTT10"/>
          <w:color w:val="231F20"/>
          <w:sz w:val="24"/>
          <w:szCs w:val="24"/>
          <w:lang w:val="en-US"/>
        </w:rPr>
        <w:t xml:space="preserve"> </w:t>
      </w: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 xml:space="preserve">column; processes with a state of </w:t>
      </w:r>
      <w:r w:rsidRPr="004954B2">
        <w:rPr>
          <w:rFonts w:ascii="Courier New" w:hAnsi="Courier New" w:cs="Courier New"/>
          <w:color w:val="231F20"/>
          <w:sz w:val="24"/>
          <w:szCs w:val="24"/>
          <w:lang w:val="en-US"/>
        </w:rPr>
        <w:t>Z</w:t>
      </w:r>
      <w:r w:rsidRPr="004954B2">
        <w:rPr>
          <w:rFonts w:ascii="CMTT10" w:hAnsi="CMTT10" w:cs="CMTT10"/>
          <w:color w:val="231F20"/>
          <w:sz w:val="24"/>
          <w:szCs w:val="24"/>
          <w:lang w:val="en-US"/>
        </w:rPr>
        <w:t xml:space="preserve"> </w:t>
      </w: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>are zombies. The process identifier (</w:t>
      </w:r>
      <w:proofErr w:type="spellStart"/>
      <w:proofErr w:type="gramStart"/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>pid</w:t>
      </w:r>
      <w:proofErr w:type="spellEnd"/>
      <w:proofErr w:type="gramEnd"/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 xml:space="preserve">) of the child process is listed in the </w:t>
      </w:r>
      <w:r w:rsidRPr="004954B2">
        <w:rPr>
          <w:rFonts w:ascii="Courier New" w:hAnsi="Courier New" w:cs="Courier New"/>
          <w:color w:val="231F20"/>
          <w:sz w:val="24"/>
          <w:szCs w:val="24"/>
          <w:lang w:val="en-US"/>
        </w:rPr>
        <w:t>PID</w:t>
      </w:r>
      <w:r w:rsidRPr="004954B2">
        <w:rPr>
          <w:rFonts w:ascii="CMTT10" w:hAnsi="CMTT10" w:cs="CMTT10"/>
          <w:color w:val="231F20"/>
          <w:sz w:val="24"/>
          <w:szCs w:val="24"/>
          <w:lang w:val="en-US"/>
        </w:rPr>
        <w:t xml:space="preserve"> </w:t>
      </w: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 xml:space="preserve">column, and that of the parent is listed in the </w:t>
      </w:r>
      <w:r w:rsidRPr="004954B2">
        <w:rPr>
          <w:rFonts w:ascii="Courier New" w:hAnsi="Courier New" w:cs="Courier New"/>
          <w:color w:val="231F20"/>
          <w:sz w:val="24"/>
          <w:szCs w:val="24"/>
          <w:lang w:val="en-US"/>
        </w:rPr>
        <w:t>PPID</w:t>
      </w:r>
      <w:r w:rsidRPr="004954B2">
        <w:rPr>
          <w:rFonts w:ascii="CMTT10" w:hAnsi="CMTT10" w:cs="CMTT10"/>
          <w:color w:val="231F20"/>
          <w:sz w:val="24"/>
          <w:szCs w:val="24"/>
          <w:lang w:val="en-US"/>
        </w:rPr>
        <w:t xml:space="preserve"> </w:t>
      </w: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>column.</w:t>
      </w:r>
    </w:p>
    <w:p w:rsidR="001F5A36" w:rsidRPr="004954B2" w:rsidRDefault="001F5A36" w:rsidP="001F5A3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4"/>
          <w:szCs w:val="24"/>
          <w:lang w:val="en-US"/>
        </w:rPr>
      </w:pP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>Perhaps the easiest way to determine that the child process is indeed</w:t>
      </w:r>
      <w:r w:rsidR="00543368"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 xml:space="preserve"> </w:t>
      </w: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>a zombie is to run the program that you have written in the background</w:t>
      </w:r>
      <w:r w:rsidR="00543368"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 xml:space="preserve"> </w:t>
      </w: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 xml:space="preserve">(using </w:t>
      </w:r>
      <w:proofErr w:type="gramStart"/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 xml:space="preserve">the </w:t>
      </w:r>
      <w:r w:rsidRPr="004954B2">
        <w:rPr>
          <w:rFonts w:ascii="CMTT10" w:hAnsi="CMTT10" w:cs="CMTT10"/>
          <w:color w:val="231F20"/>
          <w:sz w:val="24"/>
          <w:szCs w:val="24"/>
          <w:lang w:val="en-US"/>
        </w:rPr>
        <w:t>&amp;</w:t>
      </w:r>
      <w:proofErr w:type="gramEnd"/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 xml:space="preserve">) and then run the command </w:t>
      </w:r>
      <w:proofErr w:type="spellStart"/>
      <w:r w:rsidRPr="004954B2">
        <w:rPr>
          <w:rFonts w:ascii="Courier New" w:hAnsi="Courier New" w:cs="Courier New"/>
          <w:color w:val="231F20"/>
          <w:sz w:val="24"/>
          <w:szCs w:val="24"/>
          <w:lang w:val="en-US"/>
        </w:rPr>
        <w:t>ps</w:t>
      </w:r>
      <w:proofErr w:type="spellEnd"/>
      <w:r w:rsidRPr="004954B2">
        <w:rPr>
          <w:rFonts w:ascii="Courier New" w:hAnsi="Courier New" w:cs="Courier New"/>
          <w:color w:val="231F20"/>
          <w:sz w:val="24"/>
          <w:szCs w:val="24"/>
          <w:lang w:val="en-US"/>
        </w:rPr>
        <w:t xml:space="preserve"> -l</w:t>
      </w:r>
      <w:r w:rsidRPr="004954B2">
        <w:rPr>
          <w:rFonts w:ascii="CMTT10" w:hAnsi="CMTT10" w:cs="CMTT10"/>
          <w:color w:val="231F20"/>
          <w:sz w:val="24"/>
          <w:szCs w:val="24"/>
          <w:lang w:val="en-US"/>
        </w:rPr>
        <w:t xml:space="preserve"> </w:t>
      </w: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>to determine whether</w:t>
      </w:r>
      <w:r w:rsidR="00BD657E"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 xml:space="preserve"> </w:t>
      </w: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>the child is a zombie process. Because you do not want too many zombie</w:t>
      </w:r>
      <w:r w:rsidR="00BD657E"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 xml:space="preserve"> </w:t>
      </w: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>processes existing in the system, you will need to remove the one that</w:t>
      </w:r>
      <w:r w:rsidR="00BD657E"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 xml:space="preserve"> </w:t>
      </w: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>you have created. The easiest way to do that is to terminate the parent</w:t>
      </w:r>
      <w:r w:rsidR="00BD657E"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 xml:space="preserve"> </w:t>
      </w: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 xml:space="preserve">process using the </w:t>
      </w:r>
      <w:r w:rsidRPr="004954B2">
        <w:rPr>
          <w:rFonts w:ascii="Courier New" w:hAnsi="Courier New" w:cs="Courier New"/>
          <w:color w:val="231F20"/>
          <w:sz w:val="24"/>
          <w:szCs w:val="24"/>
          <w:lang w:val="en-US"/>
        </w:rPr>
        <w:t xml:space="preserve">kill </w:t>
      </w: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>command. For example, if the process id of the</w:t>
      </w:r>
      <w:r w:rsidR="00BD657E"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 xml:space="preserve"> </w:t>
      </w:r>
      <w:r w:rsidRPr="004954B2">
        <w:rPr>
          <w:rFonts w:ascii="Palatino-Roman" w:hAnsi="Palatino-Roman" w:cs="Palatino-Roman"/>
          <w:color w:val="231F20"/>
          <w:sz w:val="24"/>
          <w:szCs w:val="24"/>
          <w:lang w:val="en-US"/>
        </w:rPr>
        <w:t>parent is 4884, you would enter</w:t>
      </w:r>
    </w:p>
    <w:p w:rsidR="00A650C2" w:rsidRPr="004954B2" w:rsidRDefault="001F5A36" w:rsidP="000308D8">
      <w:pPr>
        <w:rPr>
          <w:rFonts w:ascii="Courier New" w:hAnsi="Courier New" w:cs="Courier New"/>
          <w:color w:val="231F20"/>
          <w:sz w:val="24"/>
          <w:szCs w:val="24"/>
          <w:lang w:val="en-US"/>
        </w:rPr>
      </w:pPr>
      <w:proofErr w:type="spellStart"/>
      <w:r w:rsidRPr="004954B2">
        <w:rPr>
          <w:rFonts w:ascii="Courier New" w:hAnsi="Courier New" w:cs="Courier New"/>
          <w:color w:val="231F20"/>
          <w:sz w:val="24"/>
          <w:szCs w:val="24"/>
        </w:rPr>
        <w:t>kill</w:t>
      </w:r>
      <w:proofErr w:type="spellEnd"/>
      <w:r w:rsidRPr="004954B2">
        <w:rPr>
          <w:rFonts w:ascii="Courier New" w:hAnsi="Courier New" w:cs="Courier New"/>
          <w:color w:val="231F20"/>
          <w:sz w:val="24"/>
          <w:szCs w:val="24"/>
        </w:rPr>
        <w:t xml:space="preserve"> -9 4884</w:t>
      </w:r>
    </w:p>
    <w:p w:rsidR="004954B2" w:rsidRPr="004954B2" w:rsidRDefault="004954B2" w:rsidP="004954B2">
      <w:pPr>
        <w:pStyle w:val="a5"/>
        <w:numPr>
          <w:ilvl w:val="0"/>
          <w:numId w:val="10"/>
        </w:num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954B2">
        <w:rPr>
          <w:rFonts w:ascii="Times New Roman" w:hAnsi="Times New Roman" w:cs="Times New Roman"/>
          <w:sz w:val="24"/>
          <w:szCs w:val="24"/>
          <w:lang w:val="en-US"/>
        </w:rPr>
        <w:t>Create an orphan process. Prove that it is an orphan.</w:t>
      </w:r>
    </w:p>
    <w:sectPr w:rsidR="004954B2" w:rsidRPr="004954B2" w:rsidSect="0035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MTT1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0E62"/>
    <w:multiLevelType w:val="hybridMultilevel"/>
    <w:tmpl w:val="765E5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15013"/>
    <w:multiLevelType w:val="multilevel"/>
    <w:tmpl w:val="78B2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33C98"/>
    <w:multiLevelType w:val="multilevel"/>
    <w:tmpl w:val="9A1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BA21BA"/>
    <w:multiLevelType w:val="multilevel"/>
    <w:tmpl w:val="1A42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C52BB"/>
    <w:multiLevelType w:val="multilevel"/>
    <w:tmpl w:val="4C16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D93717"/>
    <w:multiLevelType w:val="multilevel"/>
    <w:tmpl w:val="6AA8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507C94"/>
    <w:multiLevelType w:val="multilevel"/>
    <w:tmpl w:val="5604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03299E"/>
    <w:multiLevelType w:val="hybridMultilevel"/>
    <w:tmpl w:val="24FAD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2315B"/>
    <w:multiLevelType w:val="multilevel"/>
    <w:tmpl w:val="72BA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420AB2"/>
    <w:multiLevelType w:val="hybridMultilevel"/>
    <w:tmpl w:val="1A0EF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C08A3"/>
    <w:rsid w:val="000308D8"/>
    <w:rsid w:val="000A1261"/>
    <w:rsid w:val="000D5A8C"/>
    <w:rsid w:val="00147B05"/>
    <w:rsid w:val="00176E61"/>
    <w:rsid w:val="00190DA6"/>
    <w:rsid w:val="001F5A36"/>
    <w:rsid w:val="00352ADB"/>
    <w:rsid w:val="00381B09"/>
    <w:rsid w:val="00396B04"/>
    <w:rsid w:val="003A39F0"/>
    <w:rsid w:val="00415DF2"/>
    <w:rsid w:val="004954B2"/>
    <w:rsid w:val="00543368"/>
    <w:rsid w:val="006A2B3C"/>
    <w:rsid w:val="006E495A"/>
    <w:rsid w:val="007139AC"/>
    <w:rsid w:val="0075066B"/>
    <w:rsid w:val="00793650"/>
    <w:rsid w:val="007D71B4"/>
    <w:rsid w:val="00A650C2"/>
    <w:rsid w:val="00B506B6"/>
    <w:rsid w:val="00B93FA0"/>
    <w:rsid w:val="00BD657E"/>
    <w:rsid w:val="00C26B61"/>
    <w:rsid w:val="00C54E8D"/>
    <w:rsid w:val="00DA5CFB"/>
    <w:rsid w:val="00DC33E8"/>
    <w:rsid w:val="00E77C4C"/>
    <w:rsid w:val="00E97DC9"/>
    <w:rsid w:val="00EC08A3"/>
    <w:rsid w:val="00F55536"/>
    <w:rsid w:val="00FC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ADB"/>
  </w:style>
  <w:style w:type="paragraph" w:styleId="2">
    <w:name w:val="heading 2"/>
    <w:basedOn w:val="a"/>
    <w:link w:val="20"/>
    <w:uiPriority w:val="9"/>
    <w:qFormat/>
    <w:rsid w:val="00176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76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6E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76E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176E61"/>
  </w:style>
  <w:style w:type="paragraph" w:styleId="a3">
    <w:name w:val="Normal (Web)"/>
    <w:basedOn w:val="a"/>
    <w:uiPriority w:val="99"/>
    <w:semiHidden/>
    <w:unhideWhenUsed/>
    <w:rsid w:val="0017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176E6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76E6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81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a.senkebayeva</cp:lastModifiedBy>
  <cp:revision>35</cp:revision>
  <dcterms:created xsi:type="dcterms:W3CDTF">2016-01-26T02:43:00Z</dcterms:created>
  <dcterms:modified xsi:type="dcterms:W3CDTF">2018-01-23T03:48:00Z</dcterms:modified>
</cp:coreProperties>
</file>