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8. Тема “ИИ в повседневной жизни: какие технологии нас окружают. Часть 2.”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разберем, как функционируют рекомендательные системы. Мы ознакомимся с российскими сервисами, внедряющими эти системы в свою работу. Также изучим основные правила, касающиеся использования рекомендательных систем.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Понимание того, что такое рекомендательные системы</w:t>
        <w:br w:type="textWrapping"/>
        <w:t xml:space="preserve">Создание промпта для получения сведений о российских платформах, использующих рекомендательные системы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Составление промпта, генерирующего сведения о том, для чего сервисы публикуют документацию. </w:t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Gigachat</w:t>
      </w:r>
    </w:p>
    <w:p w:rsidR="00000000" w:rsidDel="00000000" w:rsidP="00000000" w:rsidRDefault="00000000" w:rsidRPr="00000000" w14:paraId="0000000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Промпт - вводные данные, которые передаются нейросети для получения определенного результата. Это может быть текст, аудио или любой  другой тип данных, который может быть обработан нейросетью.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Какие российские платформы используют рекомендательные системы</w:t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Яндекс.Музыка: Система предлагает пользователям персонализированные плейлисты и рекомендации на основе их предпочтений в музыке.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Okko: Онлайн-кинотеатр использует алгоритмы машинного обучения для предложения пользователям фильмов и сериалов, которые могут им понравиться.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Wildberries: Интернет-магазин применяет систему рекомендаций товаров на основе предыдущих покупок и просмотров пользователей.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для самостоятельной работы: </w:t>
        <w:br w:type="textWrapping"/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Спросите у Гигачата, использует ли рекомендательные системы ваше часто используемое приложение. </w:t>
      </w:r>
    </w:p>
    <w:p w:rsidR="00000000" w:rsidDel="00000000" w:rsidP="00000000" w:rsidRDefault="00000000" w:rsidRPr="00000000" w14:paraId="0000001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Пауза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Пример промпта: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Используются ли в VK рекомендательные системы?</w:t>
      </w:r>
    </w:p>
    <w:p w:rsidR="00000000" w:rsidDel="00000000" w:rsidP="00000000" w:rsidRDefault="00000000" w:rsidRPr="00000000" w14:paraId="0000001A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расскажи, для чего сервисы публикуют правила использования рекомендательных систем.</w:t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Сервисы устанавливают правила по нескольким причинам: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Защита конфиденциальности: сервисы защищают персональные данные пользователей.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Предотвращение мошенничества: рекомендации не должны использоваться для мошенничества.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Обеспечение качества контента: сервисы удаляют недостоверную или оскорбительную информацию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Соблюдение законодательства: Сервисы должны соблюдать законы и устанавливать соответствующие правила, чтобы оставаться в рамках законности.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Поддержка этики: Рекомендательные технологии могут оказывать значительное влияние на поведение и решения людей </w:t>
      </w:r>
    </w:p>
    <w:p w:rsidR="00000000" w:rsidDel="00000000" w:rsidP="00000000" w:rsidRDefault="00000000" w:rsidRPr="00000000" w14:paraId="0000002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Итоги занятия: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-Поняли, как работают рекомендательные системы.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Узнали о российских сервисах, которые используют рекомендательные системы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Узнали о правилах применения рекомендательных систем.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