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Темы на интервью.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Как игровые элементы могут повысить вовлеченность и эффективность обучения?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 защитить личные данные в цифровом образовательном пространстве?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Роль социальных сетей в современном образовательном процессе.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Влияние мобильных приложений на доступность и удобство обучения.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Как повысить уровень цифровой грамотности среди школьников.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