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Инструкия по работе с нейросетью Порфирьевич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https://porfirevich.ru/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89125" cy="328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125" cy="32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Введите начало текста, который вы хотите продолжить.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firevich.ru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