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Judgment and Responsibility in Clinical AI</w:t>
      </w:r>
    </w:p>
    <w:p>
      <w:pPr>
        <w:pStyle w:val="Heading1"/>
      </w:pPr>
      <w:r>
        <w:t>Abstract</w:t>
      </w:r>
    </w:p>
    <w:p>
      <w:r>
        <w:t>Clinical artificial intelligence can support judgment without replacing the responsibility to explain a recommendation to a patient.</w:t>
      </w:r>
    </w:p>
    <w:p>
      <w:pPr>
        <w:pStyle w:val="Heading1"/>
      </w:pPr>
      <w:r>
        <w:t>Introduction</w:t>
      </w:r>
    </w:p>
    <w:p>
      <w:r>
        <w:t>Recent debate treats prediction as decision support (Smith, 2024), but prediction alone cannot settle a normative question.</w:t>
      </w:r>
    </w:p>
    <w:p>
      <w:r>
        <w:t>This article argues that responsibility remains attached to the clinical act of recommending and explaining care [1].</w:t>
      </w:r>
    </w:p>
    <w:p>
      <w:pPr>
        <w:pStyle w:val="Heading1"/>
      </w:pPr>
      <w:r>
        <w:t>Ethical Analysis</w:t>
      </w:r>
    </w:p>
    <w:p>
      <w:r>
        <w:t>The distinction between prediction and judgment protects patient agency while clarifying professional accountability.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Claim type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Normative</w:t>
            </w:r>
          </w:p>
        </w:tc>
        <w:tc>
          <w:tcPr>
            <w:tcW w:type="dxa" w:w="4320"/>
          </w:tcPr>
          <w:p>
            <w:r>
              <w:t>Clinicians remain answerable for recommendations.</w:t>
            </w:r>
          </w:p>
        </w:tc>
      </w:tr>
    </w:tbl>
    <w:p>
      <w:r>
        <w:br w:type="page"/>
      </w:r>
    </w:p>
    <w:p>
      <w:pPr>
        <w:pStyle w:val="Heading1"/>
      </w:pPr>
      <w:r>
        <w:t>Limitations</w:t>
      </w:r>
    </w:p>
    <w:p>
      <w:r>
        <w:t>The argument does not establish the empirical effects of any particular system.</w:t>
      </w:r>
    </w:p>
    <w:p>
      <w:pPr>
        <w:pStyle w:val="Heading1"/>
      </w:pPr>
      <w:r>
        <w:t>Conclusion</w:t>
      </w:r>
    </w:p>
    <w:p>
      <w:r>
        <w:t>AI may inform a choice, but it cannot assume the clinician's relational duty.</w:t>
      </w:r>
    </w:p>
    <w:p>
      <w:pPr>
        <w:pStyle w:val="Heading1"/>
      </w:pPr>
      <w:r>
        <w:t>References</w:t>
      </w:r>
    </w:p>
    <w:p>
      <w:r>
        <w:t>Smith, A. (2024). Clinical judgment and prediction. Journal of Example Ethics. https://doi.org/10.1234/example.2024.001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