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pPr>
      <w:r>
        <w:rPr>
          <w:rFonts w:ascii="Arial" w:cs="Arial" w:eastAsia="Arial" w:hAnsi="Arial"/>
          <w:b/>
          <w:bCs/>
          <w:color w:val="0F1B2D"/>
          <w:sz w:val="80"/>
          <w:szCs w:val="80"/>
        </w:rPr>
        <w:t xml:space="preserve">DAOD</w:t>
      </w:r>
    </w:p>
    <w:p>
      <w:pPr>
        <w:spacing w:after="60" w:before="0"/>
      </w:pPr>
      <w:r>
        <w:rPr>
          <w:rFonts w:ascii="Arial" w:cs="Arial" w:eastAsia="Arial" w:hAnsi="Arial"/>
          <w:color w:val="2563EB"/>
          <w:sz w:val="36"/>
          <w:szCs w:val="36"/>
        </w:rPr>
        <w:t xml:space="preserve">Engineer Handover Document</w:t>
      </w:r>
    </w:p>
    <w:p>
      <w:pPr>
        <w:pBdr>
          <w:bottom w:val="single" w:color="2563EB" w:sz="6" w:space="1"/>
        </w:pBdr>
        <w:spacing w:after="240" w:before="240"/>
      </w:pPr>
    </w:p>
    <w:p>
      <w:pPr>
        <w:spacing w:after="60" w:before="0"/>
      </w:pPr>
      <w:r>
        <w:rPr>
          <w:rFonts w:ascii="Arial" w:cs="Arial" w:eastAsia="Arial" w:hAnsi="Arial"/>
          <w:b/>
          <w:bCs/>
          <w:sz w:val="22"/>
          <w:szCs w:val="22"/>
        </w:rPr>
        <w:t xml:space="preserve">For: </w:t>
      </w:r>
      <w:r>
        <w:rPr>
          <w:rFonts w:ascii="Arial" w:cs="Arial" w:eastAsia="Arial" w:hAnsi="Arial"/>
          <w:color w:val="6B7280"/>
          <w:sz w:val="22"/>
          <w:szCs w:val="22"/>
        </w:rPr>
        <w:t xml:space="preserve">Shalom Chidi-Azuwike  —  Frontend Engineer</w:t>
      </w:r>
    </w:p>
    <w:p>
      <w:pPr>
        <w:spacing w:after="60" w:before="0"/>
      </w:pPr>
      <w:r>
        <w:rPr>
          <w:rFonts w:ascii="Arial" w:cs="Arial" w:eastAsia="Arial" w:hAnsi="Arial"/>
          <w:b/>
          <w:bCs/>
          <w:sz w:val="22"/>
          <w:szCs w:val="22"/>
        </w:rPr>
        <w:t xml:space="preserve">From: </w:t>
      </w:r>
      <w:r>
        <w:rPr>
          <w:rFonts w:ascii="Arial" w:cs="Arial" w:eastAsia="Arial" w:hAnsi="Arial"/>
          <w:color w:val="6B7280"/>
          <w:sz w:val="22"/>
          <w:szCs w:val="22"/>
        </w:rPr>
        <w:t xml:space="preserve">DAOD Founder  ·  April 2026</w:t>
      </w:r>
    </w:p>
    <w:p>
      <w:pPr>
        <w:spacing w:after="600" w:before="0"/>
      </w:pPr>
      <w:r>
        <w:rPr>
          <w:rFonts w:ascii="Arial" w:cs="Arial" w:eastAsia="Arial" w:hAnsi="Arial"/>
          <w:b/>
          <w:bCs/>
          <w:sz w:val="22"/>
          <w:szCs w:val="22"/>
        </w:rPr>
        <w:t xml:space="preserve">Stack: </w:t>
      </w:r>
      <w:r>
        <w:rPr>
          <w:rFonts w:ascii="Arial" w:cs="Arial" w:eastAsia="Arial" w:hAnsi="Arial"/>
          <w:color w:val="6B7280"/>
          <w:sz w:val="22"/>
          <w:szCs w:val="22"/>
        </w:rPr>
        <w:t xml:space="preserve">Next.js 16  ·  Three.js  ·  GSAP  ·  TypeScript  ·  Tailwind</w:t>
      </w:r>
    </w:p>
    <w:p>
      <w:r>
        <w:br w:type="page"/>
      </w:r>
    </w:p>
    <w:p>
      <w:pPr>
        <w:pStyle w:val="Heading1"/>
        <w:spacing w:after="140" w:before="360"/>
      </w:pPr>
      <w:r>
        <w:rPr>
          <w:rFonts w:ascii="Arial" w:cs="Arial" w:eastAsia="Arial" w:hAnsi="Arial"/>
          <w:b/>
          <w:bCs/>
          <w:color w:val="0F1B2D"/>
          <w:sz w:val="36"/>
          <w:szCs w:val="36"/>
        </w:rPr>
        <w:t xml:space="preserve">1. What DAOD Is</w:t>
      </w:r>
    </w:p>
    <w:p>
      <w:pPr>
        <w:spacing w:after="80" w:before="80"/>
      </w:pPr>
      <w:r>
        <w:rPr>
          <w:rFonts w:ascii="Arial" w:cs="Arial" w:eastAsia="Arial" w:hAnsi="Arial"/>
          <w:color w:val="111827"/>
          <w:sz w:val="22"/>
          <w:szCs w:val="22"/>
        </w:rPr>
        <w:t xml:space="preserve">DAOD is an AI-powered interactive maths learning engine for UK students aged 10–14. When a student types a topic — 'explain Pythagoras theorem' — the product generates a living animated 3D scene: shapes draw themselves, equations appear step by step, narration plays through Kokoro TTS. The student can interrupt mid-explanation and ask follow-up questions; the scene responds and continues from its current state.</w:t>
      </w:r>
    </w:p>
    <w:p>
      <w:pPr>
        <w:spacing w:after="80" w:before="80"/>
      </w:pPr>
      <w:r>
        <w:rPr>
          <w:rFonts w:ascii="Arial" w:cs="Arial" w:eastAsia="Arial" w:hAnsi="Arial"/>
          <w:color w:val="111827"/>
          <w:sz w:val="22"/>
          <w:szCs w:val="22"/>
        </w:rPr>
        <w:t xml:space="preserve">The product runs as a locally-hosted Next.js website, accessed by pilot schools via Cloudflare Tunnel. There is no cloud hosting in Phase 1.</w:t>
      </w:r>
    </w:p>
    <w:p>
      <w:pPr>
        <w:pBdr>
          <w:left w:val="single" w:color="0F6E56" w:sz="22" w:space="5"/>
        </w:pBdr>
        <w:shd w:fill="D1FAE5" w:val="clear"/>
        <w:spacing w:after="40" w:before="180"/>
      </w:pPr>
      <w:r>
        <w:rPr>
          <w:rFonts w:ascii="Arial" w:cs="Arial" w:eastAsia="Arial" w:hAnsi="Arial"/>
          <w:b/>
          <w:bCs/>
          <w:color w:val="0F6E56"/>
          <w:sz w:val="22"/>
          <w:szCs w:val="22"/>
        </w:rPr>
        <w:t xml:space="preserve">Your role as frontend engineer</w:t>
      </w:r>
    </w:p>
    <w:p>
      <w:pPr>
        <w:pBdr>
          <w:left w:val="single" w:color="0F6E56" w:sz="22" w:space="5"/>
        </w:pBdr>
        <w:shd w:fill="D1FAE5" w:val="clear"/>
        <w:spacing w:after="40" w:before="40"/>
      </w:pPr>
      <w:r>
        <w:rPr>
          <w:rFonts w:ascii="Arial" w:cs="Arial" w:eastAsia="Arial" w:hAnsi="Arial"/>
          <w:color w:val="111827"/>
          <w:sz w:val="20"/>
          <w:szCs w:val="20"/>
        </w:rPr>
        <w:t xml:space="preserve">Shalom — you are joining to fix three breaking bugs and own the frontend UI layer going forward.</w:t>
      </w:r>
    </w:p>
    <w:p>
      <w:pPr>
        <w:pBdr>
          <w:left w:val="single" w:color="0F6E56" w:sz="22" w:space="5"/>
        </w:pBdr>
        <w:shd w:fill="D1FAE5" w:val="clear"/>
        <w:spacing w:after="40" w:before="40"/>
      </w:pPr>
      <w:r>
        <w:rPr>
          <w:rFonts w:ascii="Arial" w:cs="Arial" w:eastAsia="Arial" w:hAnsi="Arial"/>
          <w:color w:val="111827"/>
          <w:sz w:val="20"/>
          <w:szCs w:val="20"/>
        </w:rPr>
        <w:t xml:space="preserve">The backend (API routes, Groq, Kokoro, DSL schema) is built and working.</w:t>
      </w:r>
    </w:p>
    <w:p>
      <w:pPr>
        <w:pBdr>
          <w:left w:val="single" w:color="0F6E56" w:sz="22" w:space="5"/>
        </w:pBdr>
        <w:shd w:fill="D1FAE5" w:val="clear"/>
        <w:spacing w:after="40" w:before="40"/>
      </w:pPr>
      <w:r>
        <w:rPr>
          <w:rFonts w:ascii="Arial" w:cs="Arial" w:eastAsia="Arial" w:hAnsi="Arial"/>
          <w:color w:val="111827"/>
          <w:sz w:val="20"/>
          <w:szCs w:val="20"/>
        </w:rPr>
        <w:t xml:space="preserve">The 3D environment (Three.js void, glass panel, stars, disintegration) is built but has bugs.</w:t>
      </w:r>
    </w:p>
    <w:p>
      <w:pPr>
        <w:pBdr>
          <w:left w:val="single" w:color="0F6E56" w:sz="22" w:space="5"/>
        </w:pBdr>
        <w:shd w:fill="D1FAE5" w:val="clear"/>
        <w:spacing w:after="40" w:before="40"/>
      </w:pPr>
      <w:r>
        <w:rPr>
          <w:rFonts w:ascii="Arial" w:cs="Arial" w:eastAsia="Arial" w:hAnsi="Arial"/>
          <w:color w:val="111827"/>
          <w:sz w:val="20"/>
          <w:szCs w:val="20"/>
        </w:rPr>
        <w:t xml:space="preserve">Your primary job: make the product actually work in the browser — audio, correct disintegration scope, scene answers appearing. Then polish the UI.</w:t>
      </w:r>
    </w:p>
    <w:p>
      <w:pPr>
        <w:pBdr>
          <w:left w:val="single" w:color="0F6E56" w:sz="22" w:space="5"/>
        </w:pBdr>
        <w:shd w:fill="D1FAE5" w:val="clear"/>
        <w:spacing w:after="40" w:before="40"/>
      </w:pPr>
      <w:r>
        <w:rPr>
          <w:rFonts w:ascii="Arial" w:cs="Arial" w:eastAsia="Arial" w:hAnsi="Arial"/>
          <w:color w:val="111827"/>
          <w:sz w:val="20"/>
          <w:szCs w:val="20"/>
        </w:rPr>
        <w:t xml:space="preserve">Stack match: React, WebGL/Three.js, GSAP, TypeScript. Your portfolio shows exactly this skill set.</w:t>
      </w:r>
    </w:p>
    <w:p>
      <w:pPr>
        <w:pBdr>
          <w:left w:val="single" w:color="0F6E56" w:sz="22" w:space="5"/>
        </w:pBdr>
        <w:shd w:fill="D1FAE5" w:val="clear"/>
        <w:spacing w:after="160" w:before="40"/>
      </w:pPr>
    </w:p>
    <w:p>
      <w:pPr>
        <w:pBdr>
          <w:bottom w:val="single" w:color="2563EB" w:sz="6" w:space="1"/>
        </w:pBdr>
        <w:spacing w:after="240" w:before="240"/>
      </w:pPr>
    </w:p>
    <w:p>
      <w:r>
        <w:br w:type="page"/>
      </w:r>
    </w:p>
    <w:p>
      <w:pPr>
        <w:pStyle w:val="Heading1"/>
        <w:spacing w:after="140" w:before="360"/>
      </w:pPr>
      <w:r>
        <w:rPr>
          <w:rFonts w:ascii="Arial" w:cs="Arial" w:eastAsia="Arial" w:hAnsi="Arial"/>
          <w:b/>
          <w:bCs/>
          <w:color w:val="0F1B2D"/>
          <w:sz w:val="36"/>
          <w:szCs w:val="36"/>
        </w:rPr>
        <w:t xml:space="preserve">2. Architecture Overview</w:t>
      </w:r>
    </w:p>
    <w:p>
      <w:pPr>
        <w:pStyle w:val="Heading2"/>
        <w:spacing w:after="110" w:before="280"/>
      </w:pPr>
      <w:r>
        <w:rPr>
          <w:rFonts w:ascii="Arial" w:cs="Arial" w:eastAsia="Arial" w:hAnsi="Arial"/>
          <w:b/>
          <w:bCs/>
          <w:color w:val="0F1B2D"/>
          <w:sz w:val="26"/>
          <w:szCs w:val="26"/>
        </w:rPr>
        <w:t xml:space="preserve">2.1 Project Structure</w:t>
      </w:r>
    </w:p>
    <w:p>
      <w:pPr>
        <w:shd w:fill="EEF2FF" w:val="clear"/>
        <w:spacing w:after="60" w:before="60"/>
      </w:pPr>
      <w:r>
        <w:rPr>
          <w:rFonts w:ascii="Courier New" w:cs="Courier New" w:eastAsia="Courier New" w:hAnsi="Courier New"/>
          <w:color w:val="1E3A8A"/>
          <w:sz w:val="18"/>
          <w:szCs w:val="18"/>
        </w:rPr>
        <w:t xml:space="preserve">~/Documents/DAOD/04-product/daod/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F1B2D" w:val="clear"/>
            <w:tcMar>
              <w:top w:type="dxa" w:w="90"/>
              <w:left w:type="dxa" w:w="130"/>
              <w:bottom w:type="dxa" w:w="90"/>
              <w:right w:type="dxa" w:w="130"/>
            </w:tcMar>
          </w:tcPr>
          <w:p>
            <w:r>
              <w:rPr>
                <w:rFonts w:ascii="Arial" w:cs="Arial" w:eastAsia="Arial" w:hAnsi="Arial"/>
                <w:b/>
                <w:bCs/>
                <w:color w:val="FFFFFF"/>
                <w:sz w:val="20"/>
                <w:szCs w:val="20"/>
              </w:rPr>
              <w:t xml:space="preserve">Path</w:t>
            </w:r>
          </w:p>
        </w:tc>
        <w:tc>
          <w:tcPr>
            <w:tcW w:type="dxa" w:w="5760"/>
            <w:tcBorders>
              <w:top w:val="single" w:color="D1D5DB" w:sz="1"/>
              <w:left w:val="single" w:color="D1D5DB" w:sz="1"/>
              <w:bottom w:val="single" w:color="D1D5DB" w:sz="1"/>
              <w:right w:val="single" w:color="D1D5DB" w:sz="1"/>
            </w:tcBorders>
            <w:shd w:fill="0F1B2D"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src/app/learn/page.tsx</w:t>
            </w:r>
          </w:p>
        </w:tc>
        <w:tc>
          <w:tcPr>
            <w:tcW w:type="dxa" w:w="5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Main page — full Three.js scene (~1500 lines). Your primary file.</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src/lib/effects/textDisintegration.ts</w:t>
            </w:r>
          </w:p>
        </w:tc>
        <w:tc>
          <w:tcPr>
            <w:tcW w:type="dxa" w:w="576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tcPr>
          <w:p>
            <w:r>
              <w:rPr>
                <w:rFonts w:ascii="Arial" w:cs="Arial" w:eastAsia="Arial" w:hAnsi="Arial"/>
                <w:b w:val="false"/>
                <w:bCs w:val="false"/>
                <w:color w:val="111827"/>
                <w:sz w:val="20"/>
                <w:szCs w:val="20"/>
              </w:rPr>
              <w:t xml:space="preserve">Bezier fragment shader effect. BUG: covers whole screen.</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src/lib/audio/player.ts</w:t>
            </w:r>
          </w:p>
        </w:tc>
        <w:tc>
          <w:tcPr>
            <w:tcW w:type="dxa" w:w="576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tcPr>
          <w:p>
            <w:r>
              <w:rPr>
                <w:rFonts w:ascii="Arial" w:cs="Arial" w:eastAsia="Arial" w:hAnsi="Arial"/>
                <w:b w:val="false"/>
                <w:bCs w:val="false"/>
                <w:color w:val="111827"/>
                <w:sz w:val="20"/>
                <w:szCs w:val="20"/>
              </w:rPr>
              <w:t xml:space="preserve">playNarration() — fetches TTS, decodes ArrayBuffer, plays audio. BUG: silent.</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src/lib/ai/schema.ts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Zod DSL schema — 12 action types. Do not modify.</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src/lib/ai/client.ts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Groq API integration — scene generation + interruption.</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src/lib/engine/</w:t>
            </w:r>
          </w:p>
        </w:tc>
        <w:tc>
          <w:tcPr>
            <w:tcW w:type="dxa" w:w="5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interpreter.ts, state-manager.ts, timeline-manager.ts — Three.js + GSAP rendering engine.</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src/app/api/tts/route.ts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Kokoro TTS proxy — POST {text,voice} → MP3 stream.</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src/app/api/scene/generate/</w:t>
            </w:r>
          </w:p>
        </w:tc>
        <w:tc>
          <w:tcPr>
            <w:tcW w:type="dxa" w:w="5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POST {topic} → validated DAOD JSON from Groq.</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src/app/api/interrupt/</w:t>
            </w:r>
          </w:p>
        </w:tc>
        <w:tc>
          <w:tcPr>
            <w:tcW w:type="dxa" w:w="5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POST {question, currentState, ...} → 2-4 continuation steps.</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src/components/canvas/ScenePlayer.tsx</w:t>
            </w:r>
          </w:p>
        </w:tc>
        <w:tc>
          <w:tcPr>
            <w:tcW w:type="dxa" w:w="5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Drives MathCanvas, syncs TTS, progress dots, interrupt input.</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src/components/canvas/MathCanvas.tsx</w:t>
            </w:r>
          </w:p>
        </w:tc>
        <w:tc>
          <w:tcPr>
            <w:tcW w:type="dxa" w:w="5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Three.js forwardRef wrapper — exposes loadScene, appendSteps.</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src/components/intro/VoidIntro.tsx</w:t>
            </w:r>
          </w:p>
        </w:tc>
        <w:tc>
          <w:tcPr>
            <w:tcW w:type="dxa" w:w="5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Onboarding animation: logo → DAOD letters → tap overlay.</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public/fonts/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Thunder-LC.ttf, Thunder-BoldHC.ttf, Lemon-Wide.ttf — all present.</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docker-compose.yml</w:t>
            </w:r>
          </w:p>
        </w:tc>
        <w:tc>
          <w:tcPr>
            <w:tcW w:type="dxa" w:w="5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PostgreSQL :5432 + Kokoro TTS :8880 — both must run.</w:t>
            </w:r>
          </w:p>
        </w:tc>
      </w:tr>
      <w:tr>
        <w:tc>
          <w:tcPr>
            <w:tcW w:type="dxa" w:w="3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tcPr>
          <w:p>
            <w:r>
              <w:rPr>
                <w:rFonts w:ascii="Arial" w:cs="Arial" w:eastAsia="Arial" w:hAnsi="Arial"/>
                <w:b/>
                <w:bCs/>
                <w:color w:val="111827"/>
                <w:sz w:val="20"/>
                <w:szCs w:val="20"/>
              </w:rPr>
              <w:t xml:space="preserve">.env.local</w:t>
            </w:r>
          </w:p>
        </w:tc>
        <w:tc>
          <w:tcPr>
            <w:tcW w:type="dxa" w:w="5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11827"/>
                <w:sz w:val="20"/>
                <w:szCs w:val="20"/>
              </w:rPr>
              <w:t xml:space="preserve">GROQ_API_KEY, DATABASE_URL, KOKORO_URL, INTERNAL_SECRET</w:t>
            </w:r>
          </w:p>
        </w:tc>
      </w:tr>
    </w:tbl>
    <w:p>
      <w:pPr>
        <w:pStyle w:val="Heading2"/>
        <w:spacing w:after="110" w:before="280"/>
      </w:pPr>
      <w:r>
        <w:rPr>
          <w:rFonts w:ascii="Arial" w:cs="Arial" w:eastAsia="Arial" w:hAnsi="Arial"/>
          <w:b/>
          <w:bCs/>
          <w:color w:val="0F1B2D"/>
          <w:sz w:val="26"/>
          <w:szCs w:val="26"/>
        </w:rPr>
        <w:t xml:space="preserve">2.2 How a Scene Request Works</w:t>
      </w:r>
    </w:p>
    <w:p>
      <w:pPr>
        <w:spacing w:after="80" w:before="80"/>
      </w:pPr>
      <w:r>
        <w:rPr>
          <w:rFonts w:ascii="Arial" w:cs="Arial" w:eastAsia="Arial" w:hAnsi="Arial"/>
          <w:color w:val="111827"/>
          <w:sz w:val="22"/>
          <w:szCs w:val="22"/>
        </w:rPr>
        <w:t xml:space="preserve">Student types topic → POST /api/scene/generate → Groq (Llama 70B, JSON mode) → DAOD DSL JSON validated by Zod → ScenePlayer receives the scene → MathCanvas loads steps into GSAP timeline → each step fires playNarration() → POST /api/tts → Kokoro → MP3 → AudioContext.decodeAudioData() → audio plays → Three.js renders geometry alongside narration.</w:t>
      </w:r>
    </w:p>
    <w:p>
      <w:pPr>
        <w:pStyle w:val="Heading2"/>
        <w:spacing w:after="110" w:before="280"/>
      </w:pPr>
      <w:r>
        <w:rPr>
          <w:rFonts w:ascii="Arial" w:cs="Arial" w:eastAsia="Arial" w:hAnsi="Arial"/>
          <w:b/>
          <w:bCs/>
          <w:color w:val="0F1B2D"/>
          <w:sz w:val="26"/>
          <w:szCs w:val="26"/>
        </w:rPr>
        <w:t xml:space="preserve">2.3 The DAOD DSL — What the AI Outputs</w:t>
      </w:r>
    </w:p>
    <w:p>
      <w:pPr>
        <w:spacing w:after="80" w:before="80"/>
      </w:pPr>
      <w:r>
        <w:rPr>
          <w:rFonts w:ascii="Arial" w:cs="Arial" w:eastAsia="Arial" w:hAnsi="Arial"/>
          <w:color w:val="111827"/>
          <w:sz w:val="22"/>
          <w:szCs w:val="22"/>
        </w:rPr>
        <w:t xml:space="preserve">The AI outputs a structured JSON object called a MathScene. It contains an array of steps. Each step has narration text and an array of actions. Actions are typed commands that tell the rendering engine what to draw.</w:t>
      </w:r>
    </w:p>
    <w:p>
      <w:pPr>
        <w:spacing w:after="80" w:before="80"/>
      </w:pPr>
      <w:r>
        <w:rPr>
          <w:rFonts w:ascii="Arial" w:cs="Arial" w:eastAsia="Arial" w:hAnsi="Arial"/>
          <w:color w:val="111827"/>
          <w:sz w:val="22"/>
          <w:szCs w:val="22"/>
        </w:rPr>
        <w:t xml:space="preserve">The 12 action types are: create_latex, create_text, create_shape, create_axes, plot_function, create_dot, transform_latex, highlight, move_to, fade_out, camera_move, wait. These are defined as a Zod discriminated union in src/lib/ai/schema.ts. Do not modify this file without understanding the full renderer.</w:t>
      </w:r>
    </w:p>
    <w:p>
      <w:pPr>
        <w:pStyle w:val="Heading2"/>
        <w:spacing w:after="110" w:before="280"/>
      </w:pPr>
      <w:r>
        <w:rPr>
          <w:rFonts w:ascii="Arial" w:cs="Arial" w:eastAsia="Arial" w:hAnsi="Arial"/>
          <w:b/>
          <w:bCs/>
          <w:color w:val="0F1B2D"/>
          <w:sz w:val="26"/>
          <w:szCs w:val="26"/>
        </w:rPr>
        <w:t xml:space="preserve">2.4 Local Dev Setup</w:t>
      </w:r>
    </w:p>
    <w:p>
      <w:pPr>
        <w:pBdr>
          <w:left w:val="single" w:color="2563EB" w:sz="22" w:space="5"/>
        </w:pBdr>
        <w:shd w:fill="DBEAFE" w:val="clear"/>
        <w:spacing w:after="40" w:before="180"/>
      </w:pPr>
      <w:r>
        <w:rPr>
          <w:rFonts w:ascii="Arial" w:cs="Arial" w:eastAsia="Arial" w:hAnsi="Arial"/>
          <w:b/>
          <w:bCs/>
          <w:color w:val="2563EB"/>
          <w:sz w:val="22"/>
          <w:szCs w:val="22"/>
        </w:rPr>
        <w:t xml:space="preserve">First time setup</w:t>
      </w:r>
    </w:p>
    <w:p>
      <w:pPr>
        <w:pBdr>
          <w:left w:val="single" w:color="2563EB" w:sz="22" w:space="5"/>
        </w:pBdr>
        <w:shd w:fill="DBEAFE" w:val="clear"/>
        <w:spacing w:after="40" w:before="40"/>
      </w:pPr>
      <w:r>
        <w:rPr>
          <w:rFonts w:ascii="Arial" w:cs="Arial" w:eastAsia="Arial" w:hAnsi="Arial"/>
          <w:color w:val="111827"/>
          <w:sz w:val="20"/>
          <w:szCs w:val="20"/>
        </w:rPr>
        <w:t xml:space="preserve">1. Clone the repo and cd into ~/Documents/DAOD/04-product/daod</w:t>
      </w:r>
    </w:p>
    <w:p>
      <w:pPr>
        <w:pBdr>
          <w:left w:val="single" w:color="2563EB" w:sz="22" w:space="5"/>
        </w:pBdr>
        <w:shd w:fill="DBEAFE" w:val="clear"/>
        <w:spacing w:after="40" w:before="40"/>
      </w:pPr>
      <w:r>
        <w:rPr>
          <w:rFonts w:ascii="Arial" w:cs="Arial" w:eastAsia="Arial" w:hAnsi="Arial"/>
          <w:color w:val="111827"/>
          <w:sz w:val="20"/>
          <w:szCs w:val="20"/>
        </w:rPr>
        <w:t xml:space="preserve">2. npm install</w:t>
      </w:r>
    </w:p>
    <w:p>
      <w:pPr>
        <w:pBdr>
          <w:left w:val="single" w:color="2563EB" w:sz="22" w:space="5"/>
        </w:pBdr>
        <w:shd w:fill="DBEAFE" w:val="clear"/>
        <w:spacing w:after="40" w:before="40"/>
      </w:pPr>
      <w:r>
        <w:rPr>
          <w:rFonts w:ascii="Arial" w:cs="Arial" w:eastAsia="Arial" w:hAnsi="Arial"/>
          <w:color w:val="111827"/>
          <w:sz w:val="20"/>
          <w:szCs w:val="20"/>
        </w:rPr>
        <w:t xml:space="preserve">3. Copy .env.local from the founder (contains API keys)</w:t>
      </w:r>
    </w:p>
    <w:p>
      <w:pPr>
        <w:pBdr>
          <w:left w:val="single" w:color="2563EB" w:sz="22" w:space="5"/>
        </w:pBdr>
        <w:shd w:fill="DBEAFE" w:val="clear"/>
        <w:spacing w:after="40" w:before="40"/>
      </w:pPr>
      <w:r>
        <w:rPr>
          <w:rFonts w:ascii="Arial" w:cs="Arial" w:eastAsia="Arial" w:hAnsi="Arial"/>
          <w:color w:val="111827"/>
          <w:sz w:val="20"/>
          <w:szCs w:val="20"/>
        </w:rPr>
        <w:t xml:space="preserve">4. docker compose up -d  (starts PostgreSQL + Kokoro)</w:t>
      </w:r>
    </w:p>
    <w:p>
      <w:pPr>
        <w:pBdr>
          <w:left w:val="single" w:color="2563EB" w:sz="22" w:space="5"/>
        </w:pBdr>
        <w:shd w:fill="DBEAFE" w:val="clear"/>
        <w:spacing w:after="40" w:before="40"/>
      </w:pPr>
      <w:r>
        <w:rPr>
          <w:rFonts w:ascii="Arial" w:cs="Arial" w:eastAsia="Arial" w:hAnsi="Arial"/>
          <w:color w:val="111827"/>
          <w:sz w:val="20"/>
          <w:szCs w:val="20"/>
        </w:rPr>
        <w:t xml:space="preserve">5. npm run dev  (starts Next.js on localhost:3000)</w:t>
      </w:r>
    </w:p>
    <w:p>
      <w:pPr>
        <w:pBdr>
          <w:left w:val="single" w:color="2563EB" w:sz="22" w:space="5"/>
        </w:pBdr>
        <w:shd w:fill="DBEAFE" w:val="clear"/>
        <w:spacing w:after="40" w:before="40"/>
      </w:pPr>
      <w:r>
        <w:rPr>
          <w:rFonts w:ascii="Arial" w:cs="Arial" w:eastAsia="Arial" w:hAnsi="Arial"/>
          <w:color w:val="111827"/>
          <w:sz w:val="20"/>
          <w:szCs w:val="20"/>
        </w:rPr>
        <w:t xml:space="preserve">6. Open http://localhost:3000 in Chrome</w:t>
      </w:r>
    </w:p>
    <w:p>
      <w:pPr>
        <w:pBdr>
          <w:left w:val="single" w:color="2563EB" w:sz="22" w:space="5"/>
        </w:pBdr>
        <w:shd w:fill="DBEAFE" w:val="clear"/>
        <w:spacing w:after="160" w:before="40"/>
      </w:pPr>
    </w:p>
    <w:p>
      <w:pPr>
        <w:pBdr>
          <w:bottom w:val="single" w:color="2563EB" w:sz="6" w:space="1"/>
        </w:pBdr>
        <w:spacing w:after="240" w:before="240"/>
      </w:pPr>
    </w:p>
    <w:p>
      <w:r>
        <w:br w:type="page"/>
      </w:r>
    </w:p>
    <w:p>
      <w:pPr>
        <w:pStyle w:val="Heading1"/>
        <w:spacing w:after="140" w:before="360"/>
      </w:pPr>
      <w:r>
        <w:rPr>
          <w:rFonts w:ascii="Arial" w:cs="Arial" w:eastAsia="Arial" w:hAnsi="Arial"/>
          <w:b/>
          <w:bCs/>
          <w:color w:val="0F1B2D"/>
          <w:sz w:val="36"/>
          <w:szCs w:val="36"/>
        </w:rPr>
        <w:t xml:space="preserve">3. The Three Bugs You Are Fixing</w:t>
      </w:r>
    </w:p>
    <w:p>
      <w:pPr>
        <w:pBdr>
          <w:left w:val="single" w:color="92400E" w:sz="22" w:space="5"/>
        </w:pBdr>
        <w:shd w:fill="FEF3C7" w:val="clear"/>
        <w:spacing w:after="40" w:before="180"/>
      </w:pPr>
      <w:r>
        <w:rPr>
          <w:rFonts w:ascii="Arial" w:cs="Arial" w:eastAsia="Arial" w:hAnsi="Arial"/>
          <w:b/>
          <w:bCs/>
          <w:color w:val="92400E"/>
          <w:sz w:val="22"/>
          <w:szCs w:val="22"/>
        </w:rPr>
        <w:t xml:space="preserve">Priority order</w:t>
      </w:r>
    </w:p>
    <w:p>
      <w:pPr>
        <w:pBdr>
          <w:left w:val="single" w:color="92400E" w:sz="22" w:space="5"/>
        </w:pBdr>
        <w:shd w:fill="FEF3C7" w:val="clear"/>
        <w:spacing w:after="40" w:before="40"/>
      </w:pPr>
      <w:r>
        <w:rPr>
          <w:rFonts w:ascii="Arial" w:cs="Arial" w:eastAsia="Arial" w:hAnsi="Arial"/>
          <w:color w:val="111827"/>
          <w:sz w:val="20"/>
          <w:szCs w:val="20"/>
        </w:rPr>
        <w:t xml:space="preserve">Fix BUG 1 (audio) first — it is independent and confirms the TTS pipeline works.</w:t>
      </w:r>
    </w:p>
    <w:p>
      <w:pPr>
        <w:pBdr>
          <w:left w:val="single" w:color="92400E" w:sz="22" w:space="5"/>
        </w:pBdr>
        <w:shd w:fill="FEF3C7" w:val="clear"/>
        <w:spacing w:after="40" w:before="40"/>
      </w:pPr>
      <w:r>
        <w:rPr>
          <w:rFonts w:ascii="Arial" w:cs="Arial" w:eastAsia="Arial" w:hAnsi="Arial"/>
          <w:color w:val="111827"/>
          <w:sz w:val="20"/>
          <w:szCs w:val="20"/>
        </w:rPr>
        <w:t xml:space="preserve">Fix BUG 2 (disintegration scope) second — visual fix, no API dependency.</w:t>
      </w:r>
    </w:p>
    <w:p>
      <w:pPr>
        <w:pBdr>
          <w:left w:val="single" w:color="92400E" w:sz="22" w:space="5"/>
        </w:pBdr>
        <w:shd w:fill="FEF3C7" w:val="clear"/>
        <w:spacing w:after="40" w:before="40"/>
      </w:pPr>
      <w:r>
        <w:rPr>
          <w:rFonts w:ascii="Arial" w:cs="Arial" w:eastAsia="Arial" w:hAnsi="Arial"/>
          <w:color w:val="111827"/>
          <w:sz w:val="20"/>
          <w:szCs w:val="20"/>
        </w:rPr>
        <w:t xml:space="preserve">Fix BUG 3 (scene not playing) third — requires audio to be working to fully test.</w:t>
      </w:r>
    </w:p>
    <w:p>
      <w:pPr>
        <w:pBdr>
          <w:left w:val="single" w:color="92400E" w:sz="22" w:space="5"/>
        </w:pBdr>
        <w:shd w:fill="FEF3C7" w:val="clear"/>
        <w:spacing w:after="160" w:before="40"/>
      </w:pPr>
    </w:p>
    <w:p>
      <w:pPr>
        <w:pStyle w:val="Heading2"/>
        <w:spacing w:after="110" w:before="280"/>
      </w:pPr>
      <w:r>
        <w:rPr>
          <w:rFonts w:ascii="Arial" w:cs="Arial" w:eastAsia="Arial" w:hAnsi="Arial"/>
          <w:b/>
          <w:bCs/>
          <w:color w:val="0F1B2D"/>
          <w:sz w:val="26"/>
          <w:szCs w:val="26"/>
        </w:rPr>
        <w:t xml:space="preserve">BUG 1 — Audio is silent in browser</w:t>
      </w:r>
    </w:p>
    <w:p>
      <w:pPr>
        <w:pStyle w:val="Heading3"/>
        <w:spacing w:after="80" w:before="200"/>
      </w:pPr>
      <w:r>
        <w:rPr>
          <w:rFonts w:ascii="Arial" w:cs="Arial" w:eastAsia="Arial" w:hAnsi="Arial"/>
          <w:b/>
          <w:bCs/>
          <w:color w:val="991B1B"/>
          <w:sz w:val="22"/>
          <w:szCs w:val="22"/>
        </w:rPr>
        <w:t xml:space="preserve">Symptom</w:t>
      </w:r>
    </w:p>
    <w:p>
      <w:pPr>
        <w:spacing w:after="80" w:before="80"/>
      </w:pPr>
      <w:r>
        <w:rPr>
          <w:rFonts w:ascii="Arial" w:cs="Arial" w:eastAsia="Arial" w:hAnsi="Arial"/>
          <w:color w:val="111827"/>
          <w:sz w:val="22"/>
          <w:szCs w:val="22"/>
        </w:rPr>
        <w:t xml:space="preserve">Kokoro returns audio when tested with curl in terminal. POST /api/tts returns HTTP 200. But no sound plays in the browser when a scene runs.</w:t>
      </w:r>
    </w:p>
    <w:p>
      <w:pPr>
        <w:pStyle w:val="Heading3"/>
        <w:spacing w:after="80" w:before="200"/>
      </w:pPr>
      <w:r>
        <w:rPr>
          <w:rFonts w:ascii="Arial" w:cs="Arial" w:eastAsia="Arial" w:hAnsi="Arial"/>
          <w:b/>
          <w:bCs/>
          <w:color w:val="991B1B"/>
          <w:sz w:val="22"/>
          <w:szCs w:val="22"/>
        </w:rPr>
        <w:t xml:space="preserve">Root cause</w:t>
      </w:r>
    </w:p>
    <w:p>
      <w:pPr>
        <w:spacing w:after="80" w:before="80"/>
      </w:pPr>
      <w:r>
        <w:rPr>
          <w:rFonts w:ascii="Arial" w:cs="Arial" w:eastAsia="Arial" w:hAnsi="Arial"/>
          <w:color w:val="111827"/>
          <w:sz w:val="22"/>
          <w:szCs w:val="22"/>
        </w:rPr>
        <w:t xml:space="preserve">The Web Audio API's AudioContext must be created inside a direct user gesture (a click or tap event). If it is created in a useEffect() hook on component mount, browsers silently block it — the context enters 'suspended' state and never moves to 'running'. Audio.decode and source.start() both fail silently.</w:t>
      </w:r>
    </w:p>
    <w:p>
      <w:pPr>
        <w:pStyle w:val="Heading3"/>
        <w:spacing w:after="80" w:before="200"/>
      </w:pPr>
      <w:r>
        <w:rPr>
          <w:rFonts w:ascii="Arial" w:cs="Arial" w:eastAsia="Arial" w:hAnsi="Arial"/>
          <w:b/>
          <w:bCs/>
          <w:color w:val="0F6E56"/>
          <w:sz w:val="22"/>
          <w:szCs w:val="22"/>
        </w:rPr>
        <w:t xml:space="preserve">Where to look</w:t>
      </w:r>
    </w:p>
    <w:p>
      <w:pPr>
        <w:pStyle w:val="ListParagraph"/>
        <w:numPr>
          <w:ilvl w:val="0"/>
          <w:numId w:val="2"/>
        </w:numPr>
        <w:spacing w:after="60" w:before="60"/>
      </w:pPr>
      <w:r>
        <w:rPr>
          <w:rFonts w:ascii="Arial" w:cs="Arial" w:eastAsia="Arial" w:hAnsi="Arial"/>
          <w:color w:val="111827"/>
          <w:sz w:val="22"/>
          <w:szCs w:val="22"/>
        </w:rPr>
        <w:t xml:space="preserve">Find the audio unlock handler in src/app/learn/page.tsx</w:t>
      </w:r>
    </w:p>
    <w:p>
      <w:pPr>
        <w:pStyle w:val="ListParagraph"/>
        <w:numPr>
          <w:ilvl w:val="0"/>
          <w:numId w:val="2"/>
        </w:numPr>
        <w:spacing w:after="60" w:before="60"/>
      </w:pPr>
      <w:r>
        <w:rPr>
          <w:rFonts w:ascii="Arial" w:cs="Arial" w:eastAsia="Arial" w:hAnsi="Arial"/>
          <w:color w:val="111827"/>
          <w:sz w:val="22"/>
          <w:szCs w:val="22"/>
        </w:rPr>
        <w:t xml:space="preserve">Look for where new AudioContext() is called — it MUST be inside the onClick of the 'tap anywhere to begin' overlay</w:t>
      </w:r>
    </w:p>
    <w:p>
      <w:pPr>
        <w:pStyle w:val="ListParagraph"/>
        <w:numPr>
          <w:ilvl w:val="0"/>
          <w:numId w:val="2"/>
        </w:numPr>
        <w:spacing w:after="60" w:before="60"/>
      </w:pPr>
      <w:r>
        <w:rPr>
          <w:rFonts w:ascii="Arial" w:cs="Arial" w:eastAsia="Arial" w:hAnsi="Arial"/>
          <w:color w:val="111827"/>
          <w:sz w:val="22"/>
          <w:szCs w:val="22"/>
        </w:rPr>
        <w:t xml:space="preserve">Check audioContextRef.current is not null before playNarration() is called in ScenePlayer.tsx</w:t>
      </w:r>
    </w:p>
    <w:p>
      <w:pPr>
        <w:pStyle w:val="ListParagraph"/>
        <w:numPr>
          <w:ilvl w:val="0"/>
          <w:numId w:val="2"/>
        </w:numPr>
        <w:spacing w:after="60" w:before="60"/>
      </w:pPr>
      <w:r>
        <w:rPr>
          <w:rFonts w:ascii="Arial" w:cs="Arial" w:eastAsia="Arial" w:hAnsi="Arial"/>
          <w:color w:val="111827"/>
          <w:sz w:val="22"/>
          <w:szCs w:val="22"/>
        </w:rPr>
        <w:t xml:space="preserve">Add console.log('[audio] ctx state:', audioContext.state) inside playNarration() — it must say 'running'</w:t>
      </w:r>
    </w:p>
    <w:p>
      <w:pPr>
        <w:pStyle w:val="Heading3"/>
        <w:spacing w:after="80" w:before="200"/>
      </w:pPr>
      <w:r>
        <w:rPr>
          <w:rFonts w:ascii="Arial" w:cs="Arial" w:eastAsia="Arial" w:hAnsi="Arial"/>
          <w:b/>
          <w:bCs/>
          <w:color w:val="0F6E56"/>
          <w:sz w:val="22"/>
          <w:szCs w:val="22"/>
        </w:rPr>
        <w:t xml:space="preserve">The fix</w:t>
      </w:r>
    </w:p>
    <w:p>
      <w:pPr>
        <w:shd w:fill="EEF2FF" w:val="clear"/>
        <w:spacing w:after="60" w:before="60"/>
      </w:pPr>
      <w:r>
        <w:rPr>
          <w:rFonts w:ascii="Courier New" w:cs="Courier New" w:eastAsia="Courier New" w:hAnsi="Courier New"/>
          <w:color w:val="1E3A8A"/>
          <w:sz w:val="18"/>
          <w:szCs w:val="18"/>
        </w:rPr>
        <w:t xml:space="preserve">// In the tap/click handler ONLY — never in useEffect:</w:t>
      </w:r>
    </w:p>
    <w:p>
      <w:pPr>
        <w:shd w:fill="EEF2FF" w:val="clear"/>
        <w:spacing w:after="60" w:before="60"/>
      </w:pPr>
      <w:r>
        <w:rPr>
          <w:rFonts w:ascii="Courier New" w:cs="Courier New" w:eastAsia="Courier New" w:hAnsi="Courier New"/>
          <w:color w:val="1E3A8A"/>
          <w:sz w:val="18"/>
          <w:szCs w:val="18"/>
        </w:rPr>
        <w:t xml:space="preserve">const ctx = new (window.AudioContext || window.webkitAudioContext)()</w:t>
      </w:r>
    </w:p>
    <w:p>
      <w:pPr>
        <w:shd w:fill="EEF2FF" w:val="clear"/>
        <w:spacing w:after="60" w:before="60"/>
      </w:pPr>
      <w:r>
        <w:rPr>
          <w:rFonts w:ascii="Courier New" w:cs="Courier New" w:eastAsia="Courier New" w:hAnsi="Courier New"/>
          <w:color w:val="1E3A8A"/>
          <w:sz w:val="18"/>
          <w:szCs w:val="18"/>
        </w:rPr>
        <w:t xml:space="preserve">if (ctx.state === 'suspended') await ctx.resume()</w:t>
      </w:r>
    </w:p>
    <w:p>
      <w:pPr>
        <w:shd w:fill="EEF2FF" w:val="clear"/>
        <w:spacing w:after="60" w:before="60"/>
      </w:pPr>
      <w:r>
        <w:rPr>
          <w:rFonts w:ascii="Courier New" w:cs="Courier New" w:eastAsia="Courier New" w:hAnsi="Courier New"/>
          <w:color w:val="1E3A8A"/>
          <w:sz w:val="18"/>
          <w:szCs w:val="18"/>
        </w:rPr>
        <w:t xml:space="preserve">audioContextRef.current = ctx</w:t>
      </w:r>
    </w:p>
    <w:p>
      <w:pPr>
        <w:shd w:fill="EEF2FF" w:val="clear"/>
        <w:spacing w:after="60" w:before="60"/>
      </w:pPr>
      <w:r>
        <w:rPr>
          <w:rFonts w:ascii="Courier New" w:cs="Courier New" w:eastAsia="Courier New" w:hAnsi="Courier New"/>
          <w:color w:val="1E3A8A"/>
          <w:sz w:val="18"/>
          <w:szCs w:val="18"/>
        </w:rPr>
        <w:t xml:space="preserve"/>
      </w:r>
    </w:p>
    <w:p>
      <w:pPr>
        <w:shd w:fill="EEF2FF" w:val="clear"/>
        <w:spacing w:after="60" w:before="60"/>
      </w:pPr>
      <w:r>
        <w:rPr>
          <w:rFonts w:ascii="Courier New" w:cs="Courier New" w:eastAsia="Courier New" w:hAnsi="Courier New"/>
          <w:color w:val="1E3A8A"/>
          <w:sz w:val="18"/>
          <w:szCs w:val="18"/>
        </w:rPr>
        <w:t xml:space="preserve">// In playNarration() — add this guard:</w:t>
      </w:r>
    </w:p>
    <w:p>
      <w:pPr>
        <w:shd w:fill="EEF2FF" w:val="clear"/>
        <w:spacing w:after="60" w:before="60"/>
      </w:pPr>
      <w:r>
        <w:rPr>
          <w:rFonts w:ascii="Courier New" w:cs="Courier New" w:eastAsia="Courier New" w:hAnsi="Courier New"/>
          <w:color w:val="1E3A8A"/>
          <w:sz w:val="18"/>
          <w:szCs w:val="18"/>
        </w:rPr>
        <w:t xml:space="preserve">if (audioContext.state === 'suspended') await audioContext.resume()</w:t>
      </w:r>
    </w:p>
    <w:p>
      <w:pPr>
        <w:shd w:fill="EEF2FF" w:val="clear"/>
        <w:spacing w:after="60" w:before="60"/>
      </w:pPr>
      <w:r>
        <w:rPr>
          <w:rFonts w:ascii="Courier New" w:cs="Courier New" w:eastAsia="Courier New" w:hAnsi="Courier New"/>
          <w:color w:val="1E3A8A"/>
          <w:sz w:val="18"/>
          <w:szCs w:val="18"/>
        </w:rPr>
        <w:t xml:space="preserve">if (audioContext.state !== 'running') return 3 // skip silently</w:t>
      </w:r>
    </w:p>
    <w:p>
      <w:pPr>
        <w:pStyle w:val="Heading2"/>
        <w:spacing w:after="110" w:before="280"/>
      </w:pPr>
      <w:r>
        <w:rPr>
          <w:rFonts w:ascii="Arial" w:cs="Arial" w:eastAsia="Arial" w:hAnsi="Arial"/>
          <w:b/>
          <w:bCs/>
          <w:color w:val="0F1B2D"/>
          <w:sz w:val="26"/>
          <w:szCs w:val="26"/>
        </w:rPr>
        <w:t xml:space="preserve">BUG 2 — Text disintegration covers the whole screen</w:t>
      </w:r>
    </w:p>
    <w:p>
      <w:pPr>
        <w:pStyle w:val="Heading3"/>
        <w:spacing w:after="80" w:before="200"/>
      </w:pPr>
      <w:r>
        <w:rPr>
          <w:rFonts w:ascii="Arial" w:cs="Arial" w:eastAsia="Arial" w:hAnsi="Arial"/>
          <w:b/>
          <w:bCs/>
          <w:color w:val="991B1B"/>
          <w:sz w:val="22"/>
          <w:szCs w:val="22"/>
        </w:rPr>
        <w:t xml:space="preserve">Symptom</w:t>
      </w:r>
    </w:p>
    <w:p>
      <w:pPr>
        <w:spacing w:after="80" w:before="80"/>
      </w:pPr>
      <w:r>
        <w:rPr>
          <w:rFonts w:ascii="Arial" w:cs="Arial" w:eastAsia="Arial" w:hAnsi="Arial"/>
          <w:color w:val="111827"/>
          <w:sz w:val="22"/>
          <w:szCs w:val="22"/>
        </w:rPr>
        <w:t xml:space="preserve">When a new topic is submitted, the fragment effect explodes across the entire viewport instead of emanating from the glass panel surface only.</w:t>
      </w:r>
    </w:p>
    <w:p>
      <w:pPr>
        <w:pStyle w:val="Heading3"/>
        <w:spacing w:after="80" w:before="200"/>
      </w:pPr>
      <w:r>
        <w:rPr>
          <w:rFonts w:ascii="Arial" w:cs="Arial" w:eastAsia="Arial" w:hAnsi="Arial"/>
          <w:b/>
          <w:bCs/>
          <w:color w:val="991B1B"/>
          <w:sz w:val="22"/>
          <w:szCs w:val="22"/>
        </w:rPr>
        <w:t xml:space="preserve">Root cause</w:t>
      </w:r>
    </w:p>
    <w:p>
      <w:pPr>
        <w:spacing w:after="80" w:before="80"/>
      </w:pPr>
      <w:r>
        <w:rPr>
          <w:rFonts w:ascii="Arial" w:cs="Arial" w:eastAsia="Arial" w:hAnsi="Arial"/>
          <w:color w:val="111827"/>
          <w:sz w:val="22"/>
          <w:szCs w:val="22"/>
        </w:rPr>
        <w:t xml:space="preserve">The fragment quad positions are built in the wrong coordinate space. The panelWidth and panelHeight values being passed into disintegrateAndResolve() are either screen pixels (~1366, ~768) or the panel matrix transform is not being applied correctly.</w:t>
      </w:r>
    </w:p>
    <w:p>
      <w:pPr>
        <w:pStyle w:val="Heading3"/>
        <w:spacing w:after="80" w:before="200"/>
      </w:pPr>
      <w:r>
        <w:rPr>
          <w:rFonts w:ascii="Arial" w:cs="Arial" w:eastAsia="Arial" w:hAnsi="Arial"/>
          <w:b/>
          <w:bCs/>
          <w:color w:val="0F6E56"/>
          <w:sz w:val="22"/>
          <w:szCs w:val="22"/>
        </w:rPr>
        <w:t xml:space="preserve">Where to look</w:t>
      </w:r>
    </w:p>
    <w:p>
      <w:pPr>
        <w:pStyle w:val="ListParagraph"/>
        <w:numPr>
          <w:ilvl w:val="0"/>
          <w:numId w:val="2"/>
        </w:numPr>
        <w:spacing w:after="60" w:before="60"/>
      </w:pPr>
      <w:r>
        <w:rPr>
          <w:rFonts w:ascii="Arial" w:cs="Arial" w:eastAsia="Arial" w:hAnsi="Arial"/>
          <w:color w:val="111827"/>
          <w:sz w:val="22"/>
          <w:szCs w:val="22"/>
        </w:rPr>
        <w:t xml:space="preserve">Find the call to disintegrateAndResolve() in src/app/learn/page.tsx</w:t>
      </w:r>
    </w:p>
    <w:p>
      <w:pPr>
        <w:pStyle w:val="ListParagraph"/>
        <w:numPr>
          <w:ilvl w:val="0"/>
          <w:numId w:val="2"/>
        </w:numPr>
        <w:spacing w:after="60" w:before="60"/>
      </w:pPr>
      <w:r>
        <w:rPr>
          <w:rFonts w:ascii="Arial" w:cs="Arial" w:eastAsia="Arial" w:hAnsi="Arial"/>
          <w:color w:val="111827"/>
          <w:sz w:val="22"/>
          <w:szCs w:val="22"/>
        </w:rPr>
        <w:t xml:space="preserve">Check what values are passed for panelWidth and panelHeight</w:t>
      </w:r>
    </w:p>
    <w:p>
      <w:pPr>
        <w:pStyle w:val="ListParagraph"/>
        <w:numPr>
          <w:ilvl w:val="0"/>
          <w:numId w:val="2"/>
        </w:numPr>
        <w:spacing w:after="60" w:before="60"/>
      </w:pPr>
      <w:r>
        <w:rPr>
          <w:rFonts w:ascii="Arial" w:cs="Arial" w:eastAsia="Arial" w:hAnsi="Arial"/>
          <w:color w:val="111827"/>
          <w:sz w:val="22"/>
          <w:szCs w:val="22"/>
        </w:rPr>
        <w:t xml:space="preserve">They must be in Three.js WORLD UNITS — the glass panel is PlaneGeometry(80, 55) so panelWidth=80, panelHeight=55</w:t>
      </w:r>
    </w:p>
    <w:p>
      <w:pPr>
        <w:pStyle w:val="ListParagraph"/>
        <w:numPr>
          <w:ilvl w:val="0"/>
          <w:numId w:val="2"/>
        </w:numPr>
        <w:spacing w:after="60" w:before="60"/>
      </w:pPr>
      <w:r>
        <w:rPr>
          <w:rFonts w:ascii="Arial" w:cs="Arial" w:eastAsia="Arial" w:hAnsi="Arial"/>
          <w:color w:val="111827"/>
          <w:sz w:val="22"/>
          <w:szCs w:val="22"/>
        </w:rPr>
        <w:t xml:space="preserve">Check that panelMesh.matrixWorld.clone() is being passed as the matrix — not new THREE.Matrix4() (identity)</w:t>
      </w:r>
    </w:p>
    <w:p>
      <w:pPr>
        <w:pStyle w:val="Heading3"/>
        <w:spacing w:after="80" w:before="200"/>
      </w:pPr>
      <w:r>
        <w:rPr>
          <w:rFonts w:ascii="Arial" w:cs="Arial" w:eastAsia="Arial" w:hAnsi="Arial"/>
          <w:b/>
          <w:bCs/>
          <w:color w:val="0F6E56"/>
          <w:sz w:val="22"/>
          <w:szCs w:val="22"/>
        </w:rPr>
        <w:t xml:space="preserve">The fix</w:t>
      </w:r>
    </w:p>
    <w:p>
      <w:pPr>
        <w:shd w:fill="EEF2FF" w:val="clear"/>
        <w:spacing w:after="60" w:before="60"/>
      </w:pPr>
      <w:r>
        <w:rPr>
          <w:rFonts w:ascii="Courier New" w:cs="Courier New" w:eastAsia="Courier New" w:hAnsi="Courier New"/>
          <w:color w:val="1E3A8A"/>
          <w:sz w:val="18"/>
          <w:szCs w:val="18"/>
        </w:rPr>
        <w:t xml:space="preserve">// Correct call — world units, not pixels:</w:t>
      </w:r>
    </w:p>
    <w:p>
      <w:pPr>
        <w:shd w:fill="EEF2FF" w:val="clear"/>
        <w:spacing w:after="60" w:before="60"/>
      </w:pPr>
      <w:r>
        <w:rPr>
          <w:rFonts w:ascii="Courier New" w:cs="Courier New" w:eastAsia="Courier New" w:hAnsi="Courier New"/>
          <w:color w:val="1E3A8A"/>
          <w:sz w:val="18"/>
          <w:szCs w:val="18"/>
        </w:rPr>
        <w:t xml:space="preserve">panelMesh.updateMatrixWorld()</w:t>
      </w:r>
    </w:p>
    <w:p>
      <w:pPr>
        <w:shd w:fill="EEF2FF" w:val="clear"/>
        <w:spacing w:after="60" w:before="60"/>
      </w:pPr>
      <w:r>
        <w:rPr>
          <w:rFonts w:ascii="Courier New" w:cs="Courier New" w:eastAsia="Courier New" w:hAnsi="Courier New"/>
          <w:color w:val="1E3A8A"/>
          <w:sz w:val="18"/>
          <w:szCs w:val="18"/>
        </w:rPr>
        <w:t xml:space="preserve">disintegrateAndResolve(scene, 80, 55, panelMesh.matrixWorld.clone(), onReady)</w:t>
      </w:r>
    </w:p>
    <w:p>
      <w:pPr>
        <w:shd w:fill="EEF2FF" w:val="clear"/>
        <w:spacing w:after="60" w:before="60"/>
      </w:pPr>
      <w:r>
        <w:rPr>
          <w:rFonts w:ascii="Courier New" w:cs="Courier New" w:eastAsia="Courier New" w:hAnsi="Courier New"/>
          <w:color w:val="1E3A8A"/>
          <w:sz w:val="18"/>
          <w:szCs w:val="18"/>
        </w:rPr>
        <w:t xml:space="preserve"/>
      </w:r>
    </w:p>
    <w:p>
      <w:pPr>
        <w:shd w:fill="EEF2FF" w:val="clear"/>
        <w:spacing w:after="60" w:before="60"/>
      </w:pPr>
      <w:r>
        <w:rPr>
          <w:rFonts w:ascii="Courier New" w:cs="Courier New" w:eastAsia="Courier New" w:hAnsi="Courier New"/>
          <w:color w:val="1E3A8A"/>
          <w:sz w:val="18"/>
          <w:szCs w:val="18"/>
        </w:rPr>
        <w:t xml:space="preserve">// Inside the effect — fragments must span only the panel:</w:t>
      </w:r>
    </w:p>
    <w:p>
      <w:pPr>
        <w:shd w:fill="EEF2FF" w:val="clear"/>
        <w:spacing w:after="60" w:before="60"/>
      </w:pPr>
      <w:r>
        <w:rPr>
          <w:rFonts w:ascii="Courier New" w:cs="Courier New" w:eastAsia="Courier New" w:hAnsi="Courier New"/>
          <w:color w:val="1E3A8A"/>
          <w:sz w:val="18"/>
          <w:szCs w:val="18"/>
        </w:rPr>
        <w:t xml:space="preserve">x: from -40 to +40  (panelWidth/2)</w:t>
      </w:r>
    </w:p>
    <w:p>
      <w:pPr>
        <w:shd w:fill="EEF2FF" w:val="clear"/>
        <w:spacing w:after="60" w:before="60"/>
      </w:pPr>
      <w:r>
        <w:rPr>
          <w:rFonts w:ascii="Courier New" w:cs="Courier New" w:eastAsia="Courier New" w:hAnsi="Courier New"/>
          <w:color w:val="1E3A8A"/>
          <w:sz w:val="18"/>
          <w:szCs w:val="18"/>
        </w:rPr>
        <w:t xml:space="preserve">y: from -27.5 to +27.5  (panelHeight/2)</w:t>
      </w:r>
    </w:p>
    <w:p>
      <w:pPr>
        <w:shd w:fill="EEF2FF" w:val="clear"/>
        <w:spacing w:after="60" w:before="60"/>
      </w:pPr>
      <w:r>
        <w:rPr>
          <w:rFonts w:ascii="Courier New" w:cs="Courier New" w:eastAsia="Courier New" w:hAnsi="Courier New"/>
          <w:color w:val="1E3A8A"/>
          <w:sz w:val="18"/>
          <w:szCs w:val="18"/>
        </w:rPr>
        <w:t xml:space="preserve">z: 0.6  (just in front of panel surface)</w:t>
      </w:r>
    </w:p>
    <w:p>
      <w:pPr>
        <w:shd w:fill="EEF2FF" w:val="clear"/>
        <w:spacing w:after="60" w:before="60"/>
      </w:pPr>
      <w:r>
        <w:rPr>
          <w:rFonts w:ascii="Courier New" w:cs="Courier New" w:eastAsia="Courier New" w:hAnsi="Courier New"/>
          <w:color w:val="1E3A8A"/>
          <w:sz w:val="18"/>
          <w:szCs w:val="18"/>
        </w:rPr>
        <w:t xml:space="preserve">// THEN apply: mesh.applyMatrix4(panelMatrix) to move to panel position</w:t>
      </w:r>
    </w:p>
    <w:p>
      <w:pPr>
        <w:pStyle w:val="Heading2"/>
        <w:spacing w:after="110" w:before="280"/>
      </w:pPr>
      <w:r>
        <w:rPr>
          <w:rFonts w:ascii="Arial" w:cs="Arial" w:eastAsia="Arial" w:hAnsi="Arial"/>
          <w:b/>
          <w:bCs/>
          <w:color w:val="0F1B2D"/>
          <w:sz w:val="26"/>
          <w:szCs w:val="26"/>
        </w:rPr>
        <w:t xml:space="preserve">BUG 3 — Send triggers disintegration but never shows an answer</w:t>
      </w:r>
    </w:p>
    <w:p>
      <w:pPr>
        <w:pStyle w:val="Heading3"/>
        <w:spacing w:after="80" w:before="200"/>
      </w:pPr>
      <w:r>
        <w:rPr>
          <w:rFonts w:ascii="Arial" w:cs="Arial" w:eastAsia="Arial" w:hAnsi="Arial"/>
          <w:b/>
          <w:bCs/>
          <w:color w:val="991B1B"/>
          <w:sz w:val="22"/>
          <w:szCs w:val="22"/>
        </w:rPr>
        <w:t xml:space="preserve">Symptom</w:t>
      </w:r>
    </w:p>
    <w:p>
      <w:pPr>
        <w:spacing w:after="80" w:before="80"/>
      </w:pPr>
      <w:r>
        <w:rPr>
          <w:rFonts w:ascii="Arial" w:cs="Arial" w:eastAsia="Arial" w:hAnsi="Arial"/>
          <w:color w:val="111827"/>
          <w:sz w:val="22"/>
          <w:szCs w:val="22"/>
        </w:rPr>
        <w:t xml:space="preserve">Clicking Send plays the disintegration effect and the panel clears. But nothing appears after that — no scene content, no narration, the panel stays blank.</w:t>
      </w:r>
    </w:p>
    <w:p>
      <w:pPr>
        <w:pStyle w:val="Heading3"/>
        <w:spacing w:after="80" w:before="200"/>
      </w:pPr>
      <w:r>
        <w:rPr>
          <w:rFonts w:ascii="Arial" w:cs="Arial" w:eastAsia="Arial" w:hAnsi="Arial"/>
          <w:b/>
          <w:bCs/>
          <w:color w:val="991B1B"/>
          <w:sz w:val="22"/>
          <w:szCs w:val="22"/>
        </w:rPr>
        <w:t xml:space="preserve">Root cause</w:t>
      </w:r>
    </w:p>
    <w:p>
      <w:pPr>
        <w:spacing w:after="80" w:before="80"/>
      </w:pPr>
      <w:r>
        <w:rPr>
          <w:rFonts w:ascii="Arial" w:cs="Arial" w:eastAsia="Arial" w:hAnsi="Arial"/>
          <w:color w:val="111827"/>
          <w:sz w:val="22"/>
          <w:szCs w:val="22"/>
        </w:rPr>
        <w:t xml:space="preserve">handleSend() was recently refactored to run the API call and disintegration in parallel using Promise.all(). The scene data is returned but likely not reaching playScene(). Either the promise resolves with undefined, or playScene() throws on its first step and the error is caught and swallowed silently.</w:t>
      </w:r>
    </w:p>
    <w:p>
      <w:pPr>
        <w:pStyle w:val="Heading3"/>
        <w:spacing w:after="80" w:before="200"/>
      </w:pPr>
      <w:r>
        <w:rPr>
          <w:rFonts w:ascii="Arial" w:cs="Arial" w:eastAsia="Arial" w:hAnsi="Arial"/>
          <w:b/>
          <w:bCs/>
          <w:color w:val="0F6E56"/>
          <w:sz w:val="22"/>
          <w:szCs w:val="22"/>
        </w:rPr>
        <w:t xml:space="preserve">Where to look</w:t>
      </w:r>
    </w:p>
    <w:p>
      <w:pPr>
        <w:pStyle w:val="ListParagraph"/>
        <w:numPr>
          <w:ilvl w:val="0"/>
          <w:numId w:val="2"/>
        </w:numPr>
        <w:spacing w:after="60" w:before="60"/>
      </w:pPr>
      <w:r>
        <w:rPr>
          <w:rFonts w:ascii="Arial" w:cs="Arial" w:eastAsia="Arial" w:hAnsi="Arial"/>
          <w:color w:val="111827"/>
          <w:sz w:val="22"/>
          <w:szCs w:val="22"/>
        </w:rPr>
        <w:t xml:space="preserve">In src/app/learn/page.tsx, find handleSend()</w:t>
      </w:r>
    </w:p>
    <w:p>
      <w:pPr>
        <w:pStyle w:val="ListParagraph"/>
        <w:numPr>
          <w:ilvl w:val="0"/>
          <w:numId w:val="2"/>
        </w:numPr>
        <w:spacing w:after="60" w:before="60"/>
      </w:pPr>
      <w:r>
        <w:rPr>
          <w:rFonts w:ascii="Arial" w:cs="Arial" w:eastAsia="Arial" w:hAnsi="Arial"/>
          <w:color w:val="111827"/>
          <w:sz w:val="22"/>
          <w:szCs w:val="22"/>
        </w:rPr>
        <w:t xml:space="preserve">Add console.log('[send] scene received:', scene) immediately after the fetch resolves</w:t>
      </w:r>
    </w:p>
    <w:p>
      <w:pPr>
        <w:pStyle w:val="ListParagraph"/>
        <w:numPr>
          <w:ilvl w:val="0"/>
          <w:numId w:val="2"/>
        </w:numPr>
        <w:spacing w:after="60" w:before="60"/>
      </w:pPr>
      <w:r>
        <w:rPr>
          <w:rFonts w:ascii="Arial" w:cs="Arial" w:eastAsia="Arial" w:hAnsi="Arial"/>
          <w:color w:val="111827"/>
          <w:sz w:val="22"/>
          <w:szCs w:val="22"/>
        </w:rPr>
        <w:t xml:space="preserve">Add console.log('[send] steps count:', scene?.steps?.length)</w:t>
      </w:r>
    </w:p>
    <w:p>
      <w:pPr>
        <w:pStyle w:val="ListParagraph"/>
        <w:numPr>
          <w:ilvl w:val="0"/>
          <w:numId w:val="2"/>
        </w:numPr>
        <w:spacing w:after="60" w:before="60"/>
      </w:pPr>
      <w:r>
        <w:rPr>
          <w:rFonts w:ascii="Arial" w:cs="Arial" w:eastAsia="Arial" w:hAnsi="Arial"/>
          <w:color w:val="111827"/>
          <w:sz w:val="22"/>
          <w:szCs w:val="22"/>
        </w:rPr>
        <w:t xml:space="preserve">In playScene(), add console.log('[play] starting step:', step.id) at the start of each step</w:t>
      </w:r>
    </w:p>
    <w:p>
      <w:pPr>
        <w:pStyle w:val="ListParagraph"/>
        <w:numPr>
          <w:ilvl w:val="0"/>
          <w:numId w:val="2"/>
        </w:numPr>
        <w:spacing w:after="60" w:before="60"/>
      </w:pPr>
      <w:r>
        <w:rPr>
          <w:rFonts w:ascii="Arial" w:cs="Arial" w:eastAsia="Arial" w:hAnsi="Arial"/>
          <w:color w:val="111827"/>
          <w:sz w:val="22"/>
          <w:szCs w:val="22"/>
        </w:rPr>
        <w:t xml:space="preserve">Look for try/catch blocks that might swallow errors — add console.error() inside every catch</w:t>
      </w:r>
    </w:p>
    <w:p>
      <w:pPr>
        <w:pStyle w:val="Heading3"/>
        <w:spacing w:after="80" w:before="200"/>
      </w:pPr>
      <w:r>
        <w:rPr>
          <w:rFonts w:ascii="Arial" w:cs="Arial" w:eastAsia="Arial" w:hAnsi="Arial"/>
          <w:b/>
          <w:bCs/>
          <w:color w:val="0F6E56"/>
          <w:sz w:val="22"/>
          <w:szCs w:val="22"/>
        </w:rPr>
        <w:t xml:space="preserve">The fix pattern</w:t>
      </w:r>
    </w:p>
    <w:p>
      <w:pPr>
        <w:shd w:fill="EEF2FF" w:val="clear"/>
        <w:spacing w:after="60" w:before="60"/>
      </w:pPr>
      <w:r>
        <w:rPr>
          <w:rFonts w:ascii="Courier New" w:cs="Courier New" w:eastAsia="Courier New" w:hAnsi="Courier New"/>
          <w:color w:val="1E3A8A"/>
          <w:sz w:val="18"/>
          <w:szCs w:val="18"/>
        </w:rPr>
        <w:t xml:space="preserve">const handleSend = async (topic) =&gt; {</w:t>
      </w:r>
    </w:p>
    <w:p>
      <w:pPr>
        <w:shd w:fill="EEF2FF" w:val="clear"/>
        <w:spacing w:after="60" w:before="60"/>
      </w:pPr>
      <w:r>
        <w:rPr>
          <w:rFonts w:ascii="Courier New" w:cs="Courier New" w:eastAsia="Courier New" w:hAnsi="Courier New"/>
          <w:color w:val="1E3A8A"/>
          <w:sz w:val="18"/>
          <w:szCs w:val="18"/>
        </w:rPr>
        <w:t xml:space="preserve">  try {</w:t>
      </w:r>
    </w:p>
    <w:p>
      <w:pPr>
        <w:shd w:fill="EEF2FF" w:val="clear"/>
        <w:spacing w:after="60" w:before="60"/>
      </w:pPr>
      <w:r>
        <w:rPr>
          <w:rFonts w:ascii="Courier New" w:cs="Courier New" w:eastAsia="Courier New" w:hAnsi="Courier New"/>
          <w:color w:val="1E3A8A"/>
          <w:sz w:val="18"/>
          <w:szCs w:val="18"/>
        </w:rPr>
        <w:t xml:space="preserve">    const [sceneData] = await Promise.all([</w:t>
      </w:r>
    </w:p>
    <w:p>
      <w:pPr>
        <w:shd w:fill="EEF2FF" w:val="clear"/>
        <w:spacing w:after="60" w:before="60"/>
      </w:pPr>
      <w:r>
        <w:rPr>
          <w:rFonts w:ascii="Courier New" w:cs="Courier New" w:eastAsia="Courier New" w:hAnsi="Courier New"/>
          <w:color w:val="1E3A8A"/>
          <w:sz w:val="18"/>
          <w:szCs w:val="18"/>
        </w:rPr>
        <w:t xml:space="preserve">      fetch('/api/scene/generate', {...}).then(r =&gt; r.json()),</w:t>
      </w:r>
    </w:p>
    <w:p>
      <w:pPr>
        <w:shd w:fill="EEF2FF" w:val="clear"/>
        <w:spacing w:after="60" w:before="60"/>
      </w:pPr>
      <w:r>
        <w:rPr>
          <w:rFonts w:ascii="Courier New" w:cs="Courier New" w:eastAsia="Courier New" w:hAnsi="Courier New"/>
          <w:color w:val="1E3A8A"/>
          <w:sz w:val="18"/>
          <w:szCs w:val="18"/>
        </w:rPr>
        <w:t xml:space="preserve">      runDisintegrationIfNeeded()</w:t>
      </w:r>
    </w:p>
    <w:p>
      <w:pPr>
        <w:shd w:fill="EEF2FF" w:val="clear"/>
        <w:spacing w:after="60" w:before="60"/>
      </w:pPr>
      <w:r>
        <w:rPr>
          <w:rFonts w:ascii="Courier New" w:cs="Courier New" w:eastAsia="Courier New" w:hAnsi="Courier New"/>
          <w:color w:val="1E3A8A"/>
          <w:sz w:val="18"/>
          <w:szCs w:val="18"/>
        </w:rPr>
        <w:t xml:space="preserve">    ])</w:t>
      </w:r>
    </w:p>
    <w:p>
      <w:pPr>
        <w:shd w:fill="EEF2FF" w:val="clear"/>
        <w:spacing w:after="60" w:before="60"/>
      </w:pPr>
      <w:r>
        <w:rPr>
          <w:rFonts w:ascii="Courier New" w:cs="Courier New" w:eastAsia="Courier New" w:hAnsi="Courier New"/>
          <w:color w:val="1E3A8A"/>
          <w:sz w:val="18"/>
          <w:szCs w:val="18"/>
        </w:rPr>
        <w:t xml:space="preserve">    console.log('[send] scene:', sceneData?.steps?.length, 'steps')</w:t>
      </w:r>
    </w:p>
    <w:p>
      <w:pPr>
        <w:shd w:fill="EEF2FF" w:val="clear"/>
        <w:spacing w:after="60" w:before="60"/>
      </w:pPr>
      <w:r>
        <w:rPr>
          <w:rFonts w:ascii="Courier New" w:cs="Courier New" w:eastAsia="Courier New" w:hAnsi="Courier New"/>
          <w:color w:val="1E3A8A"/>
          <w:sz w:val="18"/>
          <w:szCs w:val="18"/>
        </w:rPr>
        <w:t xml:space="preserve">    if (!sceneData?.steps?.length) throw new Error('empty scene')</w:t>
      </w:r>
    </w:p>
    <w:p>
      <w:pPr>
        <w:shd w:fill="EEF2FF" w:val="clear"/>
        <w:spacing w:after="60" w:before="60"/>
      </w:pPr>
      <w:r>
        <w:rPr>
          <w:rFonts w:ascii="Courier New" w:cs="Courier New" w:eastAsia="Courier New" w:hAnsi="Courier New"/>
          <w:color w:val="1E3A8A"/>
          <w:sz w:val="18"/>
          <w:szCs w:val="18"/>
        </w:rPr>
        <w:t xml:space="preserve">    await playScene(sceneData)  // must await</w:t>
      </w:r>
    </w:p>
    <w:p>
      <w:pPr>
        <w:shd w:fill="EEF2FF" w:val="clear"/>
        <w:spacing w:after="60" w:before="60"/>
      </w:pPr>
      <w:r>
        <w:rPr>
          <w:rFonts w:ascii="Courier New" w:cs="Courier New" w:eastAsia="Courier New" w:hAnsi="Courier New"/>
          <w:color w:val="1E3A8A"/>
          <w:sz w:val="18"/>
          <w:szCs w:val="18"/>
        </w:rPr>
        <w:t xml:space="preserve">  } catch(err) {</w:t>
      </w:r>
    </w:p>
    <w:p>
      <w:pPr>
        <w:shd w:fill="EEF2FF" w:val="clear"/>
        <w:spacing w:after="60" w:before="60"/>
      </w:pPr>
      <w:r>
        <w:rPr>
          <w:rFonts w:ascii="Courier New" w:cs="Courier New" w:eastAsia="Courier New" w:hAnsi="Courier New"/>
          <w:color w:val="1E3A8A"/>
          <w:sz w:val="18"/>
          <w:szCs w:val="18"/>
        </w:rPr>
        <w:t xml:space="preserve">    console.error('[send] FAILED:', err) // never swallow</w:t>
      </w:r>
    </w:p>
    <w:p>
      <w:pPr>
        <w:shd w:fill="EEF2FF" w:val="clear"/>
        <w:spacing w:after="60" w:before="60"/>
      </w:pPr>
      <w:r>
        <w:rPr>
          <w:rFonts w:ascii="Courier New" w:cs="Courier New" w:eastAsia="Courier New" w:hAnsi="Courier New"/>
          <w:color w:val="1E3A8A"/>
          <w:sz w:val="18"/>
          <w:szCs w:val="18"/>
        </w:rPr>
        <w:t xml:space="preserve">    showErrorOnPanel('something went wrong')</w:t>
      </w:r>
    </w:p>
    <w:p>
      <w:pPr>
        <w:shd w:fill="EEF2FF" w:val="clear"/>
        <w:spacing w:after="60" w:before="60"/>
      </w:pPr>
      <w:r>
        <w:rPr>
          <w:rFonts w:ascii="Courier New" w:cs="Courier New" w:eastAsia="Courier New" w:hAnsi="Courier New"/>
          <w:color w:val="1E3A8A"/>
          <w:sz w:val="18"/>
          <w:szCs w:val="18"/>
        </w:rPr>
        <w:t xml:space="preserve">  }</w:t>
      </w:r>
    </w:p>
    <w:p>
      <w:pPr>
        <w:shd w:fill="EEF2FF" w:val="clear"/>
        <w:spacing w:after="60" w:before="60"/>
      </w:pPr>
      <w:r>
        <w:rPr>
          <w:rFonts w:ascii="Courier New" w:cs="Courier New" w:eastAsia="Courier New" w:hAnsi="Courier New"/>
          <w:color w:val="1E3A8A"/>
          <w:sz w:val="18"/>
          <w:szCs w:val="18"/>
        </w:rPr>
        <w:t xml:space="preserve">}</w:t>
      </w:r>
    </w:p>
    <w:p>
      <w:pPr>
        <w:pBdr>
          <w:bottom w:val="single" w:color="2563EB" w:sz="6" w:space="1"/>
        </w:pBdr>
        <w:spacing w:after="240" w:before="240"/>
      </w:pPr>
    </w:p>
    <w:p>
      <w:r>
        <w:br w:type="page"/>
      </w:r>
    </w:p>
    <w:p>
      <w:pPr>
        <w:pStyle w:val="Heading1"/>
        <w:spacing w:after="140" w:before="360"/>
      </w:pPr>
      <w:r>
        <w:rPr>
          <w:rFonts w:ascii="Arial" w:cs="Arial" w:eastAsia="Arial" w:hAnsi="Arial"/>
          <w:b/>
          <w:bCs/>
          <w:color w:val="0F1B2D"/>
          <w:sz w:val="36"/>
          <w:szCs w:val="36"/>
        </w:rPr>
        <w:t xml:space="preserve">4. Your Frontend Tasks — After Bug Fixes</w:t>
      </w:r>
    </w:p>
    <w:p>
      <w:pPr>
        <w:spacing w:after="80" w:before="80"/>
      </w:pPr>
      <w:r>
        <w:rPr>
          <w:rFonts w:ascii="Arial" w:cs="Arial" w:eastAsia="Arial" w:hAnsi="Arial"/>
          <w:color w:val="111827"/>
          <w:sz w:val="22"/>
          <w:szCs w:val="22"/>
        </w:rPr>
        <w:t xml:space="preserve">Once the three bugs are fixed and a scene generates with audio, these are the UI tasks in priority order. These are yours to own — Claude Code and Codex will handle backend and 3D engine work.</w:t>
      </w:r>
    </w:p>
    <w:p>
      <w:pPr>
        <w:pStyle w:val="Heading2"/>
        <w:spacing w:after="110" w:before="280"/>
      </w:pPr>
      <w:r>
        <w:rPr>
          <w:rFonts w:ascii="Arial" w:cs="Arial" w:eastAsia="Arial" w:hAnsi="Arial"/>
          <w:b/>
          <w:bCs/>
          <w:color w:val="0F1B2D"/>
          <w:sz w:val="26"/>
          <w:szCs w:val="26"/>
        </w:rPr>
        <w:t xml:space="preserve">Task 1 — ThunderBold font on panel canvas (priority)</w:t>
      </w:r>
    </w:p>
    <w:p>
      <w:pPr>
        <w:spacing w:after="80" w:before="80"/>
      </w:pPr>
      <w:r>
        <w:rPr>
          <w:rFonts w:ascii="Arial" w:cs="Arial" w:eastAsia="Arial" w:hAnsi="Arial"/>
          <w:color w:val="111827"/>
          <w:sz w:val="22"/>
          <w:szCs w:val="22"/>
        </w:rPr>
        <w:t xml:space="preserve">The panel renders text using an HTML5 Canvas that gets applied as a Three.js texture. Canvas @font-face fonts are not guaranteed to be loaded when the canvas first renders, causing it to fall back to a system font.</w:t>
      </w:r>
    </w:p>
    <w:p>
      <w:pPr>
        <w:pStyle w:val="ListParagraph"/>
        <w:numPr>
          <w:ilvl w:val="0"/>
          <w:numId w:val="2"/>
        </w:numPr>
        <w:spacing w:after="60" w:before="60"/>
      </w:pPr>
      <w:r>
        <w:rPr>
          <w:rFonts w:ascii="Arial" w:cs="Arial" w:eastAsia="Arial" w:hAnsi="Arial"/>
          <w:color w:val="111827"/>
          <w:sz w:val="22"/>
          <w:szCs w:val="22"/>
        </w:rPr>
        <w:t xml:space="preserve">In src/app/learn/page.tsx, find where the panel canvas draws text (panelController or equivalent)</w:t>
      </w:r>
    </w:p>
    <w:p>
      <w:pPr>
        <w:pStyle w:val="ListParagraph"/>
        <w:numPr>
          <w:ilvl w:val="0"/>
          <w:numId w:val="2"/>
        </w:numPr>
        <w:spacing w:after="60" w:before="60"/>
      </w:pPr>
      <w:r>
        <w:rPr>
          <w:rFonts w:ascii="Arial" w:cs="Arial" w:eastAsia="Arial" w:hAnsi="Arial"/>
          <w:color w:val="111827"/>
          <w:sz w:val="22"/>
          <w:szCs w:val="22"/>
        </w:rPr>
        <w:t xml:space="preserve">Add a fonts.ready check before any canvas text draw:</w:t>
      </w:r>
    </w:p>
    <w:p>
      <w:pPr>
        <w:shd w:fill="EEF2FF" w:val="clear"/>
        <w:spacing w:after="60" w:before="60"/>
      </w:pPr>
      <w:r>
        <w:rPr>
          <w:rFonts w:ascii="Courier New" w:cs="Courier New" w:eastAsia="Courier New" w:hAnsi="Courier New"/>
          <w:color w:val="1E3A8A"/>
          <w:sz w:val="18"/>
          <w:szCs w:val="18"/>
        </w:rPr>
        <w:t xml:space="preserve">await document.fonts.ready</w:t>
      </w:r>
    </w:p>
    <w:p>
      <w:pPr>
        <w:shd w:fill="EEF2FF" w:val="clear"/>
        <w:spacing w:after="60" w:before="60"/>
      </w:pPr>
      <w:r>
        <w:rPr>
          <w:rFonts w:ascii="Courier New" w:cs="Courier New" w:eastAsia="Courier New" w:hAnsi="Courier New"/>
          <w:color w:val="1E3A8A"/>
          <w:sz w:val="18"/>
          <w:szCs w:val="18"/>
        </w:rPr>
        <w:t xml:space="preserve">// THEN draw text using:</w:t>
      </w:r>
    </w:p>
    <w:p>
      <w:pPr>
        <w:shd w:fill="EEF2FF" w:val="clear"/>
        <w:spacing w:after="60" w:before="60"/>
      </w:pPr>
      <w:r>
        <w:rPr>
          <w:rFonts w:ascii="Courier New" w:cs="Courier New" w:eastAsia="Courier New" w:hAnsi="Courier New"/>
          <w:color w:val="1E3A8A"/>
          <w:sz w:val="18"/>
          <w:szCs w:val="18"/>
        </w:rPr>
        <w:t xml:space="preserve">ctx.font = 'bold 17px ThunderBold, Thunder, sans-serif'</w:t>
      </w:r>
    </w:p>
    <w:p>
      <w:pPr>
        <w:pStyle w:val="ListParagraph"/>
        <w:numPr>
          <w:ilvl w:val="0"/>
          <w:numId w:val="2"/>
        </w:numPr>
        <w:spacing w:after="60" w:before="60"/>
      </w:pPr>
      <w:r>
        <w:rPr>
          <w:rFonts w:ascii="Arial" w:cs="Arial" w:eastAsia="Arial" w:hAnsi="Arial"/>
          <w:color w:val="111827"/>
          <w:sz w:val="22"/>
          <w:szCs w:val="22"/>
        </w:rPr>
        <w:t xml:space="preserve">Test: open DevTools → open the Elements panel → find the canvas element → right-click → 'View as Image'. Confirm ThunderBold is rendering on the panel, not a fallback sans-serif.</w:t>
      </w:r>
    </w:p>
    <w:p>
      <w:pPr>
        <w:pStyle w:val="Heading2"/>
        <w:spacing w:after="110" w:before="280"/>
      </w:pPr>
      <w:r>
        <w:rPr>
          <w:rFonts w:ascii="Arial" w:cs="Arial" w:eastAsia="Arial" w:hAnsi="Arial"/>
          <w:b/>
          <w:bCs/>
          <w:color w:val="0F1B2D"/>
          <w:sz w:val="26"/>
          <w:szCs w:val="26"/>
        </w:rPr>
        <w:t xml:space="preserve">Task 2 — Topic suggestion pills</w:t>
      </w:r>
    </w:p>
    <w:p>
      <w:pPr>
        <w:spacing w:after="80" w:before="80"/>
      </w:pPr>
      <w:r>
        <w:rPr>
          <w:rFonts w:ascii="Arial" w:cs="Arial" w:eastAsia="Arial" w:hAnsi="Arial"/>
          <w:color w:val="111827"/>
          <w:sz w:val="22"/>
          <w:szCs w:val="22"/>
        </w:rPr>
        <w:t xml:space="preserve">The /learn page needs 6 clickable topic pills below the HTML input overlay. These allow users to explore without typing.</w:t>
      </w:r>
    </w:p>
    <w:p>
      <w:pPr>
        <w:pStyle w:val="ListParagraph"/>
        <w:numPr>
          <w:ilvl w:val="0"/>
          <w:numId w:val="2"/>
        </w:numPr>
        <w:spacing w:after="60" w:before="60"/>
      </w:pPr>
      <w:r>
        <w:rPr>
          <w:rFonts w:ascii="Arial" w:cs="Arial" w:eastAsia="Arial" w:hAnsi="Arial"/>
          <w:color w:val="111827"/>
          <w:sz w:val="22"/>
          <w:szCs w:val="22"/>
        </w:rPr>
        <w:t xml:space="preserve">Create a component: src/components/ui/TopicPills.tsx</w:t>
      </w:r>
    </w:p>
    <w:p>
      <w:pPr>
        <w:pStyle w:val="ListParagraph"/>
        <w:numPr>
          <w:ilvl w:val="0"/>
          <w:numId w:val="2"/>
        </w:numPr>
        <w:spacing w:after="60" w:before="60"/>
      </w:pPr>
      <w:r>
        <w:rPr>
          <w:rFonts w:ascii="Arial" w:cs="Arial" w:eastAsia="Arial" w:hAnsi="Arial"/>
          <w:color w:val="111827"/>
          <w:sz w:val="22"/>
          <w:szCs w:val="22"/>
        </w:rPr>
        <w:t xml:space="preserve">6 topics: 'What is a fraction?', 'Explain Pythagoras', 'How does y = mx + c work?', 'What is probability?', 'Negative numbers', 'Area of a circle'</w:t>
      </w:r>
    </w:p>
    <w:p>
      <w:pPr>
        <w:pStyle w:val="ListParagraph"/>
        <w:numPr>
          <w:ilvl w:val="0"/>
          <w:numId w:val="2"/>
        </w:numPr>
        <w:spacing w:after="60" w:before="60"/>
      </w:pPr>
      <w:r>
        <w:rPr>
          <w:rFonts w:ascii="Arial" w:cs="Arial" w:eastAsia="Arial" w:hAnsi="Arial"/>
          <w:color w:val="111827"/>
          <w:sz w:val="22"/>
          <w:szCs w:val="22"/>
        </w:rPr>
        <w:t xml:space="preserve">Style: pill shape (border-radius 999px), no fill, thin off-white border (rgba 255,255,255,0.2), Georgia serif, 12px, opacity 0.6</w:t>
      </w:r>
    </w:p>
    <w:p>
      <w:pPr>
        <w:pStyle w:val="ListParagraph"/>
        <w:numPr>
          <w:ilvl w:val="0"/>
          <w:numId w:val="2"/>
        </w:numPr>
        <w:spacing w:after="60" w:before="60"/>
      </w:pPr>
      <w:r>
        <w:rPr>
          <w:rFonts w:ascii="Arial" w:cs="Arial" w:eastAsia="Arial" w:hAnsi="Arial"/>
          <w:color w:val="111827"/>
          <w:sz w:val="22"/>
          <w:szCs w:val="22"/>
        </w:rPr>
        <w:t xml:space="preserve">On hover: opacity 1.0, border rgba 255,255,255,0.5, transition 200ms</w:t>
      </w:r>
    </w:p>
    <w:p>
      <w:pPr>
        <w:pStyle w:val="ListParagraph"/>
        <w:numPr>
          <w:ilvl w:val="0"/>
          <w:numId w:val="2"/>
        </w:numPr>
        <w:spacing w:after="60" w:before="60"/>
      </w:pPr>
      <w:r>
        <w:rPr>
          <w:rFonts w:ascii="Arial" w:cs="Arial" w:eastAsia="Arial" w:hAnsi="Arial"/>
          <w:color w:val="111827"/>
          <w:sz w:val="22"/>
          <w:szCs w:val="22"/>
        </w:rPr>
        <w:t xml:space="preserve">On click: fill the HTML input AND immediately trigger handleSend() — no extra button press</w:t>
      </w:r>
    </w:p>
    <w:p>
      <w:pPr>
        <w:pStyle w:val="ListParagraph"/>
        <w:numPr>
          <w:ilvl w:val="0"/>
          <w:numId w:val="2"/>
        </w:numPr>
        <w:spacing w:after="60" w:before="60"/>
      </w:pPr>
      <w:r>
        <w:rPr>
          <w:rFonts w:ascii="Arial" w:cs="Arial" w:eastAsia="Arial" w:hAnsi="Arial"/>
          <w:color w:val="111827"/>
          <w:sz w:val="22"/>
          <w:szCs w:val="22"/>
        </w:rPr>
        <w:t xml:space="preserve">Label above in 10px uppercase: 'or explore a topic'</w:t>
      </w:r>
    </w:p>
    <w:p>
      <w:pPr>
        <w:pStyle w:val="ListParagraph"/>
        <w:numPr>
          <w:ilvl w:val="0"/>
          <w:numId w:val="2"/>
        </w:numPr>
        <w:spacing w:after="60" w:before="60"/>
      </w:pPr>
      <w:r>
        <w:rPr>
          <w:rFonts w:ascii="Arial" w:cs="Arial" w:eastAsia="Arial" w:hAnsi="Arial"/>
          <w:color w:val="111827"/>
          <w:sz w:val="22"/>
          <w:szCs w:val="22"/>
        </w:rPr>
        <w:t xml:space="preserve">Position: absolute, below the text input, centered horizontally, flex-wrap wrap</w:t>
      </w:r>
    </w:p>
    <w:p>
      <w:pPr>
        <w:pStyle w:val="Heading2"/>
        <w:spacing w:after="110" w:before="280"/>
      </w:pPr>
      <w:r>
        <w:rPr>
          <w:rFonts w:ascii="Arial" w:cs="Arial" w:eastAsia="Arial" w:hAnsi="Arial"/>
          <w:b/>
          <w:bCs/>
          <w:color w:val="0F1B2D"/>
          <w:sz w:val="26"/>
          <w:szCs w:val="26"/>
        </w:rPr>
        <w:t xml:space="preserve">Task 3 — Error state on panel</w:t>
      </w:r>
    </w:p>
    <w:p>
      <w:pPr>
        <w:spacing w:after="80" w:before="80"/>
      </w:pPr>
      <w:r>
        <w:rPr>
          <w:rFonts w:ascii="Arial" w:cs="Arial" w:eastAsia="Arial" w:hAnsi="Arial"/>
          <w:color w:val="111827"/>
          <w:sz w:val="22"/>
          <w:szCs w:val="22"/>
        </w:rPr>
        <w:t xml:space="preserve">When the API fails (network error, Groq 429 rate limit, invalid JSON), the panel should show a calm error message rather than staying blank.</w:t>
      </w:r>
    </w:p>
    <w:p>
      <w:pPr>
        <w:pStyle w:val="ListParagraph"/>
        <w:numPr>
          <w:ilvl w:val="0"/>
          <w:numId w:val="2"/>
        </w:numPr>
        <w:spacing w:after="60" w:before="60"/>
      </w:pPr>
      <w:r>
        <w:rPr>
          <w:rFonts w:ascii="Arial" w:cs="Arial" w:eastAsia="Arial" w:hAnsi="Arial"/>
          <w:color w:val="111827"/>
          <w:sz w:val="22"/>
          <w:szCs w:val="22"/>
        </w:rPr>
        <w:t xml:space="preserve">In src/app/learn/page.tsx find the error handling path in handleSend()</w:t>
      </w:r>
    </w:p>
    <w:p>
      <w:pPr>
        <w:pStyle w:val="ListParagraph"/>
        <w:numPr>
          <w:ilvl w:val="0"/>
          <w:numId w:val="2"/>
        </w:numPr>
        <w:spacing w:after="60" w:before="60"/>
      </w:pPr>
      <w:r>
        <w:rPr>
          <w:rFonts w:ascii="Arial" w:cs="Arial" w:eastAsia="Arial" w:hAnsi="Arial"/>
          <w:color w:val="111827"/>
          <w:sz w:val="22"/>
          <w:szCs w:val="22"/>
        </w:rPr>
        <w:t xml:space="preserve">Call the panel text renderer with: 'something went wrong'</w:t>
      </w:r>
    </w:p>
    <w:p>
      <w:pPr>
        <w:pStyle w:val="ListParagraph"/>
        <w:numPr>
          <w:ilvl w:val="0"/>
          <w:numId w:val="2"/>
        </w:numPr>
        <w:spacing w:after="60" w:before="60"/>
      </w:pPr>
      <w:r>
        <w:rPr>
          <w:rFonts w:ascii="Arial" w:cs="Arial" w:eastAsia="Arial" w:hAnsi="Arial"/>
          <w:color w:val="111827"/>
          <w:sz w:val="22"/>
          <w:szCs w:val="22"/>
        </w:rPr>
        <w:t xml:space="preserve">After 800ms, render a second line: 'try a different topic  ↺'</w:t>
      </w:r>
    </w:p>
    <w:p>
      <w:pPr>
        <w:pStyle w:val="ListParagraph"/>
        <w:numPr>
          <w:ilvl w:val="0"/>
          <w:numId w:val="2"/>
        </w:numPr>
        <w:spacing w:after="60" w:before="60"/>
      </w:pPr>
      <w:r>
        <w:rPr>
          <w:rFonts w:ascii="Arial" w:cs="Arial" w:eastAsia="Arial" w:hAnsi="Arial"/>
          <w:color w:val="111827"/>
          <w:sz w:val="22"/>
          <w:szCs w:val="22"/>
        </w:rPr>
        <w:t xml:space="preserve">The ↺ character area must be clickable — retries the last topic</w:t>
      </w:r>
    </w:p>
    <w:p>
      <w:pPr>
        <w:pStyle w:val="ListParagraph"/>
        <w:numPr>
          <w:ilvl w:val="0"/>
          <w:numId w:val="2"/>
        </w:numPr>
        <w:spacing w:after="60" w:before="60"/>
      </w:pPr>
      <w:r>
        <w:rPr>
          <w:rFonts w:ascii="Arial" w:cs="Arial" w:eastAsia="Arial" w:hAnsi="Arial"/>
          <w:color w:val="111827"/>
          <w:sz w:val="22"/>
          <w:szCs w:val="22"/>
        </w:rPr>
        <w:t xml:space="preserve">Use the text resolver animation for both lines</w:t>
      </w:r>
    </w:p>
    <w:p>
      <w:pPr>
        <w:pStyle w:val="Heading2"/>
        <w:spacing w:after="110" w:before="280"/>
      </w:pPr>
      <w:r>
        <w:rPr>
          <w:rFonts w:ascii="Arial" w:cs="Arial" w:eastAsia="Arial" w:hAnsi="Arial"/>
          <w:b/>
          <w:bCs/>
          <w:color w:val="0F1B2D"/>
          <w:sz w:val="26"/>
          <w:szCs w:val="26"/>
        </w:rPr>
        <w:t xml:space="preserve">Task 4 — Interrupt input fade timing</w:t>
      </w:r>
    </w:p>
    <w:p>
      <w:pPr>
        <w:spacing w:after="80" w:before="80"/>
      </w:pPr>
      <w:r>
        <w:rPr>
          <w:rFonts w:ascii="Arial" w:cs="Arial" w:eastAsia="Arial" w:hAnsi="Arial"/>
          <w:color w:val="111827"/>
          <w:sz w:val="22"/>
          <w:szCs w:val="22"/>
        </w:rPr>
        <w:t xml:space="preserve">The interrupt input (floating 'ask anything...' input) appears after a fixed 5-second delay. This should instead appear after the first step of the scene completes — more logical timing.</w:t>
      </w:r>
    </w:p>
    <w:p>
      <w:pPr>
        <w:pStyle w:val="ListParagraph"/>
        <w:numPr>
          <w:ilvl w:val="0"/>
          <w:numId w:val="2"/>
        </w:numPr>
        <w:spacing w:after="60" w:before="60"/>
      </w:pPr>
      <w:r>
        <w:rPr>
          <w:rFonts w:ascii="Arial" w:cs="Arial" w:eastAsia="Arial" w:hAnsi="Arial"/>
          <w:color w:val="111827"/>
          <w:sz w:val="22"/>
          <w:szCs w:val="22"/>
        </w:rPr>
        <w:t xml:space="preserve">In ScenePlayer.tsx, find the setTimeout that shows the interrupt input</w:t>
      </w:r>
    </w:p>
    <w:p>
      <w:pPr>
        <w:pStyle w:val="ListParagraph"/>
        <w:numPr>
          <w:ilvl w:val="0"/>
          <w:numId w:val="2"/>
        </w:numPr>
        <w:spacing w:after="60" w:before="60"/>
      </w:pPr>
      <w:r>
        <w:rPr>
          <w:rFonts w:ascii="Arial" w:cs="Arial" w:eastAsia="Arial" w:hAnsi="Arial"/>
          <w:color w:val="111827"/>
          <w:sz w:val="22"/>
          <w:szCs w:val="22"/>
        </w:rPr>
        <w:t xml:space="preserve">Replace with a callback: show after onStepComplete(0) fires (first step done)</w:t>
      </w:r>
    </w:p>
    <w:p>
      <w:pPr>
        <w:pStyle w:val="ListParagraph"/>
        <w:numPr>
          <w:ilvl w:val="0"/>
          <w:numId w:val="2"/>
        </w:numPr>
        <w:spacing w:after="60" w:before="60"/>
      </w:pPr>
      <w:r>
        <w:rPr>
          <w:rFonts w:ascii="Arial" w:cs="Arial" w:eastAsia="Arial" w:hAnsi="Arial"/>
          <w:color w:val="111827"/>
          <w:sz w:val="22"/>
          <w:szCs w:val="22"/>
        </w:rPr>
        <w:t xml:space="preserve">The input fades in: opacity 0 → 1 over 600ms</w:t>
      </w:r>
    </w:p>
    <w:p>
      <w:pPr>
        <w:pStyle w:val="ListParagraph"/>
        <w:numPr>
          <w:ilvl w:val="0"/>
          <w:numId w:val="2"/>
        </w:numPr>
        <w:spacing w:after="60" w:before="60"/>
      </w:pPr>
      <w:r>
        <w:rPr>
          <w:rFonts w:ascii="Arial" w:cs="Arial" w:eastAsia="Arial" w:hAnsi="Arial"/>
          <w:color w:val="111827"/>
          <w:sz w:val="22"/>
          <w:szCs w:val="22"/>
        </w:rPr>
        <w:t xml:space="preserve">When the user types and submits, show a thinking indicator (three pulsing dots) while the interrupt API call is in flight</w:t>
      </w:r>
    </w:p>
    <w:p>
      <w:pPr>
        <w:pStyle w:val="Heading2"/>
        <w:spacing w:after="110" w:before="280"/>
      </w:pPr>
      <w:r>
        <w:rPr>
          <w:rFonts w:ascii="Arial" w:cs="Arial" w:eastAsia="Arial" w:hAnsi="Arial"/>
          <w:b/>
          <w:bCs/>
          <w:color w:val="0F1B2D"/>
          <w:sz w:val="26"/>
          <w:szCs w:val="26"/>
        </w:rPr>
        <w:t xml:space="preserve">Task 5 — Mobile responsiveness check</w:t>
      </w:r>
    </w:p>
    <w:p>
      <w:pPr>
        <w:spacing w:after="80" w:before="80"/>
      </w:pPr>
      <w:r>
        <w:rPr>
          <w:rFonts w:ascii="Arial" w:cs="Arial" w:eastAsia="Arial" w:hAnsi="Arial"/>
          <w:color w:val="111827"/>
          <w:sz w:val="22"/>
          <w:szCs w:val="22"/>
        </w:rPr>
        <w:t xml:space="preserve">The product needs to work on iPad (schools use iPads). Test at 768px viewport width.</w:t>
      </w:r>
    </w:p>
    <w:p>
      <w:pPr>
        <w:pStyle w:val="ListParagraph"/>
        <w:numPr>
          <w:ilvl w:val="0"/>
          <w:numId w:val="2"/>
        </w:numPr>
        <w:spacing w:after="60" w:before="60"/>
      </w:pPr>
      <w:r>
        <w:rPr>
          <w:rFonts w:ascii="Arial" w:cs="Arial" w:eastAsia="Arial" w:hAnsi="Arial"/>
          <w:color w:val="111827"/>
          <w:sz w:val="22"/>
          <w:szCs w:val="22"/>
        </w:rPr>
        <w:t xml:space="preserve">Glass panel must resize proportionally — not overflow the viewport</w:t>
      </w:r>
    </w:p>
    <w:p>
      <w:pPr>
        <w:pStyle w:val="ListParagraph"/>
        <w:numPr>
          <w:ilvl w:val="0"/>
          <w:numId w:val="2"/>
        </w:numPr>
        <w:spacing w:after="60" w:before="60"/>
      </w:pPr>
      <w:r>
        <w:rPr>
          <w:rFonts w:ascii="Arial" w:cs="Arial" w:eastAsia="Arial" w:hAnsi="Arial"/>
          <w:color w:val="111827"/>
          <w:sz w:val="22"/>
          <w:szCs w:val="22"/>
        </w:rPr>
        <w:t xml:space="preserve">HTML input overlay must be full-width with adequate padding</w:t>
      </w:r>
    </w:p>
    <w:p>
      <w:pPr>
        <w:pStyle w:val="ListParagraph"/>
        <w:numPr>
          <w:ilvl w:val="0"/>
          <w:numId w:val="2"/>
        </w:numPr>
        <w:spacing w:after="60" w:before="60"/>
      </w:pPr>
      <w:r>
        <w:rPr>
          <w:rFonts w:ascii="Arial" w:cs="Arial" w:eastAsia="Arial" w:hAnsi="Arial"/>
          <w:color w:val="111827"/>
          <w:sz w:val="22"/>
          <w:szCs w:val="22"/>
        </w:rPr>
        <w:t xml:space="preserve">Topic pills must wrap cleanly</w:t>
      </w:r>
    </w:p>
    <w:p>
      <w:pPr>
        <w:pStyle w:val="ListParagraph"/>
        <w:numPr>
          <w:ilvl w:val="0"/>
          <w:numId w:val="2"/>
        </w:numPr>
        <w:spacing w:after="60" w:before="60"/>
      </w:pPr>
      <w:r>
        <w:rPr>
          <w:rFonts w:ascii="Arial" w:cs="Arial" w:eastAsia="Arial" w:hAnsi="Arial"/>
          <w:color w:val="111827"/>
          <w:sz w:val="22"/>
          <w:szCs w:val="22"/>
        </w:rPr>
        <w:t xml:space="preserve">VoidIntro wordmark (D·A·O·D) must scale down gracefully</w:t>
      </w:r>
    </w:p>
    <w:p>
      <w:pPr>
        <w:pStyle w:val="ListParagraph"/>
        <w:numPr>
          <w:ilvl w:val="0"/>
          <w:numId w:val="2"/>
        </w:numPr>
        <w:spacing w:after="60" w:before="60"/>
      </w:pPr>
      <w:r>
        <w:rPr>
          <w:rFonts w:ascii="Arial" w:cs="Arial" w:eastAsia="Arial" w:hAnsi="Arial"/>
          <w:color w:val="111827"/>
          <w:sz w:val="22"/>
          <w:szCs w:val="22"/>
        </w:rPr>
        <w:t xml:space="preserve">Report any layout breaks found</w:t>
      </w:r>
    </w:p>
    <w:p>
      <w:pPr>
        <w:pBdr>
          <w:bottom w:val="single" w:color="2563EB" w:sz="6" w:space="1"/>
        </w:pBdr>
        <w:spacing w:after="240" w:before="240"/>
      </w:pPr>
    </w:p>
    <w:p>
      <w:r>
        <w:br w:type="page"/>
      </w:r>
    </w:p>
    <w:p>
      <w:pPr>
        <w:pStyle w:val="Heading1"/>
        <w:spacing w:after="140" w:before="360"/>
      </w:pPr>
      <w:r>
        <w:rPr>
          <w:rFonts w:ascii="Arial" w:cs="Arial" w:eastAsia="Arial" w:hAnsi="Arial"/>
          <w:b/>
          <w:bCs/>
          <w:color w:val="0F1B2D"/>
          <w:sz w:val="36"/>
          <w:szCs w:val="36"/>
        </w:rPr>
        <w:t xml:space="preserve">5. What Not to Touch</w:t>
      </w:r>
    </w:p>
    <w:p>
      <w:pPr>
        <w:pBdr>
          <w:left w:val="single" w:color="991B1B" w:sz="22" w:space="5"/>
        </w:pBdr>
        <w:shd w:fill="FEE2E2" w:val="clear"/>
        <w:spacing w:after="40" w:before="180"/>
      </w:pPr>
      <w:r>
        <w:rPr>
          <w:rFonts w:ascii="Arial" w:cs="Arial" w:eastAsia="Arial" w:hAnsi="Arial"/>
          <w:b/>
          <w:bCs/>
          <w:color w:val="991B1B"/>
          <w:sz w:val="22"/>
          <w:szCs w:val="22"/>
        </w:rPr>
        <w:t xml:space="preserve">Do not modify these files without discussing first</w:t>
      </w:r>
    </w:p>
    <w:p>
      <w:pPr>
        <w:pBdr>
          <w:left w:val="single" w:color="991B1B" w:sz="22" w:space="5"/>
        </w:pBdr>
        <w:shd w:fill="FEE2E2" w:val="clear"/>
        <w:spacing w:after="40" w:before="40"/>
      </w:pPr>
      <w:r>
        <w:rPr>
          <w:rFonts w:ascii="Arial" w:cs="Arial" w:eastAsia="Arial" w:hAnsi="Arial"/>
          <w:color w:val="111827"/>
          <w:sz w:val="20"/>
          <w:szCs w:val="20"/>
        </w:rPr>
        <w:t xml:space="preserve">src/lib/ai/schema.ts — the Zod DSL schema. Any change breaks the entire rendering engine.</w:t>
      </w:r>
    </w:p>
    <w:p>
      <w:pPr>
        <w:pBdr>
          <w:left w:val="single" w:color="991B1B" w:sz="22" w:space="5"/>
        </w:pBdr>
        <w:shd w:fill="FEE2E2" w:val="clear"/>
        <w:spacing w:after="40" w:before="40"/>
      </w:pPr>
      <w:r>
        <w:rPr>
          <w:rFonts w:ascii="Arial" w:cs="Arial" w:eastAsia="Arial" w:hAnsi="Arial"/>
          <w:color w:val="111827"/>
          <w:sz w:val="20"/>
          <w:szCs w:val="20"/>
        </w:rPr>
        <w:t xml:space="preserve">src/lib/ai/client.ts — Groq integration. Changing JSON mode or model breaks scene generation.</w:t>
      </w:r>
    </w:p>
    <w:p>
      <w:pPr>
        <w:pBdr>
          <w:left w:val="single" w:color="991B1B" w:sz="22" w:space="5"/>
        </w:pBdr>
        <w:shd w:fill="FEE2E2" w:val="clear"/>
        <w:spacing w:after="40" w:before="40"/>
      </w:pPr>
      <w:r>
        <w:rPr>
          <w:rFonts w:ascii="Arial" w:cs="Arial" w:eastAsia="Arial" w:hAnsi="Arial"/>
          <w:color w:val="111827"/>
          <w:sz w:val="20"/>
          <w:szCs w:val="20"/>
        </w:rPr>
        <w:t xml:space="preserve">src/lib/engine/ — the GSAP timeline and Three.js interpreter. Complex, tested, working.</w:t>
      </w:r>
    </w:p>
    <w:p>
      <w:pPr>
        <w:pBdr>
          <w:left w:val="single" w:color="991B1B" w:sz="22" w:space="5"/>
        </w:pBdr>
        <w:shd w:fill="FEE2E2" w:val="clear"/>
        <w:spacing w:after="40" w:before="40"/>
      </w:pPr>
      <w:r>
        <w:rPr>
          <w:rFonts w:ascii="Arial" w:cs="Arial" w:eastAsia="Arial" w:hAnsi="Arial"/>
          <w:color w:val="111827"/>
          <w:sz w:val="20"/>
          <w:szCs w:val="20"/>
        </w:rPr>
        <w:t xml:space="preserve">src/proxy.ts — the Next.js rate limiting proxy. Renaming or restructuring this breaks routing.</w:t>
      </w:r>
    </w:p>
    <w:p>
      <w:pPr>
        <w:pBdr>
          <w:left w:val="single" w:color="991B1B" w:sz="22" w:space="5"/>
        </w:pBdr>
        <w:shd w:fill="FEE2E2" w:val="clear"/>
        <w:spacing w:after="40" w:before="40"/>
      </w:pPr>
      <w:r>
        <w:rPr>
          <w:rFonts w:ascii="Arial" w:cs="Arial" w:eastAsia="Arial" w:hAnsi="Arial"/>
          <w:color w:val="111827"/>
          <w:sz w:val="20"/>
          <w:szCs w:val="20"/>
        </w:rPr>
        <w:t xml:space="preserve">docker-compose.yml — changing port mappings will break Kokoro and PostgreSQL connections.</w:t>
      </w:r>
    </w:p>
    <w:p>
      <w:pPr>
        <w:pBdr>
          <w:left w:val="single" w:color="991B1B" w:sz="22" w:space="5"/>
        </w:pBdr>
        <w:shd w:fill="FEE2E2" w:val="clear"/>
        <w:spacing w:after="160" w:before="40"/>
      </w:pPr>
    </w:p>
    <w:p>
      <w:pPr>
        <w:pStyle w:val="Heading1"/>
        <w:spacing w:after="140" w:before="360"/>
      </w:pPr>
      <w:r>
        <w:rPr>
          <w:rFonts w:ascii="Arial" w:cs="Arial" w:eastAsia="Arial" w:hAnsi="Arial"/>
          <w:b/>
          <w:bCs/>
          <w:color w:val="0F1B2D"/>
          <w:sz w:val="36"/>
          <w:szCs w:val="36"/>
        </w:rPr>
        <w:t xml:space="preserve">6. Contact &amp; Coordination</w:t>
      </w:r>
    </w:p>
    <w:p>
      <w:pPr>
        <w:spacing w:after="80" w:before="80"/>
      </w:pPr>
      <w:r>
        <w:rPr>
          <w:rFonts w:ascii="Arial" w:cs="Arial" w:eastAsia="Arial" w:hAnsi="Arial"/>
          <w:color w:val="111827"/>
          <w:sz w:val="22"/>
          <w:szCs w:val="22"/>
        </w:rPr>
        <w:t xml:space="preserve">The DAOD agent team currently consists of: Claude Code (backend engineering), Codex (3D engine and effects), Gemini (UI components and typography), DeepSeek (DSL prompts and research), Grok (technical audits).</w:t>
      </w:r>
    </w:p>
    <w:p>
      <w:pPr>
        <w:spacing w:after="80" w:before="80"/>
      </w:pPr>
      <w:r>
        <w:rPr>
          <w:rFonts w:ascii="Arial" w:cs="Arial" w:eastAsia="Arial" w:hAnsi="Arial"/>
          <w:color w:val="111827"/>
          <w:sz w:val="22"/>
          <w:szCs w:val="22"/>
        </w:rPr>
        <w:t xml:space="preserve">As the human frontend engineer, your outputs take priority over agent-generated code for the UI layer. If agent code conflicts with your implementation, your version wins — you can see the browser, they cannot.</w:t>
      </w:r>
    </w:p>
    <w:p>
      <w:pPr>
        <w:spacing w:after="80" w:before="80"/>
      </w:pPr>
      <w:r>
        <w:rPr>
          <w:rFonts w:ascii="Arial" w:cs="Arial" w:eastAsia="Arial" w:hAnsi="Arial"/>
          <w:color w:val="111827"/>
          <w:sz w:val="22"/>
          <w:szCs w:val="22"/>
        </w:rPr>
        <w:t xml:space="preserve">All bug fixes go into src/app/learn/page.tsx first. Create a branch for your work and submit a PR description (even if working solo — it creates a record).</w:t>
      </w:r>
    </w:p>
    <w:p>
      <w:pPr>
        <w:spacing w:after="80" w:before="600"/>
      </w:pPr>
      <w:r>
        <w:rPr>
          <w:rFonts w:ascii="Arial" w:cs="Arial" w:eastAsia="Arial" w:hAnsi="Arial"/>
          <w:color w:val="6B7280"/>
          <w:sz w:val="20"/>
          <w:szCs w:val="20"/>
        </w:rPr>
        <w:t xml:space="preserve">End of handover document. Welcome to DAOD.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tabs>
        <w:tab w:val="right" w:pos="9026"/>
      </w:tabs>
      <w:spacing w:after="0" w:before="140"/>
    </w:pPr>
    <w:r>
      <w:rPr>
        <w:rFonts w:ascii="Arial" w:cs="Arial" w:eastAsia="Arial" w:hAnsi="Arial"/>
        <w:color w:val="6B7280"/>
        <w:sz w:val="16"/>
        <w:szCs w:val="16"/>
      </w:rPr>
      <w:t xml:space="preserve">DAOD Ltd  ·  April 2026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tabs>
        <w:tab w:val="right" w:pos="9026"/>
      </w:tabs>
      <w:spacing w:after="140" w:before="0"/>
    </w:pPr>
    <w:r>
      <w:rPr>
        <w:rFonts w:ascii="Arial" w:cs="Arial" w:eastAsia="Arial" w:hAnsi="Arial"/>
        <w:color w:val="6B7280"/>
        <w:sz w:val="18"/>
        <w:szCs w:val="18"/>
      </w:rPr>
      <w:t xml:space="preserve">DAOD  —  Engineer Handover &amp; Frontend Brief</w:t>
    </w:r>
    <w:r>
      <w:rPr>
        <w:rFonts w:ascii="Arial" w:cs="Arial" w:eastAsia="Arial" w:hAnsi="Arial"/>
        <w:b/>
        <w:bCs/>
        <w:color w:val="991B1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F1B2D"/>
      <w:sz w:val="36"/>
      <w:szCs w:val="36"/>
    </w:rPr>
  </w:style>
  <w:style w:type="paragraph" w:styleId="Heading2">
    <w:name w:val="Heading 2"/>
    <w:basedOn w:val="Normal"/>
    <w:next w:val="Normal"/>
    <w:qFormat/>
    <w:pPr>
      <w:spacing w:after="110" w:before="280"/>
      <w:outlineLvl w:val="1"/>
    </w:pPr>
    <w:rPr>
      <w:rFonts w:ascii="Arial" w:cs="Arial" w:eastAsia="Arial" w:hAnsi="Arial"/>
      <w:b/>
      <w:bCs/>
      <w:color w:val="0F1B2D"/>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2026-04-19T15:11:22.394Z</dcterms:created>
  <dcterms:modified xsi:type="dcterms:W3CDTF">2026-04-19T15:11:22.395Z</dcterms:modified>
</cp:coreProperties>
</file>

<file path=docProps/custom.xml><?xml version="1.0" encoding="utf-8"?>
<Properties xmlns="http://schemas.openxmlformats.org/officeDocument/2006/custom-properties" xmlns:vt="http://schemas.openxmlformats.org/officeDocument/2006/docPropsVTypes"/>
</file>