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36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SRS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00"/>
        <w:tblGridChange w:id="0">
          <w:tblGrid>
            <w:gridCol w:w="9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80.0" w:type="dxa"/>
              <w:left w:w="200.0" w:type="dxa"/>
              <w:bottom w:w="80.0" w:type="dxa"/>
              <w:right w:w="200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 REQUIREMENTS SPECIFICATION (SRS)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Специфікація вимог до програмного забезпечення</w:t>
            </w:r>
          </w:p>
        </w:tc>
      </w:tr>
    </w:tbl>
    <w:p w:rsidR="00000000" w:rsidDel="00000000" w:rsidP="00000000" w:rsidRDefault="00000000" w:rsidRPr="00000000" w14:paraId="00000005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2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810"/>
        <w:tblGridChange w:id="0">
          <w:tblGrid>
            <w:gridCol w:w="2400"/>
            <w:gridCol w:w="68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2e75b6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Наш варіант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 проєкту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FileCraft-обробник файлів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Версія документа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v0.1 (draft)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19.03.2026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Команда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Панасенко,</w:t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Білоконь,</w:t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Окол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Замовник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Стартап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YoungAnalytics ABB</w:t>
            </w:r>
          </w:p>
        </w:tc>
      </w:tr>
    </w:tbl>
    <w:p w:rsidR="00000000" w:rsidDel="00000000" w:rsidP="00000000" w:rsidRDefault="00000000" w:rsidRPr="00000000" w14:paraId="00000015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195"/>
        <w:tblGridChange w:id="0">
          <w:tblGrid>
            <w:gridCol w:w="9195"/>
          </w:tblGrid>
        </w:tblGridChange>
      </w:tblGrid>
      <w:tr>
        <w:trPr>
          <w:cantSplit w:val="0"/>
          <w:trHeight w:val="267.978515625" w:hRule="atLeast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ВСТУП (INTRODUCTION)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7.763671875000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FileCraft-веб-сервіс для швидкого збереження та обробки файлів за допомогою ШІ.</w:t>
            </w:r>
          </w:p>
          <w:p w:rsidR="00000000" w:rsidDel="00000000" w:rsidP="00000000" w:rsidRDefault="00000000" w:rsidRPr="00000000" w14:paraId="00000019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Замовник: Стартап YoungAnalytics ABB.</w:t>
            </w:r>
          </w:p>
          <w:p w:rsidR="00000000" w:rsidDel="00000000" w:rsidP="00000000" w:rsidRDefault="00000000" w:rsidRPr="00000000" w14:paraId="0000001A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Проблема: користувачі витрачають багато часу на пошук основної інформації у файлі.</w:t>
            </w:r>
          </w:p>
          <w:p w:rsidR="00000000" w:rsidDel="00000000" w:rsidP="00000000" w:rsidRDefault="00000000" w:rsidRPr="00000000" w14:paraId="0000001B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Цільова аудиторія: студенти та бізнес аналітики (вік 17–48, технічно грамотні користувачі).</w:t>
            </w:r>
          </w:p>
          <w:p w:rsidR="00000000" w:rsidDel="00000000" w:rsidP="00000000" w:rsidRDefault="00000000" w:rsidRPr="00000000" w14:paraId="0000001C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bottom w:color="cccccc" w:space="0" w:sz="4" w:val="single"/>
              </w:pBd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0">
            <w:pPr>
              <w:pBdr>
                <w:bottom w:color="cccccc" w:space="0" w:sz="4" w:val="single"/>
              </w:pBd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pBdr>
                <w:bottom w:color="cccccc" w:space="0" w:sz="4" w:val="single"/>
              </w:pBd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2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10"/>
        <w:tblGridChange w:id="0">
          <w:tblGrid>
            <w:gridCol w:w="92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ЗАГАЛЬНИЙ ОПИС (OVERALL DESCRIPTION)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Актори: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after="6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 Гість (незареєстрований) - перегляд файлів до 500 мб на день без ШІ.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6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Зареєстрований користувач - обробка файлів до 1 гб на день та базові можливості ШІ.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6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Premium - обробка файлів до 10 гб на день та розширені  можливості ШІ.</w:t>
            </w:r>
          </w:p>
          <w:p w:rsidR="00000000" w:rsidDel="00000000" w:rsidP="00000000" w:rsidRDefault="00000000" w:rsidRPr="00000000" w14:paraId="00000028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Залежності: SMTP-сервер (email-підтвердження),</w:t>
            </w:r>
          </w:p>
          <w:p w:rsidR="00000000" w:rsidDel="00000000" w:rsidP="00000000" w:rsidRDefault="00000000" w:rsidRPr="00000000" w14:paraId="00000029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PostgreSQL (зберігання даних).</w:t>
            </w:r>
          </w:p>
          <w:p w:rsidR="00000000" w:rsidDel="00000000" w:rsidP="00000000" w:rsidRDefault="00000000" w:rsidRPr="00000000" w14:paraId="0000002A">
            <w:pPr>
              <w:spacing w:after="60"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Bdr>
                <w:bottom w:color="cccccc" w:space="0" w:sz="4" w:val="single"/>
              </w:pBd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C">
            <w:pPr>
              <w:pBdr>
                <w:bottom w:color="cccccc" w:space="0" w:sz="4" w:val="single"/>
              </w:pBd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D">
            <w:pPr>
              <w:pBdr>
                <w:bottom w:color="cccccc" w:space="0" w:sz="4" w:val="single"/>
              </w:pBd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E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2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225"/>
        <w:tblGridChange w:id="0">
          <w:tblGrid>
            <w:gridCol w:w="92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ФУНКЦІОНАЛЬНІ ВИМОГИ (FUNCTIONAL REQUIREMENTS)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bottom w:color="cccccc" w:space="0" w:sz="4" w:val="single"/>
              </w:pBd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FR-01 [Must]: Система дозволяє реєстрацію через email.</w:t>
            </w:r>
          </w:p>
          <w:p w:rsidR="00000000" w:rsidDel="00000000" w:rsidP="00000000" w:rsidRDefault="00000000" w:rsidRPr="00000000" w14:paraId="00000031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FR-02 [Must]: Зареєстрований користувач може завантажити файл та отримати оброблений звіт.</w:t>
            </w:r>
          </w:p>
          <w:p w:rsidR="00000000" w:rsidDel="00000000" w:rsidP="00000000" w:rsidRDefault="00000000" w:rsidRPr="00000000" w14:paraId="00000032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FR-03 [Must]: ШІ оброблює файли.</w:t>
            </w:r>
          </w:p>
          <w:p w:rsidR="00000000" w:rsidDel="00000000" w:rsidP="00000000" w:rsidRDefault="00000000" w:rsidRPr="00000000" w14:paraId="00000033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FR-04 [Should]: Підтримується пошук файлів за ключовими тегами.</w:t>
            </w:r>
          </w:p>
          <w:p w:rsidR="00000000" w:rsidDel="00000000" w:rsidP="00000000" w:rsidRDefault="00000000" w:rsidRPr="00000000" w14:paraId="00000034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FR-05 [Should]: Файли можна позначати тегами.</w:t>
            </w:r>
          </w:p>
          <w:p w:rsidR="00000000" w:rsidDel="00000000" w:rsidP="00000000" w:rsidRDefault="00000000" w:rsidRPr="00000000" w14:paraId="00000035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FR-06 [Could]: Файл можна зробити публічним та поділитися посиланням.</w:t>
            </w:r>
          </w:p>
          <w:p w:rsidR="00000000" w:rsidDel="00000000" w:rsidP="00000000" w:rsidRDefault="00000000" w:rsidRPr="00000000" w14:paraId="00000036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FR-07 [Must]: Користувач може видалити та коригувати файл.</w:t>
            </w:r>
          </w:p>
          <w:p w:rsidR="00000000" w:rsidDel="00000000" w:rsidP="00000000" w:rsidRDefault="00000000" w:rsidRPr="00000000" w14:paraId="00000037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FR-08 [Should]: Адмін може деактивувати обліковий запис.</w:t>
            </w:r>
          </w:p>
          <w:p w:rsidR="00000000" w:rsidDel="00000000" w:rsidP="00000000" w:rsidRDefault="00000000" w:rsidRPr="00000000" w14:paraId="00000038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FR-09 [Must]: користувач може купити Premium та використовувати всі його можливості.</w:t>
            </w:r>
          </w:p>
          <w:p w:rsidR="00000000" w:rsidDel="00000000" w:rsidP="00000000" w:rsidRDefault="00000000" w:rsidRPr="00000000" w14:paraId="00000039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Bdr>
                <w:bottom w:color="cccccc" w:space="0" w:sz="4" w:val="single"/>
              </w:pBd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bottom w:color="cccccc" w:space="0" w:sz="4" w:val="single"/>
              </w:pBd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C">
            <w:pPr>
              <w:pBdr>
                <w:bottom w:color="cccccc" w:space="0" w:sz="4" w:val="single"/>
              </w:pBd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D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15"/>
        <w:tblGridChange w:id="0">
          <w:tblGrid>
            <w:gridCol w:w="93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НЕФУНКЦІОНАЛЬНІ ВИМОГИ (NON-FUNCTIONAL REQUIREMENTS)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NFR-P-01: Час відповіді для 95% операцій &lt; 1,5 с при 500 одночасних користувачів.</w:t>
            </w:r>
          </w:p>
          <w:p w:rsidR="00000000" w:rsidDel="00000000" w:rsidP="00000000" w:rsidRDefault="00000000" w:rsidRPr="00000000" w14:paraId="00000040">
            <w:pPr>
              <w:spacing w:after="6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NFR-S-01: Паролі зберігаються у вигляді argon2-хешів (cost factor ≥ 12).</w:t>
            </w:r>
          </w:p>
          <w:p w:rsidR="00000000" w:rsidDel="00000000" w:rsidP="00000000" w:rsidRDefault="00000000" w:rsidRPr="00000000" w14:paraId="00000041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NFR-S-02: HTTPS обов'язковий (TLS 1.2+).</w:t>
            </w:r>
          </w:p>
          <w:p w:rsidR="00000000" w:rsidDel="00000000" w:rsidP="00000000" w:rsidRDefault="00000000" w:rsidRPr="00000000" w14:paraId="00000042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NFR-U-01: Інтерфейс адаптивний: підтримка екранів 320px–2560px.</w:t>
            </w:r>
          </w:p>
          <w:p w:rsidR="00000000" w:rsidDel="00000000" w:rsidP="00000000" w:rsidRDefault="00000000" w:rsidRPr="00000000" w14:paraId="00000043">
            <w:pPr>
              <w:spacing w:after="6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NFR-R-01: Uptime ≥ 99.5% (не більше 22 год/місяць недоступності).</w:t>
            </w:r>
          </w:p>
          <w:p w:rsidR="00000000" w:rsidDel="00000000" w:rsidP="00000000" w:rsidRDefault="00000000" w:rsidRPr="00000000" w14:paraId="00000044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NFR-R-02: Автоматичний backup БД раз на 12 год.</w:t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Bdr>
                <w:bottom w:color="cccccc" w:space="0" w:sz="4" w:val="single"/>
              </w:pBd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pBdr>
                <w:bottom w:color="cccccc" w:space="0" w:sz="4" w:val="single"/>
              </w:pBd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8">
            <w:pPr>
              <w:pBdr>
                <w:bottom w:color="cccccc" w:space="0" w:sz="4" w:val="single"/>
              </w:pBd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9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30"/>
        <w:tblGridChange w:id="0">
          <w:tblGrid>
            <w:gridCol w:w="9330"/>
          </w:tblGrid>
        </w:tblGridChange>
      </w:tblGrid>
      <w:tr>
        <w:trPr>
          <w:cantSplit w:val="0"/>
          <w:trHeight w:val="387.978515625" w:hRule="atLeast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ОБМЕЖЕННЯ (CONSTRAINTS)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C-01: Back-end реалізується на Node.js (Express.js або NestJS).</w:t>
            </w:r>
          </w:p>
          <w:p w:rsidR="00000000" w:rsidDel="00000000" w:rsidP="00000000" w:rsidRDefault="00000000" w:rsidRPr="00000000" w14:paraId="0000004C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C-02: Розгортання - Docker-контейнери на VPS.</w:t>
            </w:r>
          </w:p>
          <w:p w:rsidR="00000000" w:rsidDel="00000000" w:rsidP="00000000" w:rsidRDefault="00000000" w:rsidRPr="00000000" w14:paraId="0000004D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C-03: Бюджет: 10000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€ на створення веб-сервісу,</w:t>
            </w:r>
            <w:r w:rsidDel="00000000" w:rsidR="00000000" w:rsidRPr="00000000">
              <w:rPr>
                <w:rtl w:val="0"/>
              </w:rPr>
              <w:t xml:space="preserve">до 1000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€</w:t>
            </w:r>
            <w:r w:rsidDel="00000000" w:rsidR="00000000" w:rsidRPr="00000000">
              <w:rPr>
                <w:rtl w:val="0"/>
              </w:rPr>
              <w:t xml:space="preserve">/рік на інфраструктуру.</w:t>
            </w:r>
          </w:p>
          <w:p w:rsidR="00000000" w:rsidDel="00000000" w:rsidP="00000000" w:rsidRDefault="00000000" w:rsidRPr="00000000" w14:paraId="0000004E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C-04: Дедлайн MVP: 3 місяці від дати підписання контракту.</w:t>
            </w:r>
          </w:p>
          <w:p w:rsidR="00000000" w:rsidDel="00000000" w:rsidP="00000000" w:rsidRDefault="00000000" w:rsidRPr="00000000" w14:paraId="0000004F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C-05: Відповідність GDPR (права користувача на видалення даних).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Bdr>
                <w:bottom w:color="cccccc" w:space="0" w:sz="4" w:val="single"/>
              </w:pBd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2">
            <w:pPr>
              <w:pBdr>
                <w:bottom w:color="cccccc" w:space="0" w:sz="4" w:val="single"/>
              </w:pBd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3">
            <w:pPr>
              <w:pBdr>
                <w:bottom w:color="cccccc" w:space="0" w:sz="4" w:val="single"/>
              </w:pBd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4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15"/>
        <w:tblGridChange w:id="0">
          <w:tblGrid>
            <w:gridCol w:w="931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ГЛОСАРІЙ (GLOSSARY)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Файл (File) - текстовий документ з заголовком, тілом.</w:t>
            </w:r>
          </w:p>
          <w:p w:rsidR="00000000" w:rsidDel="00000000" w:rsidP="00000000" w:rsidRDefault="00000000" w:rsidRPr="00000000" w14:paraId="00000057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Тег (Tag) - коротке ключове слово для знаходження потрібного файлу.</w:t>
            </w:r>
          </w:p>
          <w:p w:rsidR="00000000" w:rsidDel="00000000" w:rsidP="00000000" w:rsidRDefault="00000000" w:rsidRPr="00000000" w14:paraId="00000058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MVP (Minimum Viable Product) - мінімальна версія продукту з базовою функціональністю.</w:t>
            </w:r>
          </w:p>
          <w:p w:rsidR="00000000" w:rsidDel="00000000" w:rsidP="00000000" w:rsidRDefault="00000000" w:rsidRPr="00000000" w14:paraId="00000059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GDPR - регуляторний акт ЄС щодо захисту персональних даних.</w:t>
            </w:r>
          </w:p>
          <w:p w:rsidR="00000000" w:rsidDel="00000000" w:rsidP="00000000" w:rsidRDefault="00000000" w:rsidRPr="00000000" w14:paraId="0000005A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CRUD - Create, Read, Update, Delete (базові операції над даними).</w:t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bottom w:color="cccccc" w:space="0" w:sz="4" w:val="single"/>
              </w:pBd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D">
            <w:pPr>
              <w:pBdr>
                <w:bottom w:color="cccccc" w:space="0" w:sz="4" w:val="single"/>
              </w:pBd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E">
            <w:pPr>
              <w:pBdr>
                <w:bottom w:color="cccccc" w:space="0" w:sz="4" w:val="single"/>
              </w:pBd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5F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00"/>
        <w:tblGridChange w:id="0">
          <w:tblGrid>
            <w:gridCol w:w="93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60.0" w:type="dxa"/>
              <w:left w:w="160.0" w:type="dxa"/>
              <w:bottom w:w="60.0" w:type="dxa"/>
              <w:right w:w="16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МАТРИЦЯ ВІДСТЕЖУВАНОСТІ (TRACEABILITY MATRIX)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6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FR-01 → Питання 2.3 (ролі) → Тест: реєстрація нового email.</w:t>
            </w:r>
          </w:p>
          <w:p w:rsidR="00000000" w:rsidDel="00000000" w:rsidP="00000000" w:rsidRDefault="00000000" w:rsidRPr="00000000" w14:paraId="00000062">
            <w:pPr>
              <w:spacing w:after="6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FR-02 → Питання 2.1 (основні дії) → Тест: завантаження файлів та іх обробка.</w:t>
            </w:r>
          </w:p>
          <w:p w:rsidR="00000000" w:rsidDel="00000000" w:rsidP="00000000" w:rsidRDefault="00000000" w:rsidRPr="00000000" w14:paraId="00000063">
            <w:pPr>
              <w:spacing w:after="6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FR-04 → Питання 2.2 (бажані функції) → Тест: відстежувати кількість входів на день у веб-ресурсі. </w:t>
            </w:r>
          </w:p>
          <w:p w:rsidR="00000000" w:rsidDel="00000000" w:rsidP="00000000" w:rsidRDefault="00000000" w:rsidRPr="00000000" w14:paraId="00000064">
            <w:pPr>
              <w:spacing w:after="6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NFR-P-01 → Питання 3.2 (time-to-response) → JMeter тест 500 users.</w:t>
            </w:r>
          </w:p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Bdr>
                <w:bottom w:color="cccccc" w:space="0" w:sz="4" w:val="single"/>
              </w:pBd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7">
            <w:pPr>
              <w:pBdr>
                <w:bottom w:color="cccccc" w:space="0" w:sz="4" w:val="single"/>
              </w:pBd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8">
            <w:pPr>
              <w:pBdr>
                <w:bottom w:color="cccccc" w:space="0" w:sz="4" w:val="single"/>
              </w:pBdr>
              <w:spacing w:after="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9">
      <w:pPr>
        <w:spacing w:after="60"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