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o8ldq536rdr5" w:id="0"/>
      <w:bookmarkEnd w:id="0"/>
      <w:r w:rsidDel="00000000" w:rsidR="00000000" w:rsidRPr="00000000">
        <w:rPr>
          <w:rtl w:val="0"/>
        </w:rPr>
        <w:t xml:space="preserve">Циклы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Нарисуйте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блок-схему</w:t>
        </w:r>
      </w:hyperlink>
      <w:r w:rsidDel="00000000" w:rsidR="00000000" w:rsidRPr="00000000">
        <w:rPr>
          <w:highlight w:val="white"/>
          <w:rtl w:val="0"/>
        </w:rPr>
        <w:t xml:space="preserve">, иллюстрирующую алгоритм приготовления чашечки чая.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Напишите цикл с шагом 1, в теле которого распечатываются квадраты каждого четного значения счетчика.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Напишите цикл с </w:t>
      </w:r>
      <w:r w:rsidDel="00000000" w:rsidR="00000000" w:rsidRPr="00000000">
        <w:rPr>
          <w:b w:val="1"/>
          <w:rtl w:val="0"/>
        </w:rPr>
        <w:t xml:space="preserve">confirm</w:t>
      </w:r>
      <w:r w:rsidDel="00000000" w:rsidR="00000000" w:rsidRPr="00000000">
        <w:rPr>
          <w:rtl w:val="0"/>
        </w:rPr>
        <w:t xml:space="preserve">, который продолжается при нажатии на Отмена и прерывается при нажатии на 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окно </w:t>
      </w: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 вводится число. Напишите цикл, в котором суммируются все нечетные числа до диапазона, введенного пользователем. Результат отобразите в окне </w:t>
      </w:r>
      <w:r w:rsidDel="00000000" w:rsidR="00000000" w:rsidRPr="00000000">
        <w:rPr>
          <w:b w:val="1"/>
          <w:rtl w:val="0"/>
        </w:rPr>
        <w:t xml:space="preserve">alert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Напишите бесконечный цикл, который прерывается при помощи команды </w:t>
      </w:r>
      <w:r w:rsidDel="00000000" w:rsidR="00000000" w:rsidRPr="00000000">
        <w:rPr>
          <w:b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, когда Math.random() &gt; 0.99. Выведите в окно </w:t>
      </w:r>
      <w:r w:rsidDel="00000000" w:rsidR="00000000" w:rsidRPr="00000000">
        <w:rPr>
          <w:b w:val="1"/>
          <w:rtl w:val="0"/>
        </w:rPr>
        <w:t xml:space="preserve">alert</w:t>
      </w:r>
      <w:r w:rsidDel="00000000" w:rsidR="00000000" w:rsidRPr="00000000">
        <w:rPr>
          <w:rtl w:val="0"/>
        </w:rPr>
        <w:t xml:space="preserve"> случайное число, прервавшее цикл, и количество итераций цикла.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highlight w:val="white"/>
          <w:rtl w:val="0"/>
        </w:rPr>
        <w:t xml:space="preserve">Сформируйте строку вида 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.#.#.#.#.#.</w:t>
      </w:r>
      <w:r w:rsidDel="00000000" w:rsidR="00000000" w:rsidRPr="00000000">
        <w:rPr>
          <w:highlight w:val="white"/>
          <w:rtl w:val="0"/>
        </w:rPr>
        <w:t xml:space="preserve">" </w:t>
      </w:r>
      <w:r w:rsidDel="00000000" w:rsidR="00000000" w:rsidRPr="00000000">
        <w:rPr>
          <w:i w:val="1"/>
          <w:highlight w:val="white"/>
          <w:rtl w:val="0"/>
        </w:rPr>
        <w:t xml:space="preserve">чередованием</w:t>
      </w:r>
      <w:r w:rsidDel="00000000" w:rsidR="00000000" w:rsidRPr="00000000">
        <w:rPr>
          <w:highlight w:val="white"/>
          <w:rtl w:val="0"/>
        </w:rPr>
        <w:t xml:space="preserve"> символов 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 и </w:t>
      </w:r>
      <w:r w:rsidDel="00000000" w:rsidR="00000000" w:rsidRPr="00000000">
        <w:rPr>
          <w:b w:val="1"/>
          <w:highlight w:val="white"/>
          <w:rtl w:val="0"/>
        </w:rPr>
        <w:t xml:space="preserve">#</w:t>
      </w:r>
      <w:r w:rsidDel="00000000" w:rsidR="00000000" w:rsidRPr="00000000">
        <w:rPr>
          <w:highlight w:val="white"/>
          <w:rtl w:val="0"/>
        </w:rPr>
        <w:t xml:space="preserve"> в каждой итерации с помощью цикла </w:t>
      </w:r>
      <w:r w:rsidDel="00000000" w:rsidR="00000000" w:rsidRPr="00000000">
        <w:rPr>
          <w:b w:val="1"/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. После выхода из цикла распечатайте полученную строку.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31.2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Используя вложенные циклы, сформируйте строку чередованием символов 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 и </w:t>
      </w:r>
      <w:r w:rsidDel="00000000" w:rsidR="00000000" w:rsidRPr="00000000">
        <w:rPr>
          <w:b w:val="1"/>
          <w:highlight w:val="white"/>
          <w:rtl w:val="0"/>
        </w:rPr>
        <w:t xml:space="preserve">#</w:t>
      </w:r>
      <w:r w:rsidDel="00000000" w:rsidR="00000000" w:rsidRPr="00000000">
        <w:rPr>
          <w:highlight w:val="white"/>
          <w:rtl w:val="0"/>
        </w:rPr>
        <w:t xml:space="preserve"> таким образом, чтобы получилась шахматный узор. Для перевода строки используйте символ 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highlight w:val="white"/>
          <w:rtl w:val="0"/>
        </w:rPr>
        <w:t xml:space="preserve">. Код должен поддерживать легкое изменение размеров доски.</w:t>
      </w:r>
      <w:r w:rsidDel="00000000" w:rsidR="00000000" w:rsidRPr="00000000">
        <w:rPr>
          <w:rtl w:val="0"/>
        </w:rPr>
      </w:r>
    </w:p>
    <w:tbl>
      <w:tblPr>
        <w:tblStyle w:val="Table1"/>
        <w:tblW w:w="1700.7874015748032" w:type="dxa"/>
        <w:jc w:val="center"/>
        <w:tblLayout w:type="fixed"/>
        <w:tblLook w:val="0600"/>
      </w:tblPr>
      <w:tblGrid>
        <w:gridCol w:w="1700.7874015748032"/>
        <w:tblGridChange w:id="0">
          <w:tblGrid>
            <w:gridCol w:w="1700.787401574803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line="348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.#.#.#.#.#.#</w:t>
              <w:br w:type="textWrapping"/>
              <w:t xml:space="preserve">#.#.#.#.#.#.</w:t>
              <w:br w:type="textWrapping"/>
              <w:t xml:space="preserve">.#.#.#.#.#.#</w:t>
              <w:br w:type="textWrapping"/>
              <w:t xml:space="preserve">#.#.#.#.#.#.</w:t>
              <w:br w:type="textWrapping"/>
              <w:t xml:space="preserve">.#.#.#.#.#.#</w:t>
            </w:r>
          </w:p>
        </w:tc>
      </w:tr>
    </w:tbl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 помощью цикла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с пустым телом</w:t>
      </w:r>
      <w:r w:rsidDel="00000000" w:rsidR="00000000" w:rsidRPr="00000000">
        <w:rPr>
          <w:rtl w:val="0"/>
        </w:rPr>
        <w:t xml:space="preserve"> сформируйте строку, представляющую из себя ряд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Фибоначчи</w:t>
        </w:r>
      </w:hyperlink>
      <w:r w:rsidDel="00000000" w:rsidR="00000000" w:rsidRPr="00000000">
        <w:rPr>
          <w:rtl w:val="0"/>
        </w:rPr>
        <w:t xml:space="preserve">: 0 1 1 2 3 5 8 13...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Запустите цикл, в котором пользователю предлагается вводить число с клавиатуры, до тех пор, пока не будет нажата Отмена. После выхода из цикла распечатайте количество введенных чисел, их общую сумму и среднее арифметическое.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Используя поиск по селекторам из раздела “Селекторы”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справочника</w:t>
        </w:r>
      </w:hyperlink>
      <w:r w:rsidDel="00000000" w:rsidR="00000000" w:rsidRPr="00000000">
        <w:rPr>
          <w:rtl w:val="0"/>
        </w:rPr>
        <w:t xml:space="preserve"> и jQuery-функцию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css</w:t>
        </w:r>
      </w:hyperlink>
      <w:r w:rsidDel="00000000" w:rsidR="00000000" w:rsidRPr="00000000">
        <w:rPr>
          <w:rtl w:val="0"/>
        </w:rPr>
        <w:t xml:space="preserve">, задайте стили элементам таблицы в блоке #content. Редактировать HTML нельзя, CSS не нужен. Последовательность команд: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Таблица расположена посредине страницы, расстояния между ее ячейками нет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Все ячейки имеют ширину-высоту </w:t>
      </w:r>
      <w:r w:rsidDel="00000000" w:rsidR="00000000" w:rsidRPr="00000000">
        <w:rPr>
          <w:b w:val="1"/>
          <w:rtl w:val="0"/>
        </w:rPr>
        <w:t xml:space="preserve">10px</w:t>
      </w:r>
      <w:r w:rsidDel="00000000" w:rsidR="00000000" w:rsidRPr="00000000">
        <w:rPr>
          <w:rtl w:val="0"/>
        </w:rPr>
        <w:t xml:space="preserve">, цвет фона </w:t>
      </w:r>
      <w:r w:rsidDel="00000000" w:rsidR="00000000" w:rsidRPr="00000000">
        <w:rPr>
          <w:b w:val="1"/>
          <w:rtl w:val="0"/>
        </w:rPr>
        <w:t xml:space="preserve">#eee</w:t>
      </w:r>
      <w:r w:rsidDel="00000000" w:rsidR="00000000" w:rsidRPr="00000000">
        <w:rPr>
          <w:rtl w:val="0"/>
        </w:rPr>
        <w:t xml:space="preserve">, границу </w:t>
      </w:r>
      <w:r w:rsidDel="00000000" w:rsidR="00000000" w:rsidRPr="00000000">
        <w:rPr>
          <w:b w:val="1"/>
          <w:rtl w:val="0"/>
        </w:rPr>
        <w:t xml:space="preserve">1px solid #000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Фон в ячейках первых шести строк –</w:t>
      </w:r>
      <w:r w:rsidDel="00000000" w:rsidR="00000000" w:rsidRPr="00000000">
        <w:rPr>
          <w:b w:val="1"/>
          <w:rtl w:val="0"/>
        </w:rPr>
        <w:t xml:space="preserve">#106B63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Фон в ячейках строк 7-9 –</w:t>
      </w:r>
      <w:r w:rsidDel="00000000" w:rsidR="00000000" w:rsidRPr="00000000">
        <w:rPr>
          <w:b w:val="1"/>
          <w:rtl w:val="0"/>
        </w:rPr>
        <w:t xml:space="preserve">#E7C610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Фон в ячейках строк 10-12 – </w:t>
      </w:r>
      <w:r w:rsidDel="00000000" w:rsidR="00000000" w:rsidRPr="00000000">
        <w:rPr>
          <w:b w:val="1"/>
          <w:rtl w:val="0"/>
        </w:rPr>
        <w:t xml:space="preserve">#C64A08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Фон в ячейках строк 13-15 –</w:t>
      </w:r>
      <w:r w:rsidDel="00000000" w:rsidR="00000000" w:rsidRPr="00000000">
        <w:rPr>
          <w:b w:val="1"/>
          <w:rtl w:val="0"/>
        </w:rPr>
        <w:t xml:space="preserve">#B43100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Фон в ячейках всех оставшихся строк –</w:t>
      </w:r>
      <w:r w:rsidDel="00000000" w:rsidR="00000000" w:rsidRPr="00000000">
        <w:rPr>
          <w:b w:val="1"/>
          <w:rtl w:val="0"/>
        </w:rPr>
        <w:t xml:space="preserve">#102173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У некоторых ячеек есть класс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, задайте на jQuery стиль для этого класса: фона нет, границы нет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CodePen исходник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Найдите и исправьте ошибки в коде: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center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let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let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8x1k2pu406jv" w:id="1"/>
      <w:bookmarkEnd w:id="1"/>
      <w:r w:rsidDel="00000000" w:rsidR="00000000" w:rsidRPr="00000000">
        <w:rPr>
          <w:rtl w:val="0"/>
        </w:rPr>
        <w:t xml:space="preserve">Level Up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Сформируйте строку в виде треугольника-елочки: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.....#.....</w:t>
      </w:r>
    </w:p>
    <w:p w:rsidR="00000000" w:rsidDel="00000000" w:rsidP="00000000" w:rsidRDefault="00000000" w:rsidRPr="00000000" w14:paraId="0000002B">
      <w:pPr>
        <w:jc w:val="center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....###....</w:t>
      </w:r>
    </w:p>
    <w:p w:rsidR="00000000" w:rsidDel="00000000" w:rsidP="00000000" w:rsidRDefault="00000000" w:rsidRPr="00000000" w14:paraId="0000002C">
      <w:pPr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...#####...</w:t>
      </w:r>
    </w:p>
    <w:p w:rsidR="00000000" w:rsidDel="00000000" w:rsidP="00000000" w:rsidRDefault="00000000" w:rsidRPr="00000000" w14:paraId="0000002D">
      <w:pPr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..#######..</w:t>
      </w:r>
    </w:p>
    <w:p w:rsidR="00000000" w:rsidDel="00000000" w:rsidP="00000000" w:rsidRDefault="00000000" w:rsidRPr="00000000" w14:paraId="0000002E">
      <w:pPr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.#########.</w:t>
      </w:r>
    </w:p>
    <w:p w:rsidR="00000000" w:rsidDel="00000000" w:rsidP="00000000" w:rsidRDefault="00000000" w:rsidRPr="00000000" w14:paraId="0000002F">
      <w:pPr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###########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JS quiz</w:t>
        </w:r>
      </w:hyperlink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jc w:val="center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Simple is better than complex.</w:t>
    </w:r>
  </w:p>
  <w:p w:rsidR="00000000" w:rsidDel="00000000" w:rsidP="00000000" w:rsidRDefault="00000000" w:rsidRPr="00000000" w14:paraId="00000038">
    <w:pPr>
      <w:jc w:val="center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Complex is better than complicated. ©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center"/>
      <w:rPr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jc w:val="center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Перед каждой задачей указывайте ее номер и условие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.gl/N7VdEq" TargetMode="External"/><Relationship Id="rId10" Type="http://schemas.openxmlformats.org/officeDocument/2006/relationships/hyperlink" Target="http://codepen.io/filonitta/pen/gLoEEe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jquery.page2page.ru/index.php5/%D0%A0%D0%B0%D0%B1%D0%BE%D1%82%D0%B0_%D1%81_CS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.ua/search?safe=active&amp;rlz=1C1ASUM_enUA734UA734&amp;biw=1920&amp;bih=974&amp;tbm=isch&amp;sa=1&amp;ei=MfpNW_eDDMeMmgXR4o-IBg&amp;q=%D0%B1%D0%BB%D0%BE%D0%BA+%D1%81%D1%85%D0%B5%D0%BC%D0%B0+%D1%86%D0%B8%D0%BA%D0%BB&amp;oq=%D0%B1%D0%BB%D0%BE%D0%BA+%D1%81%D1%85%D0%B5%D0%BC%D0%B0+%D1%86%D0%B8%D0%BA%D0%BB&amp;gs_l=img.3...0.0.0.11844.0.0.0.0.0.0.0.0..0.0....0...1c..64.img..0.0.0....0.rmRE45NZ99g" TargetMode="External"/><Relationship Id="rId7" Type="http://schemas.openxmlformats.org/officeDocument/2006/relationships/hyperlink" Target="https://ru.wikipedia.org/wiki/%D0%A7%D0%B8%D1%81%D0%BB%D0%B0_%D0%A4%D0%B8%D0%B1%D0%BE%D0%BD%D0%B0%D1%87%D1%87%D0%B8" TargetMode="External"/><Relationship Id="rId8" Type="http://schemas.openxmlformats.org/officeDocument/2006/relationships/hyperlink" Target="http://jquery.page2page.ru/tags/if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