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41" w:rsidRDefault="00CD1FE8">
      <w:r>
        <w:rPr>
          <w:rFonts w:hint="eastAsia"/>
        </w:rPr>
        <w:t>實驗計畫範例</w:t>
      </w:r>
    </w:p>
    <w:p w:rsidR="00CD1FE8" w:rsidRDefault="00CD1FE8"/>
    <w:p w:rsidR="00CD1FE8" w:rsidRDefault="00CD1FE8">
      <w:pPr>
        <w:rPr>
          <w:rFonts w:hint="eastAsia"/>
        </w:rPr>
      </w:pPr>
      <w:bookmarkStart w:id="0" w:name="_GoBack"/>
      <w:bookmarkEnd w:id="0"/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1.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將每一個電池編號，以便區分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br/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2.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使用電壓表測量每一個電池的電壓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br/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3.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把相同的電池放進耗電設備中，並打開它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br/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4.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讓設備運行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30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分鐘後再測量一次電壓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(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在記錄表中記錄每次測量的電壓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)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br/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5.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重複第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4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步驟，直到電壓降到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0.9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伏特以下或是設備停止運轉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br/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6.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重複步驟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1-5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，每個品牌的電池都進行三次實驗。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br/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7.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每隔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30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秒按一次相機閃光燈，每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5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分鐘測量一次電壓。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br/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8.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輪流將不同品牌的電池裝進手電筒裡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br/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9.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用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CD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播放器以相同音量播放同一首歌曲</w:t>
      </w:r>
    </w:p>
    <w:sectPr w:rsidR="00CD1F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E8"/>
    <w:rsid w:val="001D2F41"/>
    <w:rsid w:val="007E47C1"/>
    <w:rsid w:val="00BF6C86"/>
    <w:rsid w:val="00CD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3C661-83FC-4091-919A-A744DEE1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-label">
    <w:name w:val="z-label"/>
    <w:basedOn w:val="a0"/>
    <w:rsid w:val="00CD1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米大大</dc:creator>
  <cp:keywords/>
  <dc:description/>
  <cp:lastModifiedBy>米大大</cp:lastModifiedBy>
  <cp:revision>3</cp:revision>
  <dcterms:created xsi:type="dcterms:W3CDTF">2013-09-12T07:19:00Z</dcterms:created>
  <dcterms:modified xsi:type="dcterms:W3CDTF">2013-09-12T07:22:00Z</dcterms:modified>
</cp:coreProperties>
</file>