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2B" w:rsidRDefault="00130B2B" w:rsidP="00130B2B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微軟正黑體" w:hAnsi="Arial" w:cs="Arial" w:hint="eastAsia"/>
          <w:color w:val="000000"/>
          <w:kern w:val="0"/>
          <w:sz w:val="18"/>
          <w:szCs w:val="18"/>
          <w:shd w:val="clear" w:color="auto" w:fill="FFFFFF"/>
        </w:rPr>
        <w:t>資料分析與圖表</w:t>
      </w:r>
      <w:bookmarkStart w:id="0" w:name="_GoBack"/>
      <w:bookmarkEnd w:id="0"/>
    </w:p>
    <w:p w:rsidR="00130B2B" w:rsidRPr="00130B2B" w:rsidRDefault="00130B2B" w:rsidP="00130B2B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用批判的眼光檢查你的資料：</w:t>
      </w:r>
    </w:p>
    <w:p w:rsidR="00130B2B" w:rsidRPr="00130B2B" w:rsidRDefault="00130B2B" w:rsidP="00130B2B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完整嗎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還是你忘了什麼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2.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你需要收集更多資料嗎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3.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你有</w:t>
      </w:r>
      <w:proofErr w:type="gram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犯錯嗎</w:t>
      </w:r>
      <w:proofErr w:type="gram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4.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每一次記錄有沒有計算平均呢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5.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每一張圖表都很清楚嗎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?(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包含計量單位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)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6.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把自變項放在統計圖的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X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軸，</w:t>
      </w:r>
      <w:proofErr w:type="gram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依變項</w:t>
      </w:r>
      <w:proofErr w:type="gram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放在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Y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軸。</w:t>
      </w:r>
    </w:p>
    <w:p w:rsidR="00130B2B" w:rsidRPr="00130B2B" w:rsidRDefault="00130B2B" w:rsidP="00130B2B">
      <w:pPr>
        <w:widowControl/>
        <w:shd w:val="clear" w:color="auto" w:fill="FFE6DC"/>
        <w:rPr>
          <w:rFonts w:ascii="Arial" w:eastAsia="微軟正黑體" w:hAnsi="Arial" w:cs="Arial" w:hint="eastAsia"/>
          <w:color w:val="000000"/>
          <w:kern w:val="0"/>
          <w:sz w:val="18"/>
          <w:szCs w:val="18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圖表的呈現重點：</w:t>
      </w:r>
    </w:p>
    <w:p w:rsidR="00130B2B" w:rsidRPr="00130B2B" w:rsidRDefault="00130B2B" w:rsidP="00130B2B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你應該把自變項放在圖表的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X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軸，</w:t>
      </w:r>
      <w:proofErr w:type="gram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依變項</w:t>
      </w:r>
      <w:proofErr w:type="gram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放在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Y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軸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2.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要把圖表的名稱寫上，必須註明測量單位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3.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用不同顏色表示不同種的數據</w:t>
      </w:r>
    </w:p>
    <w:p w:rsidR="00130B2B" w:rsidRPr="00130B2B" w:rsidRDefault="00130B2B" w:rsidP="00130B2B">
      <w:pPr>
        <w:widowControl/>
        <w:shd w:val="clear" w:color="auto" w:fill="FFE6DC"/>
        <w:rPr>
          <w:rFonts w:ascii="Arial" w:eastAsia="微軟正黑體" w:hAnsi="Arial" w:cs="Arial" w:hint="eastAsia"/>
          <w:color w:val="000000"/>
          <w:kern w:val="0"/>
          <w:sz w:val="18"/>
          <w:szCs w:val="18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圖表的種類：</w:t>
      </w:r>
    </w:p>
    <w:p w:rsidR="00130B2B" w:rsidRPr="00130B2B" w:rsidRDefault="00130B2B" w:rsidP="00130B2B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條形圖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(bar graph)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：適合用來比較不同種類的數據，如果你的自變項不是數值的話，更適合。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2.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折線圖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(line graph)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：如果你的自變項是數字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例如時間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)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，可用折線圖來表示。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3.XY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線圖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</w:t>
      </w:r>
      <w:proofErr w:type="spell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xy</w:t>
      </w:r>
      <w:proofErr w:type="spell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-line graph)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：展示自變項</w:t>
      </w:r>
      <w:proofErr w:type="gram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和依變項</w:t>
      </w:r>
      <w:proofErr w:type="gram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之間的關係。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4.</w:t>
      </w:r>
      <w:proofErr w:type="gram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散點圖</w:t>
      </w:r>
      <w:proofErr w:type="gram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(scatter plot)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：展示兩個變因之間的關係</w:t>
      </w:r>
    </w:p>
    <w:p w:rsidR="00130B2B" w:rsidRPr="00130B2B" w:rsidRDefault="00130B2B" w:rsidP="00130B2B">
      <w:pPr>
        <w:widowControl/>
        <w:shd w:val="clear" w:color="auto" w:fill="FFE6DC"/>
        <w:rPr>
          <w:rFonts w:ascii="Arial" w:eastAsia="微軟正黑體" w:hAnsi="Arial" w:cs="Arial" w:hint="eastAsia"/>
          <w:color w:val="000000"/>
          <w:kern w:val="0"/>
          <w:sz w:val="18"/>
          <w:szCs w:val="18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統計方法：</w:t>
      </w:r>
    </w:p>
    <w:p w:rsidR="00130B2B" w:rsidRPr="00130B2B" w:rsidRDefault="00130B2B" w:rsidP="00130B2B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平均數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(Mean)</w:t>
      </w:r>
      <w:r w:rsidRPr="00130B2B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2.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中位數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(Median)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和</w:t>
      </w:r>
      <w:proofErr w:type="gramStart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眾數</w:t>
      </w:r>
      <w:proofErr w:type="gramEnd"/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</w:rPr>
        <w:t>(Mode)</w:t>
      </w:r>
    </w:p>
    <w:p w:rsidR="00130B2B" w:rsidRPr="00130B2B" w:rsidRDefault="00130B2B" w:rsidP="00130B2B">
      <w:pPr>
        <w:widowControl/>
        <w:shd w:val="clear" w:color="auto" w:fill="FFE6DC"/>
        <w:rPr>
          <w:rFonts w:ascii="Arial" w:eastAsia="微軟正黑體" w:hAnsi="Arial" w:cs="Arial" w:hint="eastAsia"/>
          <w:color w:val="000000"/>
          <w:kern w:val="0"/>
          <w:sz w:val="18"/>
          <w:szCs w:val="18"/>
        </w:rPr>
      </w:pP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何時要使用什麼樣的統計方法呢</w:t>
      </w:r>
      <w:r w:rsidRPr="00130B2B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80"/>
        <w:gridCol w:w="5557"/>
        <w:gridCol w:w="30"/>
        <w:gridCol w:w="1119"/>
        <w:gridCol w:w="5"/>
      </w:tblGrid>
      <w:tr w:rsidR="00130B2B" w:rsidRPr="00130B2B" w:rsidTr="00130B2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130B2B" w:rsidRPr="00130B2B" w:rsidRDefault="00130B2B" w:rsidP="00130B2B">
            <w:pPr>
              <w:widowControl/>
              <w:shd w:val="clear" w:color="auto" w:fill="FFE6DC"/>
              <w:rPr>
                <w:rFonts w:ascii="Arial" w:eastAsia="微軟正黑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130B2B" w:rsidRPr="00130B2B" w:rsidRDefault="00130B2B" w:rsidP="00130B2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130B2B" w:rsidRPr="00130B2B" w:rsidRDefault="00130B2B" w:rsidP="00130B2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" w:type="dxa"/>
            <w:vAlign w:val="center"/>
            <w:hideMark/>
          </w:tcPr>
          <w:p w:rsidR="00130B2B" w:rsidRPr="00130B2B" w:rsidRDefault="00130B2B" w:rsidP="00130B2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0B2B" w:rsidRPr="00130B2B" w:rsidTr="00130B2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130B2B" w:rsidRPr="00130B2B" w:rsidRDefault="00130B2B" w:rsidP="00130B2B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第一</w:t>
            </w:r>
            <w:r w:rsidRPr="00130B2B"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  <w:br/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你設法要描述什麼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130B2B" w:rsidRPr="00130B2B" w:rsidRDefault="00130B2B" w:rsidP="00130B2B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第</w:t>
            </w:r>
            <w:proofErr w:type="gramStart"/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二</w:t>
            </w:r>
            <w:proofErr w:type="gramEnd"/>
            <w:r w:rsidRPr="00130B2B"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  <w:br/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呈現的圖表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130B2B" w:rsidRPr="00130B2B" w:rsidRDefault="00130B2B" w:rsidP="00130B2B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第三</w:t>
            </w:r>
            <w:r w:rsidRPr="00130B2B"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  <w:br/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使用的統計方法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0B2B" w:rsidRPr="00130B2B" w:rsidTr="00130B2B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lastRenderedPageBreak/>
              <w:t>分組或分類的結果。哪一種方法對戒菸最有效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noProof/>
                <w:color w:val="636363"/>
                <w:kern w:val="0"/>
                <w:sz w:val="18"/>
                <w:szCs w:val="18"/>
              </w:rPr>
              <w:drawing>
                <wp:inline distT="0" distB="0" distL="0" distR="0">
                  <wp:extent cx="4000500" cy="3438525"/>
                  <wp:effectExtent l="0" t="0" r="0" b="9525"/>
                  <wp:docPr id="3" name="圖片 3" descr="http://140.115.126.188:8080/osfis/images/guideline/3_1_2_graph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yPv7" descr="http://140.115.126.188:8080/osfis/images/guideline/3_1_2_graph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眾數</w:t>
            </w:r>
          </w:p>
        </w:tc>
        <w:tc>
          <w:tcPr>
            <w:tcW w:w="0" w:type="auto"/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0B2B" w:rsidRPr="00130B2B" w:rsidTr="00130B2B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排名的位置。一到五星的電影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noProof/>
                <w:color w:val="636363"/>
                <w:kern w:val="0"/>
                <w:sz w:val="18"/>
                <w:szCs w:val="18"/>
              </w:rPr>
              <w:drawing>
                <wp:inline distT="0" distB="0" distL="0" distR="0">
                  <wp:extent cx="3048000" cy="2686050"/>
                  <wp:effectExtent l="0" t="0" r="0" b="0"/>
                  <wp:docPr id="2" name="圖片 2" descr="http://140.115.126.188:8080/osfis/images/guideline/3_1_2_graph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yP18" descr="http://140.115.126.188:8080/osfis/images/guideline/3_1_2_graph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中位數。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 xml:space="preserve"> 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在這個範例中，計算電影排名的中位數後得到的結果是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2.3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顆星。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0B2B" w:rsidRPr="00130B2B" w:rsidTr="00130B2B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lastRenderedPageBreak/>
              <w:t>線性量表的測量（如電壓，質量，身高，金錢等）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noProof/>
                <w:color w:val="636363"/>
                <w:kern w:val="0"/>
                <w:sz w:val="18"/>
                <w:szCs w:val="18"/>
              </w:rPr>
              <w:drawing>
                <wp:inline distT="0" distB="0" distL="0" distR="0">
                  <wp:extent cx="3124200" cy="2647950"/>
                  <wp:effectExtent l="0" t="0" r="0" b="0"/>
                  <wp:docPr id="1" name="圖片 1" descr="http://140.115.126.188:8080/osfis/images/guideline/3_1_2_graph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yP88" descr="http://140.115.126.188:8080/osfis/images/guideline/3_1_2_graph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平均數。這一數據的形狀</w:t>
            </w:r>
            <w:proofErr w:type="gramStart"/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是圖表</w:t>
            </w:r>
            <w:proofErr w:type="gramEnd"/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左右側大致相同，所以我們稱這種為對稱數據。對於對稱數據，平均數是測量集中趨勢的最好方法。在這種情況下，平均體重為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178</w:t>
            </w:r>
            <w:r w:rsidRPr="00130B2B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克。</w:t>
            </w:r>
          </w:p>
        </w:tc>
        <w:tc>
          <w:tcPr>
            <w:tcW w:w="0" w:type="auto"/>
            <w:vAlign w:val="center"/>
            <w:hideMark/>
          </w:tcPr>
          <w:p w:rsidR="00130B2B" w:rsidRPr="00130B2B" w:rsidRDefault="00130B2B" w:rsidP="00130B2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4300C" w:rsidRPr="00130B2B" w:rsidRDefault="00E4300C"/>
    <w:sectPr w:rsidR="00E4300C" w:rsidRPr="00130B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2B"/>
    <w:rsid w:val="00130B2B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833AF-8DD7-47FF-888C-971865E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label">
    <w:name w:val="z-label"/>
    <w:basedOn w:val="a0"/>
    <w:rsid w:val="0013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025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7581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309232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</w:div>
          </w:divsChild>
        </w:div>
        <w:div w:id="1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122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1190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302230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</w:div>
          </w:divsChild>
        </w:div>
        <w:div w:id="52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144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1292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842485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</w:div>
          </w:divsChild>
        </w:div>
        <w:div w:id="307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1702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11443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7934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</w:div>
          </w:divsChild>
        </w:div>
        <w:div w:id="1302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095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17299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2162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  <w:divsChild>
                <w:div w:id="5286847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22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1</cp:revision>
  <dcterms:created xsi:type="dcterms:W3CDTF">2013-09-12T07:39:00Z</dcterms:created>
  <dcterms:modified xsi:type="dcterms:W3CDTF">2013-09-12T07:40:00Z</dcterms:modified>
</cp:coreProperties>
</file>