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이순신 : 나는 바다의 황제다</w:t>
        <w:cr/>
        <w:t>
강감찬 : 술한잔 주시오</w:t>
        <w:cr/>
        <w:t>
송상훈 : 하하하하</w:t>
        <w:cr/>
        <w:t>
나예인 : 안녕 하십니까</w:t>
        <w:cr/>
        <w:t>
조선송 : 나는 멋진 남자입니다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