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drawing>
          <wp:inline>
            <wp:extent cx="5972810" cy="423891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3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cr/>
        <w:t>
Participant9967 :  개통</w:t>
        <w:cr/>
        <w:t>
</w:t>
        <w:cr/>
        <w:t>
Participant9967 : 국민 여러분 안녕하십니까 국민 대통령</w:t>
        <w:cr/>
        <w:t>
</w:t>
        <w:cr/>
        <w:t>
Participant9967 :  힘이</w:t>
        <w:cr/>
        <w:t>
</w:t>
        <w:cr/>
        <w:t>
Participant9967 :  국민만을 생각하겠어</w:t>
        <w:cr/>
        <w:t>
</w:t>
        <w:cr/>
        <w:t>
Participant9967 : 입니다 국민만을 생각하겠습니다</w:t>
        <w:cr/>
        <w:t>
</w:t>
        <w:cr/>
        <w:t>
Participant9967 :  아 국민 좋아</w:t>
        <w:cr/>
        <w:t>
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3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r>
              <w:t>회의명 : CHRONICLER</w:t>
            </w:r>
          </w:p>
        </w:tc>
      </w:tr>
    </w:tbl>
    <w:p/>
    <w:sectPr>
      <w:headerReference w:type="default" r:id="rId5"/>
      <w:foot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