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회의입니다. </w:t>
      </w:r>
    </w:p>
    <w:p w:rsidR="00A77B3E">
      <w:pPr>
        <w:pStyle w:val="title"/>
        <w:jc w:val="center"/>
      </w:pPr>
    </w:p>
    <w:p w:rsidR="00A77B3E">
      <w:pPr>
        <w:pStyle w:val="info"/>
        <w:jc w:val="center"/>
      </w:pPr>
      <w:r>
        <w:t>날짜 : 2022-08-12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시간 : 13:30:07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참석자 :존잘</w:t>
      </w:r>
      <w:r>
        <w:br w:type="page"/>
      </w:r>
      <w:r>
        <w:br w:type="page"/>
      </w:r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붐바야 붐바야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하하하 호호호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존잘</c:v>
          </c:tx>
          <c:invertIfNegative val="0"/>
          <c:cat>
            <c:strLit>
              <c:ptCount val="1"/>
              <c:pt idx="0">
                <c:v>대화 빈도 분석</c:v>
              </c:pt>
            </c:strLit>
          </c:cat>
          <c:val>
            <c:numLit>
              <c:ptCount val="1"/>
              <c:pt idx="0" formatCode="General">
                <c:v>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