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pStyle w:val="title"/>
        <w:jc w:val="center"/>
      </w:pPr>
      <w:r>
        <w:t xml:space="preserve">존잘 님의 회의 </w:t>
      </w:r>
    </w:p>
    <w:p w:rsidR="00A77B3E">
      <w:pPr>
        <w:pStyle w:val="info"/>
        <w:jc w:val="center"/>
      </w:pPr>
      <w:r>
        <w:drawing>
          <wp:inline>
            <wp:extent cx="5563082" cy="532684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>
      <w:pPr>
        <w:pStyle w:val="info"/>
        <w:jc w:val="center"/>
      </w:pPr>
      <w:r>
        <w:t>날짜 : 2022-08-13</w:t>
      </w:r>
    </w:p>
    <w:p w:rsidR="00A77B3E">
      <w:pPr>
        <w:pStyle w:val="info"/>
        <w:jc w:val="center"/>
      </w:pPr>
      <w:r>
        <w:t>시간 : 16:35:26</w:t>
      </w:r>
    </w:p>
    <w:p w:rsidR="00A77B3E">
      <w:pPr>
        <w:pStyle w:val="info"/>
        <w:jc w:val="center"/>
      </w:pPr>
      <w:r>
        <w:t>참석자 :존잘</w:t>
      </w:r>
      <w:r>
        <w:br w:type="page"/>
      </w:r>
      <w:r>
        <w:drawing>
          <wp:inline>
            <wp:extent cx="5486400" cy="3200400"/>
            <wp:docPr id="10000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77B3E">
      <w:pPr>
        <w:pStyle w:val="info"/>
        <w:jc w:val="center"/>
      </w:pPr>
      <w:r>
        <w:drawing>
          <wp:inline>
            <wp:extent cx="2730500" cy="2794000"/>
            <wp:docPr id="10000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drawing>
          <wp:inline>
            <wp:extent cx="2730500" cy="2794000"/>
            <wp:docPr id="10000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938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pStyle w:val="info"/>
              <w:jc w:val="center"/>
              <w:rPr>
                <w:b/>
                <w:sz w:val="60"/>
              </w:rPr>
            </w:pPr>
            <w:r>
              <w:rPr>
                <w:b/>
                <w:sz w:val="60"/>
              </w:rPr>
              <w:t>대화록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rPr>
          <w:trHeight w:hRule="exact" w:val="0"/>
        </w:trPr>
        <w:tc>
          <w:tcPr/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>회의를 시작하겠습니다</w:t>
            </w:r>
          </w:p>
          <w:p w:rsidR="00A77B3E">
            <w:pPr>
              <w:pStyle w:val="name"/>
              <w:jc w:val="left"/>
              <w:rPr>
                <w:b/>
              </w:rPr>
            </w:pPr>
            <w:r>
              <w:rPr>
                <w:b/>
              </w:rPr>
              <w:t>존잘</w:t>
            </w:r>
          </w:p>
          <w:p w:rsidR="00A77B3E">
            <w:pPr>
              <w:jc w:val="left"/>
              <w:rPr>
                <w:b/>
              </w:rPr>
            </w:pPr>
            <w:r>
              <w:rPr>
                <w:b/>
              </w:rPr>
              <w:t xml:space="preserve"> 정말 기대가 됐죠</w:t>
            </w:r>
          </w:p>
          <w:p w:rsidR="00A77B3E">
            <w:pPr>
              <w:jc w:val="left"/>
              <w:rPr>
                <w:b/>
              </w:rPr>
            </w:pPr>
          </w:p>
        </w:tc>
      </w:tr>
    </w:tbl>
    <w:p w:rsidR="00A77B3E">
      <w:pPr>
        <w:pStyle w:val="info"/>
        <w:jc w:val="center"/>
      </w:pPr>
    </w:p>
    <w:sectPr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itle">
    <w:name w:val="title"/>
    <w:rPr>
      <w:b/>
      <w:sz w:val="80"/>
    </w:rPr>
  </w:style>
  <w:style w:type="paragraph" w:customStyle="1" w:styleId="name">
    <w:name w:val="name"/>
    <w:rPr>
      <w:color w:val="808080"/>
      <w:sz w:val="32"/>
    </w:rPr>
  </w:style>
  <w:style w:type="paragraph" w:customStyle="1" w:styleId="info">
    <w:name w:val="info"/>
    <w:rPr>
      <w:b/>
      <w:sz w:val="44"/>
    </w:rPr>
  </w:style>
  <w:style w:type="paragraph" w:customStyle="1" w:styleId="userName">
    <w:name w:val="userName"/>
    <w:rPr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chart" Target="charts/chart1.xml" /><Relationship Id="rId6" Type="http://schemas.openxmlformats.org/officeDocument/2006/relationships/chart" Target="charts/chart2.xml" /><Relationship Id="rId7" Type="http://schemas.openxmlformats.org/officeDocument/2006/relationships/chart" Target="charts/chart3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기대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1"/>
          <c:order val="1"/>
          <c:tx>
            <c:v>시작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ser>
          <c:idx val="2"/>
          <c:order val="2"/>
          <c:tx>
            <c:v>회의</c:v>
          </c:tx>
          <c:invertIfNegative val="0"/>
          <c:cat>
            <c:strLit>
              <c:ptCount val="1"/>
              <c:pt idx="0">
                <c:v>단어 빈도 분석</c:v>
              </c:pt>
            </c:strLit>
          </c:cat>
          <c:val>
            <c:numLit>
              <c:ptCount val="1"/>
              <c:pt idx="0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발화자 빈도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1"/>
              <c:pt idx="0">
                <c:v>존잘</c:v>
              </c:pt>
            </c:strLit>
          </c:cat>
          <c:val>
            <c:numLit>
              <c:ptCount val="1"/>
              <c:pt idx="0" formatCode="General">
                <c:v>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회의 긍정 지수</c:v>
          </c:tx>
          <c:spPr>
            <a:ln w="19050">
              <a:solidFill>
                <a:schemeClr val="lt1"/>
              </a:solidFill>
            </a:ln>
          </c:spPr>
          <c:dLbls>
            <c:showLegendKey val="0"/>
            <c:showVal val="0"/>
            <c:showCatName val="0"/>
            <c:showSerName val="0"/>
            <c:showPercent val="1"/>
            <c:showBubbleSize val="0"/>
            <c:separator> - </c:separator>
            <c:showLeaderLines val="0"/>
          </c:dLbls>
          <c:cat>
            <c:strLit>
              <c:ptCount val="2"/>
              <c:pt idx="0">
                <c:v>긍정</c:v>
              </c:pt>
              <c:pt idx="1">
                <c:v>부정</c:v>
              </c:pt>
            </c:strLit>
          </c:cat>
          <c:val>
            <c:numLit>
              <c:ptCount val="2"/>
              <c:pt idx="0" formatCode="General">
                <c:v>0</c:v>
              </c:pt>
              <c:pt idx="1" formatCode="General">
                <c:v>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