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F1D" w:rsidRDefault="00E52F1D">
      <w:r>
        <w:t>PUNTO 1</w:t>
      </w:r>
    </w:p>
    <w:p w:rsidR="00E52F1D" w:rsidRDefault="00E52F1D">
      <w:r>
        <w:t>En la interfaz de orden de producción se encuentra un botón de imprimir, el cual muestra la relación de la orden de producción y la explosión de materiales</w:t>
      </w:r>
    </w:p>
    <w:p w:rsidR="0086648C" w:rsidRDefault="00E52F1D">
      <w:r>
        <w:rPr>
          <w:noProof/>
          <w:lang w:eastAsia="es-CO"/>
        </w:rPr>
        <w:drawing>
          <wp:inline distT="0" distB="0" distL="0" distR="0" wp14:anchorId="09888182" wp14:editId="4FF93DE0">
            <wp:extent cx="5612130" cy="26003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1D" w:rsidRDefault="00E52F1D"/>
    <w:p w:rsidR="00E52F1D" w:rsidRDefault="00E52F1D">
      <w:r>
        <w:rPr>
          <w:noProof/>
          <w:lang w:eastAsia="es-CO"/>
        </w:rPr>
        <w:drawing>
          <wp:inline distT="0" distB="0" distL="0" distR="0">
            <wp:extent cx="5600700" cy="2076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F1D" w:rsidRDefault="00E52F1D"/>
    <w:p w:rsidR="00E52F1D" w:rsidRDefault="00E52F1D"/>
    <w:p w:rsidR="00E52F1D" w:rsidRDefault="00E52F1D"/>
    <w:p w:rsidR="00E52F1D" w:rsidRDefault="00E52F1D"/>
    <w:p w:rsidR="00E52F1D" w:rsidRDefault="00E52F1D">
      <w:r>
        <w:br w:type="page"/>
      </w:r>
    </w:p>
    <w:p w:rsidR="00E52F1D" w:rsidRDefault="00E52F1D">
      <w:r>
        <w:lastRenderedPageBreak/>
        <w:t>PUNTO 2</w:t>
      </w:r>
    </w:p>
    <w:p w:rsidR="00E52F1D" w:rsidRDefault="00E52F1D">
      <w:r>
        <w:t>Ajuste de decimales en la interfaz de movimientos de inventarios (Entrada, salida, devoluciones)</w:t>
      </w:r>
    </w:p>
    <w:p w:rsidR="00E52F1D" w:rsidRDefault="00E52F1D"/>
    <w:p w:rsidR="00E52F1D" w:rsidRDefault="00E52F1D">
      <w:r>
        <w:rPr>
          <w:noProof/>
          <w:lang w:eastAsia="es-CO"/>
        </w:rPr>
        <w:drawing>
          <wp:inline distT="0" distB="0" distL="0" distR="0">
            <wp:extent cx="5610225" cy="3381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F1D" w:rsidRDefault="00E52F1D"/>
    <w:p w:rsidR="00E52F1D" w:rsidRDefault="00E52F1D">
      <w:r>
        <w:br w:type="page"/>
      </w:r>
    </w:p>
    <w:p w:rsidR="00E52F1D" w:rsidRDefault="00E52F1D">
      <w:r>
        <w:lastRenderedPageBreak/>
        <w:t>PUNTO 3</w:t>
      </w:r>
    </w:p>
    <w:p w:rsidR="00E52F1D" w:rsidRDefault="00EF2D47">
      <w:r>
        <w:t xml:space="preserve">En el informe de comparativo de explosión de materias vs inventario por orden de producción ya se visualiza el documento de referencia, o </w:t>
      </w:r>
      <w:proofErr w:type="spellStart"/>
      <w:r>
        <w:t>e</w:t>
      </w:r>
      <w:proofErr w:type="spellEnd"/>
      <w:r>
        <w:t xml:space="preserve"> documento de identificación dela orden de producción definida pos el usuario </w:t>
      </w:r>
    </w:p>
    <w:p w:rsidR="00EF2D47" w:rsidRPr="00EF2D47" w:rsidRDefault="00EF2D47" w:rsidP="00EF2D47">
      <w:pPr>
        <w:spacing w:after="0" w:line="240" w:lineRule="auto"/>
        <w:rPr>
          <w:b/>
        </w:rPr>
      </w:pPr>
      <w:r w:rsidRPr="00EF2D47">
        <w:rPr>
          <w:b/>
        </w:rPr>
        <w:t xml:space="preserve">Nota: </w:t>
      </w:r>
    </w:p>
    <w:p w:rsidR="00EF2D47" w:rsidRDefault="00EF2D47" w:rsidP="00EF2D47">
      <w:pPr>
        <w:spacing w:after="0" w:line="240" w:lineRule="auto"/>
        <w:ind w:left="708"/>
      </w:pPr>
      <w:r>
        <w:t>Solo son visuales los productos, no se incluye los servicios</w:t>
      </w:r>
      <w:bookmarkStart w:id="0" w:name="_GoBack"/>
      <w:bookmarkEnd w:id="0"/>
    </w:p>
    <w:p w:rsidR="00E52F1D" w:rsidRDefault="00E52F1D">
      <w:r>
        <w:rPr>
          <w:noProof/>
          <w:lang w:eastAsia="es-CO"/>
        </w:rPr>
        <w:drawing>
          <wp:inline distT="0" distB="0" distL="0" distR="0" wp14:anchorId="5BDA93F4" wp14:editId="47482231">
            <wp:extent cx="5612130" cy="27368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1D" w:rsidRDefault="00E52F1D"/>
    <w:p w:rsidR="00E52F1D" w:rsidRDefault="00EF2D47">
      <w:r>
        <w:rPr>
          <w:noProof/>
          <w:lang w:eastAsia="es-CO"/>
        </w:rPr>
        <w:drawing>
          <wp:inline distT="0" distB="0" distL="0" distR="0">
            <wp:extent cx="5600700" cy="2457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F1D" w:rsidRDefault="00E52F1D"/>
    <w:sectPr w:rsidR="00E52F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F1D"/>
    <w:rsid w:val="0086648C"/>
    <w:rsid w:val="00E52F1D"/>
    <w:rsid w:val="00EF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F1911-7D54-4BC6-9095-3B305063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2022-02-04T23:14:00Z</dcterms:created>
  <dcterms:modified xsi:type="dcterms:W3CDTF">2022-02-04T23:36:00Z</dcterms:modified>
</cp:coreProperties>
</file>