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ED2" w:rsidRDefault="00C31142">
      <w:pPr>
        <w:pStyle w:val="a4"/>
      </w:pPr>
      <w:r>
        <w:t>Report</w:t>
      </w:r>
    </w:p>
    <w:p w:rsidR="00C31142" w:rsidRDefault="00C31142" w:rsidP="00C31142">
      <w:pPr>
        <w:pStyle w:val="a0"/>
        <w:rPr>
          <w:lang w:eastAsia="zh-CN"/>
        </w:rPr>
      </w:pPr>
      <w:r w:rsidRPr="00041F29">
        <w:rPr>
          <w:rFonts w:hint="eastAsia"/>
          <w:b/>
          <w:lang w:eastAsia="zh-CN"/>
        </w:rPr>
        <w:t>Q1.</w:t>
      </w:r>
      <w:r>
        <w:rPr>
          <w:rFonts w:hint="eastAsia"/>
          <w:lang w:eastAsia="zh-CN"/>
        </w:rPr>
        <w:t xml:space="preserve"> The summary statistics for the regression results are as follows.</w:t>
      </w:r>
      <w:r>
        <w:rPr>
          <w:lang w:eastAsia="zh-CN"/>
        </w:rPr>
        <w:t xml:space="preserve"> The estimated values of β</w:t>
      </w:r>
      <w:r w:rsidRPr="00C31142">
        <w:rPr>
          <w:lang w:eastAsia="zh-CN"/>
        </w:rPr>
        <w:t>0</w:t>
      </w:r>
      <w:r w:rsidRPr="00B60B5A">
        <w:rPr>
          <w:lang w:eastAsia="zh-CN"/>
        </w:rPr>
        <w:t xml:space="preserve"> and β</w:t>
      </w:r>
      <w:r w:rsidRPr="00C31142">
        <w:rPr>
          <w:lang w:eastAsia="zh-CN"/>
        </w:rPr>
        <w:t>1</w:t>
      </w:r>
      <w:r>
        <w:rPr>
          <w:lang w:eastAsia="zh-CN"/>
        </w:rPr>
        <w:t xml:space="preserve"> are 68.20074 and 0.13511.</w:t>
      </w:r>
    </w:p>
    <w:p w:rsidR="003C7ED2" w:rsidRDefault="009560D4" w:rsidP="00C31142">
      <w:pPr>
        <w:pStyle w:val="a0"/>
        <w:rPr>
          <w:rStyle w:val="VerbatimChar"/>
        </w:rPr>
      </w:pPr>
      <w:r>
        <w:rPr>
          <w:rStyle w:val="VerbatimChar"/>
        </w:rPr>
        <w:t>## Coefficients:</w:t>
      </w:r>
      <w:r>
        <w:br/>
      </w:r>
      <w:r>
        <w:rPr>
          <w:rStyle w:val="VerbatimChar"/>
        </w:rPr>
        <w:t xml:space="preserve">##             Estimate Std. Error t value Pr(&gt;|t|)    </w:t>
      </w:r>
      <w:r>
        <w:br/>
      </w:r>
      <w:r>
        <w:rPr>
          <w:rStyle w:val="VerbatimChar"/>
        </w:rPr>
        <w:t xml:space="preserve">## (Intercept) 68.20074   37.43707   1.822   0.0935 .  </w:t>
      </w:r>
      <w:r>
        <w:br/>
      </w:r>
      <w:r>
        <w:rPr>
          <w:rStyle w:val="VerbatimChar"/>
        </w:rPr>
        <w:t>## sqft         0.13511    0.01872   7.216 1.06e-05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39.19 on 12 degrees of freedom</w:t>
      </w:r>
      <w:r>
        <w:br/>
      </w:r>
      <w:r>
        <w:rPr>
          <w:rStyle w:val="VerbatimChar"/>
        </w:rPr>
        <w:t xml:space="preserve">## Multiple R-squared:  0.8127, Adjusted R-squared:  0.7971 </w:t>
      </w:r>
      <w:r>
        <w:br/>
      </w:r>
      <w:r>
        <w:rPr>
          <w:rStyle w:val="VerbatimChar"/>
        </w:rPr>
        <w:t>## F-statistic: 52.07 on 1 and 12 DF,  p-value: 1.063e-05</w:t>
      </w:r>
    </w:p>
    <w:p w:rsidR="00C31142" w:rsidRDefault="00C31142" w:rsidP="003D2EB5">
      <w:pPr>
        <w:pStyle w:val="a0"/>
        <w:jc w:val="both"/>
      </w:pPr>
      <w:r w:rsidRPr="00041F29">
        <w:rPr>
          <w:b/>
          <w:lang w:eastAsia="zh-CN"/>
        </w:rPr>
        <w:t>Q2</w:t>
      </w:r>
      <w:r w:rsidR="003D2EB5" w:rsidRPr="00041F29">
        <w:rPr>
          <w:b/>
          <w:lang w:eastAsia="zh-CN"/>
        </w:rPr>
        <w:t xml:space="preserve">. </w:t>
      </w:r>
      <w:r>
        <w:rPr>
          <w:lang w:eastAsia="zh-CN"/>
        </w:rPr>
        <w:t xml:space="preserve">The coefficient estimate of </w:t>
      </w:r>
      <w:bookmarkStart w:id="0" w:name="OLE_LINK5"/>
      <w:bookmarkStart w:id="1" w:name="OLE_LINK6"/>
      <w:bookmarkStart w:id="2" w:name="OLE_LINK7"/>
      <w:r w:rsidRPr="00B60B5A">
        <w:rPr>
          <w:lang w:eastAsia="zh-CN"/>
        </w:rPr>
        <w:t>β</w:t>
      </w:r>
      <w:r w:rsidRPr="00C31142">
        <w:rPr>
          <w:lang w:eastAsia="zh-CN"/>
        </w:rPr>
        <w:t>1</w:t>
      </w:r>
      <w:bookmarkEnd w:id="0"/>
      <w:bookmarkEnd w:id="1"/>
      <w:bookmarkEnd w:id="2"/>
      <w:r w:rsidR="003D2EB5">
        <w:rPr>
          <w:lang w:eastAsia="zh-CN"/>
        </w:rPr>
        <w:t xml:space="preserve"> obtained from question 1 seem</w:t>
      </w:r>
      <w:r w:rsidR="007668B8">
        <w:rPr>
          <w:rFonts w:hint="eastAsia"/>
          <w:lang w:eastAsia="zh-CN"/>
        </w:rPr>
        <w:t>s</w:t>
      </w:r>
      <w:r w:rsidR="003D2EB5">
        <w:rPr>
          <w:lang w:eastAsia="zh-CN"/>
        </w:rPr>
        <w:t xml:space="preserve"> reasonable. The p-value is close zero, meaning that </w:t>
      </w:r>
      <w:r w:rsidR="003D2EB5" w:rsidRPr="00B60B5A">
        <w:rPr>
          <w:lang w:eastAsia="zh-CN"/>
        </w:rPr>
        <w:t>β</w:t>
      </w:r>
      <w:r w:rsidR="003D2EB5" w:rsidRPr="00C31142">
        <w:rPr>
          <w:lang w:eastAsia="zh-CN"/>
        </w:rPr>
        <w:t>1</w:t>
      </w:r>
      <w:r w:rsidR="003D2EB5">
        <w:rPr>
          <w:lang w:eastAsia="zh-CN"/>
        </w:rPr>
        <w:t xml:space="preserve"> is significantly different from zero.  </w:t>
      </w:r>
    </w:p>
    <w:p w:rsidR="003D2EB5" w:rsidRDefault="003D2EB5" w:rsidP="003D2EB5">
      <w:pPr>
        <w:pStyle w:val="a0"/>
        <w:jc w:val="both"/>
        <w:rPr>
          <w:lang w:eastAsia="zh-CN"/>
        </w:rPr>
      </w:pPr>
    </w:p>
    <w:p w:rsidR="003D2EB5" w:rsidRDefault="003D2EB5" w:rsidP="003D2EB5">
      <w:pPr>
        <w:pStyle w:val="a0"/>
        <w:jc w:val="both"/>
        <w:rPr>
          <w:lang w:eastAsia="zh-CN"/>
        </w:rPr>
      </w:pPr>
      <w:r w:rsidRPr="00041F29">
        <w:rPr>
          <w:b/>
        </w:rPr>
        <w:t xml:space="preserve">Q3. </w:t>
      </w:r>
      <w:r w:rsidR="007668B8">
        <w:rPr>
          <w:rFonts w:hint="eastAsia"/>
          <w:lang w:eastAsia="zh-CN"/>
        </w:rPr>
        <w:t xml:space="preserve">Because the p-value for </w:t>
      </w:r>
      <w:r w:rsidR="007668B8" w:rsidRPr="007668B8">
        <w:rPr>
          <w:lang w:eastAsia="zh-CN"/>
        </w:rPr>
        <w:t>β1</w:t>
      </w:r>
      <w:r w:rsidR="007668B8">
        <w:rPr>
          <w:rFonts w:hint="eastAsia"/>
          <w:lang w:eastAsia="zh-CN"/>
        </w:rPr>
        <w:t xml:space="preserve"> is 1.06e-05, which is quite close to zero. Thus, it is statistically significant at all of the 10%, 5% and 1% level. </w:t>
      </w:r>
      <w:r w:rsidR="007668B8">
        <w:rPr>
          <w:lang w:eastAsia="zh-CN"/>
        </w:rPr>
        <w:t xml:space="preserve">The </w:t>
      </w:r>
      <w:r w:rsidR="007668B8">
        <w:rPr>
          <w:rFonts w:hint="eastAsia"/>
          <w:lang w:eastAsia="zh-CN"/>
        </w:rPr>
        <w:t>coefficient</w:t>
      </w:r>
      <w:r w:rsidR="007668B8">
        <w:rPr>
          <w:lang w:eastAsia="zh-CN"/>
        </w:rPr>
        <w:t xml:space="preserve"> is 0.13511, meaning that every 1 </w:t>
      </w:r>
      <w:bookmarkStart w:id="3" w:name="OLE_LINK3"/>
      <w:bookmarkStart w:id="4" w:name="OLE_LINK4"/>
      <w:r w:rsidR="007668B8" w:rsidRPr="00B60B5A">
        <w:t>square feet of living area</w:t>
      </w:r>
      <w:bookmarkEnd w:id="3"/>
      <w:bookmarkEnd w:id="4"/>
      <w:r w:rsidR="007668B8">
        <w:t xml:space="preserve"> increase would result in 0.13511(thousands of dollars) increase in sale price.</w:t>
      </w:r>
    </w:p>
    <w:p w:rsidR="007668B8" w:rsidRDefault="007668B8" w:rsidP="003D2EB5">
      <w:pPr>
        <w:pStyle w:val="a0"/>
        <w:jc w:val="both"/>
        <w:rPr>
          <w:lang w:eastAsia="zh-CN"/>
        </w:rPr>
      </w:pPr>
      <w:r w:rsidRPr="00041F29">
        <w:rPr>
          <w:rFonts w:hint="eastAsia"/>
          <w:b/>
          <w:lang w:eastAsia="zh-CN"/>
        </w:rPr>
        <w:t>Q4.</w:t>
      </w:r>
      <w:r w:rsidR="00FC1276" w:rsidRPr="00041F29">
        <w:rPr>
          <w:rFonts w:hint="eastAsia"/>
          <w:b/>
          <w:lang w:eastAsia="zh-CN"/>
        </w:rPr>
        <w:t xml:space="preserve"> </w:t>
      </w:r>
      <w:r w:rsidR="00FC1276">
        <w:rPr>
          <w:rFonts w:hint="eastAsia"/>
          <w:lang w:eastAsia="zh-CN"/>
        </w:rPr>
        <w:t xml:space="preserve">The 95% and 99% confidence intervals for the regression coefficient </w:t>
      </w:r>
      <w:bookmarkStart w:id="5" w:name="OLE_LINK18"/>
      <w:bookmarkStart w:id="6" w:name="OLE_LINK19"/>
      <w:bookmarkStart w:id="7" w:name="OLE_LINK20"/>
      <w:r w:rsidR="00FC1276" w:rsidRPr="00FC1276">
        <w:rPr>
          <w:lang w:eastAsia="zh-CN"/>
        </w:rPr>
        <w:t>β1</w:t>
      </w:r>
      <w:bookmarkEnd w:id="5"/>
      <w:bookmarkEnd w:id="6"/>
      <w:bookmarkEnd w:id="7"/>
      <w:r w:rsidR="00FC1276">
        <w:rPr>
          <w:rFonts w:hint="eastAsia"/>
          <w:lang w:eastAsia="zh-CN"/>
        </w:rPr>
        <w:t>, and their corresponding plot could be shown as follows.</w:t>
      </w:r>
    </w:p>
    <w:p w:rsidR="003C7ED2" w:rsidRDefault="009560D4">
      <w:pPr>
        <w:pStyle w:val="SourceCode"/>
      </w:pPr>
      <w:r>
        <w:rPr>
          <w:rStyle w:val="VerbatimChar"/>
        </w:rPr>
        <w:t>##                    2.5 %      97.5 %</w:t>
      </w:r>
      <w:r>
        <w:br/>
      </w:r>
      <w:r>
        <w:rPr>
          <w:rStyle w:val="VerbatimChar"/>
        </w:rPr>
        <w:t>## (Intercept) -13.36763120 149.7691150</w:t>
      </w:r>
      <w:r>
        <w:br/>
      </w:r>
      <w:r>
        <w:rPr>
          <w:rStyle w:val="VerbatimChar"/>
        </w:rPr>
        <w:t>## sqft          0.09431191   0.1758987</w:t>
      </w:r>
    </w:p>
    <w:p w:rsidR="003C7ED2" w:rsidRDefault="009560D4">
      <w:pPr>
        <w:pStyle w:val="SourceCode"/>
      </w:pPr>
      <w:r>
        <w:rPr>
          <w:rStyle w:val="VerbatimChar"/>
        </w:rPr>
        <w:t>##                   0.5 %      99.5 %</w:t>
      </w:r>
      <w:r>
        <w:br/>
      </w:r>
      <w:r>
        <w:rPr>
          <w:rStyle w:val="VerbatimChar"/>
        </w:rPr>
        <w:t>## (Intercept) -46.1522771 182.5537608</w:t>
      </w:r>
      <w:r>
        <w:br/>
      </w:r>
      <w:r>
        <w:rPr>
          <w:rStyle w:val="VerbatimChar"/>
        </w:rPr>
        <w:t>## sqft          0.0779159   0.1922947</w:t>
      </w:r>
    </w:p>
    <w:p w:rsidR="003C7ED2" w:rsidRDefault="009560D4">
      <w:pPr>
        <w:pStyle w:val="FirstParagraph"/>
        <w:rPr>
          <w:lang w:eastAsia="zh-CN"/>
        </w:rPr>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C1276" w:rsidRDefault="00FC1276" w:rsidP="00FC1276">
      <w:pPr>
        <w:pStyle w:val="a0"/>
        <w:jc w:val="both"/>
        <w:rPr>
          <w:lang w:eastAsia="zh-CN"/>
        </w:rPr>
      </w:pPr>
      <w:r w:rsidRPr="00041F29">
        <w:rPr>
          <w:rFonts w:hint="eastAsia"/>
          <w:b/>
          <w:lang w:eastAsia="zh-CN"/>
        </w:rPr>
        <w:t xml:space="preserve">Q5. </w:t>
      </w:r>
      <w:r>
        <w:rPr>
          <w:rFonts w:hint="eastAsia"/>
          <w:lang w:eastAsia="zh-CN"/>
        </w:rPr>
        <w:t xml:space="preserve">The model results are shown as follows. The difference of this model and the model in question 1 is that in this model, the coefficient </w:t>
      </w:r>
      <w:r w:rsidRPr="00FC1276">
        <w:rPr>
          <w:lang w:eastAsia="zh-CN"/>
        </w:rPr>
        <w:t>β1</w:t>
      </w:r>
      <w:r>
        <w:rPr>
          <w:rFonts w:hint="eastAsia"/>
          <w:lang w:eastAsia="zh-CN"/>
        </w:rPr>
        <w:t xml:space="preserve"> is 1000 times bigger than that in question 1.  And the standard error has also become 1000 times than that in question 1.</w:t>
      </w:r>
    </w:p>
    <w:p w:rsidR="003C7ED2" w:rsidRDefault="009560D4" w:rsidP="00FC1276">
      <w:pPr>
        <w:pStyle w:val="a0"/>
        <w:rPr>
          <w:rStyle w:val="VerbatimChar"/>
          <w:lang w:eastAsia="zh-CN"/>
        </w:rPr>
      </w:pPr>
      <w:r>
        <w:rPr>
          <w:rStyle w:val="VerbatimChar"/>
        </w:rPr>
        <w:t>## Coefficients:</w:t>
      </w:r>
      <w:r>
        <w:br/>
      </w:r>
      <w:r>
        <w:rPr>
          <w:rStyle w:val="VerbatimChar"/>
        </w:rPr>
        <w:t xml:space="preserve">##             Estimate Std. Error t value Pr(&gt;|t|)    </w:t>
      </w:r>
      <w:r>
        <w:br/>
      </w:r>
      <w:r>
        <w:rPr>
          <w:rStyle w:val="VerbatimChar"/>
        </w:rPr>
        <w:t xml:space="preserve">## (Intercept)    68.20      37.44   1.822   0.0935 .  </w:t>
      </w:r>
      <w:r>
        <w:br/>
      </w:r>
      <w:r>
        <w:rPr>
          <w:rStyle w:val="VerbatimChar"/>
        </w:rPr>
        <w:t>## s1000         135.11      18.72   7.216 1.06e-05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39.19 on 12 degrees of freedom</w:t>
      </w:r>
      <w:r>
        <w:br/>
      </w:r>
      <w:r>
        <w:rPr>
          <w:rStyle w:val="VerbatimChar"/>
        </w:rPr>
        <w:t xml:space="preserve">## Multiple R-squared:  0.8127, Adjusted R-squared:  0.7971 </w:t>
      </w:r>
      <w:r>
        <w:br/>
      </w:r>
      <w:r>
        <w:rPr>
          <w:rStyle w:val="VerbatimChar"/>
        </w:rPr>
        <w:t>## F-statistic: 52.07 on 1 and 12 DF,  p-value: 1.063e-05</w:t>
      </w:r>
    </w:p>
    <w:p w:rsidR="00FC1276" w:rsidRDefault="00FC1276" w:rsidP="00FC1276">
      <w:pPr>
        <w:pStyle w:val="a0"/>
        <w:jc w:val="both"/>
        <w:rPr>
          <w:lang w:eastAsia="zh-CN"/>
        </w:rPr>
      </w:pPr>
      <w:r w:rsidRPr="00041F29">
        <w:rPr>
          <w:rFonts w:hint="eastAsia"/>
          <w:b/>
          <w:lang w:eastAsia="zh-CN"/>
        </w:rPr>
        <w:t xml:space="preserve">Q6. </w:t>
      </w:r>
      <w:r>
        <w:rPr>
          <w:rFonts w:hint="eastAsia"/>
          <w:lang w:eastAsia="zh-CN"/>
        </w:rPr>
        <w:t>The model results are shown as follows. The only coefficient that is statistically significantly different from zero at 10%, 5%, and 1% levels is sqft. Coefficients of bedrms and baths both show no statistically significantly different from zero.</w:t>
      </w:r>
    </w:p>
    <w:p w:rsidR="00FC1276" w:rsidRDefault="00FC1276" w:rsidP="00FC1276">
      <w:pPr>
        <w:pStyle w:val="SourceCode"/>
      </w:pPr>
      <w:bookmarkStart w:id="8" w:name="_GoBack"/>
      <w:bookmarkEnd w:id="8"/>
      <w:r>
        <w:rPr>
          <w:rStyle w:val="VerbatimChar"/>
        </w:rPr>
        <w:t>## Coefficients:</w:t>
      </w:r>
      <w:r>
        <w:br/>
      </w:r>
      <w:r>
        <w:rPr>
          <w:rStyle w:val="VerbatimChar"/>
        </w:rPr>
        <w:t xml:space="preserve">##              Estimate Std. Error t value Pr(&gt;|t|)    </w:t>
      </w:r>
      <w:r>
        <w:br/>
      </w:r>
      <w:r>
        <w:rPr>
          <w:rStyle w:val="VerbatimChar"/>
        </w:rPr>
        <w:t xml:space="preserve">## (Intercept) 106.66872   65.83994   1.620 0.136274    </w:t>
      </w:r>
      <w:r>
        <w:br/>
      </w:r>
      <w:r>
        <w:rPr>
          <w:rStyle w:val="VerbatimChar"/>
        </w:rPr>
        <w:t>## sqft          0.14359    0.03027   4.743 0.000788 ***</w:t>
      </w:r>
      <w:r>
        <w:br/>
      </w:r>
      <w:r>
        <w:rPr>
          <w:rStyle w:val="VerbatimChar"/>
        </w:rPr>
        <w:t xml:space="preserve">## bedrms      -15.13247   21.59533  -0.701 0.499452    </w:t>
      </w:r>
      <w:r>
        <w:br/>
      </w:r>
      <w:r>
        <w:rPr>
          <w:rStyle w:val="VerbatimChar"/>
        </w:rPr>
        <w:t xml:space="preserve">## baths        </w:t>
      </w:r>
      <w:bookmarkStart w:id="9" w:name="OLE_LINK36"/>
      <w:bookmarkStart w:id="10" w:name="OLE_LINK37"/>
      <w:r>
        <w:rPr>
          <w:rStyle w:val="VerbatimChar"/>
        </w:rPr>
        <w:t>-0.31736</w:t>
      </w:r>
      <w:bookmarkEnd w:id="9"/>
      <w:bookmarkEnd w:id="10"/>
      <w:r>
        <w:rPr>
          <w:rStyle w:val="VerbatimChar"/>
        </w:rPr>
        <w:t xml:space="preserve">   30.16292  -0.011 0.991812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41.8 on 10 degrees of freedom</w:t>
      </w:r>
      <w:r>
        <w:br/>
      </w:r>
      <w:r>
        <w:rPr>
          <w:rStyle w:val="VerbatimChar"/>
        </w:rPr>
        <w:t xml:space="preserve">## Multiple R-squared:  0.8224, Adjusted R-squared:  0.7691 </w:t>
      </w:r>
      <w:r>
        <w:br/>
      </w:r>
      <w:r>
        <w:rPr>
          <w:rStyle w:val="VerbatimChar"/>
        </w:rPr>
        <w:t>## F-statistic: 15.44 on 3 and 10 DF,  p-value: 0.0004413</w:t>
      </w:r>
    </w:p>
    <w:p w:rsidR="00FC1276" w:rsidRDefault="00FC1276" w:rsidP="00FC1276">
      <w:pPr>
        <w:pStyle w:val="a0"/>
        <w:jc w:val="both"/>
        <w:rPr>
          <w:lang w:eastAsia="zh-CN"/>
        </w:rPr>
      </w:pPr>
      <w:r w:rsidRPr="00041F29">
        <w:rPr>
          <w:rFonts w:hint="eastAsia"/>
          <w:b/>
          <w:lang w:eastAsia="zh-CN"/>
        </w:rPr>
        <w:t xml:space="preserve">Q7. </w:t>
      </w:r>
      <w:r>
        <w:rPr>
          <w:rFonts w:hint="eastAsia"/>
          <w:lang w:eastAsia="zh-CN"/>
        </w:rPr>
        <w:t xml:space="preserve">In model from question 6 and model from question 1, they both show that sqft has statistically significantly impact on price. </w:t>
      </w:r>
      <w:r>
        <w:rPr>
          <w:lang w:eastAsia="zh-CN"/>
        </w:rPr>
        <w:t>B</w:t>
      </w:r>
      <w:r>
        <w:rPr>
          <w:rFonts w:hint="eastAsia"/>
          <w:lang w:eastAsia="zh-CN"/>
        </w:rPr>
        <w:t>edrooms and baths show no impact on price. These results match up with my theoretical and intuitive economic reasoning, because commonly, the larger the house, the more expensive the house will be.</w:t>
      </w:r>
    </w:p>
    <w:p w:rsidR="00FC1276" w:rsidRDefault="00FC1276" w:rsidP="00FC1276">
      <w:pPr>
        <w:pStyle w:val="a0"/>
        <w:jc w:val="both"/>
        <w:rPr>
          <w:lang w:eastAsia="zh-CN"/>
        </w:rPr>
      </w:pPr>
    </w:p>
    <w:p w:rsidR="00FC1276" w:rsidRDefault="00FC1276" w:rsidP="00FC1276">
      <w:pPr>
        <w:pStyle w:val="a0"/>
        <w:jc w:val="both"/>
        <w:rPr>
          <w:lang w:eastAsia="zh-CN"/>
        </w:rPr>
      </w:pPr>
      <w:r w:rsidRPr="00041F29">
        <w:rPr>
          <w:rFonts w:hint="eastAsia"/>
          <w:b/>
          <w:lang w:eastAsia="zh-CN"/>
        </w:rPr>
        <w:t xml:space="preserve">Q8. </w:t>
      </w:r>
      <w:r w:rsidR="00B563C3">
        <w:rPr>
          <w:rFonts w:hint="eastAsia"/>
          <w:lang w:eastAsia="zh-CN"/>
        </w:rPr>
        <w:t>The actual vs predicted values, and actual vs residuals are plotted as follows.</w:t>
      </w:r>
    </w:p>
    <w:p w:rsidR="003C7ED2" w:rsidRDefault="009560D4" w:rsidP="00B563C3">
      <w:pPr>
        <w:pStyle w:val="FirstParagraph"/>
        <w:jc w:val="center"/>
        <w:rPr>
          <w:lang w:eastAsia="zh-CN"/>
        </w:rPr>
      </w:pPr>
      <w:r>
        <w:rPr>
          <w:noProof/>
          <w:lang w:eastAsia="zh-CN"/>
        </w:rPr>
        <w:drawing>
          <wp:inline distT="0" distB="0" distL="0" distR="0">
            <wp:extent cx="4619624" cy="2927350"/>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unnamed-chunk-1-2.png"/>
                    <pic:cNvPicPr>
                      <a:picLocks noChangeAspect="1" noChangeArrowheads="1"/>
                    </pic:cNvPicPr>
                  </pic:nvPicPr>
                  <pic:blipFill rotWithShape="1">
                    <a:blip r:embed="rId8"/>
                    <a:srcRect t="17526" b="3265"/>
                    <a:stretch/>
                  </pic:blipFill>
                  <pic:spPr bwMode="auto">
                    <a:xfrm>
                      <a:off x="0" y="0"/>
                      <a:ext cx="4620126" cy="2927668"/>
                    </a:xfrm>
                    <a:prstGeom prst="rect">
                      <a:avLst/>
                    </a:prstGeom>
                    <a:noFill/>
                    <a:ln>
                      <a:noFill/>
                    </a:ln>
                    <a:extLst>
                      <a:ext uri="{53640926-AAD7-44D8-BBD7-CCE9431645EC}">
                        <a14:shadowObscured xmlns:a14="http://schemas.microsoft.com/office/drawing/2010/main"/>
                      </a:ext>
                    </a:extLst>
                  </pic:spPr>
                </pic:pic>
              </a:graphicData>
            </a:graphic>
          </wp:inline>
        </w:drawing>
      </w:r>
    </w:p>
    <w:p w:rsidR="00B563C3" w:rsidRDefault="00B563C3" w:rsidP="00FC2437">
      <w:pPr>
        <w:pStyle w:val="a0"/>
        <w:jc w:val="both"/>
        <w:rPr>
          <w:lang w:eastAsia="zh-CN"/>
        </w:rPr>
      </w:pPr>
      <w:r w:rsidRPr="00041F29">
        <w:rPr>
          <w:rFonts w:hint="eastAsia"/>
          <w:b/>
          <w:lang w:eastAsia="zh-CN"/>
        </w:rPr>
        <w:t xml:space="preserve">Q9. </w:t>
      </w:r>
      <w:r>
        <w:rPr>
          <w:rFonts w:hint="eastAsia"/>
          <w:lang w:eastAsia="zh-CN"/>
        </w:rPr>
        <w:t xml:space="preserve">The mean of the residuals from this OLS regression is </w:t>
      </w:r>
      <w:r w:rsidR="00FC2437">
        <w:rPr>
          <w:rFonts w:hint="eastAsia"/>
          <w:lang w:eastAsia="zh-CN"/>
        </w:rPr>
        <w:t xml:space="preserve">1.903487e-15. The sum of the residuals from this OLS regression is 2.664535e-14. These values are expected. Because OLS requires that the </w:t>
      </w:r>
      <w:r w:rsidR="00FC2437">
        <w:rPr>
          <w:lang w:eastAsia="zh-CN"/>
        </w:rPr>
        <w:t>variance</w:t>
      </w:r>
      <w:r w:rsidR="00FC2437">
        <w:rPr>
          <w:rFonts w:hint="eastAsia"/>
          <w:lang w:eastAsia="zh-CN"/>
        </w:rPr>
        <w:t xml:space="preserve"> should be constant with the sum of zero.</w:t>
      </w:r>
    </w:p>
    <w:p w:rsidR="00FC2437" w:rsidRDefault="00FC2437" w:rsidP="00FC2437">
      <w:pPr>
        <w:pStyle w:val="a0"/>
        <w:jc w:val="both"/>
        <w:rPr>
          <w:lang w:eastAsia="zh-CN"/>
        </w:rPr>
      </w:pPr>
    </w:p>
    <w:p w:rsidR="00FC2437" w:rsidRDefault="00FC2437" w:rsidP="00FC2437">
      <w:pPr>
        <w:jc w:val="both"/>
        <w:rPr>
          <w:lang w:eastAsia="zh-CN"/>
        </w:rPr>
      </w:pPr>
      <w:r w:rsidRPr="00041F29">
        <w:rPr>
          <w:rFonts w:hint="eastAsia"/>
          <w:b/>
          <w:lang w:eastAsia="zh-CN"/>
        </w:rPr>
        <w:t xml:space="preserve">Q10. </w:t>
      </w:r>
      <w:r>
        <w:rPr>
          <w:rFonts w:hint="eastAsia"/>
          <w:lang w:eastAsia="zh-CN"/>
        </w:rPr>
        <w:t xml:space="preserve">The coefficient on baths is not statistically significant because the p-value is relatively large. The interpretation of the coefficients on baths is that every 1 baths rooms increase would result in </w:t>
      </w:r>
      <w:r w:rsidRPr="00FC2437">
        <w:rPr>
          <w:lang w:eastAsia="zh-CN"/>
        </w:rPr>
        <w:t>-0.31736</w:t>
      </w:r>
      <w:r>
        <w:rPr>
          <w:rFonts w:hint="eastAsia"/>
          <w:lang w:eastAsia="zh-CN"/>
        </w:rPr>
        <w:t>(thousands of dollars) decrease of the price for the house.</w:t>
      </w:r>
    </w:p>
    <w:p w:rsidR="00A4011F" w:rsidRDefault="00A4011F" w:rsidP="00FC2437">
      <w:pPr>
        <w:jc w:val="both"/>
        <w:rPr>
          <w:lang w:eastAsia="zh-CN"/>
        </w:rPr>
      </w:pPr>
    </w:p>
    <w:p w:rsidR="00A4011F" w:rsidRDefault="00A4011F">
      <w:pPr>
        <w:rPr>
          <w:b/>
          <w:lang w:eastAsia="zh-CN"/>
        </w:rPr>
      </w:pPr>
      <w:r>
        <w:rPr>
          <w:b/>
          <w:lang w:eastAsia="zh-CN"/>
        </w:rPr>
        <w:br w:type="page"/>
      </w:r>
    </w:p>
    <w:p w:rsidR="00A4011F" w:rsidRPr="00A4011F" w:rsidRDefault="00A4011F" w:rsidP="00A4011F">
      <w:pPr>
        <w:spacing w:after="0"/>
        <w:jc w:val="center"/>
        <w:rPr>
          <w:b/>
          <w:lang w:eastAsia="zh-CN"/>
        </w:rPr>
      </w:pPr>
      <w:r w:rsidRPr="00A4011F">
        <w:rPr>
          <w:rFonts w:hint="eastAsia"/>
          <w:b/>
          <w:lang w:eastAsia="zh-CN"/>
        </w:rPr>
        <w:lastRenderedPageBreak/>
        <w:t>Appendix</w:t>
      </w:r>
    </w:p>
    <w:p w:rsidR="00A4011F" w:rsidRDefault="00A4011F" w:rsidP="00A4011F">
      <w:pPr>
        <w:spacing w:after="0"/>
        <w:jc w:val="both"/>
        <w:rPr>
          <w:lang w:eastAsia="zh-CN"/>
        </w:rPr>
      </w:pPr>
      <w:r>
        <w:rPr>
          <w:lang w:eastAsia="zh-CN"/>
        </w:rPr>
        <w:t>rm(list=ls())</w:t>
      </w:r>
    </w:p>
    <w:p w:rsidR="00A4011F" w:rsidRDefault="00A4011F" w:rsidP="00A4011F">
      <w:pPr>
        <w:spacing w:after="0"/>
        <w:jc w:val="both"/>
        <w:rPr>
          <w:lang w:eastAsia="zh-CN"/>
        </w:rPr>
      </w:pPr>
      <w:r>
        <w:rPr>
          <w:lang w:eastAsia="zh-CN"/>
        </w:rPr>
        <w:t>setwd("D:/hw")</w:t>
      </w:r>
    </w:p>
    <w:p w:rsidR="00A4011F" w:rsidRDefault="00A4011F" w:rsidP="00A4011F">
      <w:pPr>
        <w:spacing w:after="0"/>
        <w:jc w:val="both"/>
        <w:rPr>
          <w:lang w:eastAsia="zh-CN"/>
        </w:rPr>
      </w:pPr>
      <w:r>
        <w:rPr>
          <w:lang w:eastAsia="zh-CN"/>
        </w:rPr>
        <w:t>getwd()</w:t>
      </w:r>
    </w:p>
    <w:p w:rsidR="00A4011F" w:rsidRPr="00A4011F" w:rsidRDefault="00A4011F" w:rsidP="00A4011F">
      <w:pPr>
        <w:spacing w:after="0"/>
        <w:jc w:val="both"/>
        <w:rPr>
          <w:lang w:eastAsia="zh-CN"/>
        </w:rPr>
      </w:pPr>
      <w:r>
        <w:rPr>
          <w:lang w:eastAsia="zh-CN"/>
        </w:rPr>
        <w:t>hd&lt;-read.csv("house.csv",header=T)</w:t>
      </w:r>
    </w:p>
    <w:p w:rsidR="00A4011F" w:rsidRDefault="00A4011F" w:rsidP="00A4011F">
      <w:pPr>
        <w:spacing w:after="0"/>
        <w:jc w:val="both"/>
        <w:rPr>
          <w:lang w:eastAsia="zh-CN"/>
        </w:rPr>
      </w:pPr>
      <w:r>
        <w:rPr>
          <w:lang w:eastAsia="zh-CN"/>
        </w:rPr>
        <w:t>price&lt;-hd$PRICE</w:t>
      </w:r>
    </w:p>
    <w:p w:rsidR="00A4011F" w:rsidRDefault="00A4011F" w:rsidP="00A4011F">
      <w:pPr>
        <w:spacing w:after="0"/>
        <w:jc w:val="both"/>
        <w:rPr>
          <w:lang w:eastAsia="zh-CN"/>
        </w:rPr>
      </w:pPr>
      <w:r>
        <w:rPr>
          <w:lang w:eastAsia="zh-CN"/>
        </w:rPr>
        <w:t>sqft&lt;-hd$SQFT</w:t>
      </w:r>
    </w:p>
    <w:p w:rsidR="00A4011F" w:rsidRDefault="00A4011F" w:rsidP="00A4011F">
      <w:pPr>
        <w:spacing w:after="0"/>
        <w:jc w:val="both"/>
        <w:rPr>
          <w:lang w:eastAsia="zh-CN"/>
        </w:rPr>
      </w:pPr>
      <w:r>
        <w:rPr>
          <w:lang w:eastAsia="zh-CN"/>
        </w:rPr>
        <w:t>baths&lt;-hd$BATHS</w:t>
      </w:r>
    </w:p>
    <w:p w:rsidR="00A4011F" w:rsidRDefault="00A4011F" w:rsidP="00A4011F">
      <w:pPr>
        <w:spacing w:after="0"/>
        <w:jc w:val="both"/>
        <w:rPr>
          <w:lang w:eastAsia="zh-CN"/>
        </w:rPr>
      </w:pPr>
      <w:r>
        <w:rPr>
          <w:lang w:eastAsia="zh-CN"/>
        </w:rPr>
        <w:t>bedrms&lt;-hd$BEDRMS</w:t>
      </w:r>
    </w:p>
    <w:p w:rsidR="00A4011F" w:rsidRDefault="00A4011F" w:rsidP="00A4011F">
      <w:pPr>
        <w:spacing w:after="0"/>
        <w:jc w:val="both"/>
        <w:rPr>
          <w:lang w:eastAsia="zh-CN"/>
        </w:rPr>
      </w:pPr>
      <w:r>
        <w:rPr>
          <w:lang w:eastAsia="zh-CN"/>
        </w:rPr>
        <w:t>#Q1</w:t>
      </w:r>
    </w:p>
    <w:p w:rsidR="00A4011F" w:rsidRDefault="00A4011F" w:rsidP="00A4011F">
      <w:pPr>
        <w:spacing w:after="0"/>
        <w:jc w:val="both"/>
        <w:rPr>
          <w:lang w:eastAsia="zh-CN"/>
        </w:rPr>
      </w:pPr>
      <w:r>
        <w:rPr>
          <w:lang w:eastAsia="zh-CN"/>
        </w:rPr>
        <w:t>reg&lt;-lm(price~sqft)</w:t>
      </w:r>
    </w:p>
    <w:p w:rsidR="00A4011F" w:rsidRDefault="00A4011F" w:rsidP="00A4011F">
      <w:pPr>
        <w:spacing w:after="0"/>
        <w:jc w:val="both"/>
        <w:rPr>
          <w:lang w:eastAsia="zh-CN"/>
        </w:rPr>
      </w:pPr>
      <w:r>
        <w:rPr>
          <w:lang w:eastAsia="zh-CN"/>
        </w:rPr>
        <w:t>summary(reg)</w:t>
      </w:r>
    </w:p>
    <w:p w:rsidR="00A4011F" w:rsidRDefault="00A4011F" w:rsidP="00A4011F">
      <w:pPr>
        <w:spacing w:after="0"/>
        <w:jc w:val="both"/>
        <w:rPr>
          <w:lang w:eastAsia="zh-CN"/>
        </w:rPr>
      </w:pPr>
      <w:r>
        <w:rPr>
          <w:lang w:eastAsia="zh-CN"/>
        </w:rPr>
        <w:t>#Q4</w:t>
      </w:r>
    </w:p>
    <w:p w:rsidR="00A4011F" w:rsidRDefault="00A4011F" w:rsidP="00A4011F">
      <w:pPr>
        <w:spacing w:after="0"/>
        <w:jc w:val="both"/>
        <w:rPr>
          <w:lang w:eastAsia="zh-CN"/>
        </w:rPr>
      </w:pPr>
      <w:r>
        <w:rPr>
          <w:lang w:eastAsia="zh-CN"/>
        </w:rPr>
        <w:t>confint(reg,level=0.95)</w:t>
      </w:r>
    </w:p>
    <w:p w:rsidR="00A4011F" w:rsidRDefault="00A4011F" w:rsidP="00A4011F">
      <w:pPr>
        <w:spacing w:after="0"/>
        <w:jc w:val="both"/>
        <w:rPr>
          <w:lang w:eastAsia="zh-CN"/>
        </w:rPr>
      </w:pPr>
      <w:r>
        <w:rPr>
          <w:lang w:eastAsia="zh-CN"/>
        </w:rPr>
        <w:t>confint(reg,level=0.99)</w:t>
      </w:r>
    </w:p>
    <w:p w:rsidR="00A4011F" w:rsidRDefault="00A4011F" w:rsidP="00A4011F">
      <w:pPr>
        <w:spacing w:after="0"/>
        <w:jc w:val="both"/>
        <w:rPr>
          <w:lang w:eastAsia="zh-CN"/>
        </w:rPr>
      </w:pPr>
      <w:r>
        <w:rPr>
          <w:lang w:eastAsia="zh-CN"/>
        </w:rPr>
        <w:t>xsqft&lt;-seq(-0.05,0.35,length=1000)</w:t>
      </w:r>
    </w:p>
    <w:p w:rsidR="00A4011F" w:rsidRDefault="00A4011F" w:rsidP="00A4011F">
      <w:pPr>
        <w:spacing w:after="0"/>
        <w:jc w:val="both"/>
        <w:rPr>
          <w:lang w:eastAsia="zh-CN"/>
        </w:rPr>
      </w:pPr>
      <w:r>
        <w:rPr>
          <w:lang w:eastAsia="zh-CN"/>
        </w:rPr>
        <w:t>ysqft&lt;-dnorm(xsqft,mean=0.13511, sd=0.01872)</w:t>
      </w:r>
    </w:p>
    <w:p w:rsidR="00A4011F" w:rsidRDefault="00A4011F" w:rsidP="00A4011F">
      <w:pPr>
        <w:spacing w:after="0"/>
        <w:jc w:val="both"/>
        <w:rPr>
          <w:lang w:eastAsia="zh-CN"/>
        </w:rPr>
      </w:pPr>
      <w:r>
        <w:rPr>
          <w:lang w:eastAsia="zh-CN"/>
        </w:rPr>
        <w:t>plot(xsqft, ysqft,type="l",lwd=1)</w:t>
      </w:r>
    </w:p>
    <w:p w:rsidR="00A4011F" w:rsidRDefault="00A4011F" w:rsidP="00A4011F">
      <w:pPr>
        <w:spacing w:after="0"/>
        <w:jc w:val="both"/>
        <w:rPr>
          <w:lang w:eastAsia="zh-CN"/>
        </w:rPr>
      </w:pPr>
      <w:r>
        <w:rPr>
          <w:lang w:eastAsia="zh-CN"/>
        </w:rPr>
        <w:t>abline(v=0.13511)</w:t>
      </w:r>
    </w:p>
    <w:p w:rsidR="00A4011F" w:rsidRDefault="00A4011F" w:rsidP="00A4011F">
      <w:pPr>
        <w:spacing w:after="0"/>
        <w:jc w:val="both"/>
        <w:rPr>
          <w:lang w:eastAsia="zh-CN"/>
        </w:rPr>
      </w:pPr>
      <w:r>
        <w:rPr>
          <w:lang w:eastAsia="zh-CN"/>
        </w:rPr>
        <w:t>abline(v=0.09431191,col="red")</w:t>
      </w:r>
    </w:p>
    <w:p w:rsidR="00A4011F" w:rsidRDefault="00A4011F" w:rsidP="00A4011F">
      <w:pPr>
        <w:spacing w:after="0"/>
        <w:jc w:val="both"/>
        <w:rPr>
          <w:lang w:eastAsia="zh-CN"/>
        </w:rPr>
      </w:pPr>
      <w:r>
        <w:rPr>
          <w:lang w:eastAsia="zh-CN"/>
        </w:rPr>
        <w:t>abline(v=0.1758987,col="red")</w:t>
      </w:r>
    </w:p>
    <w:p w:rsidR="00A4011F" w:rsidRDefault="00A4011F" w:rsidP="00A4011F">
      <w:pPr>
        <w:spacing w:after="0"/>
        <w:jc w:val="both"/>
        <w:rPr>
          <w:lang w:eastAsia="zh-CN"/>
        </w:rPr>
      </w:pPr>
      <w:r>
        <w:rPr>
          <w:lang w:eastAsia="zh-CN"/>
        </w:rPr>
        <w:t>abline(v=0.0779159,col="blue")</w:t>
      </w:r>
    </w:p>
    <w:p w:rsidR="00A4011F" w:rsidRDefault="00A4011F" w:rsidP="00A4011F">
      <w:pPr>
        <w:spacing w:after="0"/>
        <w:jc w:val="both"/>
        <w:rPr>
          <w:lang w:eastAsia="zh-CN"/>
        </w:rPr>
      </w:pPr>
      <w:r>
        <w:rPr>
          <w:lang w:eastAsia="zh-CN"/>
        </w:rPr>
        <w:t>abline(v=0.1922947,col="blue")</w:t>
      </w:r>
    </w:p>
    <w:p w:rsidR="00A4011F" w:rsidRDefault="00A4011F" w:rsidP="00A4011F">
      <w:pPr>
        <w:spacing w:after="0"/>
        <w:jc w:val="both"/>
        <w:rPr>
          <w:lang w:eastAsia="zh-CN"/>
        </w:rPr>
      </w:pPr>
      <w:r>
        <w:rPr>
          <w:lang w:eastAsia="zh-CN"/>
        </w:rPr>
        <w:t>#Q5</w:t>
      </w:r>
    </w:p>
    <w:p w:rsidR="00A4011F" w:rsidRDefault="00A4011F" w:rsidP="00A4011F">
      <w:pPr>
        <w:spacing w:after="0"/>
        <w:jc w:val="both"/>
        <w:rPr>
          <w:lang w:eastAsia="zh-CN"/>
        </w:rPr>
      </w:pPr>
      <w:r>
        <w:rPr>
          <w:lang w:eastAsia="zh-CN"/>
        </w:rPr>
        <w:t>s1000&lt;-sqft/1000</w:t>
      </w:r>
    </w:p>
    <w:p w:rsidR="00A4011F" w:rsidRDefault="00A4011F" w:rsidP="00A4011F">
      <w:pPr>
        <w:spacing w:after="0"/>
        <w:jc w:val="both"/>
        <w:rPr>
          <w:lang w:eastAsia="zh-CN"/>
        </w:rPr>
      </w:pPr>
      <w:r>
        <w:rPr>
          <w:lang w:eastAsia="zh-CN"/>
        </w:rPr>
        <w:t>reg2&lt;-lm(price~s1000)</w:t>
      </w:r>
    </w:p>
    <w:p w:rsidR="00A4011F" w:rsidRDefault="00A4011F" w:rsidP="00A4011F">
      <w:pPr>
        <w:spacing w:after="0"/>
        <w:jc w:val="both"/>
        <w:rPr>
          <w:lang w:eastAsia="zh-CN"/>
        </w:rPr>
      </w:pPr>
      <w:r>
        <w:rPr>
          <w:lang w:eastAsia="zh-CN"/>
        </w:rPr>
        <w:t>summary(reg2)</w:t>
      </w:r>
    </w:p>
    <w:p w:rsidR="00A4011F" w:rsidRDefault="00A4011F" w:rsidP="00A4011F">
      <w:pPr>
        <w:spacing w:after="0"/>
        <w:jc w:val="both"/>
        <w:rPr>
          <w:lang w:eastAsia="zh-CN"/>
        </w:rPr>
      </w:pPr>
      <w:r>
        <w:rPr>
          <w:lang w:eastAsia="zh-CN"/>
        </w:rPr>
        <w:t>#Q6</w:t>
      </w:r>
    </w:p>
    <w:p w:rsidR="00A4011F" w:rsidRDefault="00A4011F" w:rsidP="00A4011F">
      <w:pPr>
        <w:spacing w:after="0"/>
        <w:jc w:val="both"/>
        <w:rPr>
          <w:lang w:eastAsia="zh-CN"/>
        </w:rPr>
      </w:pPr>
      <w:r>
        <w:rPr>
          <w:lang w:eastAsia="zh-CN"/>
        </w:rPr>
        <w:t>reg3&lt;-lm(price~sqft+bedrms+baths)</w:t>
      </w:r>
    </w:p>
    <w:p w:rsidR="00A4011F" w:rsidRDefault="00A4011F" w:rsidP="00A4011F">
      <w:pPr>
        <w:spacing w:after="0"/>
        <w:jc w:val="both"/>
        <w:rPr>
          <w:lang w:eastAsia="zh-CN"/>
        </w:rPr>
      </w:pPr>
      <w:r>
        <w:rPr>
          <w:lang w:eastAsia="zh-CN"/>
        </w:rPr>
        <w:t>summary(reg3)</w:t>
      </w:r>
    </w:p>
    <w:p w:rsidR="00A4011F" w:rsidRDefault="00A4011F" w:rsidP="00A4011F">
      <w:pPr>
        <w:spacing w:after="0"/>
        <w:jc w:val="both"/>
        <w:rPr>
          <w:lang w:eastAsia="zh-CN"/>
        </w:rPr>
      </w:pPr>
      <w:r>
        <w:rPr>
          <w:lang w:eastAsia="zh-CN"/>
        </w:rPr>
        <w:t>#Q8</w:t>
      </w:r>
    </w:p>
    <w:p w:rsidR="00A4011F" w:rsidRDefault="00A4011F" w:rsidP="00A4011F">
      <w:pPr>
        <w:spacing w:after="0"/>
        <w:jc w:val="both"/>
        <w:rPr>
          <w:lang w:eastAsia="zh-CN"/>
        </w:rPr>
      </w:pPr>
      <w:r>
        <w:rPr>
          <w:lang w:eastAsia="zh-CN"/>
        </w:rPr>
        <w:t>par(mfrow=c(1,2))</w:t>
      </w:r>
    </w:p>
    <w:p w:rsidR="00A4011F" w:rsidRDefault="00A4011F" w:rsidP="00A4011F">
      <w:pPr>
        <w:spacing w:after="0"/>
        <w:jc w:val="both"/>
        <w:rPr>
          <w:lang w:eastAsia="zh-CN"/>
        </w:rPr>
      </w:pPr>
      <w:r>
        <w:rPr>
          <w:lang w:eastAsia="zh-CN"/>
        </w:rPr>
        <w:t>plot(price,fitted(reg3),xlab="actual price",ylab="predicted price")</w:t>
      </w:r>
    </w:p>
    <w:p w:rsidR="00A4011F" w:rsidRDefault="00A4011F" w:rsidP="00A4011F">
      <w:pPr>
        <w:spacing w:after="0"/>
        <w:jc w:val="both"/>
        <w:rPr>
          <w:lang w:eastAsia="zh-CN"/>
        </w:rPr>
      </w:pPr>
      <w:r>
        <w:rPr>
          <w:lang w:eastAsia="zh-CN"/>
        </w:rPr>
        <w:t>plot(price,residuals(reg3),xlab="actual price",ylab="residuals")</w:t>
      </w:r>
    </w:p>
    <w:p w:rsidR="00A4011F" w:rsidRDefault="00A4011F" w:rsidP="00A4011F">
      <w:pPr>
        <w:spacing w:after="0"/>
        <w:jc w:val="both"/>
        <w:rPr>
          <w:lang w:eastAsia="zh-CN"/>
        </w:rPr>
      </w:pPr>
      <w:r>
        <w:rPr>
          <w:lang w:eastAsia="zh-CN"/>
        </w:rPr>
        <w:t>par(mfrow=c(1,1))</w:t>
      </w:r>
    </w:p>
    <w:p w:rsidR="00A4011F" w:rsidRDefault="00A4011F" w:rsidP="00A4011F">
      <w:pPr>
        <w:spacing w:after="0"/>
        <w:jc w:val="both"/>
        <w:rPr>
          <w:lang w:eastAsia="zh-CN"/>
        </w:rPr>
      </w:pPr>
      <w:r>
        <w:rPr>
          <w:lang w:eastAsia="zh-CN"/>
        </w:rPr>
        <w:t>#Q9</w:t>
      </w:r>
    </w:p>
    <w:p w:rsidR="00A4011F" w:rsidRDefault="00A4011F" w:rsidP="00A4011F">
      <w:pPr>
        <w:spacing w:after="0"/>
        <w:jc w:val="both"/>
        <w:rPr>
          <w:lang w:eastAsia="zh-CN"/>
        </w:rPr>
      </w:pPr>
      <w:r>
        <w:rPr>
          <w:lang w:eastAsia="zh-CN"/>
        </w:rPr>
        <w:t>mean(residuals(reg3))</w:t>
      </w:r>
    </w:p>
    <w:p w:rsidR="00A4011F" w:rsidRDefault="00A4011F" w:rsidP="00A4011F">
      <w:pPr>
        <w:spacing w:after="0"/>
        <w:jc w:val="both"/>
        <w:rPr>
          <w:lang w:eastAsia="zh-CN"/>
        </w:rPr>
      </w:pPr>
      <w:r>
        <w:rPr>
          <w:lang w:eastAsia="zh-CN"/>
        </w:rPr>
        <w:t>sum(residuals(reg3))</w:t>
      </w:r>
    </w:p>
    <w:p w:rsidR="00A4011F" w:rsidRDefault="00A4011F" w:rsidP="00A4011F">
      <w:pPr>
        <w:jc w:val="both"/>
        <w:rPr>
          <w:lang w:eastAsia="zh-CN"/>
        </w:rPr>
      </w:pPr>
    </w:p>
    <w:p w:rsidR="00A4011F" w:rsidRDefault="00A4011F" w:rsidP="00A4011F">
      <w:pPr>
        <w:jc w:val="both"/>
        <w:rPr>
          <w:lang w:eastAsia="zh-CN"/>
        </w:rPr>
      </w:pPr>
    </w:p>
    <w:p w:rsidR="00A4011F" w:rsidRDefault="00A4011F" w:rsidP="00FC2437">
      <w:pPr>
        <w:jc w:val="both"/>
        <w:rPr>
          <w:lang w:eastAsia="zh-CN"/>
        </w:rPr>
      </w:pPr>
    </w:p>
    <w:p w:rsidR="00FC2437" w:rsidRDefault="00FC2437" w:rsidP="00FC2437">
      <w:pPr>
        <w:pStyle w:val="a0"/>
        <w:jc w:val="both"/>
        <w:rPr>
          <w:lang w:eastAsia="zh-CN"/>
        </w:rPr>
      </w:pPr>
    </w:p>
    <w:p w:rsidR="00FC2437" w:rsidRPr="00B563C3" w:rsidRDefault="00FC2437" w:rsidP="00B563C3">
      <w:pPr>
        <w:pStyle w:val="a0"/>
        <w:rPr>
          <w:lang w:eastAsia="zh-CN"/>
        </w:rPr>
      </w:pPr>
    </w:p>
    <w:sectPr w:rsidR="00FC2437" w:rsidRPr="00B563C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1F4" w:rsidRDefault="001371F4">
      <w:pPr>
        <w:spacing w:after="0"/>
      </w:pPr>
      <w:r>
        <w:separator/>
      </w:r>
    </w:p>
  </w:endnote>
  <w:endnote w:type="continuationSeparator" w:id="0">
    <w:p w:rsidR="001371F4" w:rsidRDefault="00137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1F4" w:rsidRDefault="001371F4">
      <w:r>
        <w:separator/>
      </w:r>
    </w:p>
  </w:footnote>
  <w:footnote w:type="continuationSeparator" w:id="0">
    <w:p w:rsidR="001371F4" w:rsidRDefault="00137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AC0D37"/>
    <w:multiLevelType w:val="multilevel"/>
    <w:tmpl w:val="D102D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6CF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1F29"/>
    <w:rsid w:val="00081EAE"/>
    <w:rsid w:val="001371F4"/>
    <w:rsid w:val="003C7ED2"/>
    <w:rsid w:val="003D2EB5"/>
    <w:rsid w:val="00412742"/>
    <w:rsid w:val="004E29B3"/>
    <w:rsid w:val="00590D07"/>
    <w:rsid w:val="007668B8"/>
    <w:rsid w:val="00784D58"/>
    <w:rsid w:val="008D6863"/>
    <w:rsid w:val="009560D4"/>
    <w:rsid w:val="00976A75"/>
    <w:rsid w:val="00A4011F"/>
    <w:rsid w:val="00B563C3"/>
    <w:rsid w:val="00B86B75"/>
    <w:rsid w:val="00BC48D5"/>
    <w:rsid w:val="00C31142"/>
    <w:rsid w:val="00C36279"/>
    <w:rsid w:val="00E033AF"/>
    <w:rsid w:val="00E315A3"/>
    <w:rsid w:val="00FC1276"/>
    <w:rsid w:val="00FC243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BFAF6"/>
  <w15:docId w15:val="{8A97A4D3-1322-444E-81F0-97320A9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976A7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76A75"/>
    <w:rPr>
      <w:sz w:val="18"/>
      <w:szCs w:val="18"/>
    </w:rPr>
  </w:style>
  <w:style w:type="paragraph" w:styleId="af0">
    <w:name w:val="footer"/>
    <w:basedOn w:val="a"/>
    <w:link w:val="af1"/>
    <w:unhideWhenUsed/>
    <w:rsid w:val="00976A75"/>
    <w:pPr>
      <w:tabs>
        <w:tab w:val="center" w:pos="4153"/>
        <w:tab w:val="right" w:pos="8306"/>
      </w:tabs>
      <w:snapToGrid w:val="0"/>
    </w:pPr>
    <w:rPr>
      <w:sz w:val="18"/>
      <w:szCs w:val="18"/>
    </w:rPr>
  </w:style>
  <w:style w:type="character" w:customStyle="1" w:styleId="af1">
    <w:name w:val="页脚 字符"/>
    <w:basedOn w:val="a1"/>
    <w:link w:val="af0"/>
    <w:rsid w:val="00976A75"/>
    <w:rPr>
      <w:sz w:val="18"/>
      <w:szCs w:val="18"/>
    </w:rPr>
  </w:style>
  <w:style w:type="paragraph" w:styleId="af2">
    <w:name w:val="Balloon Text"/>
    <w:basedOn w:val="a"/>
    <w:link w:val="af3"/>
    <w:semiHidden/>
    <w:unhideWhenUsed/>
    <w:rsid w:val="00FC1276"/>
    <w:pPr>
      <w:spacing w:after="0"/>
    </w:pPr>
    <w:rPr>
      <w:sz w:val="18"/>
      <w:szCs w:val="18"/>
    </w:rPr>
  </w:style>
  <w:style w:type="character" w:customStyle="1" w:styleId="af3">
    <w:name w:val="批注框文本 字符"/>
    <w:basedOn w:val="a1"/>
    <w:link w:val="af2"/>
    <w:semiHidden/>
    <w:rsid w:val="00FC1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c:title>
  <dc:creator>Administrator</dc:creator>
  <cp:lastModifiedBy>Administrator</cp:lastModifiedBy>
  <cp:revision>12</cp:revision>
  <dcterms:created xsi:type="dcterms:W3CDTF">2018-09-17T11:43:00Z</dcterms:created>
  <dcterms:modified xsi:type="dcterms:W3CDTF">2018-09-17T14:57:00Z</dcterms:modified>
</cp:coreProperties>
</file>