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  <w:lang w:val="zh-TW" w:eastAsia="zh-TW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华南理工大学</w:t>
      </w:r>
    </w:p>
    <w:p>
      <w:pPr>
        <w:framePr w:w="0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《移动应用开发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-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Android</w:t>
      </w: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》课程实验报告</w:t>
      </w:r>
    </w:p>
    <w:p>
      <w:pPr>
        <w:framePr w:w="0" w:wrap="auto" w:vAnchor="margin" w:hAnchor="text" w:yAlign="inline"/>
        <w:widowControl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实验题目</w:t>
      </w:r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：</w:t>
      </w:r>
      <w:r>
        <w:rPr>
          <w:sz w:val="28"/>
          <w:szCs w:val="28"/>
          <w:u w:val="single"/>
          <w:rtl w:val="0"/>
          <w:lang w:val="en-US"/>
        </w:rPr>
        <w:t xml:space="preserve">                                                 </w:t>
      </w:r>
    </w:p>
    <w:p>
      <w:pPr>
        <w:framePr w:w="0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姓名：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 xml:space="preserve">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叶劲亨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学号：</w:t>
      </w:r>
      <w:r>
        <w:rPr>
          <w:rFonts w:hint="eastAsia"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en-US" w:eastAsia="zh-CN"/>
        </w:rPr>
        <w:t>201830582180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班级：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计科（2）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组别：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合作者（姓名，学号）：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无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                           </w:t>
      </w:r>
    </w:p>
    <w:p>
      <w:pPr>
        <w:framePr w:w="0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指导教师：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kern w:val="0"/>
          <w:sz w:val="28"/>
          <w:szCs w:val="28"/>
          <w:u w:val="single"/>
          <w:rtl w:val="0"/>
          <w:lang w:val="zh-TW" w:eastAsia="zh-TW"/>
        </w:rPr>
        <w:t>张晶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tbl>
      <w:tblPr>
        <w:tblStyle w:val="5"/>
        <w:tblW w:w="852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实验概述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【实验目的及要求】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实验目的： 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）熟悉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的Broadcast及BroadcastReceiver使用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继续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熟悉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UI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设计和布局选择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实验要求：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以个人或者以小组形式完成。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广播消息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做实际应用，内容不限。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要求有完整的界面设计。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反馈中写上用户体验。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应用能测试运行。</w:t>
            </w:r>
            <w:bookmarkStart w:id="0" w:name="_GoBack"/>
            <w:bookmarkEnd w:id="0"/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【实验环境】</w:t>
            </w:r>
          </w:p>
          <w:p>
            <w:pPr>
              <w:framePr w:w="0" w:wrap="auto" w:vAnchor="margin" w:hAnchor="text" w:yAlign="inline"/>
              <w:bidi w:val="0"/>
              <w:ind w:firstLine="420" w:firstLineChars="200"/>
              <w:rPr>
                <w:rFonts w:hint="eastAsia"/>
                <w:rtl w:val="0"/>
                <w:lang w:val="en-US" w:eastAsia="zh-CN"/>
              </w:rPr>
            </w:pPr>
            <w:r>
              <w:rPr>
                <w:rtl w:val="0"/>
                <w:lang w:val="zh-TW" w:eastAsia="zh-TW"/>
              </w:rPr>
              <w:t>操作系统：</w:t>
            </w:r>
            <w:r>
              <w:rPr>
                <w:rFonts w:hint="eastAsia"/>
                <w:rtl w:val="0"/>
                <w:lang w:val="en-US" w:eastAsia="zh-CN"/>
              </w:rPr>
              <w:t>Windows</w:t>
            </w:r>
          </w:p>
          <w:p>
            <w:pPr>
              <w:framePr w:w="0" w:wrap="auto" w:vAnchor="margin" w:hAnchor="text" w:yAlign="inline"/>
              <w:bidi w:val="0"/>
              <w:ind w:firstLine="420" w:firstLineChars="200"/>
              <w:rPr>
                <w:rFonts w:hint="default" w:ascii="Arial" w:hAnsi="Arial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Cs w:val="21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IDE：android-studio-ide-191.5791312-windows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实验内容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【软件设计】</w:t>
            </w:r>
          </w:p>
          <w:p>
            <w:pPr>
              <w:pStyle w:val="3"/>
              <w:framePr/>
              <w:bidi w:val="0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基于本地广播的强制下线模拟App</w:t>
            </w:r>
          </w:p>
          <w:p>
            <w:pPr>
              <w:framePr w:w="0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1、app使用本地广播模拟强制下线功能，保障了安全性</w:t>
            </w:r>
          </w:p>
          <w:p>
            <w:pPr>
              <w:framePr w:w="0" w:wrap="auto" w:vAnchor="margin" w:hAnchor="text" w:yAlign="inline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2、强制下线后活动栈被清空，避免了内存泄漏</w:t>
            </w:r>
          </w:p>
          <w:p>
            <w:pPr>
              <w:framePr w:w="0" w:wrap="auto" w:vAnchor="margin" w:hAnchor="text" w:yAlign="inline"/>
              <w:bidi w:val="0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3、具体实现基于LocalBroadcastManager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【应用运行截图】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</w:pPr>
            <w:r>
              <w:rPr>
                <w:rFonts w:hint="eastAsia" w:eastAsia="宋体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1825625" cy="3432175"/>
                  <wp:effectExtent l="0" t="0" r="317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625" cy="343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                      </w:t>
            </w:r>
            <w:r>
              <w:drawing>
                <wp:inline distT="0" distB="0" distL="114300" distR="114300">
                  <wp:extent cx="1834515" cy="3439160"/>
                  <wp:effectExtent l="0" t="0" r="952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                登录界面                                                                 登陆成功后进入主界面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hint="default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1826260" cy="336169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60" cy="336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                       </w:t>
            </w:r>
            <w:r>
              <w:drawing>
                <wp:inline distT="0" distB="0" distL="114300" distR="114300">
                  <wp:extent cx="1817370" cy="3369310"/>
                  <wp:effectExtent l="0" t="0" r="11430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70" cy="336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Fonts w:hint="default" w:ascii="Arial" w:hAnsi="Arial" w:eastAsia="宋体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 xml:space="preserve">         点击按钮模拟强制下线                            点击ok按钮后跳转到登陆界面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【软件应用反馈】</w:t>
            </w:r>
          </w:p>
          <w:p>
            <w:pPr>
              <w:framePr w:w="0" w:wrap="auto" w:vAnchor="margin" w:hAnchor="text" w:yAlign="inline"/>
              <w:widowControl/>
              <w:rPr>
                <w:rFonts w:hint="eastAsia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1、程序功能正常，被发现bug</w:t>
            </w:r>
          </w:p>
          <w:p>
            <w:pPr>
              <w:framePr w:w="0" w:wrap="auto" w:vAnchor="margin" w:hAnchor="text" w:yAlign="inline"/>
              <w:widowControl/>
              <w:rPr>
                <w:rFonts w:hint="eastAsia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2、当点击按钮后弹出Warning时，用户将无法进行任何操作，除了点击OK按钮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小结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3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firstLine="422" w:firstLineChars="200"/>
              <w:jc w:val="both"/>
              <w:rPr>
                <w:rFonts w:hint="eastAsia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广播按发送方式可分为标准广播和有序广播，按注册方式可分为动态注册广播和静态注册广播，按定义方式可分为系统广播和自定义广播。</w:t>
            </w:r>
          </w:p>
          <w:p>
            <w:pPr>
              <w:pStyle w:val="4"/>
              <w:keepNext w:val="0"/>
              <w:keepLines w:val="0"/>
              <w:framePr/>
              <w:widowControl/>
              <w:suppressLineNumbers w:val="0"/>
              <w:shd w:val="clear" w:fill="FFFFFF"/>
              <w:ind w:firstLine="422" w:firstLineChars="200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此次实验探究了</w:t>
            </w:r>
            <w:r>
              <w:t>LocalBroadcastManager</w:t>
            </w:r>
            <w:r>
              <w:rPr>
                <w:rFonts w:hint="eastAsia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广播的用法，属于标准动态注册自定义广播，程序功能如上，虽然功能与书上的例子相同，但是采用了和书上不一样的广播方式，同时也产生了一些bug，例如</w:t>
            </w:r>
            <w:r>
              <w:rPr>
                <w:rFonts w:hint="default"/>
                <w:b/>
                <w:bCs/>
                <w:sz w:val="21"/>
                <w:szCs w:val="21"/>
              </w:rPr>
              <w:t>AlertDialog.Builder builder = new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sz w:val="21"/>
                <w:szCs w:val="21"/>
              </w:rPr>
              <w:t>AlertDialog.Builder(BaseActivity.this);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这行代码要把参数从Context对象改成Activity对象，否则会出现如下异常：</w:t>
            </w:r>
          </w:p>
          <w:p>
            <w:pPr>
              <w:pStyle w:val="4"/>
              <w:keepNext w:val="0"/>
              <w:keepLines w:val="0"/>
              <w:framePr/>
              <w:widowControl/>
              <w:suppressLineNumbers w:val="0"/>
              <w:shd w:val="clear" w:fill="FFFFFF"/>
              <w:jc w:val="center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b/>
                <w:bCs/>
                <w:sz w:val="21"/>
                <w:szCs w:val="21"/>
              </w:rPr>
              <w:t>Unable to add window --token null is not valid; is your activity running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。</w:t>
            </w:r>
          </w:p>
          <w:p>
            <w:pPr>
              <w:pStyle w:val="4"/>
              <w:keepNext w:val="0"/>
              <w:keepLines w:val="0"/>
              <w:framePr/>
              <w:widowControl/>
              <w:suppressLineNumbers w:val="0"/>
              <w:shd w:val="clear" w:fill="FFFFFF"/>
              <w:jc w:val="left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另外在销毁所有活动后跳转到</w:t>
            </w:r>
            <w:r>
              <w:rPr>
                <w:rFonts w:hint="default"/>
                <w:b/>
                <w:bCs/>
                <w:sz w:val="21"/>
                <w:szCs w:val="21"/>
              </w:rPr>
              <w:t>LoginActivity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前，要添加上这样一行代码：</w:t>
            </w:r>
          </w:p>
          <w:p>
            <w:pPr>
              <w:pStyle w:val="4"/>
              <w:keepNext w:val="0"/>
              <w:keepLines w:val="0"/>
              <w:framePr/>
              <w:widowControl/>
              <w:suppressLineNumbers w:val="0"/>
              <w:shd w:val="clear" w:fill="FFFFFF"/>
              <w:jc w:val="center"/>
              <w:rPr>
                <w:rFonts w:hint="default"/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intent.addFlags(FLAG_ACTIVITY_NEW_TASK);</w:t>
            </w:r>
          </w:p>
          <w:p>
            <w:pPr>
              <w:pStyle w:val="4"/>
              <w:keepNext w:val="0"/>
              <w:keepLines w:val="0"/>
              <w:framePr/>
              <w:widowControl/>
              <w:suppressLineNumbers w:val="0"/>
              <w:shd w:val="clear" w:fill="FFFFFF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否则会报如下异常：</w:t>
            </w:r>
          </w:p>
          <w:p>
            <w:r>
              <w:rPr>
                <w:rFonts w:hint="default"/>
              </w:rPr>
              <w:t>Android.util.AndroidRuntimeException: Calling startActivity() from outside of an Activity context requires the FLAG_ACTIVITY_NEW_TASK flag. Is this really what you want?</w:t>
            </w:r>
          </w:p>
          <w:p>
            <w:pPr>
              <w:pStyle w:val="4"/>
              <w:keepNext w:val="0"/>
              <w:keepLines w:val="0"/>
              <w:framePr/>
              <w:widowControl/>
              <w:suppressLineNumbers w:val="0"/>
              <w:shd w:val="clear" w:fill="FFFFFF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hint="default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指导教师评语及成绩</w:t>
            </w:r>
          </w:p>
        </w:tc>
      </w:tr>
    </w:tbl>
    <w:p>
      <w:pPr>
        <w:framePr w:w="0" w:wrap="auto" w:vAnchor="margin" w:hAnchor="text" w:yAlign="inline"/>
        <w:ind w:left="108" w:hanging="108"/>
        <w:jc w:val="left"/>
      </w:pPr>
    </w:p>
    <w:sectPr>
      <w:headerReference r:id="rId3" w:type="default"/>
      <w:footerReference r:id="rId4" w:type="default"/>
      <w:pgSz w:w="11900" w:h="16840"/>
      <w:pgMar w:top="1440" w:right="1418" w:bottom="1440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57D5F9A"/>
    <w:rsid w:val="6D3E1131"/>
    <w:rsid w:val="7B462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uiPriority w:val="0"/>
    <w:rPr>
      <w:u w:val="single"/>
    </w:rPr>
  </w:style>
  <w:style w:type="table" w:customStyle="1" w:styleId="9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2019-10-19T10:59:00Z</dcterms:created>
  <dc:creator>yejh</dc:creator>
  <cp:lastModifiedBy>一叶页</cp:lastModifiedBy>
  <dcterms:modified xsi:type="dcterms:W3CDTF">2019-10-19T14:27:45Z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