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华文楷体" w:hAnsi="华文楷体" w:eastAsia="华文楷体" w:cs="华文楷体"/>
          <w:b/>
          <w:sz w:val="32"/>
          <w:szCs w:val="32"/>
          <w:lang w:eastAsia="zh-CN"/>
        </w:rPr>
        <w:t>计算机组成与体系结构</w:t>
      </w:r>
      <w:r>
        <w:rPr>
          <w:rFonts w:hint="eastAsia" w:ascii="华文楷体" w:hAnsi="华文楷体" w:eastAsia="华文楷体" w:cs="华文楷体"/>
          <w:b/>
          <w:sz w:val="32"/>
          <w:szCs w:val="32"/>
          <w:lang w:val="en-US" w:eastAsia="zh-CN"/>
        </w:rPr>
        <w:t>II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2.3运算器实验  </w:t>
      </w:r>
      <w:r>
        <w:rPr>
          <w:sz w:val="28"/>
          <w:szCs w:val="28"/>
          <w:u w:val="single"/>
        </w:rPr>
        <w:t xml:space="preserve">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叶劲亨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201830582180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计科（2）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无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张齐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bookmarkStart w:id="0" w:name="_GoBack"/>
      <w:r>
        <w:rPr>
          <w:rFonts w:hint="eastAsia" w:eastAsia="黑体"/>
          <w:b/>
          <w:sz w:val="28"/>
          <w:szCs w:val="28"/>
          <w:lang w:eastAsia="zh-CN"/>
        </w:rPr>
        <w:drawing>
          <wp:inline distT="0" distB="0" distL="114300" distR="114300">
            <wp:extent cx="5172075" cy="862965"/>
            <wp:effectExtent l="0" t="0" r="9525" b="5715"/>
            <wp:docPr id="9" name="图片 9" descr="382b6e8fbbb2fdc09bc5016fe0f3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82b6e8fbbb2fdc09bc5016fe0f38d8"/>
                    <pic:cNvPicPr>
                      <a:picLocks noChangeAspect="1"/>
                    </pic:cNvPicPr>
                  </pic:nvPicPr>
                  <pic:blipFill>
                    <a:blip r:embed="rId4"/>
                    <a:srcRect l="4089" t="23524" r="4909" b="562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1、了解算术逻辑运算器（74LS181）的组成和功能。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2、掌握基本算术和逻辑运算的实现方法。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ind w:left="1260" w:leftChars="100" w:hanging="1050" w:hangingChars="50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运用算术逻辑运算器 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74LS181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进行有符号数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无符号数的算术运算和逻辑运算。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实验器件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、算术逻辑运算器（74LS181）。 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2、三态门（74LS244）及寄存器（74LS273、74LS373）。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ind w:firstLine="424" w:firstLineChars="202"/>
              <w:jc w:val="left"/>
              <w:rPr>
                <w:rFonts w:hint="default" w:ascii="Arial" w:hAnsi="Arial" w:eastAsia="宋体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Windows 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实验步骤：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令图 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2-14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各个开关的初始状态为：DRA_CLK=DRB_CLK=0，SW_BUS = ALU_OE = 1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(S3,S2,S1,S0,M,CN)=(1,1,1,1,1,1)。操作拨码开关，向数据暂存器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DRA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写入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AAH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DRB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写入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55H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（即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A=0xAAH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B=0x55H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）。改变运算器的控制信号(S3,S2,S1,S0,M,CN)的组合，运算器使能（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ALU_OE=0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），观察运算器的输出和标志位，并填入下表中，与理论值比较，验证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74LS181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的功能。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1"/>
                <w:szCs w:val="21"/>
                <w:lang w:val="en-US" w:eastAsia="zh-CN"/>
              </w:rPr>
              <w:t>（CF：结果溢出，ZF：结果为0；SF：结果为负）</w:t>
            </w:r>
          </w:p>
          <w:p>
            <w:pPr>
              <w:autoSpaceDE w:val="0"/>
              <w:autoSpaceDN w:val="0"/>
              <w:spacing w:beforeAutospacing="0" w:afterAutospacing="0" w:line="425" w:lineRule="exac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下表中，标志位这一栏分别记录了M=0,CN=1、M=0,CN=0、M=1这三种状态下的CF、ZF、SF的状态。例如第一行表示S3S2S1S0=0000时，M=0, CN=1对应的标志位为001；M=0, CN=0对应的标志位为001，M=0对应的标志位为000。</w:t>
            </w:r>
          </w:p>
          <w:p>
            <w:pPr>
              <w:autoSpaceDE w:val="0"/>
              <w:autoSpaceDN w:val="0"/>
              <w:spacing w:beforeAutospacing="0" w:afterAutospacing="0" w:line="425" w:lineRule="exact"/>
              <w:jc w:val="left"/>
              <w:rPr>
                <w:rFonts w:hint="default"/>
                <w:lang w:val="en-US" w:eastAsia="zh-CN"/>
              </w:rPr>
            </w:pPr>
          </w:p>
          <w:tbl>
            <w:tblPr>
              <w:tblStyle w:val="17"/>
              <w:tblpPr/>
              <w:tblW w:w="0" w:type="auto"/>
              <w:tblInd w:w="3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78"/>
              <w:gridCol w:w="615"/>
              <w:gridCol w:w="434"/>
              <w:gridCol w:w="469"/>
              <w:gridCol w:w="469"/>
              <w:gridCol w:w="469"/>
              <w:gridCol w:w="1323"/>
              <w:gridCol w:w="1387"/>
              <w:gridCol w:w="1288"/>
              <w:gridCol w:w="119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DRA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4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DRB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1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S3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S2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S0</w:t>
                  </w:r>
                </w:p>
              </w:tc>
              <w:tc>
                <w:tcPr>
                  <w:tcW w:w="2710" w:type="dxa"/>
                  <w:gridSpan w:val="2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567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M=0（算术运算）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2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标志位</w:t>
                  </w:r>
                </w:p>
                <w:p>
                  <w:pPr>
                    <w:autoSpaceDE w:val="0"/>
                    <w:autoSpaceDN w:val="0"/>
                    <w:bidi w:val="0"/>
                    <w:spacing w:before="63" w:beforeAutospacing="0" w:afterAutospacing="0" w:line="209" w:lineRule="exact"/>
                    <w:ind w:left="223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4"/>
                      <w:kern w:val="0"/>
                      <w:sz w:val="21"/>
                    </w:rPr>
                    <w:t>CF/ZF/SF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9" w:beforeAutospacing="0" w:afterAutospacing="0" w:line="210" w:lineRule="exact"/>
                    <w:ind w:left="43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M=1</w:t>
                  </w:r>
                </w:p>
                <w:p>
                  <w:pPr>
                    <w:autoSpaceDE w:val="0"/>
                    <w:autoSpaceDN w:val="0"/>
                    <w:bidi w:val="0"/>
                    <w:spacing w:before="61" w:beforeAutospacing="0" w:afterAutospacing="0" w:line="210" w:lineRule="exact"/>
                    <w:ind w:left="10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逻辑运算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78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DRA</w:t>
                  </w:r>
                </w:p>
              </w:tc>
              <w:tc>
                <w:tcPr>
                  <w:tcW w:w="615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4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DRB</w:t>
                  </w:r>
                </w:p>
              </w:tc>
              <w:tc>
                <w:tcPr>
                  <w:tcW w:w="434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1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S3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S2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S1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10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8"/>
                      <w:w w:val="92"/>
                      <w:kern w:val="0"/>
                      <w:sz w:val="21"/>
                    </w:rPr>
                    <w:t>CN=1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w w:val="42"/>
                      <w:kern w:val="0"/>
                      <w:sz w:val="2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8"/>
                      <w:w w:val="105"/>
                      <w:kern w:val="0"/>
                      <w:sz w:val="21"/>
                    </w:rPr>
                    <w:t>无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进位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42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8"/>
                      <w:w w:val="92"/>
                      <w:kern w:val="0"/>
                      <w:sz w:val="21"/>
                    </w:rPr>
                    <w:t>CN=0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w w:val="42"/>
                      <w:kern w:val="0"/>
                      <w:sz w:val="2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8"/>
                      <w:w w:val="105"/>
                      <w:kern w:val="0"/>
                      <w:sz w:val="21"/>
                    </w:rPr>
                    <w:t>有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进位</w:t>
                  </w:r>
                </w:p>
              </w:tc>
              <w:tc>
                <w:tcPr>
                  <w:tcW w:w="1288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2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标志位</w:t>
                  </w:r>
                </w:p>
                <w:p>
                  <w:pPr>
                    <w:autoSpaceDE w:val="0"/>
                    <w:autoSpaceDN w:val="0"/>
                    <w:bidi w:val="0"/>
                    <w:spacing w:before="63" w:beforeAutospacing="0" w:afterAutospacing="0" w:line="209" w:lineRule="exact"/>
                    <w:ind w:left="223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4"/>
                      <w:kern w:val="0"/>
                      <w:sz w:val="21"/>
                    </w:rPr>
                    <w:t>CF/ZF/SF</w:t>
                  </w:r>
                </w:p>
              </w:tc>
              <w:tc>
                <w:tcPr>
                  <w:tcW w:w="1195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9" w:beforeAutospacing="0" w:afterAutospacing="0" w:line="210" w:lineRule="exact"/>
                    <w:ind w:left="43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M=1</w:t>
                  </w:r>
                </w:p>
                <w:p>
                  <w:pPr>
                    <w:autoSpaceDE w:val="0"/>
                    <w:autoSpaceDN w:val="0"/>
                    <w:bidi w:val="0"/>
                    <w:spacing w:before="61" w:beforeAutospacing="0" w:afterAutospacing="0" w:line="210" w:lineRule="exact"/>
                    <w:ind w:left="10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逻辑运算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0xABH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001/110/_10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0xABH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001/110/_10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0x54H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0xA9H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101/101/101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  <w:lang w:val="en-US" w:eastAsia="zh-CN"/>
                    </w:rPr>
                    <w:t>0x54H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auto"/>
                      <w:lang w:val="en-US" w:eastAsia="zh-CN"/>
                    </w:rPr>
                    <w:t>100/100/101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0xA9H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101/101/101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0xABH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001/110/</w:t>
                  </w:r>
                  <w:r>
                    <w:rPr>
                      <w:rFonts w:hint="eastAsia"/>
                      <w:b w:val="0"/>
                      <w:bCs/>
                      <w:color w:val="0000FF"/>
                      <w:lang w:val="en-US" w:eastAsia="zh-CN"/>
                    </w:rPr>
                    <w:t>_</w:t>
                  </w: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0xABH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001/110/_10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0x54H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0xA9H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101/101/101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0x54H</w:t>
                  </w:r>
                </w:p>
              </w:tc>
              <w:tc>
                <w:tcPr>
                  <w:tcW w:w="1387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0x55H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100/100/101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7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0xAAH</w:t>
                  </w:r>
                </w:p>
              </w:tc>
              <w:tc>
                <w:tcPr>
                  <w:tcW w:w="61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w:t>0x55H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0xA9H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101/101/101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0xAAH</w:t>
                  </w:r>
                </w:p>
              </w:tc>
            </w:tr>
          </w:tbl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操作拨码开关，向数据暂存器 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DRA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DRB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分别打入有符号数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+7AH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-75H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（即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A=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+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0x7AH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B= - 0x75H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）。改变运算器的控制信号(S3,S2,S1,S0,M,CN)的组合，运算器使能（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ALU_OE=0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），观察运算器的输出和标志位，并填入上表中，与理论值比较，验证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74LS181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的功能。 </w:t>
            </w:r>
          </w:p>
          <w:p>
            <w:pPr>
              <w:autoSpaceDE w:val="0"/>
              <w:autoSpaceDN w:val="0"/>
              <w:spacing w:beforeAutospacing="0" w:afterAutospacing="0" w:line="425" w:lineRule="exact"/>
              <w:jc w:val="left"/>
              <w:rPr>
                <w:rFonts w:hint="eastAsia"/>
              </w:rPr>
            </w:pPr>
          </w:p>
          <w:tbl>
            <w:tblPr>
              <w:tblStyle w:val="17"/>
              <w:tblpPr/>
              <w:tblW w:w="8327" w:type="dxa"/>
              <w:tblInd w:w="3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3"/>
              <w:gridCol w:w="630"/>
              <w:gridCol w:w="434"/>
              <w:gridCol w:w="469"/>
              <w:gridCol w:w="469"/>
              <w:gridCol w:w="469"/>
              <w:gridCol w:w="1323"/>
              <w:gridCol w:w="1387"/>
              <w:gridCol w:w="1288"/>
              <w:gridCol w:w="119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DRA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4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DRB</w:t>
                  </w:r>
                </w:p>
              </w:tc>
              <w:tc>
                <w:tcPr>
                  <w:tcW w:w="434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1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S3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S2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S1</w:t>
                  </w:r>
                </w:p>
              </w:tc>
              <w:tc>
                <w:tcPr>
                  <w:tcW w:w="469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S0</w:t>
                  </w:r>
                </w:p>
              </w:tc>
              <w:tc>
                <w:tcPr>
                  <w:tcW w:w="2710" w:type="dxa"/>
                  <w:gridSpan w:val="2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567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M=0（算术运算）</w:t>
                  </w:r>
                </w:p>
              </w:tc>
              <w:tc>
                <w:tcPr>
                  <w:tcW w:w="1288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2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标志位</w:t>
                  </w:r>
                </w:p>
                <w:p>
                  <w:pPr>
                    <w:autoSpaceDE w:val="0"/>
                    <w:autoSpaceDN w:val="0"/>
                    <w:bidi w:val="0"/>
                    <w:spacing w:before="63" w:beforeAutospacing="0" w:afterAutospacing="0" w:line="209" w:lineRule="exact"/>
                    <w:ind w:left="223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4"/>
                      <w:kern w:val="0"/>
                      <w:sz w:val="21"/>
                    </w:rPr>
                    <w:t>CF/ZF/SF</w:t>
                  </w:r>
                </w:p>
              </w:tc>
              <w:tc>
                <w:tcPr>
                  <w:tcW w:w="1195" w:type="dxa"/>
                  <w:vMerge w:val="restart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9" w:beforeAutospacing="0" w:afterAutospacing="0" w:line="210" w:lineRule="exact"/>
                    <w:ind w:left="43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M=1</w:t>
                  </w:r>
                </w:p>
                <w:p>
                  <w:pPr>
                    <w:autoSpaceDE w:val="0"/>
                    <w:autoSpaceDN w:val="0"/>
                    <w:bidi w:val="0"/>
                    <w:spacing w:before="61" w:beforeAutospacing="0" w:afterAutospacing="0" w:line="210" w:lineRule="exact"/>
                    <w:ind w:left="10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逻辑运算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63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DRA</w:t>
                  </w:r>
                </w:p>
              </w:tc>
              <w:tc>
                <w:tcPr>
                  <w:tcW w:w="630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4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DRB</w:t>
                  </w:r>
                </w:p>
              </w:tc>
              <w:tc>
                <w:tcPr>
                  <w:tcW w:w="434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1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S3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S2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S1</w:t>
                  </w:r>
                </w:p>
              </w:tc>
              <w:tc>
                <w:tcPr>
                  <w:tcW w:w="469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175" w:beforeAutospacing="0" w:afterAutospacing="0" w:line="209" w:lineRule="exact"/>
                    <w:ind w:left="12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S0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10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8"/>
                      <w:w w:val="92"/>
                      <w:kern w:val="0"/>
                      <w:sz w:val="21"/>
                    </w:rPr>
                    <w:t>CN=1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w w:val="42"/>
                      <w:kern w:val="0"/>
                      <w:sz w:val="2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8"/>
                      <w:w w:val="105"/>
                      <w:kern w:val="0"/>
                      <w:sz w:val="21"/>
                    </w:rPr>
                    <w:t>无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进位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42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8"/>
                      <w:w w:val="92"/>
                      <w:kern w:val="0"/>
                      <w:sz w:val="21"/>
                    </w:rPr>
                    <w:t>CN=0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w w:val="42"/>
                      <w:kern w:val="0"/>
                      <w:sz w:val="2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8"/>
                      <w:w w:val="105"/>
                      <w:kern w:val="0"/>
                      <w:sz w:val="21"/>
                    </w:rPr>
                    <w:t>有</w:t>
                  </w: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进位</w:t>
                  </w:r>
                </w:p>
              </w:tc>
              <w:tc>
                <w:tcPr>
                  <w:tcW w:w="1288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2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标志位</w:t>
                  </w:r>
                </w:p>
                <w:p>
                  <w:pPr>
                    <w:autoSpaceDE w:val="0"/>
                    <w:autoSpaceDN w:val="0"/>
                    <w:bidi w:val="0"/>
                    <w:spacing w:before="63" w:beforeAutospacing="0" w:afterAutospacing="0" w:line="209" w:lineRule="exact"/>
                    <w:ind w:left="223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4"/>
                      <w:kern w:val="0"/>
                      <w:sz w:val="21"/>
                    </w:rPr>
                    <w:t>CF/ZF/SF</w:t>
                  </w:r>
                </w:p>
              </w:tc>
              <w:tc>
                <w:tcPr>
                  <w:tcW w:w="1195" w:type="dxa"/>
                  <w:vMerge w:val="continue"/>
                  <w:tcBorders>
                    <w:top w:val="nil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9" w:beforeAutospacing="0" w:afterAutospacing="0" w:line="210" w:lineRule="exact"/>
                    <w:ind w:left="439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M=1</w:t>
                  </w:r>
                </w:p>
                <w:p>
                  <w:pPr>
                    <w:autoSpaceDE w:val="0"/>
                    <w:autoSpaceDN w:val="0"/>
                    <w:bidi w:val="0"/>
                    <w:spacing w:before="61" w:beforeAutospacing="0" w:afterAutospacing="0" w:line="210" w:lineRule="exact"/>
                    <w:ind w:left="108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逻辑运算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  <w:sz w:val="18"/>
                      <w:szCs w:val="18"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0x7AH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0x7BH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000/000/001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0xFBH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0xFCH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0x04H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0x7EH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0x7FH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000/000/001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0x81H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001/110/_10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0xEAH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0xEBH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0xF5H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0x6BH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0x6CH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0x74H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  <w:lang w:val="en-US" w:eastAsia="zh-CN"/>
                    </w:rPr>
                    <w:t>0xEEH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0xEFH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09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0xF1H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0x6FH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0x70H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0x70H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0x84H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0x85H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5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-4"/>
                      <w:w w:val="105"/>
                      <w:kern w:val="0"/>
                      <w:sz w:val="21"/>
                      <w:lang w:val="en-US" w:eastAsia="zh-CN"/>
                    </w:rPr>
                    <w:t>0x05H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0x06H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0xCFH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0x88H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0x89H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0x8BH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3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0x09H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0x0AH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4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0x0AH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0xF4H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0xF5H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0xFFH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0x75H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0x76H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0x7EH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0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0xF8H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0xF9H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001/001/001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0xFBH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 w:hRule="exact"/>
              </w:trPr>
              <w:tc>
                <w:tcPr>
                  <w:tcW w:w="66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default" w:ascii="TimesNewRomanPSMT" w:hAnsi="TimesNewRomanPSMT" w:eastAsia="TimesNewRomanPSMT" w:cs="TimesNewRomanPSMT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w:t>0x7AH</w:t>
                  </w:r>
                </w:p>
              </w:tc>
              <w:tc>
                <w:tcPr>
                  <w:tcW w:w="630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b w:val="0"/>
                      <w:bCs/>
                    </w:rPr>
                  </w:pPr>
                  <w:r>
                    <w:rPr>
                      <w:rFonts w:hint="eastAsia"/>
                      <w:b w:val="0"/>
                      <w:bCs/>
                      <w:sz w:val="18"/>
                      <w:szCs w:val="18"/>
                      <w:lang w:val="en-US" w:eastAsia="zh-CN"/>
                    </w:rPr>
                    <w:t>-0x75H</w:t>
                  </w:r>
                </w:p>
              </w:tc>
              <w:tc>
                <w:tcPr>
                  <w:tcW w:w="434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64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469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181"/>
                    <w:jc w:val="left"/>
                    <w:rPr>
                      <w:rFonts w:hint="eastAsia"/>
                      <w:b w:val="0"/>
                      <w:bCs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1</w:t>
                  </w:r>
                </w:p>
              </w:tc>
              <w:tc>
                <w:tcPr>
                  <w:tcW w:w="1323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7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1"/>
                      <w:kern w:val="0"/>
                      <w:sz w:val="21"/>
                      <w:lang w:val="en-US" w:eastAsia="zh-CN"/>
                    </w:rPr>
                    <w:t>0x79H</w:t>
                  </w:r>
                </w:p>
              </w:tc>
              <w:tc>
                <w:tcPr>
                  <w:tcW w:w="1387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0x7AH</w:t>
                  </w:r>
                </w:p>
              </w:tc>
              <w:tc>
                <w:tcPr>
                  <w:tcW w:w="1288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100/100/100</w:t>
                  </w:r>
                </w:p>
              </w:tc>
              <w:tc>
                <w:tcPr>
                  <w:tcW w:w="1195" w:type="dxa"/>
                  <w:tcBorders>
                    <w:top w:val="single" w:color="010101" w:sz="2" w:space="0"/>
                    <w:left w:val="single" w:color="010101" w:sz="2" w:space="0"/>
                    <w:bottom w:val="single" w:color="010101" w:sz="2" w:space="0"/>
                    <w:right w:val="single" w:color="010101" w:sz="2" w:space="0"/>
                  </w:tcBorders>
                </w:tcPr>
                <w:p>
                  <w:pPr>
                    <w:autoSpaceDE w:val="0"/>
                    <w:autoSpaceDN w:val="0"/>
                    <w:bidi w:val="0"/>
                    <w:spacing w:before="33" w:beforeAutospacing="0" w:afterAutospacing="0" w:line="210" w:lineRule="exact"/>
                    <w:ind w:left="318"/>
                    <w:jc w:val="left"/>
                    <w:rPr>
                      <w:rFonts w:hint="default" w:eastAsia="宋体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</w:rPr>
                    <w:t>F=</w:t>
                  </w:r>
                  <w:r>
                    <w:rPr>
                      <w:rFonts w:hint="eastAsia" w:ascii="宋体" w:hAnsi="宋体" w:cs="宋体"/>
                      <w:b w:val="0"/>
                      <w:bCs/>
                      <w:color w:val="000000"/>
                      <w:spacing w:val="0"/>
                      <w:kern w:val="0"/>
                      <w:sz w:val="21"/>
                      <w:lang w:val="en-US" w:eastAsia="zh-CN"/>
                    </w:rPr>
                    <w:t>0x7AH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六、思考题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74181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组成的运算器通路，可以区分有符号数运算和无符号数运算么？两者的运算过程有不同么？两者的数值表示范围有不同么？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解答：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74181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组成的运算器通路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不能区分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有符号数运算和无符号数运算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，因为没有符号位来进行判断。两者的运算过程相同。有符号数的表数范围是[-8,7]，无符号数的表数范围是[0,15]。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、当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74181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进行无符号数运算的时候，运算结果的标志位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SF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有无意义？在有符号数运算和无符号数运算过程中，标志位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CF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ZF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SF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的含义都是一样的么？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解答：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当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74181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进行无符号数运算的时候，运算结果的标志位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SF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没有意义，因为无符号数都是非负数，运算结果不可能为负数。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有符号数运算中，CF为1不一定代表运算结果溢出，CF为0代表运算结果一定不溢出；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ZF为1表示运算结果为0；SF为1表示运算结果为负数。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无符号数运算中，CF为1表示运算结果溢出，CF为0表示运算结果不溢出；ZF为1表示运算结果为0；SF为1表示运算结果的最高位为1。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综上所述，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在有符号数运算和无符号数运算过程中，标志位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CF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SF</w:t>
            </w:r>
            <w:r>
              <w:rPr>
                <w:rFonts w:hint="eastAsia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含义不一样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ZF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含义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一样。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/>
                <w:b/>
                <w:sz w:val="28"/>
                <w:szCs w:val="28"/>
              </w:rPr>
              <w:t>实验</w:t>
            </w:r>
            <w:r>
              <w:rPr>
                <w:rFonts w:hint="eastAsia" w:eastAsia="黑体"/>
                <w:b/>
                <w:sz w:val="28"/>
                <w:szCs w:val="28"/>
              </w:rPr>
              <w:t>结果分析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使用74LS181芯片可以进行算数逻辑运算。当S=1001，M=0时执行加法运算； 当S=0110，M=0时执行减法运算；当M=1时可以执行常见的逻辑运算。</w:t>
            </w:r>
          </w:p>
          <w:p>
            <w:pPr>
              <w:spacing w:line="360" w:lineRule="auto"/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本次的实验线路的CF标记位设计存在问题，CF标志只对无符号数运算有效，而对有符号数运算无效，例如0x7AH，-0x75H相加时，CF置1，但是结果0x05H并没有溢出。</w:t>
            </w:r>
          </w:p>
          <w:p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 w:eastAsia="黑体"/>
                <w:b/>
                <w:sz w:val="28"/>
                <w:szCs w:val="28"/>
              </w:rPr>
              <w:t>本次</w:t>
            </w:r>
            <w:r>
              <w:rPr>
                <w:rFonts w:eastAsia="黑体"/>
                <w:b/>
                <w:sz w:val="28"/>
                <w:szCs w:val="28"/>
              </w:rPr>
              <w:t>实验</w:t>
            </w:r>
            <w:r>
              <w:rPr>
                <w:rFonts w:hint="eastAsia" w:eastAsia="黑体"/>
                <w:b/>
                <w:sz w:val="28"/>
                <w:szCs w:val="28"/>
              </w:rPr>
              <w:t>的体会和</w:t>
            </w:r>
            <w:r>
              <w:rPr>
                <w:rFonts w:eastAsia="黑体"/>
                <w:b/>
                <w:sz w:val="28"/>
                <w:szCs w:val="28"/>
              </w:rPr>
              <w:t>建议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20" w:firstLineChars="20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1、通过本次实验，我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了解算术逻辑运算器（74LS181）的组成和功能</w:t>
            </w:r>
            <w:r>
              <w:rPr>
                <w:rFonts w:hint="eastAsia" w:ascii="宋体" w:hAnsi="宋体" w:cs="宋体"/>
                <w:bCs/>
                <w:color w:val="000000"/>
                <w:spacing w:val="0"/>
                <w:kern w:val="0"/>
                <w:sz w:val="21"/>
                <w:lang w:eastAsia="zh-CN"/>
              </w:rPr>
              <w:t>。</w:t>
            </w:r>
            <w:r>
              <w:rPr>
                <w:rFonts w:hint="eastAsia" w:ascii="宋体" w:hAnsi="宋体" w:cs="宋体"/>
                <w:bCs/>
                <w:color w:val="000000"/>
                <w:spacing w:val="0"/>
                <w:kern w:val="0"/>
                <w:sz w:val="21"/>
                <w:lang w:val="en-US" w:eastAsia="zh-CN"/>
              </w:rPr>
              <w:t>将两个74LS181芯片串联，共用一个S输入端和M输入端，将两个8位的A、B输入端分成第四位和高四位即可实现8位ALU进行算数运算和逻辑运算。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2、可以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运用算术逻辑运算器 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74LS181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进行有符号数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无符号数的算术运算和逻辑运算。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但是在进行有符号数的算数运算时，要特别注意溢出标志位的设计。</w:t>
            </w:r>
          </w:p>
          <w:p>
            <w:pPr>
              <w:spacing w:line="360" w:lineRule="auto"/>
              <w:ind w:firstLine="420" w:firstLineChars="200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3、74LS181功能齐全，可以实现许多常见的算数运算和逻辑运算，但是引脚众多，设计电路时要仔细对照手册。</w:t>
            </w:r>
          </w:p>
          <w:p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80718B0"/>
    <w:rsid w:val="1FE645FE"/>
    <w:rsid w:val="2C8D57A3"/>
    <w:rsid w:val="2CA37F68"/>
    <w:rsid w:val="45870AEA"/>
    <w:rsid w:val="536D7A63"/>
    <w:rsid w:val="55B9006E"/>
    <w:rsid w:val="5F7C0ED8"/>
    <w:rsid w:val="61900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6"/>
    <w:unhideWhenUsed/>
    <w:uiPriority w:val="99"/>
    <w:pPr>
      <w:ind w:left="100" w:leftChars="2500"/>
    </w:p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uiPriority w:val="0"/>
    <w:rPr>
      <w:color w:val="800080"/>
      <w:u w:val="single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customStyle="1" w:styleId="22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3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4">
    <w:name w:val="apple-style-span"/>
    <w:basedOn w:val="19"/>
    <w:uiPriority w:val="0"/>
  </w:style>
  <w:style w:type="character" w:customStyle="1" w:styleId="25">
    <w:name w:val="页眉 Char"/>
    <w:link w:val="12"/>
    <w:semiHidden/>
    <w:uiPriority w:val="99"/>
    <w:rPr>
      <w:sz w:val="18"/>
      <w:szCs w:val="18"/>
    </w:rPr>
  </w:style>
  <w:style w:type="character" w:customStyle="1" w:styleId="26">
    <w:name w:val="日期 Char"/>
    <w:link w:val="10"/>
    <w:semiHidden/>
    <w:uiPriority w:val="99"/>
    <w:rPr>
      <w:kern w:val="2"/>
      <w:sz w:val="21"/>
      <w:szCs w:val="22"/>
    </w:rPr>
  </w:style>
  <w:style w:type="character" w:customStyle="1" w:styleId="27">
    <w:name w:val="页脚 Char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2015-11-30T06:14:00Z</dcterms:created>
  <dc:creator>china</dc:creator>
  <cp:lastModifiedBy>一叶页</cp:lastModifiedBy>
  <dcterms:modified xsi:type="dcterms:W3CDTF">2020-04-17T00:50:42Z</dcterms:modified>
  <dc:title>计算机网络及应用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