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一、选择题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1． 主存储器和CPU之间增加高速缓冲存储器（Cache）的目的是（B）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A.支持虚拟存储技术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B.提高存储系统访问速度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C.扩大主存容量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D.简化存储管理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2．计算机字长32位，主存容量为128MB，按字编址，其寻址范围为（D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A.0 ~ 16M-1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B.0 ~ 128M-1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C.0 ~ 64M-1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D.0 ~ 32M-1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3．字位结构为256Kｘ4位SRAM存储芯片，其地址引脚与数据引脚之和为（B）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A.24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B.22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C.30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D.18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某SRAM芯片，存储容量为64K×16位，该芯片的地址线和数据线数目分别为（D）。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A.64，16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B.16，64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C.64,64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D.16，16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假定用若干块4K *4位的存储芯片组成一个8K*8位的存储器，则地址0B1F所在芯片的最小地址是（A）。</w:t>
      </w:r>
      <w:r>
        <w:rPr>
          <w:rFonts w:hint="eastAsia"/>
          <w:sz w:val="21"/>
          <w:szCs w:val="21"/>
          <w:lang w:val="en-US" w:eastAsia="zh-CN"/>
        </w:rPr>
        <w:tab/>
        <w:t>0000H-0FFFH    1000H-1FFFH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A.0000H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B.0700H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C.0600H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D.0B00H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计算机系统中的存贮器系统是指（B）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A.RAM和ROM存贮器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B.Cache、主存贮器和外存贮器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C.磁盘存储器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D.Cache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7． 用若干片2K*4位的存储芯片组成一个8K*8位的存储器，则地址0B1FH所在的芯片在全局的最大地址是（B）。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A.0BFFH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B.0FFFH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C.0CFFH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D.1BFFH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(0000-07FFH    0800H-0FFFH    1000-17FFH     1800H-1FFFH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8.  动态存储器刷新以 （B） 为单位进行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A.存储单元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B.行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D.列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9．下列存储器类型中，速度最快的是 (B ) 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A.DRAM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B.SRAM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C.EPROM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D.Flash Memory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10. 某计算机字长 32位，下列地址属性中属于按双字长边界对齐的是（D）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A.存储器地址线低二位全部为0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B.存储器地址线最低为0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C.存储器地址线低三位取值随意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D.存储器地址线低三位全部为0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（多选）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关于内存的下列说法中，错误的是</w:t>
      </w:r>
      <w:r>
        <w:rPr>
          <w:rFonts w:hint="eastAsia"/>
          <w:sz w:val="21"/>
          <w:szCs w:val="21"/>
          <w:lang w:val="en-US" w:eastAsia="zh-CN"/>
        </w:rPr>
        <w:t>（ABD）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A.内存的存取速度不能低于CPU速度，否则会造成数据丢失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B.某计算机内存容量为8GB，按字节编址，那么它的地址总线为33位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C.程序只有在数据和代码等被调入内存后才能运行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D.采用虚拟内存技术后程序可以在硬盘上直接运行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（多选）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下列关于RAM和ROM的叙述中，正确的是</w:t>
      </w:r>
      <w:r>
        <w:rPr>
          <w:rFonts w:hint="eastAsia"/>
          <w:sz w:val="21"/>
          <w:szCs w:val="21"/>
          <w:lang w:val="en-US" w:eastAsia="zh-CN"/>
        </w:rPr>
        <w:t>（BC）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A.ROM和RAM都不需要刷新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B.RAM是易失性存储器，ROM是非失性存储器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C.RAM和ROM都采用随机存取的方式进行访问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D.Cache可选RAM、ROM做数据存储体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（多选）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不需要定时刷新的半导体存储器芯片是</w:t>
      </w:r>
      <w:r>
        <w:rPr>
          <w:rFonts w:hint="eastAsia"/>
          <w:sz w:val="21"/>
          <w:szCs w:val="21"/>
          <w:lang w:val="en-US" w:eastAsia="zh-CN"/>
        </w:rPr>
        <w:t>（ABD）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A.EPROM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B.SRAM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C.DRAM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D.Flash Memory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（多选）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DRAM比SRAM慢，可能的原因包括</w:t>
      </w:r>
      <w:r>
        <w:rPr>
          <w:rFonts w:hint="eastAsia"/>
          <w:sz w:val="21"/>
          <w:szCs w:val="21"/>
          <w:lang w:val="en-US" w:eastAsia="zh-CN"/>
        </w:rPr>
        <w:t>（BC）</w:t>
      </w:r>
      <w:r>
        <w:rPr>
          <w:rFonts w:hint="eastAsia"/>
          <w:color w:val="FF0000"/>
          <w:sz w:val="21"/>
          <w:szCs w:val="21"/>
          <w:lang w:val="en-US" w:eastAsia="zh-CN"/>
        </w:rPr>
        <w:t>ACD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A.DRAM存储体行列地址线复用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B.DRAM存储单元采用了双译码结构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C.DRAM需要刷新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D.DRAM读之前需要预充电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全部使用4片32K*8位的SRAM存储芯片，可设计的存储器有 </w:t>
      </w:r>
      <w:r>
        <w:rPr>
          <w:rFonts w:hint="eastAsia"/>
          <w:sz w:val="21"/>
          <w:szCs w:val="21"/>
          <w:lang w:val="en-US" w:eastAsia="zh-CN"/>
        </w:rPr>
        <w:t>（ACD）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A.32K* 32位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B.128K* 16位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C.128K* 8位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D.64K* 16位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</w:t>
      </w:r>
      <w:r>
        <w:rPr>
          <w:rFonts w:hint="default"/>
          <w:sz w:val="21"/>
          <w:szCs w:val="21"/>
          <w:lang w:val="en-US" w:eastAsia="zh-CN"/>
        </w:rPr>
        <w:t>填空</w:t>
      </w:r>
      <w:r>
        <w:rPr>
          <w:rFonts w:hint="eastAsia"/>
          <w:sz w:val="21"/>
          <w:szCs w:val="21"/>
          <w:lang w:val="en-US" w:eastAsia="zh-CN"/>
        </w:rPr>
        <w:t>）</w:t>
      </w:r>
      <w:r>
        <w:rPr>
          <w:rFonts w:hint="default"/>
          <w:sz w:val="21"/>
          <w:szCs w:val="21"/>
          <w:lang w:val="en-US" w:eastAsia="zh-CN"/>
        </w:rPr>
        <w:t>某计算机主存容量为64K*16,其中ROM区为4K，其余为RAM区，按字节编址。现要用2K*8位的ROM芯片和4K*8位的RAM来设计该存储器，则需要RAM芯片数是</w:t>
      </w:r>
      <w:r>
        <w:rPr>
          <w:rFonts w:hint="eastAsia"/>
          <w:sz w:val="21"/>
          <w:szCs w:val="21"/>
          <w:lang w:val="en-US" w:eastAsia="zh-CN"/>
        </w:rPr>
        <w:t>（30）</w:t>
      </w:r>
      <w:r>
        <w:rPr>
          <w:rFonts w:hint="default"/>
          <w:sz w:val="21"/>
          <w:szCs w:val="21"/>
          <w:lang w:val="en-US" w:eastAsia="zh-CN"/>
        </w:rPr>
        <w:t xml:space="preserve"> （填写阿拉伯数字即可）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</w:t>
      </w:r>
      <w:r>
        <w:rPr>
          <w:rFonts w:hint="default"/>
          <w:sz w:val="21"/>
          <w:szCs w:val="21"/>
          <w:lang w:val="en-US" w:eastAsia="zh-CN"/>
        </w:rPr>
        <w:t>填空</w:t>
      </w:r>
      <w:r>
        <w:rPr>
          <w:rFonts w:hint="eastAsia"/>
          <w:sz w:val="21"/>
          <w:szCs w:val="21"/>
          <w:lang w:val="en-US" w:eastAsia="zh-CN"/>
        </w:rPr>
        <w:t>） 设A=0x123456，计算机内存地址为由低到高。则采用小端方式下，最高地址存放的内容为（只填写2位阿拉伯数字）（12）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某计算机存储器按照字节编址，采用小端方式存储数据，假定编译器规定int和short型长度分别为32位和16位，并且数据按照边界对齐存储。 某C语言的程序段如下：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struct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a;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char b;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short c;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 record;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record.a = 273;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若record变量的首地址为0xC008,则地址0xC008的内容是0X (11) （只填写2个阿拉伯数字）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 w:eastAsiaTheme="minorEastAsia"/>
        <w:b/>
        <w:bCs/>
        <w:color w:val="FF0000"/>
        <w:sz w:val="24"/>
        <w:szCs w:val="24"/>
        <w:u w:val="single"/>
        <w:lang w:val="en-US" w:eastAsia="zh-CN"/>
      </w:rPr>
    </w:pPr>
    <w:r>
      <w:rPr>
        <w:rFonts w:hint="eastAsia"/>
        <w:b/>
        <w:bCs/>
        <w:color w:val="FF0000"/>
        <w:sz w:val="24"/>
        <w:szCs w:val="24"/>
        <w:u w:val="single"/>
        <w:lang w:val="en-US" w:eastAsia="zh-CN"/>
      </w:rPr>
      <w:t>注意：多选题每道题有声明，未声明的则为单选题或填空！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EEFBCC"/>
    <w:multiLevelType w:val="singleLevel"/>
    <w:tmpl w:val="93EEFBCC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BF5D9495"/>
    <w:multiLevelType w:val="singleLevel"/>
    <w:tmpl w:val="BF5D9495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159CF"/>
    <w:rsid w:val="1E7518A3"/>
    <w:rsid w:val="287F7254"/>
    <w:rsid w:val="325F18C3"/>
    <w:rsid w:val="355D5045"/>
    <w:rsid w:val="35AC1FEF"/>
    <w:rsid w:val="3C315FB9"/>
    <w:rsid w:val="401D4CE8"/>
    <w:rsid w:val="465D3297"/>
    <w:rsid w:val="4AD56AFD"/>
    <w:rsid w:val="4BE83FE3"/>
    <w:rsid w:val="4ED2624C"/>
    <w:rsid w:val="513173A4"/>
    <w:rsid w:val="5F6B28FC"/>
    <w:rsid w:val="616C7A2A"/>
    <w:rsid w:val="62240A78"/>
    <w:rsid w:val="694D05C0"/>
    <w:rsid w:val="6A462A3E"/>
    <w:rsid w:val="79DD7B28"/>
    <w:rsid w:val="7F1B59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一叶页</cp:lastModifiedBy>
  <dcterms:modified xsi:type="dcterms:W3CDTF">2020-04-13T01:14:51Z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