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3"/>
        <w:numPr>
          <w:ilvl w:val="0"/>
          <w:numId w:val="1"/>
        </w:numPr>
        <w:autoSpaceDE w:val="0"/>
        <w:autoSpaceDN w:val="0"/>
        <w:adjustRightInd w:val="0"/>
        <w:ind w:firstLineChars="0"/>
        <w:jc w:val="left"/>
        <w:rPr>
          <w:rFonts w:ascii="楷体" w:hAnsi="楷体" w:eastAsia="楷体"/>
          <w:b/>
          <w:kern w:val="0"/>
          <w:sz w:val="28"/>
          <w:szCs w:val="28"/>
        </w:rPr>
      </w:pPr>
      <w:r>
        <w:rPr>
          <w:rFonts w:ascii="楷体" w:hAnsi="楷体" w:eastAsia="楷体"/>
          <w:b/>
          <w:color w:val="000000"/>
          <w:kern w:val="0"/>
          <w:sz w:val="28"/>
          <w:szCs w:val="28"/>
        </w:rPr>
        <w:t>国防的定义</w:t>
      </w:r>
    </w:p>
    <w:p>
      <w:pPr>
        <w:jc w:val="left"/>
        <w:rPr>
          <w:rFonts w:ascii="楷体" w:hAnsi="楷体" w:eastAsia="楷体"/>
          <w:sz w:val="28"/>
          <w:szCs w:val="28"/>
        </w:rPr>
      </w:pPr>
      <w:r>
        <w:rPr>
          <w:rFonts w:ascii="楷体" w:hAnsi="楷体" w:eastAsia="楷体"/>
          <w:sz w:val="28"/>
          <w:szCs w:val="28"/>
        </w:rPr>
        <w:t>国防是国家为防备和抵抗侵略，制止武装颠覆，保卫国家的主权、统一</w:t>
      </w:r>
      <w:r>
        <w:rPr>
          <w:rFonts w:hint="eastAsia" w:ascii="楷体" w:hAnsi="楷体" w:eastAsia="楷体"/>
          <w:sz w:val="28"/>
          <w:szCs w:val="28"/>
        </w:rPr>
        <w:t>、</w:t>
      </w:r>
      <w:r>
        <w:rPr>
          <w:rFonts w:ascii="楷体" w:hAnsi="楷体" w:eastAsia="楷体"/>
          <w:sz w:val="28"/>
          <w:szCs w:val="28"/>
        </w:rPr>
        <w:t>领土完整</w:t>
      </w:r>
      <w:r>
        <w:rPr>
          <w:rFonts w:hint="eastAsia" w:ascii="楷体" w:hAnsi="楷体" w:eastAsia="楷体"/>
          <w:sz w:val="28"/>
          <w:szCs w:val="28"/>
        </w:rPr>
        <w:t>和</w:t>
      </w:r>
      <w:r>
        <w:rPr>
          <w:rFonts w:ascii="楷体" w:hAnsi="楷体" w:eastAsia="楷体"/>
          <w:sz w:val="28"/>
          <w:szCs w:val="28"/>
        </w:rPr>
        <w:t>安全，而进行的军事活动以及与军事有关的政治、经济、外交、科技、教育等方面的活动，是国家生存与发展的安全保障。</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ascii="楷体" w:hAnsi="楷体" w:eastAsia="楷体"/>
          <w:b/>
          <w:color w:val="000000"/>
          <w:kern w:val="0"/>
          <w:sz w:val="28"/>
          <w:szCs w:val="28"/>
        </w:rPr>
        <w:t>国防的类型</w:t>
      </w:r>
    </w:p>
    <w:p>
      <w:pPr>
        <w:pStyle w:val="13"/>
        <w:numPr>
          <w:ilvl w:val="0"/>
          <w:numId w:val="2"/>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按社会形态，奴隶制、封建制、资本主义和社会主义国防。</w:t>
      </w:r>
    </w:p>
    <w:p>
      <w:pPr>
        <w:pStyle w:val="13"/>
        <w:numPr>
          <w:ilvl w:val="0"/>
          <w:numId w:val="2"/>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按军事战略和国防建设的目标，防御自卫型国防和侵略扩张型国防。</w:t>
      </w:r>
    </w:p>
    <w:p>
      <w:pPr>
        <w:pStyle w:val="13"/>
        <w:numPr>
          <w:ilvl w:val="0"/>
          <w:numId w:val="2"/>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按国防力量的构成方式，互助联盟型国防、独立自主型国防和中立型国防。</w:t>
      </w:r>
    </w:p>
    <w:p>
      <w:pPr>
        <w:autoSpaceDE w:val="0"/>
        <w:autoSpaceDN w:val="0"/>
        <w:adjustRightInd w:val="0"/>
        <w:jc w:val="left"/>
        <w:rPr>
          <w:rFonts w:ascii="楷体" w:hAnsi="楷体" w:eastAsia="楷体"/>
          <w:color w:val="000000"/>
          <w:kern w:val="0"/>
          <w:sz w:val="28"/>
          <w:szCs w:val="28"/>
        </w:rPr>
      </w:pPr>
      <w:r>
        <w:rPr>
          <w:rFonts w:hint="eastAsia" w:ascii="楷体" w:hAnsi="楷体" w:eastAsia="楷体"/>
          <w:color w:val="000000"/>
          <w:kern w:val="0"/>
          <w:sz w:val="28"/>
          <w:szCs w:val="28"/>
        </w:rPr>
        <w:t>我国的国防属于防御自卫型。</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ascii="楷体" w:hAnsi="楷体" w:eastAsia="楷体"/>
          <w:b/>
          <w:color w:val="000000"/>
          <w:kern w:val="0"/>
          <w:sz w:val="28"/>
          <w:szCs w:val="28"/>
        </w:rPr>
        <w:t>国防的目的</w:t>
      </w:r>
    </w:p>
    <w:p>
      <w:pPr>
        <w:jc w:val="left"/>
        <w:rPr>
          <w:rFonts w:ascii="楷体" w:hAnsi="楷体" w:eastAsia="楷体"/>
          <w:sz w:val="28"/>
          <w:szCs w:val="28"/>
        </w:rPr>
      </w:pPr>
      <w:r>
        <w:rPr>
          <w:rFonts w:ascii="楷体" w:hAnsi="楷体" w:eastAsia="楷体"/>
          <w:sz w:val="28"/>
          <w:szCs w:val="28"/>
        </w:rPr>
        <w:t>捍卫国家的主权</w:t>
      </w:r>
      <w:r>
        <w:rPr>
          <w:rFonts w:hint="eastAsia" w:ascii="楷体" w:hAnsi="楷体" w:eastAsia="楷体"/>
          <w:sz w:val="28"/>
          <w:szCs w:val="28"/>
        </w:rPr>
        <w:t>、</w:t>
      </w:r>
      <w:r>
        <w:rPr>
          <w:rFonts w:ascii="楷体" w:hAnsi="楷体" w:eastAsia="楷体"/>
          <w:sz w:val="28"/>
          <w:szCs w:val="28"/>
        </w:rPr>
        <w:t>保卫国家的统一</w:t>
      </w:r>
      <w:r>
        <w:rPr>
          <w:rFonts w:hint="eastAsia" w:ascii="楷体" w:hAnsi="楷体" w:eastAsia="楷体"/>
          <w:sz w:val="28"/>
          <w:szCs w:val="28"/>
        </w:rPr>
        <w:t>、</w:t>
      </w:r>
      <w:r>
        <w:rPr>
          <w:rFonts w:ascii="楷体" w:hAnsi="楷体" w:eastAsia="楷体"/>
          <w:sz w:val="28"/>
          <w:szCs w:val="28"/>
        </w:rPr>
        <w:t>保卫国家的领土完整</w:t>
      </w:r>
      <w:r>
        <w:rPr>
          <w:rFonts w:hint="eastAsia" w:ascii="楷体" w:hAnsi="楷体" w:eastAsia="楷体"/>
          <w:sz w:val="28"/>
          <w:szCs w:val="28"/>
        </w:rPr>
        <w:t>、</w:t>
      </w:r>
      <w:r>
        <w:rPr>
          <w:rFonts w:ascii="楷体" w:hAnsi="楷体" w:eastAsia="楷体"/>
          <w:sz w:val="28"/>
          <w:szCs w:val="28"/>
        </w:rPr>
        <w:t>维护国家的安全</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ascii="楷体" w:hAnsi="楷体" w:eastAsia="楷体"/>
          <w:b/>
          <w:color w:val="000000"/>
          <w:kern w:val="0"/>
          <w:sz w:val="28"/>
          <w:szCs w:val="28"/>
        </w:rPr>
        <w:t>国防历史的主要启示</w:t>
      </w:r>
    </w:p>
    <w:p>
      <w:pPr>
        <w:pStyle w:val="13"/>
        <w:numPr>
          <w:ilvl w:val="0"/>
          <w:numId w:val="3"/>
        </w:numPr>
        <w:autoSpaceDE w:val="0"/>
        <w:autoSpaceDN w:val="0"/>
        <w:adjustRightInd w:val="0"/>
        <w:ind w:firstLineChars="0"/>
        <w:jc w:val="left"/>
        <w:rPr>
          <w:rFonts w:hint="eastAsia" w:ascii="楷体" w:hAnsi="楷体" w:eastAsia="楷体"/>
          <w:color w:val="000000"/>
          <w:kern w:val="0"/>
          <w:sz w:val="28"/>
          <w:szCs w:val="28"/>
        </w:rPr>
      </w:pPr>
      <w:r>
        <w:rPr>
          <w:rFonts w:ascii="楷体" w:hAnsi="楷体" w:eastAsia="楷体"/>
          <w:color w:val="000000"/>
          <w:kern w:val="0"/>
          <w:sz w:val="28"/>
          <w:szCs w:val="28"/>
        </w:rPr>
        <w:t>强大的国防必须要有强大的</w:t>
      </w:r>
      <w:r>
        <w:rPr>
          <w:rFonts w:ascii="楷体" w:hAnsi="楷体" w:eastAsia="楷体"/>
          <w:color w:val="000000"/>
          <w:kern w:val="0"/>
          <w:sz w:val="28"/>
          <w:szCs w:val="28"/>
          <w:highlight w:val="yellow"/>
        </w:rPr>
        <w:t>经济发展</w:t>
      </w:r>
      <w:r>
        <w:rPr>
          <w:rFonts w:ascii="楷体" w:hAnsi="楷体" w:eastAsia="楷体"/>
          <w:color w:val="000000"/>
          <w:kern w:val="0"/>
          <w:sz w:val="28"/>
          <w:szCs w:val="28"/>
        </w:rPr>
        <w:t>力量做后盾</w:t>
      </w:r>
      <w:r>
        <w:rPr>
          <w:rFonts w:hint="eastAsia" w:ascii="楷体" w:hAnsi="楷体" w:eastAsia="楷体"/>
          <w:color w:val="000000"/>
          <w:kern w:val="0"/>
          <w:sz w:val="28"/>
          <w:szCs w:val="28"/>
        </w:rPr>
        <w:t>。</w:t>
      </w:r>
    </w:p>
    <w:p>
      <w:pPr>
        <w:pStyle w:val="13"/>
        <w:numPr>
          <w:ilvl w:val="0"/>
          <w:numId w:val="3"/>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国防的兴衰取决于国家</w:t>
      </w:r>
      <w:r>
        <w:rPr>
          <w:rFonts w:hint="eastAsia" w:ascii="楷体" w:hAnsi="楷体" w:eastAsia="楷体"/>
          <w:color w:val="000000"/>
          <w:kern w:val="0"/>
          <w:sz w:val="28"/>
          <w:szCs w:val="28"/>
          <w:highlight w:val="yellow"/>
        </w:rPr>
        <w:t>政治</w:t>
      </w:r>
      <w:r>
        <w:rPr>
          <w:rFonts w:hint="eastAsia" w:ascii="楷体" w:hAnsi="楷体" w:eastAsia="楷体"/>
          <w:color w:val="000000"/>
          <w:kern w:val="0"/>
          <w:sz w:val="28"/>
          <w:szCs w:val="28"/>
        </w:rPr>
        <w:t>的兴衰。</w:t>
      </w:r>
    </w:p>
    <w:p>
      <w:pPr>
        <w:pStyle w:val="13"/>
        <w:numPr>
          <w:ilvl w:val="0"/>
          <w:numId w:val="3"/>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巩固国防必须建设质量高、数量足的</w:t>
      </w:r>
      <w:r>
        <w:rPr>
          <w:rFonts w:hint="eastAsia" w:ascii="楷体" w:hAnsi="楷体" w:eastAsia="楷体"/>
          <w:color w:val="000000"/>
          <w:kern w:val="0"/>
          <w:sz w:val="28"/>
          <w:szCs w:val="28"/>
          <w:highlight w:val="yellow"/>
        </w:rPr>
        <w:t>军队。</w:t>
      </w:r>
    </w:p>
    <w:p>
      <w:pPr>
        <w:pStyle w:val="13"/>
        <w:numPr>
          <w:ilvl w:val="0"/>
          <w:numId w:val="3"/>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highlight w:val="yellow"/>
        </w:rPr>
        <w:t>武器装备</w:t>
      </w:r>
      <w:r>
        <w:rPr>
          <w:rFonts w:hint="eastAsia" w:ascii="楷体" w:hAnsi="楷体" w:eastAsia="楷体"/>
          <w:color w:val="000000"/>
          <w:kern w:val="0"/>
          <w:sz w:val="28"/>
          <w:szCs w:val="28"/>
        </w:rPr>
        <w:t>的优劣是决定国防强弱的重要因素。</w:t>
      </w:r>
    </w:p>
    <w:p>
      <w:pPr>
        <w:pStyle w:val="13"/>
        <w:numPr>
          <w:ilvl w:val="0"/>
          <w:numId w:val="3"/>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只有</w:t>
      </w:r>
      <w:r>
        <w:rPr>
          <w:rFonts w:hint="eastAsia" w:ascii="楷体" w:hAnsi="楷体" w:eastAsia="楷体"/>
          <w:color w:val="000000"/>
          <w:kern w:val="0"/>
          <w:sz w:val="28"/>
          <w:szCs w:val="28"/>
          <w:highlight w:val="yellow"/>
        </w:rPr>
        <w:t>国家统一、民族团结</w:t>
      </w:r>
      <w:r>
        <w:rPr>
          <w:rFonts w:hint="eastAsia" w:ascii="楷体" w:hAnsi="楷体" w:eastAsia="楷体"/>
          <w:color w:val="000000"/>
          <w:kern w:val="0"/>
          <w:sz w:val="28"/>
          <w:szCs w:val="28"/>
        </w:rPr>
        <w:t>才能形成强大的国防。</w:t>
      </w:r>
    </w:p>
    <w:p>
      <w:pPr>
        <w:pStyle w:val="13"/>
        <w:numPr>
          <w:ilvl w:val="0"/>
          <w:numId w:val="3"/>
        </w:numPr>
        <w:autoSpaceDE w:val="0"/>
        <w:autoSpaceDN w:val="0"/>
        <w:adjustRightInd w:val="0"/>
        <w:ind w:firstLineChars="0"/>
        <w:jc w:val="left"/>
        <w:rPr>
          <w:rFonts w:ascii="楷体" w:hAnsi="楷体" w:eastAsia="楷体"/>
          <w:color w:val="000000"/>
          <w:kern w:val="0"/>
          <w:sz w:val="28"/>
          <w:szCs w:val="28"/>
        </w:rPr>
      </w:pPr>
      <w:r>
        <w:rPr>
          <w:rFonts w:hint="eastAsia" w:ascii="楷体" w:hAnsi="楷体" w:eastAsia="楷体"/>
          <w:color w:val="000000"/>
          <w:kern w:val="0"/>
          <w:sz w:val="28"/>
          <w:szCs w:val="28"/>
          <w:highlight w:val="yellow"/>
        </w:rPr>
        <w:t>国防意识</w:t>
      </w:r>
      <w:r>
        <w:rPr>
          <w:rFonts w:hint="eastAsia" w:ascii="楷体" w:hAnsi="楷体" w:eastAsia="楷体"/>
          <w:color w:val="000000"/>
          <w:kern w:val="0"/>
          <w:sz w:val="28"/>
          <w:szCs w:val="28"/>
        </w:rPr>
        <w:t>是国防赖以确立的精神根基。</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公民的国防义务</w:t>
      </w:r>
    </w:p>
    <w:p>
      <w:pPr>
        <w:autoSpaceDE w:val="0"/>
        <w:autoSpaceDN w:val="0"/>
        <w:adjustRightInd w:val="0"/>
        <w:jc w:val="left"/>
        <w:rPr>
          <w:rFonts w:hint="eastAsia" w:ascii="楷体" w:hAnsi="楷体" w:eastAsia="楷体"/>
          <w:color w:val="000000"/>
          <w:kern w:val="0"/>
          <w:sz w:val="28"/>
          <w:szCs w:val="28"/>
        </w:rPr>
      </w:pPr>
      <w:r>
        <w:rPr>
          <w:rFonts w:hint="eastAsia" w:ascii="楷体" w:hAnsi="楷体" w:eastAsia="楷体"/>
          <w:color w:val="000000"/>
          <w:kern w:val="0"/>
          <w:sz w:val="28"/>
          <w:szCs w:val="28"/>
          <w:highlight w:val="yellow"/>
        </w:rPr>
        <w:t>履行</w:t>
      </w:r>
      <w:r>
        <w:rPr>
          <w:rFonts w:hint="eastAsia" w:ascii="楷体" w:hAnsi="楷体" w:eastAsia="楷体"/>
          <w:color w:val="000000"/>
          <w:kern w:val="0"/>
          <w:sz w:val="28"/>
          <w:szCs w:val="28"/>
          <w:highlight w:val="none"/>
        </w:rPr>
        <w:t>兵役</w:t>
      </w:r>
      <w:r>
        <w:rPr>
          <w:rFonts w:hint="eastAsia" w:ascii="楷体" w:hAnsi="楷体" w:eastAsia="楷体"/>
          <w:color w:val="000000"/>
          <w:kern w:val="0"/>
          <w:sz w:val="28"/>
          <w:szCs w:val="28"/>
        </w:rPr>
        <w:t>的义务、</w:t>
      </w:r>
      <w:r>
        <w:rPr>
          <w:rFonts w:hint="eastAsia" w:ascii="楷体" w:hAnsi="楷体" w:eastAsia="楷体"/>
          <w:color w:val="000000"/>
          <w:kern w:val="0"/>
          <w:sz w:val="28"/>
          <w:szCs w:val="28"/>
          <w:highlight w:val="yellow"/>
        </w:rPr>
        <w:t>维护</w:t>
      </w:r>
      <w:r>
        <w:rPr>
          <w:rFonts w:hint="eastAsia" w:ascii="楷体" w:hAnsi="楷体" w:eastAsia="楷体"/>
          <w:color w:val="000000"/>
          <w:kern w:val="0"/>
          <w:sz w:val="28"/>
          <w:szCs w:val="28"/>
        </w:rPr>
        <w:t>国家统一和安全的义务、</w:t>
      </w:r>
      <w:r>
        <w:rPr>
          <w:rFonts w:hint="eastAsia" w:ascii="楷体" w:hAnsi="楷体" w:eastAsia="楷体"/>
          <w:color w:val="000000"/>
          <w:kern w:val="0"/>
          <w:sz w:val="28"/>
          <w:szCs w:val="28"/>
          <w:highlight w:val="yellow"/>
        </w:rPr>
        <w:t>保护</w:t>
      </w:r>
      <w:r>
        <w:rPr>
          <w:rFonts w:hint="eastAsia" w:ascii="楷体" w:hAnsi="楷体" w:eastAsia="楷体"/>
          <w:color w:val="000000"/>
          <w:kern w:val="0"/>
          <w:sz w:val="28"/>
          <w:szCs w:val="28"/>
        </w:rPr>
        <w:t>国防设施的义务、</w:t>
      </w:r>
      <w:r>
        <w:rPr>
          <w:rFonts w:hint="eastAsia" w:ascii="楷体" w:hAnsi="楷体" w:eastAsia="楷体"/>
          <w:color w:val="000000"/>
          <w:kern w:val="0"/>
          <w:sz w:val="28"/>
          <w:szCs w:val="28"/>
          <w:highlight w:val="yellow"/>
        </w:rPr>
        <w:t>保守</w:t>
      </w:r>
      <w:r>
        <w:rPr>
          <w:rFonts w:hint="eastAsia" w:ascii="楷体" w:hAnsi="楷体" w:eastAsia="楷体"/>
          <w:color w:val="000000"/>
          <w:kern w:val="0"/>
          <w:sz w:val="28"/>
          <w:szCs w:val="28"/>
        </w:rPr>
        <w:t>国家军事机密的义务、</w:t>
      </w:r>
      <w:r>
        <w:rPr>
          <w:rFonts w:hint="eastAsia" w:ascii="楷体" w:hAnsi="楷体" w:eastAsia="楷体"/>
          <w:color w:val="000000"/>
          <w:kern w:val="0"/>
          <w:sz w:val="28"/>
          <w:szCs w:val="28"/>
          <w:highlight w:val="yellow"/>
        </w:rPr>
        <w:t>接受</w:t>
      </w:r>
      <w:r>
        <w:rPr>
          <w:rFonts w:hint="eastAsia" w:ascii="楷体" w:hAnsi="楷体" w:eastAsia="楷体"/>
          <w:color w:val="000000"/>
          <w:kern w:val="0"/>
          <w:sz w:val="28"/>
          <w:szCs w:val="28"/>
        </w:rPr>
        <w:t>国防教育的义务、</w:t>
      </w:r>
      <w:r>
        <w:rPr>
          <w:rFonts w:hint="eastAsia" w:ascii="楷体" w:hAnsi="楷体" w:eastAsia="楷体"/>
          <w:color w:val="000000"/>
          <w:kern w:val="0"/>
          <w:sz w:val="28"/>
          <w:szCs w:val="28"/>
          <w:highlight w:val="yellow"/>
        </w:rPr>
        <w:t>支持和协助</w:t>
      </w:r>
      <w:r>
        <w:rPr>
          <w:rFonts w:hint="eastAsia" w:ascii="楷体" w:hAnsi="楷体" w:eastAsia="楷体"/>
          <w:color w:val="000000"/>
          <w:kern w:val="0"/>
          <w:sz w:val="28"/>
          <w:szCs w:val="28"/>
        </w:rPr>
        <w:t>国防活动的义务。</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公民的国防权利</w:t>
      </w:r>
    </w:p>
    <w:p>
      <w:pPr>
        <w:autoSpaceDE w:val="0"/>
        <w:autoSpaceDN w:val="0"/>
        <w:adjustRightInd w:val="0"/>
        <w:jc w:val="left"/>
        <w:rPr>
          <w:rFonts w:ascii="楷体" w:hAnsi="楷体" w:eastAsia="楷体"/>
          <w:color w:val="000000"/>
          <w:kern w:val="0"/>
          <w:sz w:val="28"/>
          <w:szCs w:val="28"/>
        </w:rPr>
      </w:pPr>
      <w:r>
        <w:rPr>
          <w:rFonts w:hint="eastAsia" w:ascii="楷体" w:hAnsi="楷体" w:eastAsia="楷体"/>
          <w:color w:val="000000"/>
          <w:kern w:val="0"/>
          <w:sz w:val="28"/>
          <w:szCs w:val="28"/>
        </w:rPr>
        <w:t>对国防建设提出</w:t>
      </w:r>
      <w:r>
        <w:rPr>
          <w:rFonts w:hint="eastAsia" w:ascii="楷体" w:hAnsi="楷体" w:eastAsia="楷体"/>
          <w:color w:val="000000"/>
          <w:kern w:val="0"/>
          <w:sz w:val="28"/>
          <w:szCs w:val="28"/>
          <w:highlight w:val="yellow"/>
        </w:rPr>
        <w:t>建议</w:t>
      </w:r>
      <w:r>
        <w:rPr>
          <w:rFonts w:hint="eastAsia" w:ascii="楷体" w:hAnsi="楷体" w:eastAsia="楷体"/>
          <w:color w:val="000000"/>
          <w:kern w:val="0"/>
          <w:sz w:val="28"/>
          <w:szCs w:val="28"/>
        </w:rPr>
        <w:t>的权利、对危害国防的行为进行</w:t>
      </w:r>
      <w:r>
        <w:rPr>
          <w:rFonts w:hint="eastAsia" w:ascii="楷体" w:hAnsi="楷体" w:eastAsia="楷体"/>
          <w:color w:val="000000"/>
          <w:kern w:val="0"/>
          <w:sz w:val="28"/>
          <w:szCs w:val="28"/>
          <w:highlight w:val="yellow"/>
        </w:rPr>
        <w:t>制止</w:t>
      </w:r>
      <w:r>
        <w:rPr>
          <w:rFonts w:hint="eastAsia" w:ascii="楷体" w:hAnsi="楷体" w:eastAsia="楷体"/>
          <w:color w:val="000000"/>
          <w:kern w:val="0"/>
          <w:sz w:val="28"/>
          <w:szCs w:val="28"/>
        </w:rPr>
        <w:t>的权利、国防活动中经济损失</w:t>
      </w:r>
      <w:r>
        <w:rPr>
          <w:rFonts w:hint="eastAsia" w:ascii="楷体" w:hAnsi="楷体" w:eastAsia="楷体"/>
          <w:color w:val="000000"/>
          <w:kern w:val="0"/>
          <w:sz w:val="28"/>
          <w:szCs w:val="28"/>
          <w:highlight w:val="yellow"/>
        </w:rPr>
        <w:t>补偿</w:t>
      </w:r>
      <w:r>
        <w:rPr>
          <w:rFonts w:hint="eastAsia" w:ascii="楷体" w:hAnsi="楷体" w:eastAsia="楷体"/>
          <w:color w:val="000000"/>
          <w:kern w:val="0"/>
          <w:sz w:val="28"/>
          <w:szCs w:val="28"/>
        </w:rPr>
        <w:t>的权利。</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我国现行</w:t>
      </w:r>
      <w:r>
        <w:rPr>
          <w:rFonts w:ascii="楷体" w:hAnsi="楷体" w:eastAsia="楷体"/>
          <w:b/>
          <w:color w:val="000000"/>
          <w:kern w:val="0"/>
          <w:sz w:val="28"/>
          <w:szCs w:val="28"/>
        </w:rPr>
        <w:t>主要国防法规颁布时间和基本规定</w:t>
      </w:r>
    </w:p>
    <w:p>
      <w:pPr>
        <w:pStyle w:val="13"/>
        <w:numPr>
          <w:ilvl w:val="0"/>
          <w:numId w:val="4"/>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highlight w:val="yellow"/>
        </w:rPr>
        <w:t>《</w:t>
      </w:r>
      <w:r>
        <w:rPr>
          <w:rFonts w:ascii="楷体" w:hAnsi="楷体" w:eastAsia="楷体"/>
          <w:color w:val="000000"/>
          <w:kern w:val="0"/>
          <w:sz w:val="28"/>
          <w:szCs w:val="28"/>
          <w:highlight w:val="yellow"/>
        </w:rPr>
        <w:t>中华人民共和国国防法</w:t>
      </w:r>
      <w:r>
        <w:rPr>
          <w:rFonts w:hint="eastAsia" w:ascii="楷体" w:hAnsi="楷体" w:eastAsia="楷体"/>
          <w:color w:val="000000"/>
          <w:kern w:val="0"/>
          <w:sz w:val="28"/>
          <w:szCs w:val="28"/>
          <w:highlight w:val="yellow"/>
        </w:rPr>
        <w:t>》，1997年3月14日</w:t>
      </w:r>
      <w:r>
        <w:rPr>
          <w:rFonts w:hint="eastAsia" w:ascii="楷体" w:hAnsi="楷体" w:eastAsia="楷体"/>
          <w:color w:val="000000"/>
          <w:kern w:val="0"/>
          <w:sz w:val="28"/>
          <w:szCs w:val="28"/>
        </w:rPr>
        <w:t>经第八届全国人民代表大会第五次会议审议通过，这是我国</w:t>
      </w:r>
      <w:r>
        <w:rPr>
          <w:rFonts w:hint="eastAsia" w:ascii="楷体" w:hAnsi="楷体" w:eastAsia="楷体"/>
          <w:color w:val="000000"/>
          <w:kern w:val="0"/>
          <w:sz w:val="28"/>
          <w:szCs w:val="28"/>
          <w:highlight w:val="yellow"/>
        </w:rPr>
        <w:t>第一部国防法</w:t>
      </w:r>
      <w:r>
        <w:rPr>
          <w:rFonts w:hint="eastAsia" w:ascii="楷体" w:hAnsi="楷体" w:eastAsia="楷体"/>
          <w:color w:val="000000"/>
          <w:kern w:val="0"/>
          <w:sz w:val="28"/>
          <w:szCs w:val="28"/>
        </w:rPr>
        <w:t>。内容包括：国家机构的国防职权；武装力量；边防、海防和空防；国际科研生产和军事订货；国防经费和国防资产；国防教育；国防动员和战争状态；公民、组织的国防义务和权利；军人的义务和权利；对外军事关系。</w:t>
      </w:r>
    </w:p>
    <w:p>
      <w:pPr>
        <w:pStyle w:val="13"/>
        <w:numPr>
          <w:ilvl w:val="0"/>
          <w:numId w:val="4"/>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w:t>
      </w:r>
      <w:r>
        <w:rPr>
          <w:rFonts w:hint="eastAsia" w:ascii="楷体" w:hAnsi="楷体" w:eastAsia="楷体"/>
          <w:color w:val="000000"/>
          <w:kern w:val="0"/>
          <w:sz w:val="28"/>
          <w:szCs w:val="28"/>
          <w:highlight w:val="yellow"/>
        </w:rPr>
        <w:t>中华人民共和国兵役法》，1955年第一部</w:t>
      </w:r>
      <w:r>
        <w:rPr>
          <w:rFonts w:hint="eastAsia" w:ascii="楷体" w:hAnsi="楷体" w:eastAsia="楷体"/>
          <w:color w:val="000000"/>
          <w:kern w:val="0"/>
          <w:sz w:val="28"/>
          <w:szCs w:val="28"/>
        </w:rPr>
        <w:t>，</w:t>
      </w:r>
      <w:r>
        <w:rPr>
          <w:rFonts w:hint="eastAsia" w:ascii="楷体" w:hAnsi="楷体" w:eastAsia="楷体"/>
          <w:color w:val="000000"/>
          <w:kern w:val="0"/>
          <w:sz w:val="28"/>
          <w:szCs w:val="28"/>
          <w:highlight w:val="yellow"/>
        </w:rPr>
        <w:t>1984年5月31日</w:t>
      </w:r>
      <w:r>
        <w:rPr>
          <w:rFonts w:hint="eastAsia" w:ascii="楷体" w:hAnsi="楷体" w:eastAsia="楷体"/>
          <w:color w:val="000000"/>
          <w:kern w:val="0"/>
          <w:sz w:val="28"/>
          <w:szCs w:val="28"/>
        </w:rPr>
        <w:t>第二部，</w:t>
      </w:r>
      <w:r>
        <w:rPr>
          <w:rFonts w:hint="eastAsia" w:ascii="楷体" w:hAnsi="楷体" w:eastAsia="楷体"/>
          <w:color w:val="000000"/>
          <w:kern w:val="0"/>
          <w:sz w:val="28"/>
          <w:szCs w:val="28"/>
          <w:highlight w:val="yellow"/>
        </w:rPr>
        <w:t>1998年12月29日</w:t>
      </w:r>
      <w:r>
        <w:rPr>
          <w:rFonts w:hint="eastAsia" w:ascii="楷体" w:hAnsi="楷体" w:eastAsia="楷体"/>
          <w:color w:val="000000"/>
          <w:kern w:val="0"/>
          <w:sz w:val="28"/>
          <w:szCs w:val="28"/>
        </w:rPr>
        <w:t>新修订后的，</w:t>
      </w:r>
      <w:r>
        <w:rPr>
          <w:rFonts w:hint="eastAsia" w:ascii="楷体" w:hAnsi="楷体" w:eastAsia="楷体"/>
          <w:color w:val="000000"/>
          <w:kern w:val="0"/>
          <w:sz w:val="28"/>
          <w:szCs w:val="28"/>
          <w:highlight w:val="yellow"/>
        </w:rPr>
        <w:t>2011年10月29日</w:t>
      </w:r>
      <w:r>
        <w:rPr>
          <w:rFonts w:hint="eastAsia" w:ascii="楷体" w:hAnsi="楷体" w:eastAsia="楷体"/>
          <w:color w:val="000000"/>
          <w:kern w:val="0"/>
          <w:sz w:val="28"/>
          <w:szCs w:val="28"/>
        </w:rPr>
        <w:t>第十一届全国人民代表大会常务委员会第二十三次会议通过。修订的主要内容：1.让兵员征集更有质量；2.让军队对人才更有吸引力；3.让军人退役之路更为宽广；4.让《兵役法》的执行更有力。</w:t>
      </w:r>
    </w:p>
    <w:p>
      <w:pPr>
        <w:pStyle w:val="13"/>
        <w:numPr>
          <w:ilvl w:val="0"/>
          <w:numId w:val="4"/>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w:t>
      </w:r>
      <w:r>
        <w:rPr>
          <w:rFonts w:hint="eastAsia" w:ascii="楷体" w:hAnsi="楷体" w:eastAsia="楷体"/>
          <w:color w:val="000000"/>
          <w:kern w:val="0"/>
          <w:sz w:val="28"/>
          <w:szCs w:val="28"/>
          <w:highlight w:val="yellow"/>
        </w:rPr>
        <w:t>中华人民共和国国防教育法》于2001年4月28日</w:t>
      </w:r>
      <w:r>
        <w:rPr>
          <w:rFonts w:hint="eastAsia" w:ascii="楷体" w:hAnsi="楷体" w:eastAsia="楷体"/>
          <w:color w:val="000000"/>
          <w:kern w:val="0"/>
          <w:sz w:val="28"/>
          <w:szCs w:val="28"/>
        </w:rPr>
        <w:t>第九届全国人大常委会第二十一次会议通过。我国第一部全面调整和规范国防教育的重要法律。内容包括：学校国防教育；社会国防教育；国防教育的保障；法律责任。</w:t>
      </w:r>
    </w:p>
    <w:p>
      <w:pPr>
        <w:pStyle w:val="13"/>
        <w:numPr>
          <w:ilvl w:val="0"/>
          <w:numId w:val="4"/>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w:t>
      </w:r>
      <w:r>
        <w:rPr>
          <w:rFonts w:hint="eastAsia" w:ascii="楷体" w:hAnsi="楷体" w:eastAsia="楷体"/>
          <w:color w:val="000000"/>
          <w:kern w:val="0"/>
          <w:sz w:val="28"/>
          <w:szCs w:val="28"/>
          <w:highlight w:val="yellow"/>
        </w:rPr>
        <w:t>中华人民共和国军事设施保护法》于1990年2月23日</w:t>
      </w:r>
      <w:r>
        <w:rPr>
          <w:rFonts w:hint="eastAsia" w:ascii="楷体" w:hAnsi="楷体" w:eastAsia="楷体"/>
          <w:color w:val="000000"/>
          <w:kern w:val="0"/>
          <w:sz w:val="28"/>
          <w:szCs w:val="28"/>
        </w:rPr>
        <w:t>中华人民共和国第七届全国人民代表大会常务委员会第十次会议通过，自1990年8月1日起施行。内容包括：军事禁区、军事管理区的划分；军事禁区的保护；没有划入军事禁区、军事管理区的军事设施的保护；管理职责；法律责任。</w:t>
      </w:r>
    </w:p>
    <w:p>
      <w:pPr>
        <w:pStyle w:val="13"/>
        <w:numPr>
          <w:ilvl w:val="0"/>
          <w:numId w:val="4"/>
        </w:numPr>
        <w:autoSpaceDE w:val="0"/>
        <w:autoSpaceDN w:val="0"/>
        <w:adjustRightInd w:val="0"/>
        <w:ind w:firstLineChars="0"/>
        <w:jc w:val="left"/>
        <w:rPr>
          <w:rFonts w:ascii="楷体" w:hAnsi="楷体" w:eastAsia="楷体"/>
          <w:color w:val="000000"/>
          <w:kern w:val="0"/>
          <w:sz w:val="28"/>
          <w:szCs w:val="28"/>
        </w:rPr>
      </w:pPr>
      <w:r>
        <w:rPr>
          <w:rFonts w:hint="eastAsia" w:ascii="楷体" w:hAnsi="楷体" w:eastAsia="楷体"/>
          <w:color w:val="000000"/>
          <w:kern w:val="0"/>
          <w:sz w:val="28"/>
          <w:szCs w:val="28"/>
        </w:rPr>
        <w:t>《</w:t>
      </w:r>
      <w:r>
        <w:rPr>
          <w:rFonts w:hint="eastAsia" w:ascii="楷体" w:hAnsi="楷体" w:eastAsia="楷体"/>
          <w:color w:val="000000"/>
          <w:kern w:val="0"/>
          <w:sz w:val="28"/>
          <w:szCs w:val="28"/>
          <w:highlight w:val="yellow"/>
        </w:rPr>
        <w:t>中华人民共和国国防动员法》于2010年2月26日</w:t>
      </w:r>
      <w:r>
        <w:rPr>
          <w:rFonts w:hint="eastAsia" w:ascii="楷体" w:hAnsi="楷体" w:eastAsia="楷体"/>
          <w:color w:val="000000"/>
          <w:kern w:val="0"/>
          <w:sz w:val="28"/>
          <w:szCs w:val="28"/>
        </w:rPr>
        <w:t>中华人民共和国第十一届全国人民代表大会常务委员会第十三次会议通过，自2010年7月1日起施行。</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ascii="楷体" w:hAnsi="楷体" w:eastAsia="楷体"/>
          <w:b/>
          <w:color w:val="000000"/>
          <w:kern w:val="0"/>
          <w:sz w:val="28"/>
          <w:szCs w:val="28"/>
        </w:rPr>
        <w:t>中国武装力量的定义</w:t>
      </w:r>
      <w:r>
        <w:rPr>
          <w:rFonts w:hint="eastAsia" w:ascii="楷体" w:hAnsi="楷体" w:eastAsia="楷体"/>
          <w:b/>
          <w:color w:val="000000"/>
          <w:kern w:val="0"/>
          <w:sz w:val="28"/>
          <w:szCs w:val="28"/>
        </w:rPr>
        <w:t>、</w:t>
      </w:r>
      <w:r>
        <w:rPr>
          <w:rFonts w:ascii="楷体" w:hAnsi="楷体" w:eastAsia="楷体"/>
          <w:b/>
          <w:color w:val="000000"/>
          <w:kern w:val="0"/>
          <w:sz w:val="28"/>
          <w:szCs w:val="28"/>
        </w:rPr>
        <w:t>组成</w:t>
      </w:r>
    </w:p>
    <w:p>
      <w:pPr>
        <w:jc w:val="left"/>
        <w:rPr>
          <w:rFonts w:ascii="楷体" w:hAnsi="楷体" w:eastAsia="楷体" w:cs="Times New Roman"/>
          <w:sz w:val="28"/>
          <w:szCs w:val="28"/>
        </w:rPr>
      </w:pPr>
      <w:r>
        <w:rPr>
          <w:rFonts w:ascii="楷体" w:hAnsi="楷体" w:eastAsia="楷体" w:cs="Times New Roman"/>
          <w:sz w:val="28"/>
          <w:szCs w:val="28"/>
        </w:rPr>
        <w:t>武装力量是</w:t>
      </w:r>
      <w:r>
        <w:rPr>
          <w:rFonts w:ascii="楷体" w:hAnsi="楷体" w:eastAsia="楷体" w:cs="Times New Roman"/>
          <w:sz w:val="28"/>
          <w:szCs w:val="28"/>
          <w:highlight w:val="yellow"/>
        </w:rPr>
        <w:t>国家各种武装组织的总称</w:t>
      </w:r>
      <w:r>
        <w:rPr>
          <w:rFonts w:hint="eastAsia" w:ascii="楷体" w:hAnsi="楷体" w:eastAsia="楷体" w:cs="Times New Roman"/>
          <w:sz w:val="28"/>
          <w:szCs w:val="28"/>
        </w:rPr>
        <w:t>。由</w:t>
      </w:r>
      <w:r>
        <w:rPr>
          <w:rFonts w:ascii="楷体" w:hAnsi="楷体" w:eastAsia="楷体" w:cs="Times New Roman"/>
          <w:sz w:val="28"/>
          <w:szCs w:val="28"/>
        </w:rPr>
        <w:t>中国人民解放军</w:t>
      </w:r>
      <w:r>
        <w:rPr>
          <w:rFonts w:ascii="楷体" w:hAnsi="楷体" w:eastAsia="楷体" w:cs="Times New Roman"/>
          <w:sz w:val="28"/>
          <w:szCs w:val="28"/>
          <w:highlight w:val="yellow"/>
        </w:rPr>
        <w:t>现役和预备役</w:t>
      </w:r>
      <w:r>
        <w:rPr>
          <w:rFonts w:ascii="楷体" w:hAnsi="楷体" w:eastAsia="楷体" w:cs="Times New Roman"/>
          <w:sz w:val="28"/>
          <w:szCs w:val="28"/>
        </w:rPr>
        <w:t>部队，中国人民</w:t>
      </w:r>
      <w:r>
        <w:rPr>
          <w:rFonts w:ascii="楷体" w:hAnsi="楷体" w:eastAsia="楷体" w:cs="Times New Roman"/>
          <w:sz w:val="28"/>
          <w:szCs w:val="28"/>
          <w:highlight w:val="yellow"/>
        </w:rPr>
        <w:t>武装警察部队</w:t>
      </w:r>
      <w:r>
        <w:rPr>
          <w:rFonts w:ascii="楷体" w:hAnsi="楷体" w:eastAsia="楷体" w:cs="Times New Roman"/>
          <w:sz w:val="28"/>
          <w:szCs w:val="28"/>
        </w:rPr>
        <w:t>，</w:t>
      </w:r>
      <w:r>
        <w:rPr>
          <w:rFonts w:ascii="楷体" w:hAnsi="楷体" w:eastAsia="楷体" w:cs="Times New Roman"/>
          <w:sz w:val="28"/>
          <w:szCs w:val="28"/>
          <w:highlight w:val="yellow"/>
        </w:rPr>
        <w:t>民兵</w:t>
      </w:r>
      <w:r>
        <w:rPr>
          <w:rFonts w:ascii="楷体" w:hAnsi="楷体" w:eastAsia="楷体" w:cs="Times New Roman"/>
          <w:sz w:val="28"/>
          <w:szCs w:val="28"/>
        </w:rPr>
        <w:t>组成</w:t>
      </w:r>
      <w:r>
        <w:rPr>
          <w:rFonts w:hint="eastAsia" w:ascii="楷体" w:hAnsi="楷体" w:eastAsia="楷体" w:cs="Times New Roman"/>
          <w:sz w:val="28"/>
          <w:szCs w:val="28"/>
        </w:rPr>
        <w:t>。</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ascii="楷体" w:hAnsi="楷体" w:eastAsia="楷体"/>
          <w:b/>
          <w:color w:val="000000"/>
          <w:kern w:val="0"/>
          <w:sz w:val="28"/>
          <w:szCs w:val="28"/>
        </w:rPr>
        <w:t>中国人民解放军的组成</w:t>
      </w:r>
    </w:p>
    <w:p>
      <w:pPr>
        <w:rPr>
          <w:rFonts w:ascii="楷体" w:hAnsi="楷体" w:eastAsia="楷体" w:cs="Times New Roman"/>
          <w:sz w:val="28"/>
          <w:szCs w:val="28"/>
        </w:rPr>
      </w:pPr>
      <w:r>
        <w:rPr>
          <w:rFonts w:ascii="楷体" w:hAnsi="楷体" w:eastAsia="楷体" w:cs="Times New Roman"/>
          <w:sz w:val="28"/>
          <w:szCs w:val="28"/>
        </w:rPr>
        <w:t>中国人民解放军由</w:t>
      </w:r>
      <w:r>
        <w:rPr>
          <w:rFonts w:ascii="楷体" w:hAnsi="楷体" w:eastAsia="楷体" w:cs="Times New Roman"/>
          <w:sz w:val="28"/>
          <w:szCs w:val="28"/>
          <w:highlight w:val="yellow"/>
        </w:rPr>
        <w:t>现役</w:t>
      </w:r>
      <w:r>
        <w:rPr>
          <w:rFonts w:ascii="楷体" w:hAnsi="楷体" w:eastAsia="楷体" w:cs="Times New Roman"/>
          <w:sz w:val="28"/>
          <w:szCs w:val="28"/>
        </w:rPr>
        <w:t>部队和</w:t>
      </w:r>
      <w:r>
        <w:rPr>
          <w:rFonts w:ascii="楷体" w:hAnsi="楷体" w:eastAsia="楷体" w:cs="Times New Roman"/>
          <w:sz w:val="28"/>
          <w:szCs w:val="28"/>
          <w:highlight w:val="yellow"/>
        </w:rPr>
        <w:t>预备役</w:t>
      </w:r>
      <w:r>
        <w:rPr>
          <w:rFonts w:ascii="楷体" w:hAnsi="楷体" w:eastAsia="楷体" w:cs="Times New Roman"/>
          <w:sz w:val="28"/>
          <w:szCs w:val="28"/>
        </w:rPr>
        <w:t>部队组成。现役部队，是国家的常备军。由陆军、海军、空军三个军种和一个独立兵种第二炮兵组成。预备役部队，是国家平时以现役军人为骨干，以预备役军官、士兵为基础，为战时能迅速转为现役部队而组建起来的部队。通常分为军种和兵种预备役部队，其师、团已列入中国人民解放军建制序列，并授予军旗、番号。</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武警的组成</w:t>
      </w:r>
    </w:p>
    <w:p>
      <w:pPr>
        <w:autoSpaceDE w:val="0"/>
        <w:autoSpaceDN w:val="0"/>
        <w:adjustRightInd w:val="0"/>
        <w:jc w:val="left"/>
        <w:rPr>
          <w:rFonts w:hint="eastAsia" w:ascii="楷体" w:hAnsi="楷体" w:eastAsia="楷体"/>
          <w:sz w:val="28"/>
          <w:szCs w:val="28"/>
        </w:rPr>
      </w:pPr>
      <w:r>
        <w:rPr>
          <w:rFonts w:hint="eastAsia" w:ascii="楷体" w:hAnsi="楷体" w:eastAsia="楷体"/>
          <w:sz w:val="28"/>
          <w:szCs w:val="28"/>
        </w:rPr>
        <w:t>武警部队由</w:t>
      </w:r>
      <w:r>
        <w:rPr>
          <w:rFonts w:hint="eastAsia" w:ascii="楷体" w:hAnsi="楷体" w:eastAsia="楷体"/>
          <w:sz w:val="28"/>
          <w:szCs w:val="28"/>
          <w:highlight w:val="yellow"/>
        </w:rPr>
        <w:t>内卫</w:t>
      </w:r>
      <w:r>
        <w:rPr>
          <w:rFonts w:hint="eastAsia" w:ascii="楷体" w:hAnsi="楷体" w:eastAsia="楷体"/>
          <w:sz w:val="28"/>
          <w:szCs w:val="28"/>
        </w:rPr>
        <w:t>部队和</w:t>
      </w:r>
      <w:r>
        <w:rPr>
          <w:rFonts w:hint="eastAsia" w:ascii="楷体" w:hAnsi="楷体" w:eastAsia="楷体"/>
          <w:sz w:val="28"/>
          <w:szCs w:val="28"/>
          <w:highlight w:val="yellow"/>
        </w:rPr>
        <w:t>警种</w:t>
      </w:r>
      <w:r>
        <w:rPr>
          <w:rFonts w:hint="eastAsia" w:ascii="楷体" w:hAnsi="楷体" w:eastAsia="楷体"/>
          <w:sz w:val="28"/>
          <w:szCs w:val="28"/>
        </w:rPr>
        <w:t>部队组成，</w:t>
      </w:r>
      <w:r>
        <w:rPr>
          <w:rFonts w:hint="eastAsia" w:ascii="楷体" w:hAnsi="楷体" w:eastAsia="楷体"/>
          <w:sz w:val="28"/>
          <w:szCs w:val="28"/>
          <w:highlight w:val="yellow"/>
        </w:rPr>
        <w:t>公安边防、消防、警卫</w:t>
      </w:r>
      <w:r>
        <w:rPr>
          <w:rFonts w:hint="eastAsia" w:ascii="楷体" w:hAnsi="楷体" w:eastAsia="楷体"/>
          <w:sz w:val="28"/>
          <w:szCs w:val="28"/>
        </w:rPr>
        <w:t>部队列入武警序列</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陆海空、二炮和武警部队成立的时间</w:t>
      </w:r>
    </w:p>
    <w:p>
      <w:pPr>
        <w:rPr>
          <w:rFonts w:hint="eastAsia" w:ascii="楷体" w:hAnsi="楷体" w:eastAsia="楷体" w:cs="Times New Roman"/>
          <w:sz w:val="28"/>
          <w:szCs w:val="28"/>
        </w:rPr>
      </w:pPr>
      <w:r>
        <w:rPr>
          <w:rFonts w:hint="eastAsia" w:ascii="楷体" w:hAnsi="楷体" w:eastAsia="楷体" w:cs="Times New Roman"/>
          <w:sz w:val="28"/>
          <w:szCs w:val="28"/>
        </w:rPr>
        <w:t>陆军1927年8月1日；海军1949年4月23日；</w:t>
      </w:r>
    </w:p>
    <w:p>
      <w:pPr>
        <w:rPr>
          <w:rFonts w:hint="eastAsia" w:ascii="楷体" w:hAnsi="楷体" w:eastAsia="楷体" w:cs="Times New Roman"/>
          <w:sz w:val="28"/>
          <w:szCs w:val="28"/>
        </w:rPr>
      </w:pPr>
      <w:r>
        <w:rPr>
          <w:rFonts w:hint="eastAsia" w:ascii="楷体" w:hAnsi="楷体" w:eastAsia="楷体" w:cs="Times New Roman"/>
          <w:sz w:val="28"/>
          <w:szCs w:val="28"/>
        </w:rPr>
        <w:t>空军1949年11月11日；第二炮兵1966年7月1日；</w:t>
      </w:r>
    </w:p>
    <w:p>
      <w:pPr>
        <w:rPr>
          <w:rFonts w:ascii="楷体" w:hAnsi="楷体" w:eastAsia="楷体" w:cs="Times New Roman"/>
          <w:sz w:val="28"/>
          <w:szCs w:val="28"/>
        </w:rPr>
      </w:pPr>
      <w:r>
        <w:rPr>
          <w:rFonts w:hint="eastAsia" w:ascii="楷体" w:hAnsi="楷体" w:eastAsia="楷体" w:cs="Times New Roman"/>
          <w:sz w:val="28"/>
          <w:szCs w:val="28"/>
        </w:rPr>
        <w:t>武警部队1982年6月。</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国防动员定义、国防动员的内容。</w:t>
      </w:r>
    </w:p>
    <w:p>
      <w:pPr>
        <w:autoSpaceDE w:val="0"/>
        <w:autoSpaceDN w:val="0"/>
        <w:adjustRightInd w:val="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国防动员是指国家</w:t>
      </w:r>
      <w:r>
        <w:rPr>
          <w:rFonts w:hint="eastAsia" w:ascii="楷体" w:hAnsi="楷体" w:eastAsia="楷体"/>
          <w:color w:val="000000"/>
          <w:kern w:val="0"/>
          <w:sz w:val="28"/>
          <w:szCs w:val="28"/>
          <w:highlight w:val="yellow"/>
        </w:rPr>
        <w:t>为准备战争和实施战争</w:t>
      </w:r>
      <w:r>
        <w:rPr>
          <w:rFonts w:hint="eastAsia" w:ascii="楷体" w:hAnsi="楷体" w:eastAsia="楷体"/>
          <w:color w:val="000000"/>
          <w:kern w:val="0"/>
          <w:sz w:val="28"/>
          <w:szCs w:val="28"/>
        </w:rPr>
        <w:t>，在相应的范围内，由平时状态转入战时状态所采取的</w:t>
      </w:r>
      <w:r>
        <w:rPr>
          <w:rFonts w:hint="eastAsia" w:ascii="楷体" w:hAnsi="楷体" w:eastAsia="楷体"/>
          <w:color w:val="000000"/>
          <w:kern w:val="0"/>
          <w:sz w:val="28"/>
          <w:szCs w:val="28"/>
          <w:u w:val="thick" w:color="auto"/>
        </w:rPr>
        <w:t>统一调动人力、物力和财力</w:t>
      </w:r>
      <w:r>
        <w:rPr>
          <w:rFonts w:hint="eastAsia" w:ascii="楷体" w:hAnsi="楷体" w:eastAsia="楷体"/>
          <w:color w:val="000000"/>
          <w:kern w:val="0"/>
          <w:sz w:val="28"/>
          <w:szCs w:val="28"/>
        </w:rPr>
        <w:t>的</w:t>
      </w:r>
      <w:r>
        <w:rPr>
          <w:rFonts w:hint="eastAsia" w:ascii="楷体" w:hAnsi="楷体" w:eastAsia="楷体"/>
          <w:color w:val="000000"/>
          <w:kern w:val="0"/>
          <w:sz w:val="28"/>
          <w:szCs w:val="28"/>
          <w:highlight w:val="yellow"/>
        </w:rPr>
        <w:t>紧急措施。</w:t>
      </w:r>
      <w:r>
        <w:rPr>
          <w:rFonts w:hint="eastAsia" w:ascii="楷体" w:hAnsi="楷体" w:eastAsia="楷体"/>
          <w:color w:val="000000"/>
          <w:kern w:val="0"/>
          <w:sz w:val="28"/>
          <w:szCs w:val="28"/>
        </w:rPr>
        <w:t>是国家社会经济发展战略和军事战略的重要组成部分，是国防建设的重要内容，是</w:t>
      </w:r>
      <w:r>
        <w:rPr>
          <w:rFonts w:hint="eastAsia" w:ascii="楷体" w:hAnsi="楷体" w:eastAsia="楷体"/>
          <w:color w:val="000000"/>
          <w:kern w:val="0"/>
          <w:sz w:val="28"/>
          <w:szCs w:val="28"/>
          <w:highlight w:val="yellow"/>
        </w:rPr>
        <w:t>联结精干常备军和强大后备力量的纽带和桥梁</w:t>
      </w:r>
      <w:r>
        <w:rPr>
          <w:rFonts w:hint="eastAsia" w:ascii="楷体" w:hAnsi="楷体" w:eastAsia="楷体"/>
          <w:color w:val="000000"/>
          <w:kern w:val="0"/>
          <w:sz w:val="28"/>
          <w:szCs w:val="28"/>
        </w:rPr>
        <w:t>，是确保国家长治久安的战略性基础建设，是遏止战争、赢得战争的重要保证。</w:t>
      </w:r>
    </w:p>
    <w:p>
      <w:pPr>
        <w:autoSpaceDE w:val="0"/>
        <w:autoSpaceDN w:val="0"/>
        <w:adjustRightInd w:val="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内容：政治动员、武装力量动员、国民经济动员、科学技术动员、人民防空动员、国防交通动员、信息资源动员、国防教育。</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军事思想的定义、内容层次划分</w:t>
      </w:r>
    </w:p>
    <w:p>
      <w:pPr>
        <w:autoSpaceDE w:val="0"/>
        <w:autoSpaceDN w:val="0"/>
        <w:adjustRightInd w:val="0"/>
        <w:jc w:val="left"/>
        <w:rPr>
          <w:rFonts w:hint="eastAsia" w:ascii="楷体" w:hAnsi="楷体" w:eastAsia="楷体"/>
          <w:color w:val="000000"/>
          <w:kern w:val="0"/>
          <w:sz w:val="28"/>
          <w:szCs w:val="28"/>
        </w:rPr>
      </w:pPr>
      <w:r>
        <w:rPr>
          <w:rFonts w:hint="eastAsia" w:ascii="楷体" w:hAnsi="楷体" w:eastAsia="楷体"/>
          <w:color w:val="000000"/>
          <w:kern w:val="0"/>
          <w:sz w:val="28"/>
          <w:szCs w:val="28"/>
          <w:highlight w:val="yellow"/>
        </w:rPr>
        <w:t>军事思想是关于战争、军队和国防的基本问题的理性认识</w:t>
      </w:r>
      <w:r>
        <w:rPr>
          <w:rFonts w:hint="eastAsia" w:ascii="楷体" w:hAnsi="楷体" w:eastAsia="楷体"/>
          <w:color w:val="000000"/>
          <w:kern w:val="0"/>
          <w:sz w:val="28"/>
          <w:szCs w:val="28"/>
        </w:rPr>
        <w:t>。是人们长期从事军事实践的经验总结和理论概括。是从总体上考察和回答军事领域的普遍性、根本性问题，揭示军事领域的一般规律，提出军事斗争和军事建设的基本方针及基本指导原则，为人们研究和解决军事问题提供总体性理论指导。是军事科学的综合性基础理论门类，对军事科学其他门类的研究与发展具有总体指导作用，又从军事科学其他门类中汲取营养，使自身不断发展。</w:t>
      </w:r>
    </w:p>
    <w:p>
      <w:pPr>
        <w:autoSpaceDE w:val="0"/>
        <w:autoSpaceDN w:val="0"/>
        <w:adjustRightInd w:val="0"/>
        <w:jc w:val="left"/>
        <w:rPr>
          <w:rFonts w:ascii="楷体" w:hAnsi="楷体" w:eastAsia="楷体"/>
          <w:color w:val="000000"/>
          <w:kern w:val="0"/>
          <w:sz w:val="28"/>
          <w:szCs w:val="28"/>
        </w:rPr>
      </w:pPr>
      <w:r>
        <w:rPr>
          <w:rFonts w:hint="eastAsia" w:ascii="楷体" w:hAnsi="楷体" w:eastAsia="楷体"/>
          <w:color w:val="000000"/>
          <w:kern w:val="0"/>
          <w:sz w:val="28"/>
          <w:szCs w:val="28"/>
        </w:rPr>
        <w:t>内容层次：</w:t>
      </w:r>
      <w:r>
        <w:rPr>
          <w:rFonts w:hint="eastAsia" w:ascii="楷体" w:hAnsi="楷体" w:eastAsia="楷体"/>
          <w:color w:val="000000"/>
          <w:kern w:val="0"/>
          <w:sz w:val="28"/>
          <w:szCs w:val="28"/>
          <w:highlight w:val="yellow"/>
        </w:rPr>
        <w:t>一是军事哲学问题</w:t>
      </w:r>
      <w:r>
        <w:rPr>
          <w:rFonts w:hint="eastAsia" w:ascii="楷体" w:hAnsi="楷体" w:eastAsia="楷体"/>
          <w:color w:val="000000"/>
          <w:kern w:val="0"/>
          <w:sz w:val="28"/>
          <w:szCs w:val="28"/>
        </w:rPr>
        <w:t>，主要内容有战争观、军事问题的认识和方法论；</w:t>
      </w:r>
      <w:r>
        <w:rPr>
          <w:rFonts w:hint="eastAsia" w:ascii="楷体" w:hAnsi="楷体" w:eastAsia="楷体"/>
          <w:color w:val="000000"/>
          <w:kern w:val="0"/>
          <w:sz w:val="28"/>
          <w:szCs w:val="28"/>
          <w:highlight w:val="yellow"/>
        </w:rPr>
        <w:t>二是军事实践基本指导原则问题</w:t>
      </w:r>
      <w:r>
        <w:rPr>
          <w:rFonts w:hint="eastAsia" w:ascii="楷体" w:hAnsi="楷体" w:eastAsia="楷体"/>
          <w:color w:val="000000"/>
          <w:kern w:val="0"/>
          <w:sz w:val="28"/>
          <w:szCs w:val="28"/>
        </w:rPr>
        <w:t>，主</w:t>
      </w:r>
      <w:bookmarkStart w:id="0" w:name="_GoBack"/>
      <w:bookmarkEnd w:id="0"/>
      <w:r>
        <w:rPr>
          <w:rFonts w:hint="eastAsia" w:ascii="楷体" w:hAnsi="楷体" w:eastAsia="楷体"/>
          <w:color w:val="000000"/>
          <w:kern w:val="0"/>
          <w:sz w:val="28"/>
          <w:szCs w:val="28"/>
        </w:rPr>
        <w:t>要内容有战争指导的基本方针和原则、军队建设的基本方针和原则、国防建设的基本方针和原则等。</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军事思想形成发展过程中的主要标志与主要代表</w:t>
      </w:r>
    </w:p>
    <w:p>
      <w:pPr>
        <w:rPr>
          <w:rFonts w:ascii="楷体" w:hAnsi="楷体" w:eastAsia="楷体" w:cs="Times New Roman"/>
          <w:color w:val="000000"/>
          <w:kern w:val="0"/>
          <w:sz w:val="28"/>
          <w:szCs w:val="28"/>
        </w:rPr>
      </w:pP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军政</w:t>
      </w: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军志</w:t>
      </w: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战争艺术</w:t>
      </w: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战争论</w:t>
      </w: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总体战</w:t>
      </w:r>
      <w:r>
        <w:rPr>
          <w:rFonts w:hint="eastAsia" w:ascii="楷体" w:hAnsi="楷体" w:eastAsia="楷体" w:cs="Times New Roman"/>
          <w:color w:val="000000"/>
          <w:kern w:val="0"/>
          <w:sz w:val="28"/>
          <w:szCs w:val="28"/>
        </w:rPr>
        <w:t>》</w:t>
      </w:r>
    </w:p>
    <w:p>
      <w:pPr>
        <w:pStyle w:val="13"/>
        <w:numPr>
          <w:ilvl w:val="0"/>
          <w:numId w:val="1"/>
        </w:numPr>
        <w:pBdr>
          <w:top w:val="none" w:color="000000" w:sz="0" w:space="0"/>
          <w:left w:val="none" w:color="000000" w:sz="0" w:space="0"/>
          <w:bottom w:val="none" w:color="000000" w:sz="0" w:space="0"/>
          <w:right w:val="none" w:color="000000" w:sz="0" w:space="0"/>
        </w:pBdr>
        <w:shd w:val="solid" w:color="FFFFFF" w:fill="auto"/>
        <w:autoSpaceDE w:val="0"/>
        <w:autoSpaceDN w:val="0"/>
        <w:adjustRightInd w:val="0"/>
        <w:ind w:firstLineChars="0"/>
        <w:jc w:val="left"/>
        <w:rPr>
          <w:rFonts w:hint="eastAsia" w:ascii="楷体" w:hAnsi="楷体" w:eastAsia="楷体"/>
          <w:b/>
          <w:sz w:val="28"/>
          <w:szCs w:val="28"/>
        </w:rPr>
      </w:pPr>
      <w:r>
        <w:rPr>
          <w:rFonts w:hint="eastAsia" w:ascii="楷体" w:hAnsi="楷体" w:eastAsia="楷体"/>
          <w:b/>
          <w:color w:val="000000"/>
          <w:kern w:val="0"/>
          <w:sz w:val="28"/>
          <w:szCs w:val="28"/>
        </w:rPr>
        <w:t>毛泽东军事思想的科学含义</w:t>
      </w:r>
    </w:p>
    <w:p>
      <w:pPr>
        <w:pBdr>
          <w:top w:val="none" w:color="000000" w:sz="0" w:space="0"/>
          <w:left w:val="none" w:color="000000" w:sz="0" w:space="0"/>
          <w:bottom w:val="none" w:color="000000" w:sz="0" w:space="0"/>
          <w:right w:val="none" w:color="000000" w:sz="0" w:space="0"/>
        </w:pBdr>
        <w:shd w:val="solid" w:color="FFFFFF" w:fill="auto"/>
        <w:autoSpaceDE w:val="0"/>
        <w:autoSpaceDN w:val="0"/>
        <w:adjustRightInd w:val="0"/>
        <w:jc w:val="left"/>
        <w:rPr>
          <w:rFonts w:ascii="楷体" w:hAnsi="楷体" w:eastAsia="楷体"/>
          <w:sz w:val="28"/>
          <w:szCs w:val="28"/>
        </w:rPr>
      </w:pPr>
      <w:r>
        <w:rPr>
          <w:rFonts w:ascii="楷体" w:hAnsi="楷体" w:eastAsia="楷体"/>
          <w:sz w:val="28"/>
          <w:szCs w:val="28"/>
        </w:rPr>
        <w:t>毛泽东思想是以毛泽东为主要代表的中国共产党人，关于当代中国革命战争、革命军队和国防问题的科学理论体系。它是毛泽东思想的重要组成部分，是马克思列宁主义普遍原理同中国革命战争的具体实践相结合的产物，是中国革命战争、军队建设和国防建设及国家防卫实践经验的科学总结和理论升华，是中国共产党人集体智慧的结晶</w:t>
      </w:r>
      <w:r>
        <w:rPr>
          <w:rFonts w:hint="eastAsia" w:ascii="楷体" w:hAnsi="楷体" w:eastAsia="楷体"/>
          <w:sz w:val="28"/>
          <w:szCs w:val="28"/>
        </w:rPr>
        <w:t>。</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ascii="楷体" w:hAnsi="楷体" w:eastAsia="楷体"/>
          <w:b/>
          <w:color w:val="000000"/>
          <w:kern w:val="0"/>
          <w:sz w:val="28"/>
          <w:szCs w:val="28"/>
        </w:rPr>
        <w:t>毛泽东军事思想的历史地位</w:t>
      </w:r>
    </w:p>
    <w:p>
      <w:pPr>
        <w:pStyle w:val="13"/>
        <w:widowControl/>
        <w:numPr>
          <w:ilvl w:val="0"/>
          <w:numId w:val="5"/>
        </w:numPr>
        <w:ind w:firstLineChars="0"/>
        <w:rPr>
          <w:rFonts w:hint="eastAsia" w:ascii="楷体" w:hAnsi="楷体" w:eastAsia="楷体"/>
          <w:sz w:val="28"/>
          <w:szCs w:val="28"/>
        </w:rPr>
      </w:pPr>
      <w:r>
        <w:rPr>
          <w:rFonts w:ascii="楷体" w:hAnsi="楷体" w:eastAsia="楷体"/>
          <w:sz w:val="28"/>
          <w:szCs w:val="28"/>
        </w:rPr>
        <w:t>毛泽东军事思想</w:t>
      </w:r>
      <w:r>
        <w:rPr>
          <w:rFonts w:hint="eastAsia" w:ascii="楷体" w:hAnsi="楷体" w:eastAsia="楷体"/>
          <w:sz w:val="28"/>
          <w:szCs w:val="28"/>
        </w:rPr>
        <w:t>把</w:t>
      </w:r>
      <w:r>
        <w:rPr>
          <w:rFonts w:ascii="楷体" w:hAnsi="楷体" w:eastAsia="楷体"/>
          <w:sz w:val="28"/>
          <w:szCs w:val="28"/>
        </w:rPr>
        <w:t>中国军事思想发展到一个全新的阶段</w:t>
      </w:r>
      <w:r>
        <w:rPr>
          <w:rFonts w:hint="eastAsia" w:ascii="楷体" w:hAnsi="楷体" w:eastAsia="楷体"/>
          <w:sz w:val="28"/>
          <w:szCs w:val="28"/>
        </w:rPr>
        <w:t>。</w:t>
      </w:r>
    </w:p>
    <w:p>
      <w:pPr>
        <w:pStyle w:val="13"/>
        <w:widowControl/>
        <w:numPr>
          <w:ilvl w:val="0"/>
          <w:numId w:val="5"/>
        </w:numPr>
        <w:ind w:firstLineChars="0"/>
        <w:rPr>
          <w:rFonts w:hint="eastAsia" w:ascii="楷体" w:hAnsi="楷体" w:eastAsia="楷体"/>
          <w:sz w:val="28"/>
          <w:szCs w:val="28"/>
        </w:rPr>
      </w:pPr>
      <w:r>
        <w:rPr>
          <w:rFonts w:ascii="楷体" w:hAnsi="楷体" w:eastAsia="楷体"/>
          <w:sz w:val="28"/>
          <w:szCs w:val="28"/>
        </w:rPr>
        <w:t>毛泽东军事思想</w:t>
      </w:r>
      <w:r>
        <w:rPr>
          <w:rFonts w:hint="eastAsia" w:ascii="楷体" w:hAnsi="楷体" w:eastAsia="楷体"/>
          <w:sz w:val="28"/>
          <w:szCs w:val="28"/>
        </w:rPr>
        <w:t>是</w:t>
      </w:r>
      <w:r>
        <w:rPr>
          <w:rFonts w:ascii="楷体" w:hAnsi="楷体" w:eastAsia="楷体"/>
          <w:sz w:val="28"/>
          <w:szCs w:val="28"/>
        </w:rPr>
        <w:t>中国革命胜利和国防现代化建设的理论指南</w:t>
      </w:r>
      <w:r>
        <w:rPr>
          <w:rFonts w:hint="eastAsia" w:ascii="楷体" w:hAnsi="楷体" w:eastAsia="楷体"/>
          <w:sz w:val="28"/>
          <w:szCs w:val="28"/>
        </w:rPr>
        <w:t>。</w:t>
      </w:r>
    </w:p>
    <w:p>
      <w:pPr>
        <w:pStyle w:val="13"/>
        <w:widowControl/>
        <w:numPr>
          <w:ilvl w:val="0"/>
          <w:numId w:val="5"/>
        </w:numPr>
        <w:ind w:firstLineChars="0"/>
        <w:rPr>
          <w:rFonts w:hint="eastAsia" w:ascii="楷体" w:hAnsi="楷体" w:eastAsia="楷体"/>
          <w:sz w:val="28"/>
          <w:szCs w:val="28"/>
        </w:rPr>
      </w:pPr>
      <w:r>
        <w:rPr>
          <w:rFonts w:ascii="楷体" w:hAnsi="楷体" w:eastAsia="楷体"/>
          <w:sz w:val="28"/>
          <w:szCs w:val="28"/>
        </w:rPr>
        <w:t>毛泽东军事思想</w:t>
      </w:r>
      <w:r>
        <w:rPr>
          <w:rFonts w:hint="eastAsia" w:ascii="楷体" w:hAnsi="楷体" w:eastAsia="楷体"/>
          <w:sz w:val="28"/>
          <w:szCs w:val="28"/>
        </w:rPr>
        <w:t>丰富发展了</w:t>
      </w:r>
      <w:r>
        <w:rPr>
          <w:rFonts w:ascii="楷体" w:hAnsi="楷体" w:eastAsia="楷体"/>
          <w:sz w:val="28"/>
          <w:szCs w:val="28"/>
        </w:rPr>
        <w:t>马克思主义军事科学</w:t>
      </w:r>
      <w:r>
        <w:rPr>
          <w:rFonts w:hint="eastAsia" w:ascii="楷体" w:hAnsi="楷体" w:eastAsia="楷体"/>
          <w:sz w:val="28"/>
          <w:szCs w:val="28"/>
        </w:rPr>
        <w:t>。</w:t>
      </w:r>
    </w:p>
    <w:p>
      <w:pPr>
        <w:pStyle w:val="13"/>
        <w:widowControl/>
        <w:numPr>
          <w:ilvl w:val="0"/>
          <w:numId w:val="5"/>
        </w:numPr>
        <w:ind w:firstLineChars="0"/>
        <w:rPr>
          <w:rFonts w:ascii="楷体" w:hAnsi="楷体" w:eastAsia="楷体"/>
          <w:sz w:val="28"/>
          <w:szCs w:val="28"/>
        </w:rPr>
      </w:pPr>
      <w:r>
        <w:rPr>
          <w:rFonts w:hint="eastAsia" w:ascii="楷体" w:hAnsi="楷体" w:eastAsia="楷体"/>
          <w:sz w:val="28"/>
          <w:szCs w:val="28"/>
        </w:rPr>
        <w:t>毛泽东军事思想在世界上有广泛的影响。</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毛泽东军事思想形成发展中的标志事件和代表作</w:t>
      </w:r>
    </w:p>
    <w:p>
      <w:pPr>
        <w:pStyle w:val="1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楷体" w:hAnsi="楷体" w:eastAsia="楷体"/>
          <w:kern w:val="0"/>
          <w:sz w:val="28"/>
          <w:szCs w:val="28"/>
        </w:rPr>
      </w:pPr>
      <w:r>
        <w:rPr>
          <w:rFonts w:hint="eastAsia" w:ascii="楷体" w:hAnsi="楷体" w:eastAsia="楷体"/>
          <w:kern w:val="0"/>
          <w:sz w:val="28"/>
          <w:szCs w:val="28"/>
        </w:rPr>
        <w:t>产生和形成于土地革命时期，《关于纠正党内的错误思想》《星星之火，可以燎原》</w:t>
      </w:r>
    </w:p>
    <w:p>
      <w:pPr>
        <w:pStyle w:val="1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楷体" w:hAnsi="楷体" w:eastAsia="楷体"/>
          <w:kern w:val="0"/>
          <w:sz w:val="28"/>
          <w:szCs w:val="28"/>
        </w:rPr>
      </w:pPr>
      <w:r>
        <w:rPr>
          <w:rFonts w:hint="eastAsia" w:ascii="楷体" w:hAnsi="楷体" w:eastAsia="楷体"/>
          <w:kern w:val="0"/>
          <w:sz w:val="28"/>
          <w:szCs w:val="28"/>
        </w:rPr>
        <w:t>建立于抗日战争时期，《中国革命战争的战略问题》《实践论》《矛盾论》《抗日游击战争的战略问题》《论持久战》《战争和战略问题》《和英国记者贝特兰的谈话》《论新阶段》</w:t>
      </w:r>
    </w:p>
    <w:p>
      <w:pPr>
        <w:pStyle w:val="1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楷体" w:hAnsi="楷体" w:eastAsia="楷体"/>
          <w:kern w:val="0"/>
          <w:sz w:val="28"/>
          <w:szCs w:val="28"/>
        </w:rPr>
      </w:pPr>
      <w:r>
        <w:rPr>
          <w:rFonts w:hint="eastAsia" w:ascii="楷体" w:hAnsi="楷体" w:eastAsia="楷体"/>
          <w:kern w:val="0"/>
          <w:sz w:val="28"/>
          <w:szCs w:val="28"/>
        </w:rPr>
        <w:t>解放战争中达到全面成熟，《给中国人民志愿军的命令》《采取轮番作战的方针》</w:t>
      </w:r>
    </w:p>
    <w:p>
      <w:pPr>
        <w:pStyle w:val="13"/>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楷体" w:hAnsi="楷体" w:eastAsia="楷体"/>
          <w:kern w:val="0"/>
          <w:sz w:val="28"/>
          <w:szCs w:val="28"/>
        </w:rPr>
      </w:pPr>
      <w:r>
        <w:rPr>
          <w:rFonts w:hint="eastAsia" w:ascii="楷体" w:hAnsi="楷体" w:eastAsia="楷体"/>
          <w:kern w:val="0"/>
          <w:sz w:val="28"/>
          <w:szCs w:val="28"/>
        </w:rPr>
        <w:t>社会主义革命时期有了新发展</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军队建设总目标、总要求、新世纪新阶段我军的历史使命</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习近平同志关于军队建设的讲话内容</w:t>
      </w:r>
    </w:p>
    <w:p>
      <w:pPr>
        <w:autoSpaceDE w:val="0"/>
        <w:autoSpaceDN w:val="0"/>
        <w:adjustRightInd w:val="0"/>
        <w:jc w:val="left"/>
        <w:rPr>
          <w:rFonts w:ascii="楷体" w:hAnsi="楷体" w:eastAsia="楷体" w:cs="Times New Roman"/>
          <w:b/>
          <w:kern w:val="0"/>
          <w:sz w:val="28"/>
          <w:szCs w:val="28"/>
        </w:rPr>
      </w:pPr>
      <w:r>
        <w:rPr>
          <w:rStyle w:val="9"/>
          <w:rFonts w:ascii="楷体" w:hAnsi="楷体" w:eastAsia="楷体" w:cs="Times New Roman"/>
          <w:b w:val="0"/>
          <w:sz w:val="28"/>
          <w:szCs w:val="28"/>
        </w:rPr>
        <w:t>全面加强部队建设，不断提高履行使命任务能力。</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战略的定义、分类</w:t>
      </w:r>
    </w:p>
    <w:p>
      <w:pPr>
        <w:autoSpaceDE w:val="0"/>
        <w:autoSpaceDN w:val="0"/>
        <w:adjustRightInd w:val="0"/>
        <w:jc w:val="left"/>
        <w:rPr>
          <w:rFonts w:hint="eastAsia" w:ascii="楷体" w:hAnsi="楷体" w:eastAsia="楷体" w:cs="Times New Roman"/>
          <w:color w:val="000000"/>
          <w:kern w:val="0"/>
          <w:sz w:val="28"/>
          <w:szCs w:val="28"/>
        </w:rPr>
      </w:pPr>
      <w:r>
        <w:rPr>
          <w:rFonts w:hint="eastAsia" w:ascii="楷体" w:hAnsi="楷体" w:eastAsia="楷体" w:cs="Times New Roman"/>
          <w:color w:val="000000"/>
          <w:kern w:val="0"/>
          <w:sz w:val="28"/>
          <w:szCs w:val="28"/>
        </w:rPr>
        <w:t>战略</w:t>
      </w:r>
      <w:r>
        <w:rPr>
          <w:rFonts w:ascii="楷体" w:hAnsi="楷体" w:eastAsia="楷体" w:cs="Times New Roman"/>
          <w:color w:val="000000"/>
          <w:kern w:val="0"/>
          <w:sz w:val="28"/>
          <w:szCs w:val="28"/>
        </w:rPr>
        <w:t>产生于战争实践</w:t>
      </w: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长期植根于军事领域</w:t>
      </w: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本义即军事战略</w:t>
      </w:r>
      <w:r>
        <w:rPr>
          <w:rFonts w:hint="eastAsia" w:ascii="楷体" w:hAnsi="楷体" w:eastAsia="楷体" w:cs="Times New Roman"/>
          <w:color w:val="000000"/>
          <w:kern w:val="0"/>
          <w:sz w:val="28"/>
          <w:szCs w:val="28"/>
        </w:rPr>
        <w:t>，</w:t>
      </w:r>
      <w:r>
        <w:rPr>
          <w:rFonts w:ascii="楷体" w:hAnsi="楷体" w:eastAsia="楷体" w:cs="Times New Roman"/>
          <w:color w:val="000000"/>
          <w:kern w:val="0"/>
          <w:sz w:val="28"/>
          <w:szCs w:val="28"/>
        </w:rPr>
        <w:t>是指筹划和指导战争全局的方略</w:t>
      </w:r>
      <w:r>
        <w:rPr>
          <w:rFonts w:hint="eastAsia" w:ascii="楷体" w:hAnsi="楷体" w:eastAsia="楷体" w:cs="Times New Roman"/>
          <w:color w:val="000000"/>
          <w:kern w:val="0"/>
          <w:sz w:val="28"/>
          <w:szCs w:val="28"/>
        </w:rPr>
        <w:t>。泛指对全局性、高层次的重大问题的筹划与指导。</w:t>
      </w:r>
    </w:p>
    <w:p>
      <w:pPr>
        <w:autoSpaceDE w:val="0"/>
        <w:autoSpaceDN w:val="0"/>
        <w:adjustRightInd w:val="0"/>
        <w:jc w:val="left"/>
        <w:rPr>
          <w:rFonts w:ascii="楷体" w:hAnsi="楷体" w:eastAsia="楷体" w:cs="Times New Roman"/>
          <w:kern w:val="0"/>
          <w:sz w:val="28"/>
          <w:szCs w:val="28"/>
        </w:rPr>
      </w:pPr>
      <w:r>
        <w:rPr>
          <w:rFonts w:hint="eastAsia" w:ascii="楷体" w:hAnsi="楷体" w:eastAsia="楷体" w:cs="Times New Roman"/>
          <w:color w:val="000000"/>
          <w:kern w:val="0"/>
          <w:sz w:val="28"/>
          <w:szCs w:val="28"/>
        </w:rPr>
        <w:t>按作战类型和性质，进攻战略和防御战略。在军事战略下一层次，还可以分为军种战略和战区战略。</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国际战略环境和国内战略环境研究的主要内容</w:t>
      </w:r>
    </w:p>
    <w:p>
      <w:pPr>
        <w:autoSpaceDE w:val="0"/>
        <w:autoSpaceDN w:val="0"/>
        <w:adjustRightInd w:val="0"/>
        <w:jc w:val="left"/>
        <w:rPr>
          <w:rFonts w:hint="eastAsia" w:ascii="楷体" w:hAnsi="楷体" w:eastAsia="楷体" w:cs="Times New Roman"/>
          <w:kern w:val="0"/>
          <w:sz w:val="28"/>
          <w:szCs w:val="28"/>
          <w:lang w:val="zh-CN"/>
        </w:rPr>
      </w:pPr>
      <w:r>
        <w:rPr>
          <w:rFonts w:hint="eastAsia" w:ascii="楷体" w:hAnsi="楷体" w:eastAsia="楷体" w:cs="Times New Roman"/>
          <w:kern w:val="0"/>
          <w:sz w:val="28"/>
          <w:szCs w:val="28"/>
          <w:lang w:val="zh-CN"/>
        </w:rPr>
        <w:t>国际战略环境</w:t>
      </w:r>
      <w:r>
        <w:rPr>
          <w:rFonts w:ascii="楷体" w:hAnsi="楷体" w:eastAsia="楷体" w:cs="Times New Roman"/>
          <w:kern w:val="0"/>
          <w:sz w:val="28"/>
          <w:szCs w:val="28"/>
          <w:lang w:val="zh-CN"/>
        </w:rPr>
        <w:t>主要研究</w:t>
      </w:r>
      <w:r>
        <w:rPr>
          <w:rFonts w:hint="eastAsia" w:ascii="楷体" w:hAnsi="楷体" w:eastAsia="楷体" w:cs="Times New Roman"/>
          <w:kern w:val="0"/>
          <w:sz w:val="28"/>
          <w:szCs w:val="28"/>
          <w:lang w:val="zh-CN"/>
        </w:rPr>
        <w:t>：</w:t>
      </w:r>
      <w:r>
        <w:rPr>
          <w:rFonts w:ascii="楷体" w:hAnsi="楷体" w:eastAsia="楷体" w:cs="Times New Roman"/>
          <w:kern w:val="0"/>
          <w:sz w:val="28"/>
          <w:szCs w:val="28"/>
          <w:lang w:val="zh-CN"/>
        </w:rPr>
        <w:t>时代主题</w:t>
      </w:r>
      <w:r>
        <w:rPr>
          <w:rFonts w:hint="eastAsia" w:ascii="楷体" w:hAnsi="楷体" w:eastAsia="楷体" w:cs="Times New Roman"/>
          <w:kern w:val="0"/>
          <w:sz w:val="28"/>
          <w:szCs w:val="28"/>
          <w:lang w:val="zh-CN"/>
        </w:rPr>
        <w:t>、</w:t>
      </w:r>
      <w:r>
        <w:rPr>
          <w:rFonts w:ascii="楷体" w:hAnsi="楷体" w:eastAsia="楷体" w:cs="Times New Roman"/>
          <w:kern w:val="0"/>
          <w:sz w:val="28"/>
          <w:szCs w:val="28"/>
          <w:lang w:val="zh-CN"/>
        </w:rPr>
        <w:t>战略格局</w:t>
      </w:r>
      <w:r>
        <w:rPr>
          <w:rFonts w:hint="eastAsia" w:ascii="楷体" w:hAnsi="楷体" w:eastAsia="楷体" w:cs="Times New Roman"/>
          <w:kern w:val="0"/>
          <w:sz w:val="28"/>
          <w:szCs w:val="28"/>
          <w:lang w:val="zh-CN"/>
        </w:rPr>
        <w:t>、</w:t>
      </w:r>
      <w:r>
        <w:rPr>
          <w:rFonts w:ascii="楷体" w:hAnsi="楷体" w:eastAsia="楷体" w:cs="Times New Roman"/>
          <w:kern w:val="0"/>
          <w:sz w:val="28"/>
          <w:szCs w:val="28"/>
          <w:lang w:val="zh-CN"/>
        </w:rPr>
        <w:t>世界经济形势</w:t>
      </w:r>
      <w:r>
        <w:rPr>
          <w:rFonts w:hint="eastAsia" w:ascii="楷体" w:hAnsi="楷体" w:eastAsia="楷体" w:cs="Times New Roman"/>
          <w:kern w:val="0"/>
          <w:sz w:val="28"/>
          <w:szCs w:val="28"/>
          <w:lang w:val="zh-CN"/>
        </w:rPr>
        <w:t>。</w:t>
      </w:r>
    </w:p>
    <w:p>
      <w:pPr>
        <w:autoSpaceDE w:val="0"/>
        <w:autoSpaceDN w:val="0"/>
        <w:adjustRightInd w:val="0"/>
        <w:jc w:val="left"/>
        <w:rPr>
          <w:rFonts w:ascii="楷体" w:hAnsi="楷体" w:eastAsia="楷体" w:cs="Times New Roman"/>
          <w:kern w:val="0"/>
          <w:sz w:val="28"/>
          <w:szCs w:val="28"/>
          <w:lang w:val="zh-CN"/>
        </w:rPr>
      </w:pPr>
      <w:r>
        <w:rPr>
          <w:rFonts w:hint="eastAsia" w:ascii="楷体" w:hAnsi="楷体" w:eastAsia="楷体" w:cs="Times New Roman"/>
          <w:kern w:val="0"/>
          <w:sz w:val="28"/>
          <w:szCs w:val="28"/>
          <w:lang w:val="zh-CN"/>
        </w:rPr>
        <w:t>国内战略环境主要研究：国内政治环境、综合国力、地理环境。</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我国周边安全环境的基本特征</w:t>
      </w:r>
    </w:p>
    <w:p>
      <w:pPr>
        <w:autoSpaceDE w:val="0"/>
        <w:autoSpaceDN w:val="0"/>
        <w:adjustRightInd w:val="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中国与外部世界相互依存与相互摩擦同时加深，战略合作与战略防范并行不悖，战略机遇与战略挑战相伴而生。中国安全的消极面上升，低频振荡剧增。南部相对动荡，北部相对稳定；海域相对动荡，陆地相对稳定；安全领域相对动荡，经贸领域相对稳定；近周边相对动荡，远周边相对稳定。</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我国地缘环境基本情况</w:t>
      </w:r>
    </w:p>
    <w:p>
      <w:pPr>
        <w:pStyle w:val="13"/>
        <w:numPr>
          <w:ilvl w:val="0"/>
          <w:numId w:val="7"/>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边界线较长，相邻国家最多</w:t>
      </w:r>
    </w:p>
    <w:p>
      <w:pPr>
        <w:pStyle w:val="13"/>
        <w:numPr>
          <w:ilvl w:val="0"/>
          <w:numId w:val="7"/>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周边国家人口众多，大国集中</w:t>
      </w:r>
    </w:p>
    <w:p>
      <w:pPr>
        <w:pStyle w:val="13"/>
        <w:numPr>
          <w:ilvl w:val="0"/>
          <w:numId w:val="7"/>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周边国家发展差距大，民族、宗教矛盾交织，安全环境复杂</w:t>
      </w:r>
    </w:p>
    <w:p>
      <w:pPr>
        <w:pStyle w:val="13"/>
        <w:numPr>
          <w:ilvl w:val="0"/>
          <w:numId w:val="7"/>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地缘关系特殊，形成相互制约和影响的大国关系</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“三股势力”、新安全观</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军事高技术的概念</w:t>
      </w:r>
    </w:p>
    <w:p>
      <w:pPr>
        <w:pStyle w:val="6"/>
        <w:rPr>
          <w:rFonts w:ascii="楷体" w:hAnsi="楷体" w:eastAsia="楷体" w:cs="Times New Roman"/>
          <w:sz w:val="28"/>
          <w:szCs w:val="28"/>
        </w:rPr>
      </w:pPr>
      <w:r>
        <w:rPr>
          <w:rFonts w:hint="eastAsia" w:ascii="楷体" w:hAnsi="楷体" w:eastAsia="楷体" w:cs="Times New Roman"/>
          <w:sz w:val="28"/>
          <w:szCs w:val="28"/>
        </w:rPr>
        <w:t>军事高技术，是指在军事领域发展和运用的高技术。具体说，军事高技术是指建立在现代科学技术成就的基础上，处于当代科学技术前沿，以信息技术为核心，对国防科技和武器装备发展起巨大推动作用的高技术总称。是高技术的重要组成部分，是诸多高技术中为了满足国防现代化的需要而发展起来的部分新技术群。</w:t>
      </w:r>
    </w:p>
    <w:p>
      <w:pPr>
        <w:pStyle w:val="13"/>
        <w:numPr>
          <w:ilvl w:val="0"/>
          <w:numId w:val="1"/>
        </w:numPr>
        <w:autoSpaceDE w:val="0"/>
        <w:autoSpaceDN w:val="0"/>
        <w:adjustRightInd w:val="0"/>
        <w:ind w:firstLineChars="0"/>
        <w:jc w:val="left"/>
        <w:rPr>
          <w:rFonts w:hint="eastAsia" w:ascii="楷体" w:hAnsi="楷体" w:eastAsia="楷体"/>
          <w:b/>
          <w:color w:val="000000"/>
          <w:kern w:val="0"/>
          <w:sz w:val="28"/>
          <w:szCs w:val="28"/>
        </w:rPr>
      </w:pPr>
      <w:r>
        <w:rPr>
          <w:rFonts w:hint="eastAsia" w:ascii="楷体" w:hAnsi="楷体" w:eastAsia="楷体"/>
          <w:b/>
          <w:color w:val="000000"/>
          <w:kern w:val="0"/>
          <w:sz w:val="28"/>
          <w:szCs w:val="28"/>
        </w:rPr>
        <w:t>军事高技术的分类</w:t>
      </w:r>
    </w:p>
    <w:p>
      <w:pPr>
        <w:autoSpaceDE w:val="0"/>
        <w:autoSpaceDN w:val="0"/>
        <w:adjustRightInd w:val="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军事基础高技术：是指武器系统和国防科技装备的研究所需要的各种基础理论和技术。主要包括军用微电子技术、军用计算机和人工智能技术、军用信息技术、军用光电子技术、军用核技术、军用航天技术、军用海洋开发技术、军用生物技术、军用新材料技术、军用定向能技术等。</w:t>
      </w:r>
    </w:p>
    <w:p>
      <w:pPr>
        <w:autoSpaceDE w:val="0"/>
        <w:autoSpaceDN w:val="0"/>
        <w:adjustRightInd w:val="0"/>
        <w:jc w:val="left"/>
        <w:rPr>
          <w:rFonts w:ascii="楷体" w:hAnsi="楷体" w:eastAsia="楷体"/>
          <w:color w:val="000000"/>
          <w:kern w:val="0"/>
          <w:sz w:val="28"/>
          <w:szCs w:val="28"/>
        </w:rPr>
      </w:pPr>
      <w:r>
        <w:rPr>
          <w:rFonts w:hint="eastAsia" w:ascii="楷体" w:hAnsi="楷体" w:eastAsia="楷体"/>
          <w:color w:val="000000"/>
          <w:kern w:val="0"/>
          <w:sz w:val="28"/>
          <w:szCs w:val="28"/>
        </w:rPr>
        <w:t>军事应用高技术：是指利用各种科技成果研制和生产武器装备的技术，以及军队充分发挥武器装备效能的综合应用技术。按其研制的武器装备的种类可分为侦察监视技术、隐身技术、夜视技术、激光技术、电子对抗技术、制导技术、作战平台及常规武器技术、军事航天技术、军用计算机技术、军队指挥自动化技术、核生化武器技术、新机理武器技术等。</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ascii="楷体" w:hAnsi="楷体" w:eastAsia="楷体"/>
          <w:b/>
          <w:color w:val="000000"/>
          <w:kern w:val="0"/>
          <w:sz w:val="28"/>
          <w:szCs w:val="28"/>
        </w:rPr>
        <w:t>高</w:t>
      </w:r>
      <w:r>
        <w:rPr>
          <w:rFonts w:hint="eastAsia" w:ascii="楷体" w:hAnsi="楷体" w:eastAsia="楷体"/>
          <w:b/>
          <w:color w:val="000000"/>
          <w:kern w:val="0"/>
          <w:sz w:val="28"/>
          <w:szCs w:val="28"/>
        </w:rPr>
        <w:t>技术对现代战争的影响</w:t>
      </w:r>
    </w:p>
    <w:p>
      <w:pPr>
        <w:pStyle w:val="13"/>
        <w:numPr>
          <w:ilvl w:val="0"/>
          <w:numId w:val="8"/>
        </w:numPr>
        <w:ind w:firstLineChars="0"/>
        <w:rPr>
          <w:rFonts w:hint="eastAsia" w:ascii="楷体" w:hAnsi="楷体" w:eastAsia="楷体"/>
          <w:sz w:val="28"/>
          <w:szCs w:val="28"/>
        </w:rPr>
      </w:pPr>
      <w:r>
        <w:rPr>
          <w:rFonts w:hint="eastAsia" w:ascii="楷体" w:hAnsi="楷体" w:eastAsia="楷体"/>
          <w:color w:val="000000"/>
          <w:sz w:val="28"/>
          <w:szCs w:val="28"/>
        </w:rPr>
        <w:t>对武器装备的影响：提高了武器的杀伤效能、提高了武器系统的综合作战能力和自动化水平、提高了武器装备的生存能力、提高了武器装备全天时、全天候的作战能力、提高了武器装备的可靠性和可维修性、促使新型武器系统的诞生。</w:t>
      </w:r>
    </w:p>
    <w:p>
      <w:pPr>
        <w:pStyle w:val="13"/>
        <w:numPr>
          <w:ilvl w:val="0"/>
          <w:numId w:val="8"/>
        </w:numPr>
        <w:ind w:firstLineChars="0"/>
        <w:rPr>
          <w:rFonts w:hint="eastAsia" w:ascii="楷体" w:hAnsi="楷体" w:eastAsia="楷体"/>
          <w:sz w:val="28"/>
          <w:szCs w:val="28"/>
        </w:rPr>
      </w:pPr>
      <w:r>
        <w:rPr>
          <w:rFonts w:hint="eastAsia" w:ascii="楷体" w:hAnsi="楷体" w:eastAsia="楷体"/>
          <w:color w:val="000000"/>
          <w:sz w:val="28"/>
          <w:szCs w:val="28"/>
        </w:rPr>
        <w:t>对作战理论的影响：改变了空间观、改变了集中观、改变了对时空观的传统认识。</w:t>
      </w:r>
    </w:p>
    <w:p>
      <w:pPr>
        <w:pStyle w:val="13"/>
        <w:numPr>
          <w:ilvl w:val="0"/>
          <w:numId w:val="8"/>
        </w:numPr>
        <w:ind w:firstLineChars="0"/>
        <w:rPr>
          <w:rFonts w:hint="eastAsia" w:ascii="楷体" w:hAnsi="楷体" w:eastAsia="楷体"/>
          <w:sz w:val="28"/>
          <w:szCs w:val="28"/>
        </w:rPr>
      </w:pPr>
      <w:r>
        <w:rPr>
          <w:rFonts w:hint="eastAsia" w:ascii="楷体" w:hAnsi="楷体" w:eastAsia="楷体"/>
          <w:color w:val="000000"/>
          <w:sz w:val="28"/>
          <w:szCs w:val="28"/>
        </w:rPr>
        <w:t>对作战方式的影响</w:t>
      </w:r>
    </w:p>
    <w:p>
      <w:pPr>
        <w:pStyle w:val="13"/>
        <w:numPr>
          <w:ilvl w:val="0"/>
          <w:numId w:val="8"/>
        </w:numPr>
        <w:ind w:firstLineChars="0"/>
        <w:rPr>
          <w:rFonts w:ascii="楷体" w:hAnsi="楷体" w:eastAsia="楷体"/>
          <w:sz w:val="28"/>
          <w:szCs w:val="28"/>
        </w:rPr>
      </w:pPr>
      <w:r>
        <w:rPr>
          <w:rFonts w:hint="eastAsia" w:ascii="楷体" w:hAnsi="楷体" w:eastAsia="楷体"/>
          <w:color w:val="000000"/>
          <w:sz w:val="28"/>
          <w:szCs w:val="28"/>
        </w:rPr>
        <w:t>对作战指挥的影响</w:t>
      </w:r>
    </w:p>
    <w:p>
      <w:pPr>
        <w:pStyle w:val="13"/>
        <w:numPr>
          <w:ilvl w:val="0"/>
          <w:numId w:val="1"/>
        </w:numPr>
        <w:autoSpaceDE w:val="0"/>
        <w:autoSpaceDN w:val="0"/>
        <w:adjustRightInd w:val="0"/>
        <w:ind w:firstLineChars="0"/>
        <w:jc w:val="left"/>
        <w:rPr>
          <w:rFonts w:hint="eastAsia" w:ascii="楷体" w:hAnsi="楷体" w:eastAsia="楷体"/>
          <w:sz w:val="28"/>
          <w:szCs w:val="28"/>
        </w:rPr>
      </w:pPr>
      <w:r>
        <w:rPr>
          <w:rFonts w:hint="eastAsia" w:ascii="楷体" w:hAnsi="楷体" w:eastAsia="楷体"/>
          <w:b/>
          <w:color w:val="000000"/>
          <w:kern w:val="0"/>
          <w:sz w:val="28"/>
          <w:szCs w:val="28"/>
        </w:rPr>
        <w:t xml:space="preserve">新军事变革的定义和主要内容  </w:t>
      </w:r>
    </w:p>
    <w:p>
      <w:pPr>
        <w:autoSpaceDE w:val="0"/>
        <w:autoSpaceDN w:val="0"/>
        <w:adjustRightInd w:val="0"/>
        <w:jc w:val="left"/>
        <w:rPr>
          <w:rFonts w:hint="eastAsia" w:ascii="楷体" w:hAnsi="楷体" w:eastAsia="楷体"/>
          <w:sz w:val="28"/>
          <w:szCs w:val="28"/>
        </w:rPr>
      </w:pPr>
      <w:r>
        <w:rPr>
          <w:rFonts w:hint="eastAsia" w:ascii="楷体" w:hAnsi="楷体" w:eastAsia="楷体"/>
          <w:sz w:val="28"/>
          <w:szCs w:val="28"/>
        </w:rPr>
        <w:t>新军事变革，是把工业时代适于打机械化战争的机械化军队，改造成信息时代适于打信息化战争的信息化军队的过程。</w:t>
      </w:r>
    </w:p>
    <w:p>
      <w:pPr>
        <w:autoSpaceDE w:val="0"/>
        <w:autoSpaceDN w:val="0"/>
        <w:adjustRightInd w:val="0"/>
        <w:jc w:val="left"/>
        <w:rPr>
          <w:rFonts w:hint="eastAsia" w:ascii="楷体" w:hAnsi="楷体" w:eastAsia="楷体"/>
          <w:sz w:val="28"/>
          <w:szCs w:val="28"/>
        </w:rPr>
      </w:pPr>
      <w:r>
        <w:rPr>
          <w:rFonts w:hint="eastAsia" w:ascii="楷体" w:hAnsi="楷体" w:eastAsia="楷体"/>
          <w:sz w:val="28"/>
          <w:szCs w:val="28"/>
        </w:rPr>
        <w:t>主要内容：创新军事理论、改变作战方式、改革军队编制体制、培养新型军事人才发展信息化武器装备。</w:t>
      </w:r>
    </w:p>
    <w:p>
      <w:pPr>
        <w:pStyle w:val="13"/>
        <w:numPr>
          <w:ilvl w:val="0"/>
          <w:numId w:val="1"/>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b/>
          <w:color w:val="000000"/>
          <w:kern w:val="0"/>
          <w:sz w:val="28"/>
          <w:szCs w:val="28"/>
        </w:rPr>
        <w:t>信息化战争的产生与形成</w:t>
      </w:r>
    </w:p>
    <w:p>
      <w:pPr>
        <w:pStyle w:val="13"/>
        <w:numPr>
          <w:ilvl w:val="0"/>
          <w:numId w:val="9"/>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主要表现形式：电子战成为战场信息领域对抗的主要形式、精确制导成为战场火力摧毁的主要手段、军队C3系统和多维空间力量一体化联合作战开创先例。</w:t>
      </w:r>
    </w:p>
    <w:p>
      <w:pPr>
        <w:pStyle w:val="13"/>
        <w:numPr>
          <w:ilvl w:val="0"/>
          <w:numId w:val="9"/>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信息化战争产生与形成的主要标志：数字化军队的出现、天军的出现、信息化战场的出现、新的作战理论的出现、智能兵器的出现。</w:t>
      </w:r>
    </w:p>
    <w:p>
      <w:pPr>
        <w:pStyle w:val="13"/>
        <w:numPr>
          <w:ilvl w:val="0"/>
          <w:numId w:val="1"/>
        </w:numPr>
        <w:autoSpaceDE w:val="0"/>
        <w:autoSpaceDN w:val="0"/>
        <w:adjustRightInd w:val="0"/>
        <w:ind w:firstLineChars="0"/>
        <w:jc w:val="left"/>
        <w:rPr>
          <w:rFonts w:hint="eastAsia" w:ascii="楷体" w:hAnsi="楷体" w:eastAsia="楷体"/>
          <w:b/>
          <w:sz w:val="28"/>
          <w:szCs w:val="28"/>
        </w:rPr>
      </w:pPr>
      <w:r>
        <w:rPr>
          <w:rFonts w:hint="eastAsia" w:ascii="楷体" w:hAnsi="楷体" w:eastAsia="楷体"/>
          <w:b/>
          <w:color w:val="000000"/>
          <w:kern w:val="0"/>
          <w:sz w:val="28"/>
          <w:szCs w:val="28"/>
        </w:rPr>
        <w:t>信息化战争的基本特征</w:t>
      </w:r>
    </w:p>
    <w:p>
      <w:pPr>
        <w:pStyle w:val="13"/>
        <w:numPr>
          <w:ilvl w:val="0"/>
          <w:numId w:val="10"/>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战场空间呈现多维化：（1）陆地，海洋，空中仍将是信息化战争的主战场；（2）太空战场将成为信息化战争中的第四维有形战场；（3）无形的电子信息对抗充斥于有形战场空间；(4) 网络已成为现代作战的重要目标。</w:t>
      </w:r>
    </w:p>
    <w:p>
      <w:pPr>
        <w:pStyle w:val="13"/>
        <w:numPr>
          <w:ilvl w:val="0"/>
          <w:numId w:val="10"/>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作战力量一体化：（1）信息化战争是多种战争力量在多维战场空间的一体化联合行动；（2）横向一体化技术是实现作战力量一体化的关键；（3）实现作战力量由“以平台为中心”向“以网络为中心”的转变是实现作战力量一体化的标志。</w:t>
      </w:r>
    </w:p>
    <w:p>
      <w:pPr>
        <w:pStyle w:val="13"/>
        <w:numPr>
          <w:ilvl w:val="0"/>
          <w:numId w:val="10"/>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战争过程短暂化</w:t>
      </w:r>
    </w:p>
    <w:p>
      <w:pPr>
        <w:pStyle w:val="13"/>
        <w:numPr>
          <w:ilvl w:val="0"/>
          <w:numId w:val="10"/>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作战行动实时化</w:t>
      </w:r>
    </w:p>
    <w:p>
      <w:pPr>
        <w:pStyle w:val="13"/>
        <w:numPr>
          <w:ilvl w:val="0"/>
          <w:numId w:val="10"/>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作战样式多样化：网电一体战将成为未来信息化战争中的作战样式；情报战，心理战和实体精确摧毁等是信息化战争的重要作战样式。</w:t>
      </w:r>
    </w:p>
    <w:p>
      <w:pPr>
        <w:pStyle w:val="13"/>
        <w:numPr>
          <w:ilvl w:val="0"/>
          <w:numId w:val="10"/>
        </w:numPr>
        <w:autoSpaceDE w:val="0"/>
        <w:autoSpaceDN w:val="0"/>
        <w:adjustRightInd w:val="0"/>
        <w:ind w:firstLineChars="0"/>
        <w:jc w:val="left"/>
        <w:rPr>
          <w:rFonts w:hint="eastAsia" w:ascii="楷体" w:hAnsi="楷体" w:eastAsia="楷体"/>
          <w:kern w:val="0"/>
          <w:sz w:val="28"/>
          <w:szCs w:val="28"/>
        </w:rPr>
      </w:pPr>
      <w:r>
        <w:rPr>
          <w:rFonts w:hint="eastAsia" w:ascii="楷体" w:hAnsi="楷体" w:eastAsia="楷体"/>
          <w:kern w:val="0"/>
          <w:sz w:val="28"/>
          <w:szCs w:val="28"/>
        </w:rPr>
        <w:t>作战效果精确化：精确动员、精确选择、精确使用、精确打击、精确评估。</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信息化战争基本样式</w:t>
      </w:r>
    </w:p>
    <w:p>
      <w:pPr>
        <w:autoSpaceDE w:val="0"/>
        <w:autoSpaceDN w:val="0"/>
        <w:adjustRightInd w:val="0"/>
        <w:jc w:val="left"/>
        <w:rPr>
          <w:rFonts w:ascii="楷体" w:hAnsi="楷体" w:eastAsia="楷体" w:cs="Times New Roman"/>
          <w:sz w:val="28"/>
          <w:szCs w:val="28"/>
        </w:rPr>
      </w:pPr>
      <w:r>
        <w:rPr>
          <w:rFonts w:hint="eastAsia" w:ascii="楷体" w:hAnsi="楷体" w:eastAsia="楷体"/>
          <w:sz w:val="28"/>
          <w:szCs w:val="28"/>
        </w:rPr>
        <w:t>精确战；网络战；电子战；情报战；心理战。</w:t>
      </w:r>
    </w:p>
    <w:p>
      <w:pPr>
        <w:pStyle w:val="13"/>
        <w:numPr>
          <w:ilvl w:val="0"/>
          <w:numId w:val="1"/>
        </w:numPr>
        <w:autoSpaceDE w:val="0"/>
        <w:autoSpaceDN w:val="0"/>
        <w:adjustRightInd w:val="0"/>
        <w:ind w:firstLineChars="0"/>
        <w:jc w:val="left"/>
        <w:rPr>
          <w:rFonts w:ascii="楷体" w:hAnsi="楷体" w:eastAsia="楷体"/>
          <w:b/>
          <w:color w:val="000000"/>
          <w:kern w:val="0"/>
          <w:sz w:val="28"/>
          <w:szCs w:val="28"/>
        </w:rPr>
      </w:pPr>
      <w:r>
        <w:rPr>
          <w:rFonts w:hint="eastAsia" w:ascii="楷体" w:hAnsi="楷体" w:eastAsia="楷体"/>
          <w:b/>
          <w:color w:val="000000"/>
          <w:kern w:val="0"/>
          <w:sz w:val="28"/>
          <w:szCs w:val="28"/>
        </w:rPr>
        <w:t xml:space="preserve">信息化军队的发展趋势。  </w:t>
      </w:r>
    </w:p>
    <w:p>
      <w:pPr>
        <w:pStyle w:val="13"/>
        <w:numPr>
          <w:ilvl w:val="0"/>
          <w:numId w:val="11"/>
        </w:numPr>
        <w:autoSpaceDE w:val="0"/>
        <w:autoSpaceDN w:val="0"/>
        <w:adjustRightInd w:val="0"/>
        <w:ind w:firstLineChars="0"/>
        <w:jc w:val="left"/>
        <w:rPr>
          <w:rFonts w:hint="eastAsia" w:ascii="楷体" w:hAnsi="楷体" w:eastAsia="楷体"/>
          <w:color w:val="000000"/>
          <w:kern w:val="0"/>
          <w:sz w:val="28"/>
          <w:szCs w:val="28"/>
        </w:rPr>
      </w:pPr>
      <w:r>
        <w:rPr>
          <w:rFonts w:ascii="楷体" w:hAnsi="楷体" w:eastAsia="楷体"/>
          <w:color w:val="000000"/>
          <w:kern w:val="0"/>
          <w:sz w:val="28"/>
          <w:szCs w:val="28"/>
        </w:rPr>
        <w:t>战争形态将进一步完善</w:t>
      </w:r>
    </w:p>
    <w:p>
      <w:pPr>
        <w:pStyle w:val="13"/>
        <w:numPr>
          <w:ilvl w:val="0"/>
          <w:numId w:val="11"/>
        </w:numPr>
        <w:autoSpaceDE w:val="0"/>
        <w:autoSpaceDN w:val="0"/>
        <w:adjustRightInd w:val="0"/>
        <w:ind w:firstLineChars="0"/>
        <w:jc w:val="left"/>
        <w:rPr>
          <w:rFonts w:hint="eastAsia" w:ascii="楷体" w:hAnsi="楷体" w:eastAsia="楷体"/>
          <w:color w:val="000000"/>
          <w:kern w:val="0"/>
          <w:sz w:val="28"/>
          <w:szCs w:val="28"/>
        </w:rPr>
      </w:pPr>
      <w:r>
        <w:rPr>
          <w:rFonts w:hint="eastAsia" w:ascii="楷体" w:hAnsi="楷体" w:eastAsia="楷体"/>
          <w:color w:val="000000"/>
          <w:kern w:val="0"/>
          <w:sz w:val="28"/>
          <w:szCs w:val="28"/>
        </w:rPr>
        <w:t>战争力量的基本单元将发上深刻变化：以精干、机动、快速反应为建设的总方向和总目标、着力提高一体化、网络化、精确化综合力量、技术兵种的比例将不断扩大。</w:t>
      </w:r>
    </w:p>
    <w:p>
      <w:pPr>
        <w:pStyle w:val="13"/>
        <w:numPr>
          <w:ilvl w:val="0"/>
          <w:numId w:val="11"/>
        </w:numPr>
        <w:autoSpaceDE w:val="0"/>
        <w:autoSpaceDN w:val="0"/>
        <w:adjustRightInd w:val="0"/>
        <w:ind w:firstLineChars="0"/>
        <w:jc w:val="left"/>
        <w:rPr>
          <w:rFonts w:ascii="楷体" w:hAnsi="楷体" w:eastAsia="楷体"/>
          <w:color w:val="000000"/>
          <w:kern w:val="0"/>
          <w:sz w:val="28"/>
          <w:szCs w:val="28"/>
        </w:rPr>
      </w:pPr>
      <w:r>
        <w:rPr>
          <w:rFonts w:hint="eastAsia" w:ascii="楷体" w:hAnsi="楷体" w:eastAsia="楷体"/>
          <w:color w:val="000000"/>
          <w:kern w:val="0"/>
          <w:sz w:val="28"/>
          <w:szCs w:val="28"/>
        </w:rPr>
        <w:t>信息技术与武器装备将广泛融合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right"/>
    </w:pPr>
    <w:r>
      <w:fldChar w:fldCharType="begin"/>
    </w:r>
    <w:r>
      <w:instrText xml:space="preserve">PAGE   \* MERGEFORMAT</w:instrText>
    </w:r>
    <w:r>
      <w:fldChar w:fldCharType="separate"/>
    </w:r>
    <w:r>
      <w:rPr>
        <w:lang w:val="zh-CN"/>
      </w:rPr>
      <w:t>9</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6770631">
    <w:nsid w:val="21C83BC7"/>
    <w:multiLevelType w:val="multilevel"/>
    <w:tmpl w:val="21C83BC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65951194">
    <w:nsid w:val="339D5DDA"/>
    <w:multiLevelType w:val="multilevel"/>
    <w:tmpl w:val="339D5DD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01532018">
    <w:nsid w:val="41A80B72"/>
    <w:multiLevelType w:val="multilevel"/>
    <w:tmpl w:val="41A80B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27698184">
    <w:nsid w:val="43374F08"/>
    <w:multiLevelType w:val="multilevel"/>
    <w:tmpl w:val="43374F0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14126481">
    <w:nsid w:val="367C7691"/>
    <w:multiLevelType w:val="multilevel"/>
    <w:tmpl w:val="367C769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3630410">
    <w:nsid w:val="3D035C4A"/>
    <w:multiLevelType w:val="multilevel"/>
    <w:tmpl w:val="3D035C4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17571232">
    <w:nsid w:val="24CF63A0"/>
    <w:multiLevelType w:val="multilevel"/>
    <w:tmpl w:val="24CF63A0"/>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53049914">
    <w:nsid w:val="4AB0063A"/>
    <w:multiLevelType w:val="multilevel"/>
    <w:tmpl w:val="4AB0063A"/>
    <w:lvl w:ilvl="0" w:tentative="1">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8139194">
    <w:nsid w:val="55B8433A"/>
    <w:multiLevelType w:val="multilevel"/>
    <w:tmpl w:val="55B8433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22091045">
    <w:nsid w:val="66A50625"/>
    <w:multiLevelType w:val="multilevel"/>
    <w:tmpl w:val="66A5062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8604183">
    <w:nsid w:val="7A1B3817"/>
    <w:multiLevelType w:val="multilevel"/>
    <w:tmpl w:val="7A1B381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23630410"/>
  </w:num>
  <w:num w:numId="2">
    <w:abstractNumId w:val="2048604183"/>
  </w:num>
  <w:num w:numId="3">
    <w:abstractNumId w:val="617571232"/>
  </w:num>
  <w:num w:numId="4">
    <w:abstractNumId w:val="1253049914"/>
  </w:num>
  <w:num w:numId="5">
    <w:abstractNumId w:val="1101532018"/>
  </w:num>
  <w:num w:numId="6">
    <w:abstractNumId w:val="1722091045"/>
  </w:num>
  <w:num w:numId="7">
    <w:abstractNumId w:val="1438139194"/>
  </w:num>
  <w:num w:numId="8">
    <w:abstractNumId w:val="1127698184"/>
  </w:num>
  <w:num w:numId="9">
    <w:abstractNumId w:val="865951194"/>
  </w:num>
  <w:num w:numId="10">
    <w:abstractNumId w:val="566770631"/>
  </w:num>
  <w:num w:numId="11">
    <w:abstractNumId w:val="9141264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A6BEA"/>
    <w:rsid w:val="00012AD8"/>
    <w:rsid w:val="000463C9"/>
    <w:rsid w:val="0005517A"/>
    <w:rsid w:val="00066DE3"/>
    <w:rsid w:val="001676D6"/>
    <w:rsid w:val="00171C1B"/>
    <w:rsid w:val="00184786"/>
    <w:rsid w:val="00240694"/>
    <w:rsid w:val="00275FD3"/>
    <w:rsid w:val="002D0422"/>
    <w:rsid w:val="002D3312"/>
    <w:rsid w:val="002F545D"/>
    <w:rsid w:val="003855A4"/>
    <w:rsid w:val="00391DA5"/>
    <w:rsid w:val="003A5801"/>
    <w:rsid w:val="00426830"/>
    <w:rsid w:val="00473D03"/>
    <w:rsid w:val="00487630"/>
    <w:rsid w:val="004A7819"/>
    <w:rsid w:val="004C2B31"/>
    <w:rsid w:val="004F4752"/>
    <w:rsid w:val="0051048A"/>
    <w:rsid w:val="0064272B"/>
    <w:rsid w:val="006A16E0"/>
    <w:rsid w:val="006B298D"/>
    <w:rsid w:val="007A2646"/>
    <w:rsid w:val="00853B87"/>
    <w:rsid w:val="008C4225"/>
    <w:rsid w:val="009C6393"/>
    <w:rsid w:val="009E0441"/>
    <w:rsid w:val="00A001D7"/>
    <w:rsid w:val="00A420CE"/>
    <w:rsid w:val="00A6628B"/>
    <w:rsid w:val="00A7761A"/>
    <w:rsid w:val="00AA6BEA"/>
    <w:rsid w:val="00AC2DE8"/>
    <w:rsid w:val="00B24F04"/>
    <w:rsid w:val="00B26159"/>
    <w:rsid w:val="00B51D08"/>
    <w:rsid w:val="00B71C29"/>
    <w:rsid w:val="00B76B72"/>
    <w:rsid w:val="00BB021E"/>
    <w:rsid w:val="00C045E8"/>
    <w:rsid w:val="00CA7722"/>
    <w:rsid w:val="00CF03AC"/>
    <w:rsid w:val="00D12D8F"/>
    <w:rsid w:val="00D573DF"/>
    <w:rsid w:val="00E24DA2"/>
    <w:rsid w:val="00EC61D9"/>
    <w:rsid w:val="00F03C04"/>
    <w:rsid w:val="00F25B4A"/>
    <w:rsid w:val="00F420B8"/>
    <w:rsid w:val="00F95383"/>
    <w:rsid w:val="03D21FD2"/>
    <w:rsid w:val="0CF208CB"/>
    <w:rsid w:val="10D33DA9"/>
    <w:rsid w:val="126C4E14"/>
    <w:rsid w:val="5E3E6E2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3"/>
    <w:basedOn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3">
    <w:name w:val="Date"/>
    <w:basedOn w:val="1"/>
    <w:next w:val="1"/>
    <w:link w:val="17"/>
    <w:unhideWhenUsed/>
    <w:uiPriority w:val="99"/>
    <w:pPr>
      <w:ind w:left="100" w:leftChars="2500"/>
    </w:p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unhideWhenUsed/>
    <w:uiPriority w:val="99"/>
    <w:rPr>
      <w:color w:val="0000FF"/>
      <w:u w:val="single"/>
    </w:rPr>
  </w:style>
  <w:style w:type="paragraph" w:customStyle="1" w:styleId="13">
    <w:name w:val="List Paragraph"/>
    <w:basedOn w:val="1"/>
    <w:qFormat/>
    <w:uiPriority w:val="34"/>
    <w:pPr>
      <w:ind w:firstLine="420" w:firstLineChars="200"/>
    </w:pPr>
    <w:rPr>
      <w:rFonts w:ascii="Calibri" w:hAnsi="Calibri" w:eastAsia="宋体" w:cs="Times New Roman"/>
    </w:rPr>
  </w:style>
  <w:style w:type="character" w:customStyle="1" w:styleId="14">
    <w:name w:val="HTML 预设格式 Char"/>
    <w:basedOn w:val="8"/>
    <w:link w:val="6"/>
    <w:uiPriority w:val="99"/>
    <w:rPr>
      <w:rFonts w:ascii="Arial" w:hAnsi="Arial" w:eastAsia="宋体" w:cs="Arial"/>
      <w:kern w:val="0"/>
      <w:sz w:val="24"/>
      <w:szCs w:val="24"/>
    </w:rPr>
  </w:style>
  <w:style w:type="character" w:customStyle="1" w:styleId="15">
    <w:name w:val="bititle"/>
    <w:basedOn w:val="8"/>
    <w:uiPriority w:val="0"/>
    <w:rPr/>
  </w:style>
  <w:style w:type="character" w:customStyle="1" w:styleId="16">
    <w:name w:val="标题 3 Char"/>
    <w:basedOn w:val="8"/>
    <w:link w:val="2"/>
    <w:uiPriority w:val="9"/>
    <w:rPr>
      <w:rFonts w:ascii="宋体" w:hAnsi="宋体" w:eastAsia="宋体" w:cs="宋体"/>
      <w:b/>
      <w:bCs/>
      <w:kern w:val="0"/>
      <w:sz w:val="27"/>
      <w:szCs w:val="27"/>
    </w:rPr>
  </w:style>
  <w:style w:type="character" w:customStyle="1" w:styleId="17">
    <w:name w:val="日期 Char"/>
    <w:basedOn w:val="8"/>
    <w:link w:val="3"/>
    <w:semiHidden/>
    <w:uiPriority w:val="99"/>
    <w:rPr/>
  </w:style>
  <w:style w:type="character" w:customStyle="1" w:styleId="18">
    <w:name w:val="页眉 Char"/>
    <w:basedOn w:val="8"/>
    <w:link w:val="5"/>
    <w:uiPriority w:val="99"/>
    <w:rPr>
      <w:sz w:val="18"/>
      <w:szCs w:val="18"/>
    </w:rPr>
  </w:style>
  <w:style w:type="character" w:customStyle="1" w:styleId="19">
    <w:name w:val="页脚 Char"/>
    <w:basedOn w:val="8"/>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657</Words>
  <Characters>3746</Characters>
  <Lines>31</Lines>
  <Paragraphs>8</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2014-04-19T02:28:00Z</dcterms:created>
  <dc:creator>微软用户</dc:creator>
  <cp:lastModifiedBy>Administrator</cp:lastModifiedBy>
  <dcterms:modified xsi:type="dcterms:W3CDTF">2015-07-02T04:22:49Z</dcterms:modified>
  <dc:title>国防的定义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