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320"/>
        <w:ind w:firstLine="420" w:firstLineChars="200"/>
        <w:rPr>
          <w:rFonts w:ascii="黑体" w:eastAsia="黑体" w:hAnsi="宋体"/>
          <w:szCs w:val="21"/>
        </w:rPr>
      </w:pPr>
      <w:r>
        <w:rPr>
          <w:rFonts w:ascii="黑体" w:eastAsia="黑体" w:hAnsi="宋体"/>
          <w:szCs w:val="21"/>
        </w:rPr>
        <w:t>信息技术的含义</w:t>
      </w:r>
    </w:p>
    <w:p>
      <w:pPr>
        <w:pStyle w:val="style0"/>
        <w:spacing w:lineRule="exact" w:line="320"/>
        <w:ind w:firstLine="420" w:firstLineChars="200"/>
        <w:rPr>
          <w:rFonts w:ascii="楷体_GB2312" w:eastAsia="楷体_GB2312" w:hint="eastAsia"/>
          <w:szCs w:val="21"/>
        </w:rPr>
      </w:pPr>
      <w:r>
        <w:rPr>
          <w:rFonts w:hAnsi="宋体"/>
          <w:szCs w:val="21"/>
        </w:rPr>
        <w:t>信息技术（</w:t>
      </w:r>
      <w:r>
        <w:rPr>
          <w:szCs w:val="21"/>
        </w:rPr>
        <w:t>Information Technology</w:t>
      </w:r>
      <w:r>
        <w:rPr>
          <w:rFonts w:hAnsi="宋体"/>
          <w:szCs w:val="21"/>
        </w:rPr>
        <w:t>）是在信息科学的基本原理和方法的指导下扩展人类信息功能的技术。一般说，信息技术是以电子计算机和现代通信为主要手段实现信息的获取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加工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传递和利用等功能的技术总和。人的信息功能包括：感觉器官承担的信息获取功能，神经网络承担的信息传递功能，思维器官承担的信息认知功能和信息再生功能，效应器官承担的信息执行功能。按扩展人的信息器官功能分类，信息技术可分为以下几方面技术：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rFonts w:ascii="楷体_GB2312" w:eastAsia="楷体_GB2312" w:hint="eastAsia"/>
          <w:szCs w:val="21"/>
        </w:rPr>
        <w:t>　　１．传感技术</w:t>
      </w:r>
    </w:p>
    <w:p>
      <w:pPr>
        <w:pStyle w:val="style0"/>
        <w:spacing w:lineRule="exact" w:line="320"/>
        <w:ind w:firstLine="420" w:firstLineChars="200"/>
        <w:rPr>
          <w:szCs w:val="21"/>
        </w:rPr>
      </w:pPr>
      <w:r>
        <w:rPr>
          <w:rFonts w:hAnsi="宋体"/>
          <w:szCs w:val="21"/>
        </w:rPr>
        <w:t>传感技术</w:t>
      </w:r>
      <w:r>
        <w:rPr>
          <w:szCs w:val="21"/>
        </w:rPr>
        <w:t>——</w:t>
      </w:r>
      <w:r>
        <w:rPr>
          <w:rFonts w:hAnsi="宋体"/>
          <w:szCs w:val="21"/>
        </w:rPr>
        <w:t>信息的采集技术，对应于人的感觉器官。它的作用是扩展人获取信息的感觉器官功能。它包括信息识别、信息提取、信息检测等技术。它几乎可以扩展人类所有感觉器官的传感功能。信息识别包括文字识别、语音识别和图形识别等。</w:t>
      </w:r>
    </w:p>
    <w:p>
      <w:pPr>
        <w:pStyle w:val="style0"/>
        <w:spacing w:lineRule="exact" w:line="320"/>
        <w:ind w:firstLine="420" w:firstLineChars="200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t>２．通信技术</w:t>
      </w:r>
    </w:p>
    <w:p>
      <w:pPr>
        <w:pStyle w:val="style0"/>
        <w:spacing w:lineRule="exact" w:line="320"/>
        <w:ind w:firstLine="420" w:firstLineChars="200"/>
        <w:rPr>
          <w:rFonts w:hAnsi="宋体" w:hint="eastAsia"/>
          <w:szCs w:val="21"/>
        </w:rPr>
      </w:pPr>
      <w:r>
        <w:rPr>
          <w:rFonts w:hAnsi="宋体"/>
          <w:szCs w:val="21"/>
        </w:rPr>
        <w:t>通信技术</w:t>
      </w:r>
      <w:r>
        <w:rPr>
          <w:szCs w:val="21"/>
        </w:rPr>
        <w:t>——</w:t>
      </w:r>
      <w:r>
        <w:rPr>
          <w:rFonts w:hAnsi="宋体"/>
          <w:szCs w:val="21"/>
        </w:rPr>
        <w:t>信息的传递技术，对应于人的神经系统的功能。它的主要功能是实现信息快速、可靠、安全的转移。各种通信技术都属于这个范畴。广播技术也是一种传递信息的技术。由于存储、记录可以看成</w:t>
      </w:r>
      <w:r>
        <w:rPr>
          <w:rFonts w:ascii="宋体" w:hAnsi="宋体"/>
          <w:kern w:val="0"/>
          <w:szCs w:val="21"/>
        </w:rPr>
        <w:t>是从“现在”向“未来”或从“过去”向“现在”传递</w:t>
      </w:r>
      <w:r>
        <w:rPr>
          <w:rFonts w:hAnsi="宋体"/>
          <w:szCs w:val="21"/>
        </w:rPr>
        <w:t>信息的一种活动，因而也可将它看作是信息传递技术的一种。</w:t>
      </w:r>
    </w:p>
    <w:p>
      <w:pPr>
        <w:pStyle w:val="style0"/>
        <w:spacing w:lineRule="exact" w:line="320"/>
        <w:ind w:firstLine="420" w:firstLineChars="200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t>　　３．计算机技术</w:t>
      </w:r>
    </w:p>
    <w:p>
      <w:pPr>
        <w:pStyle w:val="style0"/>
        <w:spacing w:lineRule="exact" w:line="320"/>
        <w:ind w:firstLine="420" w:firstLineChars="200"/>
        <w:rPr>
          <w:rFonts w:hAnsi="宋体" w:hint="eastAsia"/>
          <w:szCs w:val="21"/>
        </w:rPr>
      </w:pPr>
      <w:r>
        <w:rPr>
          <w:rFonts w:hAnsi="宋体"/>
          <w:szCs w:val="21"/>
        </w:rPr>
        <w:t>计算机技术</w:t>
      </w:r>
      <w:r>
        <w:rPr>
          <w:szCs w:val="21"/>
        </w:rPr>
        <w:t>——</w:t>
      </w:r>
      <w:r>
        <w:rPr>
          <w:rFonts w:hAnsi="宋体"/>
          <w:szCs w:val="21"/>
        </w:rPr>
        <w:t>信息的处理和存储技术，对应于人的思维器官。计算机信息处理技术主要包括对信息的编码、压缩、加密和再生等技术。计算机存储技术主要包括着眼于计算机存储器的读写速度、存储容量及稳定性的内存储技术和外存储技术。</w:t>
      </w:r>
    </w:p>
    <w:p>
      <w:pPr>
        <w:pStyle w:val="style0"/>
        <w:spacing w:lineRule="exact" w:line="320"/>
        <w:ind w:firstLine="420" w:firstLineChars="200"/>
        <w:rPr>
          <w:rFonts w:ascii="楷体_GB2312" w:eastAsia="楷体_GB2312"/>
          <w:szCs w:val="21"/>
        </w:rPr>
      </w:pPr>
      <w:r>
        <w:rPr>
          <w:rFonts w:ascii="楷体_GB2312" w:eastAsia="楷体_GB2312"/>
          <w:szCs w:val="21"/>
        </w:rPr>
        <w:t>　　４．控制技术</w:t>
      </w:r>
    </w:p>
    <w:p>
      <w:pPr>
        <w:pStyle w:val="style0"/>
        <w:spacing w:lineRule="exact" w:line="320"/>
        <w:ind w:firstLine="420" w:firstLineChars="200"/>
        <w:rPr>
          <w:rFonts w:hAnsi="宋体" w:hint="eastAsia"/>
          <w:szCs w:val="21"/>
        </w:rPr>
      </w:pPr>
      <w:r>
        <w:rPr>
          <w:rFonts w:hAnsi="宋体"/>
          <w:szCs w:val="21"/>
        </w:rPr>
        <w:t>控制技术</w:t>
      </w:r>
      <w:r>
        <w:rPr>
          <w:szCs w:val="21"/>
        </w:rPr>
        <w:t>——</w:t>
      </w:r>
      <w:r>
        <w:rPr>
          <w:rFonts w:hAnsi="宋体"/>
          <w:szCs w:val="21"/>
        </w:rPr>
        <w:t>信息的使用技术，对应于人的效应器官。即信息施用技术是信息过程的最后环节。它包括调控技术、显示技术等。</w:t>
      </w:r>
    </w:p>
    <w:p>
      <w:pPr>
        <w:pStyle w:val="style0"/>
        <w:spacing w:lineRule="exact" w:line="320"/>
        <w:ind w:firstLine="420" w:firstLineChars="200"/>
        <w:rPr>
          <w:szCs w:val="21"/>
        </w:rPr>
      </w:pPr>
      <w:r>
        <w:rPr>
          <w:rFonts w:hAnsi="宋体"/>
          <w:szCs w:val="21"/>
        </w:rPr>
        <w:t>　　由上可见，传感技术、通信技术、计算机技术和控制技术是信息技术的四大基本技术，其主要支柱是通讯（</w:t>
      </w:r>
      <w:r>
        <w:rPr>
          <w:szCs w:val="21"/>
        </w:rPr>
        <w:t>Communication</w:t>
      </w:r>
      <w:r>
        <w:rPr>
          <w:rFonts w:hAnsi="宋体"/>
          <w:szCs w:val="21"/>
        </w:rPr>
        <w:t>）技术、计算机（</w:t>
      </w:r>
      <w:r>
        <w:rPr>
          <w:szCs w:val="21"/>
        </w:rPr>
        <w:t>Computer</w:t>
      </w:r>
      <w:r>
        <w:rPr>
          <w:rFonts w:hAnsi="宋体"/>
          <w:szCs w:val="21"/>
        </w:rPr>
        <w:t>）技术和控制（</w:t>
      </w:r>
      <w:r>
        <w:rPr>
          <w:szCs w:val="21"/>
        </w:rPr>
        <w:t>Control</w:t>
      </w:r>
      <w:r>
        <w:rPr>
          <w:rFonts w:hAnsi="宋体"/>
          <w:szCs w:val="21"/>
        </w:rPr>
        <w:t>）技术，即</w:t>
      </w:r>
      <w:r>
        <w:rPr>
          <w:rFonts w:hint="eastAsia"/>
          <w:szCs w:val="21"/>
        </w:rPr>
        <w:t>“</w:t>
      </w:r>
      <w:r>
        <w:rPr>
          <w:szCs w:val="21"/>
        </w:rPr>
        <w:t>3C</w:t>
      </w:r>
      <w:r>
        <w:rPr>
          <w:rFonts w:hint="eastAsia"/>
          <w:szCs w:val="21"/>
        </w:rPr>
        <w:t>”</w:t>
      </w:r>
      <w:r>
        <w:rPr>
          <w:rFonts w:hAnsi="宋体"/>
          <w:szCs w:val="21"/>
        </w:rPr>
        <w:t>技术。信息技术是实现信息化的核心手段。信息技术是一门多学科交叉综合的技术，计算机技术、通信技术和多媒体技术、网络技术互相渗透、互相作用、互相融合，将形成以智能多媒体信息服务为特征的时空的大规模信息网。信息技术是当代世界范围内新的技术革命的核心。</w:t>
      </w:r>
    </w:p>
    <w:p>
      <w:pPr>
        <w:pStyle w:val="style0"/>
        <w:rPr>
          <w:rFonts w:hint="eastAsia"/>
        </w:rPr>
      </w:pPr>
    </w:p>
    <w:p>
      <w:pPr>
        <w:pStyle w:val="style0"/>
        <w:spacing w:before="156" w:beforeLines="50" w:after="156" w:afterLines="50" w:lineRule="exact" w:line="320"/>
        <w:ind w:firstLine="480" w:firstLineChars="200"/>
        <w:rPr>
          <w:rFonts w:eastAsia="黑体" w:hAnsi="黑体" w:hint="eastAsia"/>
          <w:sz w:val="24"/>
        </w:rPr>
      </w:pPr>
      <w:r>
        <w:rPr>
          <w:rFonts w:eastAsia="黑体" w:hAnsi="黑体"/>
          <w:sz w:val="24"/>
        </w:rPr>
        <w:t>信息化战争的</w:t>
      </w:r>
      <w:r>
        <w:rPr>
          <w:rFonts w:eastAsia="黑体" w:hAnsi="黑体" w:hint="eastAsia"/>
          <w:sz w:val="24"/>
        </w:rPr>
        <w:t>作战样式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不同的战争形态，有不同的作战样式。信息化战争也不例外，也有其特定的作战样式，主要有：精确战、网络战、电子战、情报战和心理战等。</w:t>
      </w:r>
    </w:p>
    <w:p>
      <w:pPr>
        <w:pStyle w:val="style0"/>
        <w:spacing w:lineRule="exact" w:line="320"/>
        <w:ind w:firstLine="420" w:firstLineChars="20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（一）精确战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信息化战争的目标毁伤机制可归纳为两大类型：一是有形的物理毁伤或硬杀伤；二是无形的非物理毁伤或软杀伤。精确战则是以有形的物理毁伤或硬杀伤手段实施的作战样式。精确战是在信息的支持下，运用精确制导武器对敌人实施精确打击的一种作战。如伊拉克战争开始的斩首行动等。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伊拉克战争中，美海军一架</w:t>
      </w:r>
      <w:r>
        <w:t>A-6</w:t>
      </w:r>
      <w:r>
        <w:rPr>
          <w:rFonts w:hAnsi="宋体"/>
        </w:rPr>
        <w:t>攻击机发射</w:t>
      </w:r>
      <w:r>
        <w:t>2</w:t>
      </w:r>
      <w:r>
        <w:rPr>
          <w:rFonts w:hAnsi="宋体"/>
        </w:rPr>
        <w:t>枚英国产的</w:t>
      </w:r>
      <w:r>
        <w:rPr>
          <w:rFonts w:ascii="宋体" w:hAnsi="宋体"/>
          <w:kern w:val="0"/>
          <w:szCs w:val="21"/>
        </w:rPr>
        <w:t>“斯拉姆”导</w:t>
      </w:r>
      <w:r>
        <w:rPr>
          <w:rFonts w:hAnsi="宋体"/>
        </w:rPr>
        <w:t>弹飞向伊拉克的一座发电站，首先发射一枚命中发电站正面护墙，炸开一个大洞，随着另一枚导弹接踵而至，非常精确地穿洞而进，在发电站内部爆炸，彻底摧毁了这座发电站。</w:t>
      </w:r>
    </w:p>
    <w:p>
      <w:pPr>
        <w:pStyle w:val="style0"/>
        <w:spacing w:lineRule="exact" w:line="320"/>
        <w:ind w:firstLine="420" w:firstLineChars="20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（二）网络战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网络战的出现是信息化战争的一个根本性标志，在信息化战争中处于特殊的地位，发挥</w:t>
      </w:r>
      <w:r>
        <w:rPr>
          <w:rFonts w:hAnsi="宋体"/>
        </w:rPr>
        <w:t>着特殊的作用。网络战是以计算机和计算机网络为主要目标，以先进信息技术为基本手段，在整个计算机网络空间上各类信息攻防作战的总称。成功地实施网络战，可以使军队的作战能力倍增。同时，网络战还是国家及社会集团间信息冲突的主要内容，涉及政治、经济、文化、外交等领域。它是一种和信息系统紧密关联的斗争，包括保持己方信息及信息系统安全，并寻求否定对方信息，瓦解、破坏、欺骗对方信息系统安全的对策，涉及舆论、宣传、文化颠覆，涉及经济制裁、外交斗争等多种行动。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在科索沃战争中，南通社专门开设了</w:t>
      </w:r>
      <w:r>
        <w:rPr>
          <w:rFonts w:ascii="宋体" w:hAnsi="宋体"/>
          <w:kern w:val="0"/>
          <w:szCs w:val="21"/>
        </w:rPr>
        <w:t>以“科索沃危机”为</w:t>
      </w:r>
      <w:r>
        <w:rPr>
          <w:rFonts w:hAnsi="宋体"/>
        </w:rPr>
        <w:t>题的网址宣传南联盟进行反侵略战争的正义行为，发动电脑专家以互联网为媒体，攻击北约的计算机网络系统。</w:t>
      </w:r>
      <w:r>
        <w:t>3</w:t>
      </w:r>
      <w:r>
        <w:rPr>
          <w:rFonts w:hAnsi="宋体"/>
        </w:rPr>
        <w:t>月</w:t>
      </w:r>
      <w:r>
        <w:t>29</w:t>
      </w:r>
      <w:r>
        <w:rPr>
          <w:rFonts w:hAnsi="宋体"/>
        </w:rPr>
        <w:t>日，美国白宫网站因</w:t>
      </w:r>
      <w:r>
        <w:rPr>
          <w:rFonts w:ascii="宋体" w:hAnsi="宋体"/>
          <w:kern w:val="0"/>
          <w:szCs w:val="21"/>
        </w:rPr>
        <w:t>受“黑客”攻击而</w:t>
      </w:r>
      <w:r>
        <w:rPr>
          <w:rFonts w:hAnsi="宋体"/>
        </w:rPr>
        <w:t>无法工作，北约轰炸行动中气象保障所依赖的英国与西班牙气象局网站，也</w:t>
      </w:r>
      <w:r>
        <w:rPr>
          <w:rFonts w:ascii="宋体" w:hAnsi="宋体"/>
          <w:kern w:val="0"/>
          <w:szCs w:val="21"/>
        </w:rPr>
        <w:t>受到“黑客”攻</w:t>
      </w:r>
      <w:r>
        <w:rPr>
          <w:rFonts w:hAnsi="宋体"/>
        </w:rPr>
        <w:t>击而损失严重；</w:t>
      </w:r>
      <w:r>
        <w:t>3</w:t>
      </w:r>
      <w:r>
        <w:rPr>
          <w:rFonts w:hAnsi="宋体"/>
        </w:rPr>
        <w:t>月</w:t>
      </w:r>
      <w:r>
        <w:t>31</w:t>
      </w:r>
      <w:r>
        <w:rPr>
          <w:rFonts w:hAnsi="宋体"/>
        </w:rPr>
        <w:t>日，北约的互联网址及电子邮件系统同样遭</w:t>
      </w:r>
      <w:r>
        <w:rPr>
          <w:rFonts w:ascii="宋体" w:hAnsi="宋体"/>
          <w:kern w:val="0"/>
          <w:szCs w:val="21"/>
        </w:rPr>
        <w:t>到“黑客”的</w:t>
      </w:r>
      <w:r>
        <w:rPr>
          <w:rFonts w:hAnsi="宋体"/>
        </w:rPr>
        <w:t>攻击，部分计算机系统受重创；</w:t>
      </w:r>
      <w:r>
        <w:t>4</w:t>
      </w:r>
      <w:r>
        <w:rPr>
          <w:rFonts w:hAnsi="宋体"/>
        </w:rPr>
        <w:t>月</w:t>
      </w:r>
      <w:r>
        <w:t>4</w:t>
      </w:r>
      <w:r>
        <w:rPr>
          <w:rFonts w:hAnsi="宋体"/>
        </w:rPr>
        <w:t>日，北约军队网络通信一度陷入瘫痪，美海</w:t>
      </w:r>
      <w:r>
        <w:rPr>
          <w:rFonts w:ascii="宋体" w:hAnsi="宋体"/>
          <w:kern w:val="0"/>
          <w:szCs w:val="21"/>
        </w:rPr>
        <w:t>军“尼米兹”号</w:t>
      </w:r>
      <w:r>
        <w:rPr>
          <w:rFonts w:hAnsi="宋体"/>
        </w:rPr>
        <w:t>航母上有的计算机系统也遭到病毒攻击瘫痪</w:t>
      </w:r>
      <w:r>
        <w:t>3</w:t>
      </w:r>
      <w:r>
        <w:rPr>
          <w:rFonts w:hAnsi="宋体"/>
        </w:rPr>
        <w:t>个多小时，这一切都给北约造成了心理上的打击。</w:t>
      </w:r>
    </w:p>
    <w:p>
      <w:pPr>
        <w:pStyle w:val="style0"/>
        <w:spacing w:lineRule="exact" w:line="320"/>
        <w:ind w:firstLine="420" w:firstLineChars="20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（三）电子战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电子战是指利用电磁能和定向能以控制电磁频谱，为削弱和破坏敌方电子设备的使用效能，同时保护己方电子设备正常发挥效能而采取的措施和行动。电子战主要包括电子侦察、电子进攻和电子防御三个部分。电子战不仅是信息化战争的一种基本作战样式，而且在信息化战争中具有特别突出的作用，是实现信息化战争战略目标最有力的保证之一。</w:t>
      </w:r>
    </w:p>
    <w:p>
      <w:pPr>
        <w:pStyle w:val="style0"/>
        <w:spacing w:lineRule="exact" w:line="320"/>
        <w:ind w:firstLine="420" w:firstLineChars="20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（四）情报战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情报战是指一个国家或集团为满足战争需要，采取各种手段，有意识、有目的、有组织地搜集和窃取敌人情报，为其制定战争政策、方略、计划和行动方案提供依据而展开的活动。情报战之所以能飞速发展，成为信息化战争中一种独立作战样式，并进而成为一个不可缺少的组成部分，关键就在于现代科学技术特别是信息技术的飞速发展和广泛应用，为情报作战创造了条件，提供了手段。如雷达、光学探测装置（可见光遥感装置、红外遥感装置、多光谱遥感装置、微光夜视器材、激光探测装置）、电子侦察设备、声学探测设备、地面传感器等。与传统的情报战相比，信息化战争中情报战的对抗更加激烈，形式更加多样。</w:t>
      </w:r>
    </w:p>
    <w:p>
      <w:pPr>
        <w:pStyle w:val="style0"/>
        <w:spacing w:lineRule="exact" w:line="320"/>
        <w:ind w:firstLine="420" w:firstLineChars="200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（五）心理战</w:t>
      </w:r>
    </w:p>
    <w:p>
      <w:pPr>
        <w:pStyle w:val="style0"/>
        <w:spacing w:lineRule="exact" w:line="320"/>
        <w:ind w:firstLine="420" w:firstLineChars="200"/>
        <w:rPr/>
      </w:pPr>
      <w:r>
        <w:rPr>
          <w:rFonts w:hAnsi="宋体"/>
        </w:rPr>
        <w:t>心理战是研究如何利用人的心理规律，按照己方的目的，通过有效的信息去影响和改变对方心理的行动。心理战不仅包括对敌人实施心理打击，动摇和瓦解敌方的民心士气，还包括巩固己方的心理防线，激励本国军民的士气，使其始终保持旺盛的斗志和敢打必胜的信心。心理战最基本的手段主要有心理宣传、心理欺诈和心理威慑。</w:t>
      </w:r>
    </w:p>
    <w:p>
      <w:pPr>
        <w:pStyle w:val="style0"/>
        <w:spacing w:lineRule="exact" w:line="320"/>
        <w:ind w:firstLine="420" w:firstLineChars="200"/>
        <w:textAlignment w:val="baseline"/>
        <w:rPr>
          <w:rFonts w:hint="eastAsia"/>
        </w:rPr>
      </w:pPr>
      <w:r>
        <w:t>伊拉克战争未打响前，美情报人员就深入到伊拉克内地与军内高级将领联系，希望他们背叛萨达姆。巴格达陷落就是守城司令与美军达成的协议，将巴格达拱手送给美军的。伊</w:t>
      </w:r>
      <w:r>
        <w:rPr>
          <w:rFonts w:ascii="宋体" w:hAnsi="宋体"/>
          <w:kern w:val="0"/>
          <w:szCs w:val="21"/>
        </w:rPr>
        <w:t>拉克战争“心理战”成功运</w:t>
      </w:r>
      <w:r>
        <w:t>用的启示，主要有如下几方面：首先，要高度重视心理战在未来军事斗争中的地位和作用，牢固树立心理强军、心理制胜的坚定信心。由于心理战是现在及未来高技术条件下制胜的重要手段和方法，从伊拉克战争实践看，美军之所以能迅速取得胜利，可以说就是综合运用心理战的胜利。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2461</Words>
  <Pages>2</Pages>
  <Characters>2518</Characters>
  <Application>WPS Office</Application>
  <DocSecurity>0</DocSecurity>
  <Paragraphs>27</Paragraphs>
  <ScaleCrop>false</ScaleCrop>
  <LinksUpToDate>false</LinksUpToDate>
  <CharactersWithSpaces>2529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2019-04-16T08:30:00Z</dcterms:created>
  <dc:creator>王向方</dc:creator>
  <lastModifiedBy>BAC-TL00</lastModifiedBy>
  <dcterms:modified xsi:type="dcterms:W3CDTF">2019-04-16T09:19:57Z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