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D07C" w14:textId="2D47A0F4" w:rsidR="00FF378C" w:rsidRDefault="00FF378C" w:rsidP="002E639D">
      <w:pPr>
        <w:pStyle w:val="a3"/>
      </w:pPr>
      <w:r>
        <w:rPr>
          <w:rFonts w:hint="eastAsia"/>
        </w:rPr>
        <w:t>作业一</w:t>
      </w:r>
    </w:p>
    <w:p w14:paraId="2FF68C34" w14:textId="77777777" w:rsidR="00844E64" w:rsidRPr="00844E64" w:rsidRDefault="00844E64" w:rsidP="00844E64"/>
    <w:p w14:paraId="51529718" w14:textId="5C0F650A" w:rsidR="00FF378C" w:rsidRPr="00512E47" w:rsidRDefault="00FF378C" w:rsidP="00FF378C">
      <w:pPr>
        <w:jc w:val="center"/>
        <w:rPr>
          <w:rFonts w:ascii="楷体" w:eastAsia="楷体" w:hAnsi="楷体"/>
        </w:rPr>
      </w:pPr>
      <w:r w:rsidRPr="00512E47">
        <w:rPr>
          <w:rFonts w:ascii="楷体" w:eastAsia="楷体" w:hAnsi="楷体" w:hint="eastAsia"/>
        </w:rPr>
        <w:t>学号：</w:t>
      </w:r>
      <w:r w:rsidR="00C20AB5">
        <w:rPr>
          <w:rFonts w:ascii="楷体" w:eastAsia="楷体" w:hAnsi="楷体"/>
        </w:rPr>
        <w:t>x</w:t>
      </w:r>
      <w:r w:rsidR="00C20AB5">
        <w:rPr>
          <w:rFonts w:ascii="楷体" w:eastAsia="楷体" w:hAnsi="楷体" w:hint="eastAsia"/>
        </w:rPr>
        <w:t>xxxxxx</w:t>
      </w:r>
      <w:r w:rsidRPr="00512E47">
        <w:rPr>
          <w:rFonts w:ascii="楷体" w:eastAsia="楷体" w:hAnsi="楷体"/>
        </w:rPr>
        <w:t xml:space="preserve"> </w:t>
      </w:r>
      <w:r w:rsidR="009D402E">
        <w:rPr>
          <w:rFonts w:ascii="楷体" w:eastAsia="楷体" w:hAnsi="楷体"/>
        </w:rPr>
        <w:t xml:space="preserve"> </w:t>
      </w:r>
      <w:r w:rsidRPr="00512E47">
        <w:rPr>
          <w:rFonts w:ascii="楷体" w:eastAsia="楷体" w:hAnsi="楷体"/>
        </w:rPr>
        <w:t xml:space="preserve"> </w:t>
      </w:r>
      <w:r w:rsidRPr="00512E47">
        <w:rPr>
          <w:rFonts w:ascii="楷体" w:eastAsia="楷体" w:hAnsi="楷体" w:hint="eastAsia"/>
        </w:rPr>
        <w:t>姓名：</w:t>
      </w:r>
      <w:r w:rsidR="00C20AB5">
        <w:rPr>
          <w:rFonts w:ascii="楷体" w:eastAsia="楷体" w:hAnsi="楷体" w:hint="eastAsia"/>
        </w:rPr>
        <w:t>xxxx</w:t>
      </w:r>
      <w:r w:rsidRPr="00512E47">
        <w:rPr>
          <w:rFonts w:ascii="楷体" w:eastAsia="楷体" w:hAnsi="楷体" w:hint="eastAsia"/>
        </w:rPr>
        <w:t xml:space="preserve"> </w:t>
      </w:r>
      <w:r w:rsidR="009D402E">
        <w:rPr>
          <w:rFonts w:ascii="楷体" w:eastAsia="楷体" w:hAnsi="楷体"/>
        </w:rPr>
        <w:t xml:space="preserve"> </w:t>
      </w:r>
      <w:r w:rsidRPr="00512E47">
        <w:rPr>
          <w:rFonts w:ascii="楷体" w:eastAsia="楷体" w:hAnsi="楷体"/>
        </w:rPr>
        <w:t xml:space="preserve"> </w:t>
      </w:r>
      <w:r w:rsidRPr="00512E47">
        <w:rPr>
          <w:rFonts w:ascii="楷体" w:eastAsia="楷体" w:hAnsi="楷体" w:hint="eastAsia"/>
        </w:rPr>
        <w:t>学院：</w:t>
      </w:r>
      <w:r w:rsidR="00C20AB5">
        <w:rPr>
          <w:rFonts w:ascii="楷体" w:eastAsia="楷体" w:hAnsi="楷体" w:hint="eastAsia"/>
        </w:rPr>
        <w:t>xxxxxxx</w:t>
      </w:r>
    </w:p>
    <w:p w14:paraId="60D99F5A" w14:textId="17C31EC8" w:rsidR="00270851" w:rsidRDefault="00270851" w:rsidP="00FF378C">
      <w:pPr>
        <w:jc w:val="center"/>
      </w:pPr>
    </w:p>
    <w:p w14:paraId="369ADA78" w14:textId="22F0399B" w:rsidR="00844E64" w:rsidRDefault="00844E64" w:rsidP="00FF378C">
      <w:pPr>
        <w:jc w:val="center"/>
        <w:sectPr w:rsidR="00844E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MACROBUTTON AMEditEquationSection2 </w:instrText>
      </w:r>
      <w:r w:rsidRPr="00844E64">
        <w:rPr>
          <w:rStyle w:val="AMEquationSection"/>
        </w:rPr>
        <w:instrText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 w14:paraId="3380A564" w14:textId="77777777" w:rsidR="00270851" w:rsidRPr="00844E64" w:rsidRDefault="00270851" w:rsidP="00FF378C">
      <w:pPr>
        <w:jc w:val="center"/>
      </w:pPr>
    </w:p>
    <w:p w14:paraId="37F3DE71" w14:textId="2B26B322" w:rsidR="005D6B09" w:rsidRPr="00743DC0" w:rsidRDefault="005D6B09" w:rsidP="005D6B09">
      <w:pPr>
        <w:rPr>
          <w:b/>
          <w:bCs/>
          <w:sz w:val="28"/>
          <w:szCs w:val="24"/>
        </w:rPr>
      </w:pPr>
      <w:r w:rsidRPr="00743DC0">
        <w:rPr>
          <w:rFonts w:hint="eastAsia"/>
          <w:b/>
          <w:bCs/>
          <w:sz w:val="28"/>
          <w:szCs w:val="24"/>
        </w:rPr>
        <w:t>题目</w:t>
      </w:r>
      <w:r w:rsidRPr="00743DC0">
        <w:rPr>
          <w:rFonts w:hint="eastAsia"/>
          <w:b/>
          <w:bCs/>
          <w:sz w:val="28"/>
          <w:szCs w:val="24"/>
        </w:rPr>
        <w:t>1</w:t>
      </w:r>
      <w:r w:rsidRPr="00743DC0">
        <w:rPr>
          <w:rFonts w:hint="eastAsia"/>
          <w:b/>
          <w:bCs/>
          <w:sz w:val="28"/>
          <w:szCs w:val="24"/>
        </w:rPr>
        <w:t>答：</w:t>
      </w:r>
    </w:p>
    <w:p w14:paraId="06B2E9D6" w14:textId="70174718" w:rsidR="00BF339A" w:rsidRDefault="00BF339A" w:rsidP="0048026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根据题意可知，对于所有随机变量</w:t>
      </w:r>
      <w:r w:rsidR="000325BD" w:rsidRPr="000325BD">
        <w:rPr>
          <w:position w:val="-12"/>
        </w:rPr>
        <w:object w:dxaOrig="208" w:dyaOrig="357" w14:anchorId="35375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7.7pt" o:ole="">
            <v:imagedata r:id="rId6" o:title=""/>
          </v:shape>
          <o:OLEObject Type="Embed" ProgID="Equation.AxMath" ShapeID="_x0000_i1025" DrawAspect="Content" ObjectID="_1727252296" r:id="rId7"/>
        </w:object>
      </w:r>
      <w:r>
        <w:rPr>
          <w:rFonts w:hint="eastAsia"/>
        </w:rPr>
        <w:t>有：</w:t>
      </w:r>
    </w:p>
    <w:p w14:paraId="2659BED2" w14:textId="0B795305" w:rsidR="005D6B09" w:rsidRDefault="00BF339A" w:rsidP="00BF339A">
      <w:pPr>
        <w:pStyle w:val="AMDisplayEquation"/>
      </w:pPr>
      <w:r>
        <w:tab/>
      </w:r>
      <w:r w:rsidR="000325BD" w:rsidRPr="00BF339A">
        <w:rPr>
          <w:position w:val="-32"/>
        </w:rPr>
        <w:object w:dxaOrig="1628" w:dyaOrig="759" w14:anchorId="17F20D0F">
          <v:shape id="_x0000_i1026" type="#_x0000_t75" style="width:81.15pt;height:38.45pt" o:ole="">
            <v:imagedata r:id="rId8" o:title=""/>
          </v:shape>
          <o:OLEObject Type="Embed" ProgID="Equation.AxMath" ShapeID="_x0000_i1026" DrawAspect="Content" ObjectID="_1727252297" r:id="rId9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1</w:instrText>
        </w:r>
      </w:fldSimple>
      <w:r w:rsidR="00AA08C3">
        <w:instrText>)</w:instrText>
      </w:r>
      <w:r w:rsidR="00AA08C3">
        <w:fldChar w:fldCharType="end"/>
      </w:r>
    </w:p>
    <w:p w14:paraId="7281AF61" w14:textId="1C402702" w:rsidR="00BF339A" w:rsidRPr="00BF339A" w:rsidRDefault="00BF339A" w:rsidP="000325BD">
      <w:pPr>
        <w:ind w:firstLine="420"/>
      </w:pPr>
      <w:r>
        <w:rPr>
          <w:rFonts w:hint="eastAsia"/>
        </w:rPr>
        <w:t>假设对于所有的</w:t>
      </w:r>
      <w:r w:rsidRPr="00BF339A">
        <w:rPr>
          <w:position w:val="-12"/>
        </w:rPr>
        <w:object w:dxaOrig="282" w:dyaOrig="357" w14:anchorId="2C1C9E0E">
          <v:shape id="_x0000_i1027" type="#_x0000_t75" style="width:14.05pt;height:17.7pt" o:ole="">
            <v:imagedata r:id="rId10" o:title=""/>
          </v:shape>
          <o:OLEObject Type="Embed" ProgID="Equation.AxMath" ShapeID="_x0000_i1027" DrawAspect="Content" ObjectID="_1727252298" r:id="rId11"/>
        </w:object>
      </w:r>
      <w:r>
        <w:rPr>
          <w:rFonts w:hint="eastAsia"/>
        </w:rPr>
        <w:t>都有</w:t>
      </w:r>
      <w:r w:rsidR="00EF6FE1">
        <w:rPr>
          <w:rFonts w:hint="eastAsia"/>
        </w:rPr>
        <w:t>：</w:t>
      </w:r>
    </w:p>
    <w:p w14:paraId="6D0FC2B1" w14:textId="4E572850" w:rsidR="00BF339A" w:rsidRDefault="00BF339A" w:rsidP="00BF339A">
      <w:pPr>
        <w:pStyle w:val="AMDisplayEquation"/>
      </w:pPr>
      <w:r>
        <w:tab/>
      </w:r>
      <w:r w:rsidR="000325BD" w:rsidRPr="00BF339A">
        <w:rPr>
          <w:position w:val="-13"/>
        </w:rPr>
        <w:object w:dxaOrig="1966" w:dyaOrig="374" w14:anchorId="4F4FF358">
          <v:shape id="_x0000_i1028" type="#_x0000_t75" style="width:98.25pt;height:18.3pt" o:ole="">
            <v:imagedata r:id="rId12" o:title=""/>
          </v:shape>
          <o:OLEObject Type="Embed" ProgID="Equation.AxMath" ShapeID="_x0000_i1028" DrawAspect="Content" ObjectID="_1727252299" r:id="rId13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2</w:instrText>
        </w:r>
      </w:fldSimple>
      <w:r w:rsidR="00AA08C3">
        <w:instrText>)</w:instrText>
      </w:r>
      <w:r w:rsidR="00AA08C3">
        <w:fldChar w:fldCharType="end"/>
      </w:r>
    </w:p>
    <w:p w14:paraId="23385642" w14:textId="642547AC" w:rsidR="00BF339A" w:rsidRDefault="00EF6FE1" w:rsidP="000325BD">
      <w:pPr>
        <w:ind w:firstLine="420"/>
      </w:pPr>
      <w:r>
        <w:rPr>
          <w:rFonts w:hint="eastAsia"/>
        </w:rPr>
        <w:t>那么：</w:t>
      </w:r>
    </w:p>
    <w:p w14:paraId="053B8A6C" w14:textId="5C021532" w:rsidR="00EF6FE1" w:rsidRDefault="00EF6FE1" w:rsidP="00EF6FE1">
      <w:pPr>
        <w:pStyle w:val="AMDisplayEquation"/>
      </w:pPr>
      <w:r>
        <w:tab/>
      </w:r>
      <w:r w:rsidR="000325BD" w:rsidRPr="00EF6FE1">
        <w:rPr>
          <w:position w:val="-26"/>
        </w:rPr>
        <w:object w:dxaOrig="1371" w:dyaOrig="654" w14:anchorId="110242ED">
          <v:shape id="_x0000_i1029" type="#_x0000_t75" style="width:68.95pt;height:32.95pt" o:ole="">
            <v:imagedata r:id="rId14" o:title=""/>
          </v:shape>
          <o:OLEObject Type="Embed" ProgID="Equation.AxMath" ShapeID="_x0000_i1029" DrawAspect="Content" ObjectID="_1727252300" r:id="rId15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3</w:instrText>
        </w:r>
      </w:fldSimple>
      <w:r w:rsidR="00AA08C3">
        <w:instrText>)</w:instrText>
      </w:r>
      <w:r w:rsidR="00AA08C3">
        <w:fldChar w:fldCharType="end"/>
      </w:r>
    </w:p>
    <w:p w14:paraId="6D79018F" w14:textId="5AA8D634" w:rsidR="00EF6FE1" w:rsidRDefault="00EF6FE1" w:rsidP="000325BD">
      <w:pPr>
        <w:ind w:firstLine="420"/>
      </w:pPr>
      <w:r>
        <w:rPr>
          <w:rFonts w:hint="eastAsia"/>
        </w:rPr>
        <w:t>而又根据题意可知</w:t>
      </w:r>
      <w:r w:rsidR="00404A62">
        <w:rPr>
          <w:rFonts w:hint="eastAsia"/>
        </w:rPr>
        <w:t>，此时</w:t>
      </w:r>
      <w:r>
        <w:rPr>
          <w:rFonts w:hint="eastAsia"/>
        </w:rPr>
        <w:t>：</w:t>
      </w:r>
    </w:p>
    <w:p w14:paraId="761A7915" w14:textId="23902832" w:rsidR="00EF6FE1" w:rsidRDefault="00EF6FE1" w:rsidP="00EF6FE1">
      <w:pPr>
        <w:pStyle w:val="AMDisplayEquation"/>
      </w:pPr>
      <w:r>
        <w:tab/>
      </w:r>
      <w:r w:rsidR="000325BD" w:rsidRPr="00404A62">
        <w:rPr>
          <w:position w:val="-26"/>
        </w:rPr>
        <w:object w:dxaOrig="2680" w:dyaOrig="654" w14:anchorId="284E5414">
          <v:shape id="_x0000_i1030" type="#_x0000_t75" style="width:134.25pt;height:32.95pt" o:ole="">
            <v:imagedata r:id="rId16" o:title=""/>
          </v:shape>
          <o:OLEObject Type="Embed" ProgID="Equation.AxMath" ShapeID="_x0000_i1030" DrawAspect="Content" ObjectID="_1727252301" r:id="rId17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4</w:instrText>
        </w:r>
      </w:fldSimple>
      <w:r w:rsidR="00AA08C3">
        <w:instrText>)</w:instrText>
      </w:r>
      <w:r w:rsidR="00AA08C3">
        <w:fldChar w:fldCharType="end"/>
      </w:r>
    </w:p>
    <w:p w14:paraId="04B321E3" w14:textId="24E08C13" w:rsidR="00404A62" w:rsidRDefault="00404A62" w:rsidP="000325BD">
      <w:pPr>
        <w:ind w:firstLine="420"/>
      </w:pPr>
      <w:r>
        <w:rPr>
          <w:rFonts w:hint="eastAsia"/>
        </w:rPr>
        <w:t>因此，只要存在</w:t>
      </w:r>
      <w:r w:rsidR="000325BD" w:rsidRPr="00404A62">
        <w:rPr>
          <w:position w:val="-26"/>
        </w:rPr>
        <w:object w:dxaOrig="1371" w:dyaOrig="654" w14:anchorId="739613A1">
          <v:shape id="_x0000_i1031" type="#_x0000_t75" style="width:68.95pt;height:32.95pt" o:ole="">
            <v:imagedata r:id="rId18" o:title=""/>
          </v:shape>
          <o:OLEObject Type="Embed" ProgID="Equation.AxMath" ShapeID="_x0000_i1031" DrawAspect="Content" ObjectID="_1727252302" r:id="rId19"/>
        </w:object>
      </w:r>
      <w:r>
        <w:rPr>
          <w:rFonts w:hint="eastAsia"/>
        </w:rPr>
        <w:t>，即可得到</w:t>
      </w:r>
      <w:r w:rsidR="000325BD" w:rsidRPr="00404A62">
        <w:rPr>
          <w:position w:val="-26"/>
        </w:rPr>
        <w:object w:dxaOrig="1548" w:dyaOrig="654" w14:anchorId="54693C9B">
          <v:shape id="_x0000_i1032" type="#_x0000_t75" style="width:77.5pt;height:32.95pt" o:ole="">
            <v:imagedata r:id="rId20" o:title=""/>
          </v:shape>
          <o:OLEObject Type="Embed" ProgID="Equation.AxMath" ShapeID="_x0000_i1032" DrawAspect="Content" ObjectID="_1727252303" r:id="rId21"/>
        </w:object>
      </w:r>
      <w:r>
        <w:rPr>
          <w:rFonts w:hint="eastAsia"/>
        </w:rPr>
        <w:t>，等号</w:t>
      </w:r>
      <w:r w:rsidR="00CA3B17">
        <w:rPr>
          <w:rFonts w:hint="eastAsia"/>
        </w:rPr>
        <w:t>仅在</w:t>
      </w:r>
      <w:r w:rsidR="004312EE">
        <w:rPr>
          <w:rFonts w:hint="eastAsia"/>
        </w:rPr>
        <w:t>均匀分布是</w:t>
      </w:r>
      <w:r w:rsidR="000B25DF">
        <w:rPr>
          <w:rFonts w:hint="eastAsia"/>
        </w:rPr>
        <w:t>成立</w:t>
      </w:r>
      <w:r w:rsidR="004312EE">
        <w:rPr>
          <w:rFonts w:hint="eastAsia"/>
        </w:rPr>
        <w:t>。</w:t>
      </w:r>
    </w:p>
    <w:p w14:paraId="56E2802D" w14:textId="63FF37D6" w:rsidR="000325BD" w:rsidRPr="000325BD" w:rsidRDefault="000325BD" w:rsidP="0048026B">
      <w:pPr>
        <w:pStyle w:val="a5"/>
        <w:numPr>
          <w:ilvl w:val="0"/>
          <w:numId w:val="6"/>
        </w:numPr>
        <w:ind w:firstLineChars="0"/>
      </w:pPr>
      <w:r w:rsidRPr="0048026B">
        <w:rPr>
          <w:shd w:val="clear" w:color="auto" w:fill="FFFFFF"/>
        </w:rPr>
        <w:t>错误的概率就</w:t>
      </w:r>
      <w:r w:rsidRPr="000325BD">
        <w:t>是</w:t>
      </w:r>
      <w:r w:rsidRPr="000325BD">
        <w:t>1</w:t>
      </w:r>
      <w:r w:rsidRPr="000325BD">
        <w:t>减去正</w:t>
      </w:r>
      <w:r w:rsidRPr="0048026B">
        <w:rPr>
          <w:shd w:val="clear" w:color="auto" w:fill="FFFFFF"/>
        </w:rPr>
        <w:t>确的概率，也就是</w:t>
      </w:r>
    </w:p>
    <w:p w14:paraId="29AE55F7" w14:textId="06D1B533" w:rsidR="000325BD" w:rsidRDefault="000325BD" w:rsidP="000325BD">
      <w:pPr>
        <w:pStyle w:val="AMDisplayEquation"/>
      </w:pPr>
      <w:r>
        <w:tab/>
      </w:r>
      <w:r w:rsidRPr="000325BD">
        <w:rPr>
          <w:position w:val="-26"/>
        </w:rPr>
        <w:object w:dxaOrig="3750" w:dyaOrig="646" w14:anchorId="4A038BB0">
          <v:shape id="_x0000_i1033" type="#_x0000_t75" style="width:187.95pt;height:32.35pt" o:ole="">
            <v:imagedata r:id="rId22" o:title=""/>
          </v:shape>
          <o:OLEObject Type="Embed" ProgID="Equation.AxMath" ShapeID="_x0000_i1033" DrawAspect="Content" ObjectID="_1727252304" r:id="rId23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5</w:instrText>
        </w:r>
      </w:fldSimple>
      <w:r w:rsidR="00AA08C3">
        <w:instrText>)</w:instrText>
      </w:r>
      <w:r w:rsidR="00AA08C3">
        <w:fldChar w:fldCharType="end"/>
      </w:r>
    </w:p>
    <w:p w14:paraId="5BE13587" w14:textId="111518C1" w:rsidR="000325BD" w:rsidRDefault="0048026B" w:rsidP="000325BD">
      <w:r>
        <w:rPr>
          <w:rFonts w:hint="eastAsia"/>
        </w:rPr>
        <w:t>(</w:t>
      </w:r>
      <w:r w:rsidR="000325BD">
        <w:rPr>
          <w:rFonts w:hint="eastAsia"/>
        </w:rPr>
        <w:t>3</w:t>
      </w:r>
      <w:r>
        <w:rPr>
          <w:rFonts w:hint="eastAsia"/>
        </w:rPr>
        <w:t>)</w:t>
      </w:r>
      <w:r w:rsidR="000325BD">
        <w:tab/>
      </w:r>
    </w:p>
    <w:p w14:paraId="65450800" w14:textId="7CD3D036" w:rsidR="0073554D" w:rsidRPr="000325BD" w:rsidRDefault="0073554D" w:rsidP="0073554D">
      <w:pPr>
        <w:pStyle w:val="AMDisplayEquation"/>
      </w:pPr>
      <w:r>
        <w:tab/>
      </w:r>
      <w:r w:rsidRPr="0073554D">
        <w:rPr>
          <w:position w:val="-61"/>
        </w:rPr>
        <w:object w:dxaOrig="5745" w:dyaOrig="1357" w14:anchorId="1B3A8E5E">
          <v:shape id="_x0000_i1034" type="#_x0000_t75" style="width:287.4pt;height:67.75pt" o:ole="">
            <v:imagedata r:id="rId24" o:title=""/>
          </v:shape>
          <o:OLEObject Type="Embed" ProgID="Equation.AxMath" ShapeID="_x0000_i1034" DrawAspect="Content" ObjectID="_1727252305" r:id="rId25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1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6</w:instrText>
        </w:r>
      </w:fldSimple>
      <w:r w:rsidR="00AA08C3">
        <w:instrText>)</w:instrText>
      </w:r>
      <w:r w:rsidR="00AA08C3">
        <w:fldChar w:fldCharType="end"/>
      </w:r>
    </w:p>
    <w:p w14:paraId="60242542" w14:textId="77777777" w:rsidR="005F4DC4" w:rsidRDefault="005F4DC4" w:rsidP="005F4DC4">
      <w:pPr>
        <w:widowControl/>
        <w:adjustRightInd/>
        <w:snapToGrid/>
        <w:jc w:val="left"/>
        <w:sectPr w:rsidR="005F4DC4" w:rsidSect="00844E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448455" w14:textId="11F3AB4C" w:rsidR="005F4DC4" w:rsidRDefault="00844E64" w:rsidP="005F4DC4">
      <w:pPr>
        <w:widowControl/>
        <w:adjustRightInd/>
        <w:snapToGrid/>
        <w:jc w:val="left"/>
        <w:sectPr w:rsidR="005F4DC4" w:rsidSect="005F4D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MACROBUTTON AMEditEquationSection2 </w:instrText>
      </w:r>
      <w:r w:rsidRPr="00844E64">
        <w:rPr>
          <w:rStyle w:val="AMEquationSection"/>
        </w:rPr>
        <w:instrText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 w14:paraId="38D85CEC" w14:textId="5991EFEE" w:rsidR="005F4DC4" w:rsidRPr="00743DC0" w:rsidRDefault="005F4DC4" w:rsidP="005F4DC4">
      <w:pPr>
        <w:rPr>
          <w:b/>
          <w:bCs/>
          <w:sz w:val="28"/>
          <w:szCs w:val="24"/>
        </w:rPr>
      </w:pPr>
      <w:r w:rsidRPr="00743DC0">
        <w:rPr>
          <w:rFonts w:hint="eastAsia"/>
          <w:b/>
          <w:bCs/>
          <w:sz w:val="28"/>
          <w:szCs w:val="24"/>
        </w:rPr>
        <w:t>题目</w:t>
      </w:r>
      <w:r w:rsidRPr="00743DC0">
        <w:rPr>
          <w:b/>
          <w:bCs/>
          <w:sz w:val="28"/>
          <w:szCs w:val="24"/>
        </w:rPr>
        <w:t>2</w:t>
      </w:r>
      <w:r w:rsidRPr="00743DC0">
        <w:rPr>
          <w:rFonts w:hint="eastAsia"/>
          <w:b/>
          <w:bCs/>
          <w:sz w:val="28"/>
          <w:szCs w:val="24"/>
        </w:rPr>
        <w:t>答：</w:t>
      </w:r>
    </w:p>
    <w:p w14:paraId="39092622" w14:textId="56955D74" w:rsidR="00AA08C3" w:rsidRDefault="00AA08C3" w:rsidP="004802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由贝叶斯公式，有：</w:t>
      </w:r>
    </w:p>
    <w:p w14:paraId="778966B1" w14:textId="18DDADFD" w:rsidR="00AA08C3" w:rsidRDefault="00AA08C3" w:rsidP="00AA08C3">
      <w:pPr>
        <w:pStyle w:val="AMDisplayEquation"/>
      </w:pPr>
      <w:r>
        <w:tab/>
      </w:r>
      <w:r w:rsidRPr="00AA08C3">
        <w:rPr>
          <w:position w:val="-13"/>
        </w:rPr>
        <w:object w:dxaOrig="2535" w:dyaOrig="374" w14:anchorId="6A7271D2">
          <v:shape id="_x0000_i1035" type="#_x0000_t75" style="width:126.3pt;height:18.3pt" o:ole="">
            <v:imagedata r:id="rId26" o:title=""/>
          </v:shape>
          <o:OLEObject Type="Embed" ProgID="Equation.AxMath" ShapeID="_x0000_i1035" DrawAspect="Content" ObjectID="_1727252306" r:id="rId2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204B188" w14:textId="66554296" w:rsidR="002319BB" w:rsidRPr="002319BB" w:rsidRDefault="002319BB" w:rsidP="002319BB">
      <w:pPr>
        <w:pStyle w:val="a5"/>
        <w:ind w:left="720" w:firstLineChars="0" w:firstLine="0"/>
      </w:pPr>
      <w:r w:rsidRPr="002319BB">
        <w:rPr>
          <w:rFonts w:hint="eastAsia"/>
        </w:rPr>
        <w:t>条件风险：</w:t>
      </w:r>
    </w:p>
    <w:p w14:paraId="6FE861BC" w14:textId="734133A3" w:rsidR="002319BB" w:rsidRDefault="002319BB" w:rsidP="002319BB">
      <w:pPr>
        <w:pStyle w:val="AMDisplayEquation"/>
      </w:pPr>
      <w:r>
        <w:lastRenderedPageBreak/>
        <w:tab/>
      </w:r>
      <w:r w:rsidR="00AA08C3" w:rsidRPr="00AA08C3">
        <w:rPr>
          <w:position w:val="-32"/>
        </w:rPr>
        <w:object w:dxaOrig="2580" w:dyaOrig="759" w14:anchorId="56E7BBE0">
          <v:shape id="_x0000_i1036" type="#_x0000_t75" style="width:129.35pt;height:38.45pt" o:ole="">
            <v:imagedata r:id="rId28" o:title=""/>
          </v:shape>
          <o:OLEObject Type="Embed" ProgID="Equation.AxMath" ShapeID="_x0000_i1036" DrawAspect="Content" ObjectID="_1727252307" r:id="rId29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2</w:instrText>
        </w:r>
      </w:fldSimple>
      <w:r w:rsidR="00AA08C3">
        <w:instrText>)</w:instrText>
      </w:r>
      <w:r w:rsidR="00AA08C3">
        <w:fldChar w:fldCharType="end"/>
      </w:r>
    </w:p>
    <w:p w14:paraId="3C6F494A" w14:textId="77777777" w:rsidR="00AA08C3" w:rsidRPr="002319BB" w:rsidRDefault="00AA08C3" w:rsidP="003C4405">
      <w:pPr>
        <w:ind w:firstLineChars="300" w:firstLine="720"/>
      </w:pPr>
      <w:r w:rsidRPr="002319BB">
        <w:rPr>
          <w:rFonts w:hint="eastAsia"/>
        </w:rPr>
        <w:t>贝叶斯风险最小决策：</w:t>
      </w:r>
    </w:p>
    <w:p w14:paraId="02204463" w14:textId="3281E96E" w:rsidR="00F13E3C" w:rsidRPr="00F13E3C" w:rsidRDefault="00F13E3C" w:rsidP="00F13E3C">
      <w:pPr>
        <w:pStyle w:val="AMDisplayEquation"/>
      </w:pPr>
      <w:r>
        <w:tab/>
      </w:r>
      <w:r w:rsidRPr="00F13E3C">
        <w:rPr>
          <w:position w:val="-27"/>
        </w:rPr>
        <w:object w:dxaOrig="1615" w:dyaOrig="523" w14:anchorId="5D98AFD9">
          <v:shape id="_x0000_i1037" type="#_x0000_t75" style="width:81.15pt;height:26.25pt" o:ole="">
            <v:imagedata r:id="rId30" o:title=""/>
          </v:shape>
          <o:OLEObject Type="Embed" ProgID="Equation.AxMath" ShapeID="_x0000_i1037" DrawAspect="Content" ObjectID="_1727252308" r:id="rId31"/>
        </w:object>
      </w:r>
      <w:r>
        <w:tab/>
      </w:r>
      <w:r w:rsidR="00AA08C3">
        <w:fldChar w:fldCharType="begin"/>
      </w:r>
      <w:r w:rsidR="00AA08C3">
        <w:instrText xml:space="preserve"> MACROBUTTON AMMPlaceRM \* MERGEFORMAT </w:instrText>
      </w:r>
      <w:r w:rsidR="00AA08C3">
        <w:fldChar w:fldCharType="begin"/>
      </w:r>
      <w:r w:rsidR="00AA08C3">
        <w:instrText xml:space="preserve"> SEQ AMEqn \h \* MERGEFORMAT </w:instrText>
      </w:r>
      <w:r w:rsidR="00AA08C3">
        <w:fldChar w:fldCharType="end"/>
      </w:r>
      <w:r w:rsidR="00AA08C3"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 w:rsidR="00AA08C3">
        <w:instrText>.</w:instrText>
      </w:r>
      <w:fldSimple w:instr=" SEQ AMEqn \c \* Arabic \* MERGEFORMAT ">
        <w:r w:rsidR="0047224D">
          <w:rPr>
            <w:noProof/>
          </w:rPr>
          <w:instrText>3</w:instrText>
        </w:r>
      </w:fldSimple>
      <w:r w:rsidR="00AA08C3">
        <w:instrText>)</w:instrText>
      </w:r>
      <w:r w:rsidR="00AA08C3">
        <w:fldChar w:fldCharType="end"/>
      </w:r>
    </w:p>
    <w:p w14:paraId="02DF57AA" w14:textId="05DF7719" w:rsidR="00031B78" w:rsidRDefault="00374D67" w:rsidP="00374D67">
      <w:pPr>
        <w:widowControl/>
        <w:adjustRightInd/>
        <w:snapToGrid/>
        <w:ind w:left="420" w:firstLineChars="100" w:firstLine="240"/>
        <w:jc w:val="left"/>
      </w:pPr>
      <w:r>
        <w:rPr>
          <w:rFonts w:hint="eastAsia"/>
        </w:rPr>
        <w:t>最小错误率决策：</w:t>
      </w:r>
    </w:p>
    <w:p w14:paraId="68E8A730" w14:textId="300D56B6" w:rsidR="00A82260" w:rsidRDefault="00AA08C3" w:rsidP="00AA08C3">
      <w:pPr>
        <w:pStyle w:val="AMDisplayEquation"/>
        <w:ind w:firstLineChars="200" w:firstLine="480"/>
        <w:jc w:val="right"/>
      </w:pPr>
      <w:r>
        <w:tab/>
      </w:r>
      <w:r w:rsidRPr="00AA08C3">
        <w:rPr>
          <w:position w:val="-27"/>
        </w:rPr>
        <w:object w:dxaOrig="1740" w:dyaOrig="523" w14:anchorId="3501560D">
          <v:shape id="_x0000_i1038" type="#_x0000_t75" style="width:87.25pt;height:26.25pt" o:ole="">
            <v:imagedata r:id="rId32" o:title=""/>
          </v:shape>
          <o:OLEObject Type="Embed" ProgID="Equation.AxMath" ShapeID="_x0000_i1038" DrawAspect="Content" ObjectID="_1727252309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384DDA4" w14:textId="77777777" w:rsidR="00374D67" w:rsidRDefault="00374D67" w:rsidP="00374D67">
      <w:pPr>
        <w:widowControl/>
        <w:adjustRightInd/>
        <w:snapToGrid/>
        <w:ind w:left="420" w:firstLineChars="100" w:firstLine="240"/>
        <w:jc w:val="left"/>
      </w:pPr>
    </w:p>
    <w:p w14:paraId="028766F6" w14:textId="4C92BAC9" w:rsidR="00374D67" w:rsidRDefault="00784FA3" w:rsidP="0048026B">
      <w:pPr>
        <w:pStyle w:val="a5"/>
        <w:widowControl/>
        <w:numPr>
          <w:ilvl w:val="0"/>
          <w:numId w:val="5"/>
        </w:numPr>
        <w:adjustRightInd/>
        <w:snapToGrid/>
        <w:ind w:firstLineChars="0"/>
        <w:jc w:val="left"/>
      </w:pPr>
      <w:r>
        <w:rPr>
          <w:rFonts w:hint="eastAsia"/>
        </w:rPr>
        <w:t>引入拒识后，条件风险为：</w:t>
      </w:r>
    </w:p>
    <w:p w14:paraId="308DF32C" w14:textId="13BDD5E2" w:rsidR="00784FA3" w:rsidRDefault="00784FA3" w:rsidP="00784FA3">
      <w:pPr>
        <w:pStyle w:val="AMDisplayEquation"/>
      </w:pPr>
      <w:r>
        <w:tab/>
      </w:r>
      <w:r w:rsidRPr="00784FA3">
        <w:rPr>
          <w:position w:val="-40"/>
        </w:rPr>
        <w:object w:dxaOrig="4322" w:dyaOrig="931" w14:anchorId="3E7A8B3C">
          <v:shape id="_x0000_i1039" type="#_x0000_t75" style="width:3in;height:46.35pt" o:ole="">
            <v:imagedata r:id="rId34" o:title=""/>
          </v:shape>
          <o:OLEObject Type="Embed" ProgID="Equation.AxMath" ShapeID="_x0000_i1039" DrawAspect="Content" ObjectID="_1727252310" r:id="rId3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8FF22CE" w14:textId="2A1F8989" w:rsidR="00F13E3C" w:rsidRDefault="00784FA3" w:rsidP="00784FA3">
      <w:pPr>
        <w:widowControl/>
        <w:adjustRightInd/>
        <w:snapToGrid/>
        <w:ind w:left="420" w:firstLine="420"/>
        <w:jc w:val="left"/>
      </w:pPr>
      <w:r>
        <w:rPr>
          <w:rFonts w:hint="eastAsia"/>
        </w:rPr>
        <w:t>最小风险决策为：</w:t>
      </w:r>
    </w:p>
    <w:p w14:paraId="55B43642" w14:textId="7357AA70" w:rsidR="00E32115" w:rsidRDefault="00784FA3" w:rsidP="00D55632">
      <w:pPr>
        <w:pStyle w:val="AMDisplayEquation"/>
      </w:pPr>
      <w:r>
        <w:tab/>
      </w:r>
      <w:r w:rsidR="00844E64" w:rsidRPr="00844E64">
        <w:rPr>
          <w:position w:val="-87"/>
        </w:rPr>
        <w:object w:dxaOrig="6897" w:dyaOrig="1874" w14:anchorId="26CAB698">
          <v:shape id="_x0000_i1040" type="#_x0000_t75" style="width:344.75pt;height:93.95pt" o:ole="">
            <v:imagedata r:id="rId36" o:title=""/>
          </v:shape>
          <o:OLEObject Type="Embed" ProgID="Equation.AxMath" ShapeID="_x0000_i1040" DrawAspect="Content" ObjectID="_1727252311" r:id="rId3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2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8481E42" w14:textId="501DE392" w:rsidR="007E7D9B" w:rsidRDefault="00272778" w:rsidP="00272778">
      <w:pPr>
        <w:sectPr w:rsidR="007E7D9B" w:rsidSect="005F4D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MACROBUTTON AMEditEquationSection2 </w:instrText>
      </w:r>
      <w:r w:rsidRPr="00272778">
        <w:rPr>
          <w:rStyle w:val="AMEquationSection"/>
        </w:rPr>
        <w:instrText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 w14:paraId="0D426D53" w14:textId="4EC93D16" w:rsidR="00272778" w:rsidRPr="00272778" w:rsidRDefault="00272778" w:rsidP="00272778"/>
    <w:p w14:paraId="21C68848" w14:textId="560CCB53" w:rsidR="00E43558" w:rsidRPr="00986AD8" w:rsidRDefault="00E32115" w:rsidP="00986AD8">
      <w:pPr>
        <w:rPr>
          <w:b/>
          <w:bCs/>
          <w:sz w:val="28"/>
          <w:szCs w:val="24"/>
        </w:rPr>
      </w:pPr>
      <w:r w:rsidRPr="00743DC0">
        <w:rPr>
          <w:rFonts w:hint="eastAsia"/>
          <w:b/>
          <w:bCs/>
          <w:sz w:val="28"/>
          <w:szCs w:val="24"/>
        </w:rPr>
        <w:t>题目</w:t>
      </w:r>
      <w:r>
        <w:rPr>
          <w:b/>
          <w:bCs/>
          <w:sz w:val="28"/>
          <w:szCs w:val="24"/>
        </w:rPr>
        <w:t>3</w:t>
      </w:r>
      <w:r w:rsidRPr="00743DC0">
        <w:rPr>
          <w:rFonts w:hint="eastAsia"/>
          <w:b/>
          <w:bCs/>
          <w:sz w:val="28"/>
          <w:szCs w:val="24"/>
        </w:rPr>
        <w:t>答：</w:t>
      </w:r>
    </w:p>
    <w:p w14:paraId="44761382" w14:textId="00D748BC" w:rsidR="00236FFF" w:rsidRDefault="00236FFF" w:rsidP="00236FFF"/>
    <w:p w14:paraId="5E0DF3FD" w14:textId="1EF1203A" w:rsidR="00236FFF" w:rsidRPr="00236FFF" w:rsidRDefault="00296CC6" w:rsidP="0048026B">
      <w:pPr>
        <w:pStyle w:val="a5"/>
        <w:numPr>
          <w:ilvl w:val="0"/>
          <w:numId w:val="3"/>
        </w:numPr>
        <w:ind w:firstLineChars="0"/>
      </w:pPr>
      <w:r>
        <w:t>构造白化变换，计算分别表示本征向量和本征值的矩阵</w:t>
      </w:r>
      <w:r>
        <w:t>Φ</w:t>
      </w:r>
      <w:r>
        <w:t>和</w:t>
      </w:r>
      <w:r>
        <w:t>Λ</w:t>
      </w:r>
      <w:r w:rsidR="00986AD8">
        <w:rPr>
          <w:rFonts w:hint="eastAsia"/>
        </w:rPr>
        <w:t>。</w:t>
      </w:r>
    </w:p>
    <w:p w14:paraId="69B368F8" w14:textId="3C32D979" w:rsidR="00236FFF" w:rsidRDefault="00236FFF" w:rsidP="00236FFF">
      <w:pPr>
        <w:pStyle w:val="AMDisplayEquation"/>
      </w:pPr>
      <w:r>
        <w:tab/>
      </w:r>
      <w:r w:rsidRPr="00236FFF">
        <w:rPr>
          <w:position w:val="-86"/>
        </w:rPr>
        <w:object w:dxaOrig="5905" w:dyaOrig="1863" w14:anchorId="2AC10BE3">
          <v:shape id="_x0000_i1041" type="#_x0000_t75" style="width:295.3pt;height:93.35pt" o:ole="">
            <v:imagedata r:id="rId38" o:title=""/>
          </v:shape>
          <o:OLEObject Type="Embed" ProgID="Equation.AxMath" ShapeID="_x0000_i1041" DrawAspect="Content" ObjectID="_1727252312" r:id="rId3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AE90437" w14:textId="64C3CB1D" w:rsidR="00236FFF" w:rsidRDefault="00DD4530" w:rsidP="00236FFF">
      <w:r w:rsidRPr="00236FFF">
        <w:rPr>
          <w:position w:val="-12"/>
        </w:rPr>
        <w:object w:dxaOrig="3784" w:dyaOrig="357" w14:anchorId="6052465B">
          <v:shape id="_x0000_i1042" type="#_x0000_t75" style="width:189.15pt;height:17.7pt" o:ole="">
            <v:imagedata r:id="rId40" o:title=""/>
          </v:shape>
          <o:OLEObject Type="Embed" ProgID="Equation.AxMath" ShapeID="_x0000_i1042" DrawAspect="Content" ObjectID="_1727252313" r:id="rId41"/>
        </w:object>
      </w:r>
    </w:p>
    <w:p w14:paraId="465413B1" w14:textId="406DF079" w:rsidR="00DD4530" w:rsidRDefault="00DD4530" w:rsidP="00DD4530">
      <w:pPr>
        <w:pStyle w:val="AMDisplayEquation"/>
      </w:pPr>
      <w:r>
        <w:tab/>
      </w:r>
      <w:r w:rsidR="0048026B" w:rsidRPr="00DD4530">
        <w:rPr>
          <w:position w:val="-45"/>
        </w:rPr>
        <w:object w:dxaOrig="1500" w:dyaOrig="1038" w14:anchorId="760CA805">
          <v:shape id="_x0000_i1043" type="#_x0000_t75" style="width:75.05pt;height:51.85pt" o:ole="">
            <v:imagedata r:id="rId42" o:title=""/>
          </v:shape>
          <o:OLEObject Type="Embed" ProgID="Equation.AxMath" ShapeID="_x0000_i1043" DrawAspect="Content" ObjectID="_1727252314" r:id="rId4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0B0630A" w14:textId="608F7F1A" w:rsidR="009C5E38" w:rsidRPr="009C5E38" w:rsidRDefault="009C5E38" w:rsidP="009C5E38">
      <w:r>
        <w:rPr>
          <w:rFonts w:hint="eastAsia"/>
        </w:rPr>
        <w:t>由</w:t>
      </w:r>
    </w:p>
    <w:p w14:paraId="7A4E6D44" w14:textId="6B5ECF94" w:rsidR="00DD4530" w:rsidRDefault="00DD4530" w:rsidP="00DD4530">
      <w:pPr>
        <w:pStyle w:val="AMDisplayEquation"/>
      </w:pPr>
      <w:r>
        <w:lastRenderedPageBreak/>
        <w:tab/>
      </w:r>
      <w:r w:rsidR="009C5E38" w:rsidRPr="00DD4530">
        <w:rPr>
          <w:position w:val="-66"/>
        </w:rPr>
        <w:object w:dxaOrig="2957" w:dyaOrig="1449" w14:anchorId="1B7CFC47">
          <v:shape id="_x0000_i1044" type="#_x0000_t75" style="width:147.65pt;height:72.6pt" o:ole="">
            <v:imagedata r:id="rId44" o:title=""/>
          </v:shape>
          <o:OLEObject Type="Embed" ProgID="Equation.AxMath" ShapeID="_x0000_i1044" DrawAspect="Content" ObjectID="_1727252315" r:id="rId4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1929E0E" w14:textId="7D239882" w:rsidR="009C5E38" w:rsidRDefault="009C5E38" w:rsidP="009C5E38">
      <w:r>
        <w:rPr>
          <w:rFonts w:hint="eastAsia"/>
        </w:rPr>
        <w:t>当</w:t>
      </w:r>
      <w:r w:rsidRPr="009C5E38">
        <w:rPr>
          <w:position w:val="-12"/>
        </w:rPr>
        <w:object w:dxaOrig="601" w:dyaOrig="358" w14:anchorId="46C7F8BA">
          <v:shape id="_x0000_i1045" type="#_x0000_t75" style="width:29.9pt;height:18.3pt" o:ole="">
            <v:imagedata r:id="rId46" o:title=""/>
          </v:shape>
          <o:OLEObject Type="Embed" ProgID="Equation.AxMath" ShapeID="_x0000_i1045" DrawAspect="Content" ObjectID="_1727252316" r:id="rId47"/>
        </w:object>
      </w:r>
      <w:r>
        <w:rPr>
          <w:rFonts w:hint="eastAsia"/>
        </w:rPr>
        <w:t>时</w:t>
      </w:r>
      <w:r w:rsidR="00AE7DC0">
        <w:rPr>
          <w:rFonts w:hint="eastAsia"/>
        </w:rPr>
        <w:t>，</w:t>
      </w:r>
      <w:r w:rsidR="00AE7DC0">
        <w:rPr>
          <w:rFonts w:hint="eastAsia"/>
        </w:rPr>
        <w:t xml:space="preserve"> </w:t>
      </w:r>
    </w:p>
    <w:p w14:paraId="49572952" w14:textId="20E3327A" w:rsidR="00536323" w:rsidRDefault="00536323" w:rsidP="00536323">
      <w:pPr>
        <w:pStyle w:val="AMDisplayEquation"/>
      </w:pPr>
      <w:r>
        <w:tab/>
      </w:r>
      <w:r w:rsidR="00AE7DC0" w:rsidRPr="00536323">
        <w:rPr>
          <w:position w:val="-46"/>
        </w:rPr>
        <w:object w:dxaOrig="3290" w:dyaOrig="1042" w14:anchorId="732A7745">
          <v:shape id="_x0000_i1046" type="#_x0000_t75" style="width:164.75pt;height:52.45pt" o:ole="">
            <v:imagedata r:id="rId48" o:title=""/>
          </v:shape>
          <o:OLEObject Type="Embed" ProgID="Equation.AxMath" ShapeID="_x0000_i1046" DrawAspect="Content" ObjectID="_1727252317" r:id="rId4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0B51CED" w14:textId="4D60913D" w:rsidR="009C5E38" w:rsidRDefault="009C5E38" w:rsidP="009C5E38">
      <w:r>
        <w:rPr>
          <w:rFonts w:hint="eastAsia"/>
        </w:rPr>
        <w:t>当</w:t>
      </w:r>
      <w:r w:rsidRPr="009C5E38">
        <w:rPr>
          <w:position w:val="-12"/>
        </w:rPr>
        <w:object w:dxaOrig="630" w:dyaOrig="358" w14:anchorId="26E66B75">
          <v:shape id="_x0000_i1047" type="#_x0000_t75" style="width:31.75pt;height:18.3pt" o:ole="">
            <v:imagedata r:id="rId50" o:title=""/>
          </v:shape>
          <o:OLEObject Type="Embed" ProgID="Equation.AxMath" ShapeID="_x0000_i1047" DrawAspect="Content" ObjectID="_1727252318" r:id="rId51"/>
        </w:object>
      </w:r>
      <w:r>
        <w:rPr>
          <w:rFonts w:hint="eastAsia"/>
        </w:rPr>
        <w:t>时，</w:t>
      </w:r>
    </w:p>
    <w:p w14:paraId="6CD30A94" w14:textId="39E06866" w:rsidR="00AE7DC0" w:rsidRDefault="00AE7DC0" w:rsidP="00AE7DC0">
      <w:pPr>
        <w:pStyle w:val="AMDisplayEquation"/>
      </w:pPr>
      <w:r>
        <w:tab/>
      </w:r>
      <w:r w:rsidRPr="00AE7DC0">
        <w:rPr>
          <w:position w:val="-51"/>
        </w:rPr>
        <w:object w:dxaOrig="4061" w:dyaOrig="1149" w14:anchorId="12589EDC">
          <v:shape id="_x0000_i1048" type="#_x0000_t75" style="width:203.2pt;height:57.35pt" o:ole="">
            <v:imagedata r:id="rId52" o:title=""/>
          </v:shape>
          <o:OLEObject Type="Embed" ProgID="Equation.AxMath" ShapeID="_x0000_i1048" DrawAspect="Content" ObjectID="_1727252319" r:id="rId5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CB0B438" w14:textId="77777777" w:rsidR="00AE7DC0" w:rsidRDefault="00AE7DC0" w:rsidP="009C5E38"/>
    <w:p w14:paraId="58C262BA" w14:textId="2A95E6DC" w:rsidR="009C5E38" w:rsidRDefault="009C5E38" w:rsidP="009C5E38">
      <w:r>
        <w:rPr>
          <w:rFonts w:hint="eastAsia"/>
        </w:rPr>
        <w:t>当</w:t>
      </w:r>
      <w:r w:rsidRPr="009C5E38">
        <w:rPr>
          <w:position w:val="-12"/>
        </w:rPr>
        <w:object w:dxaOrig="641" w:dyaOrig="358" w14:anchorId="2B4031C7">
          <v:shape id="_x0000_i1049" type="#_x0000_t75" style="width:32.35pt;height:18.3pt" o:ole="">
            <v:imagedata r:id="rId54" o:title=""/>
          </v:shape>
          <o:OLEObject Type="Embed" ProgID="Equation.AxMath" ShapeID="_x0000_i1049" DrawAspect="Content" ObjectID="_1727252320" r:id="rId55"/>
        </w:object>
      </w:r>
      <w:r>
        <w:rPr>
          <w:rFonts w:hint="eastAsia"/>
        </w:rPr>
        <w:t>时，</w:t>
      </w:r>
    </w:p>
    <w:p w14:paraId="0C1D95C2" w14:textId="47F29A8E" w:rsidR="00AE7DC0" w:rsidRDefault="00AE7DC0" w:rsidP="00AE7DC0">
      <w:pPr>
        <w:pStyle w:val="AMDisplayEquation"/>
      </w:pPr>
      <w:r>
        <w:tab/>
      </w:r>
      <w:r w:rsidRPr="00AE7DC0">
        <w:rPr>
          <w:position w:val="-51"/>
        </w:rPr>
        <w:object w:dxaOrig="3879" w:dyaOrig="1149" w14:anchorId="7AEA5DCE">
          <v:shape id="_x0000_i1050" type="#_x0000_t75" style="width:194.05pt;height:57.35pt" o:ole="">
            <v:imagedata r:id="rId56" o:title=""/>
          </v:shape>
          <o:OLEObject Type="Embed" ProgID="Equation.AxMath" ShapeID="_x0000_i1050" DrawAspect="Content" ObjectID="_1727252321" r:id="rId5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3C65652" w14:textId="77777777" w:rsidR="00AE7DC0" w:rsidRDefault="00AE7DC0" w:rsidP="009C5E38"/>
    <w:p w14:paraId="1A06087C" w14:textId="42CC3E54" w:rsidR="009C5E38" w:rsidRDefault="00AE7DC0" w:rsidP="009C5E38">
      <w:r w:rsidRPr="00AE7DC0">
        <w:rPr>
          <w:position w:val="-51"/>
        </w:rPr>
        <w:object w:dxaOrig="3372" w:dyaOrig="1149" w14:anchorId="03B0206B">
          <v:shape id="_x0000_i1051" type="#_x0000_t75" style="width:168.4pt;height:57.35pt" o:ole="">
            <v:imagedata r:id="rId58" o:title=""/>
          </v:shape>
          <o:OLEObject Type="Embed" ProgID="Equation.AxMath" ShapeID="_x0000_i1051" DrawAspect="Content" ObjectID="_1727252322" r:id="rId59"/>
        </w:object>
      </w:r>
    </w:p>
    <w:p w14:paraId="4FB2C30C" w14:textId="35441EEF" w:rsidR="00296CC6" w:rsidRDefault="00296CC6" w:rsidP="00296CC6">
      <w:pPr>
        <w:pStyle w:val="AMDisplayEquation"/>
      </w:pPr>
      <w:r>
        <w:rPr>
          <w:rFonts w:hint="eastAsia"/>
        </w:rPr>
        <w:t>由此，我们可以得到：</w:t>
      </w:r>
    </w:p>
    <w:p w14:paraId="307FFB73" w14:textId="1DFB3495" w:rsidR="00296CC6" w:rsidRDefault="00296CC6" w:rsidP="00296CC6">
      <w:pPr>
        <w:pStyle w:val="AMDisplayEquation"/>
      </w:pPr>
      <w:r w:rsidRPr="00296CC6">
        <w:rPr>
          <w:position w:val="-51"/>
        </w:rPr>
        <w:object w:dxaOrig="7561" w:dyaOrig="1149" w14:anchorId="43AD55CD">
          <v:shape id="_x0000_i1052" type="#_x0000_t75" style="width:378.3pt;height:57.35pt" o:ole="">
            <v:imagedata r:id="rId60" o:title=""/>
          </v:shape>
          <o:OLEObject Type="Embed" ProgID="Equation.AxMath" ShapeID="_x0000_i1052" DrawAspect="Content" ObjectID="_1727252323" r:id="rId6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A39F46C" w14:textId="29421174" w:rsidR="00986AD8" w:rsidRDefault="00383800" w:rsidP="00383800">
      <w:pPr>
        <w:pStyle w:val="AMDisplayEquation"/>
      </w:pPr>
      <w:r w:rsidRPr="00383800">
        <w:rPr>
          <w:position w:val="-12"/>
        </w:rPr>
        <w:object w:dxaOrig="3667" w:dyaOrig="371" w14:anchorId="309ADE66">
          <v:shape id="_x0000_i1053" type="#_x0000_t75" style="width:183.05pt;height:18.3pt" o:ole="">
            <v:imagedata r:id="rId62" o:title=""/>
          </v:shape>
          <o:OLEObject Type="Embed" ProgID="Equation.AxMath" ShapeID="_x0000_i1053" DrawAspect="Content" ObjectID="_1727252324" r:id="rId63"/>
        </w:object>
      </w:r>
    </w:p>
    <w:p w14:paraId="650B5886" w14:textId="77777777" w:rsidR="00383800" w:rsidRDefault="00383800" w:rsidP="00986AD8"/>
    <w:p w14:paraId="3ECD7823" w14:textId="02E0170A" w:rsidR="00986AD8" w:rsidRDefault="00F768A6" w:rsidP="00A147AE">
      <w:pPr>
        <w:pStyle w:val="a5"/>
        <w:numPr>
          <w:ilvl w:val="0"/>
          <w:numId w:val="3"/>
        </w:numPr>
        <w:ind w:firstLineChars="0"/>
      </w:pPr>
      <w:r>
        <w:t>将</w:t>
      </w:r>
      <w:r>
        <w:t>(1)</w:t>
      </w:r>
      <w:r>
        <w:t>中的白化变换应用于点</w:t>
      </w:r>
      <w:r w:rsidRPr="00F768A6">
        <w:rPr>
          <w:position w:val="-12"/>
        </w:rPr>
        <w:object w:dxaOrig="1779" w:dyaOrig="383" w14:anchorId="4D8E3AF4">
          <v:shape id="_x0000_i1054" type="#_x0000_t75" style="width:89.1pt;height:18.9pt" o:ole="">
            <v:imagedata r:id="rId64" o:title=""/>
          </v:shape>
          <o:OLEObject Type="Embed" ProgID="Equation.AxMath" ShapeID="_x0000_i1054" DrawAspect="Content" ObjectID="_1727252325" r:id="rId65"/>
        </w:object>
      </w:r>
      <w:r>
        <w:t>，求其经过白化变换后的点</w:t>
      </w:r>
      <w:r w:rsidRPr="00F768A6">
        <w:rPr>
          <w:position w:val="-12"/>
        </w:rPr>
        <w:object w:dxaOrig="304" w:dyaOrig="358" w14:anchorId="20A6D889">
          <v:shape id="_x0000_i1055" type="#_x0000_t75" style="width:15.25pt;height:18.3pt" o:ole="">
            <v:imagedata r:id="rId66" o:title=""/>
          </v:shape>
          <o:OLEObject Type="Embed" ProgID="Equation.AxMath" ShapeID="_x0000_i1055" DrawAspect="Content" ObjectID="_1727252326" r:id="rId67"/>
        </w:object>
      </w:r>
    </w:p>
    <w:p w14:paraId="59EF39FA" w14:textId="7A6929CD" w:rsidR="00F768A6" w:rsidRDefault="00F768A6" w:rsidP="00F768A6">
      <w:pPr>
        <w:pStyle w:val="AMDisplayEquation"/>
      </w:pPr>
      <w:r>
        <w:tab/>
      </w:r>
      <w:r w:rsidRPr="00F768A6">
        <w:rPr>
          <w:position w:val="-72"/>
        </w:rPr>
        <w:object w:dxaOrig="4798" w:dyaOrig="1570" w14:anchorId="2185AB04">
          <v:shape id="_x0000_i1056" type="#_x0000_t75" style="width:239.8pt;height:78.7pt" o:ole="">
            <v:imagedata r:id="rId68" o:title=""/>
          </v:shape>
          <o:OLEObject Type="Embed" ProgID="Equation.AxMath" ShapeID="_x0000_i1056" DrawAspect="Content" ObjectID="_1727252327" r:id="rId6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1382CE0" w14:textId="3070FC2E" w:rsidR="002A47B2" w:rsidRDefault="0048026B" w:rsidP="000242D1">
      <w:pPr>
        <w:pStyle w:val="a5"/>
        <w:numPr>
          <w:ilvl w:val="0"/>
          <w:numId w:val="3"/>
        </w:numPr>
        <w:ind w:firstLineChars="0"/>
      </w:pPr>
      <w:r>
        <w:t>通过详细计算，证明原分布中从</w:t>
      </w:r>
      <w:r w:rsidRPr="000242D1">
        <w:rPr>
          <w:b/>
          <w:bCs/>
        </w:rPr>
        <w:t>x</w:t>
      </w:r>
      <w:r w:rsidRPr="000242D1">
        <w:rPr>
          <w:b/>
          <w:bCs/>
          <w:vertAlign w:val="subscript"/>
        </w:rPr>
        <w:t>0</w:t>
      </w:r>
      <w:r>
        <w:t>到均值</w:t>
      </w:r>
      <w:r w:rsidRPr="000242D1">
        <w:rPr>
          <w:i/>
          <w:iCs/>
        </w:rPr>
        <w:t>µ</w:t>
      </w:r>
      <w:r>
        <w:t>的</w:t>
      </w:r>
      <w:r>
        <w:t>Mahalanobis</w:t>
      </w:r>
      <w:r>
        <w:t>距离与变换后的分布中从</w:t>
      </w:r>
      <w:r w:rsidRPr="00F768A6">
        <w:rPr>
          <w:position w:val="-12"/>
        </w:rPr>
        <w:object w:dxaOrig="304" w:dyaOrig="358" w14:anchorId="0774C0B4">
          <v:shape id="_x0000_i1057" type="#_x0000_t75" style="width:15.25pt;height:18.3pt" o:ole="">
            <v:imagedata r:id="rId66" o:title=""/>
          </v:shape>
          <o:OLEObject Type="Embed" ProgID="Equation.AxMath" ShapeID="_x0000_i1057" DrawAspect="Content" ObjectID="_1727252328" r:id="rId70"/>
        </w:object>
      </w:r>
      <w:r>
        <w:t>到</w:t>
      </w:r>
      <w:r w:rsidRPr="000242D1">
        <w:rPr>
          <w:b/>
          <w:bCs/>
        </w:rPr>
        <w:t>0</w:t>
      </w:r>
      <w:r>
        <w:t>的</w:t>
      </w:r>
      <w:r>
        <w:t>Mahalanobis</w:t>
      </w:r>
      <w:r>
        <w:t>距离相等。</w:t>
      </w:r>
    </w:p>
    <w:p w14:paraId="2994A4BC" w14:textId="35CBD330" w:rsidR="00986AD8" w:rsidRDefault="00304131" w:rsidP="00304131">
      <w:pPr>
        <w:ind w:firstLineChars="200" w:firstLine="480"/>
      </w:pPr>
      <w:r>
        <w:rPr>
          <w:rFonts w:hint="eastAsia"/>
        </w:rPr>
        <w:t>原分布</w:t>
      </w:r>
      <w:r w:rsidR="00C544DF">
        <w:t>中从</w:t>
      </w:r>
      <w:r w:rsidR="00C544DF" w:rsidRPr="000242D1">
        <w:rPr>
          <w:b/>
          <w:bCs/>
        </w:rPr>
        <w:t>x</w:t>
      </w:r>
      <w:r w:rsidR="00C544DF" w:rsidRPr="000242D1">
        <w:rPr>
          <w:b/>
          <w:bCs/>
          <w:vertAlign w:val="subscript"/>
        </w:rPr>
        <w:t>0</w:t>
      </w:r>
      <w:r w:rsidR="00C544DF">
        <w:t>到均值</w:t>
      </w:r>
      <w:r w:rsidR="00C544DF" w:rsidRPr="000242D1">
        <w:rPr>
          <w:i/>
          <w:iCs/>
        </w:rPr>
        <w:t>µ</w:t>
      </w:r>
      <w:r w:rsidR="00C544DF">
        <w:t>的</w:t>
      </w:r>
      <w:r w:rsidR="00C544DF">
        <w:t>Mahalanobis</w:t>
      </w:r>
      <w:r w:rsidR="00C544DF">
        <w:t>距离</w:t>
      </w:r>
      <w:r>
        <w:rPr>
          <w:rFonts w:hint="eastAsia"/>
        </w:rPr>
        <w:t>：</w:t>
      </w:r>
      <w:r w:rsidR="00351E7C">
        <w:rPr>
          <w:rFonts w:hint="eastAsia"/>
        </w:rPr>
        <w:t xml:space="preserve"> </w:t>
      </w:r>
    </w:p>
    <w:p w14:paraId="15DDC8CF" w14:textId="5B0C20D3" w:rsidR="00986AD8" w:rsidRPr="00743DC0" w:rsidRDefault="00304131" w:rsidP="00986AD8">
      <w:pPr>
        <w:pStyle w:val="AMDisplayEquation"/>
      </w:pPr>
      <w:r>
        <w:lastRenderedPageBreak/>
        <w:tab/>
      </w:r>
      <w:r w:rsidR="00986AD8" w:rsidRPr="00D55632">
        <w:rPr>
          <w:position w:val="-29"/>
        </w:rPr>
        <w:object w:dxaOrig="5160" w:dyaOrig="688" w14:anchorId="19577070">
          <v:shape id="_x0000_i1058" type="#_x0000_t75" style="width:258.1pt;height:34.15pt" o:ole="">
            <v:imagedata r:id="rId71" o:title=""/>
          </v:shape>
          <o:OLEObject Type="Embed" ProgID="Equation.AxMath" ShapeID="_x0000_i1058" DrawAspect="Content" ObjectID="_1727252329" r:id="rId72"/>
        </w:object>
      </w:r>
      <w:r w:rsidR="00986AD8">
        <w:tab/>
      </w:r>
      <w:r w:rsidR="00986AD8">
        <w:fldChar w:fldCharType="begin"/>
      </w:r>
      <w:r w:rsidR="00986AD8">
        <w:instrText xml:space="preserve"> MACROBUTTON AMMPlaceRM \* MERGEFORMAT </w:instrText>
      </w:r>
      <w:r w:rsidR="00986AD8">
        <w:fldChar w:fldCharType="begin"/>
      </w:r>
      <w:r w:rsidR="00986AD8">
        <w:instrText xml:space="preserve"> SEQ AMEqn \h \* MERGEFORMAT </w:instrText>
      </w:r>
      <w:r w:rsidR="00986AD8">
        <w:fldChar w:fldCharType="end"/>
      </w:r>
      <w:r w:rsidR="00986AD8"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 w:rsidR="00986AD8">
        <w:instrText>.</w:instrText>
      </w:r>
      <w:fldSimple w:instr=" SEQ AMEqn \c \* Arabic \* MERGEFORMAT ">
        <w:r w:rsidR="0047224D">
          <w:rPr>
            <w:noProof/>
          </w:rPr>
          <w:instrText>9</w:instrText>
        </w:r>
      </w:fldSimple>
      <w:r w:rsidR="00986AD8">
        <w:instrText>)</w:instrText>
      </w:r>
      <w:r w:rsidR="00986AD8">
        <w:fldChar w:fldCharType="end"/>
      </w:r>
    </w:p>
    <w:p w14:paraId="786D7B92" w14:textId="4FD137E3" w:rsidR="00986AD8" w:rsidRDefault="00986AD8" w:rsidP="00986AD8">
      <w:pPr>
        <w:pStyle w:val="AMDisplayEquation"/>
      </w:pPr>
      <w:r>
        <w:tab/>
      </w:r>
      <w:r w:rsidRPr="00402B88">
        <w:rPr>
          <w:position w:val="-45"/>
        </w:rPr>
        <w:object w:dxaOrig="2064" w:dyaOrig="1038" w14:anchorId="4A812665">
          <v:shape id="_x0000_i1059" type="#_x0000_t75" style="width:103.1pt;height:51.85pt" o:ole="">
            <v:imagedata r:id="rId73" o:title=""/>
          </v:shape>
          <o:OLEObject Type="Embed" ProgID="Equation.AxMath" ShapeID="_x0000_i1059" DrawAspect="Content" ObjectID="_1727252330" r:id="rId7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1B2A9018" w14:textId="7E699866" w:rsidR="00986AD8" w:rsidRDefault="00986AD8" w:rsidP="00986AD8">
      <w:pPr>
        <w:pStyle w:val="AMDisplayEquation"/>
      </w:pPr>
      <w:r>
        <w:tab/>
      </w:r>
      <w:r w:rsidR="006E568A" w:rsidRPr="006E568A">
        <w:rPr>
          <w:position w:val="-45"/>
        </w:rPr>
        <w:object w:dxaOrig="4226" w:dyaOrig="1050" w14:anchorId="57AAC2E3">
          <v:shape id="_x0000_i1060" type="#_x0000_t75" style="width:211.1pt;height:52.45pt" o:ole="">
            <v:imagedata r:id="rId75" o:title=""/>
          </v:shape>
          <o:OLEObject Type="Embed" ProgID="Equation.AxMath" ShapeID="_x0000_i1060" DrawAspect="Content" ObjectID="_1727252331" r:id="rId7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4AE6AC87" w14:textId="29203DB4" w:rsidR="00986AD8" w:rsidRDefault="00986AD8" w:rsidP="00C544DF">
      <w:pPr>
        <w:pStyle w:val="AMDisplayEquation"/>
      </w:pPr>
      <w:r>
        <w:tab/>
      </w:r>
      <w:r w:rsidR="00133F55" w:rsidRPr="00304131">
        <w:rPr>
          <w:position w:val="-87"/>
        </w:rPr>
        <w:object w:dxaOrig="5143" w:dyaOrig="1890" w14:anchorId="4D036245">
          <v:shape id="_x0000_i1061" type="#_x0000_t75" style="width:256.9pt;height:93.95pt" o:ole="">
            <v:imagedata r:id="rId77" o:title=""/>
          </v:shape>
          <o:OLEObject Type="Embed" ProgID="Equation.AxMath" ShapeID="_x0000_i1061" DrawAspect="Content" ObjectID="_1727252332" r:id="rId7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09CE756B" w14:textId="5D9C210B" w:rsidR="00C544DF" w:rsidRDefault="00C544DF" w:rsidP="00C544DF">
      <w:pPr>
        <w:ind w:firstLineChars="200" w:firstLine="480"/>
      </w:pPr>
      <w:r>
        <w:t>变换后的分布中从</w:t>
      </w:r>
      <w:r w:rsidRPr="00F768A6">
        <w:rPr>
          <w:position w:val="-12"/>
        </w:rPr>
        <w:object w:dxaOrig="304" w:dyaOrig="358" w14:anchorId="56D599A6">
          <v:shape id="_x0000_i1062" type="#_x0000_t75" style="width:15.25pt;height:18.3pt" o:ole="">
            <v:imagedata r:id="rId66" o:title=""/>
          </v:shape>
          <o:OLEObject Type="Embed" ProgID="Equation.AxMath" ShapeID="_x0000_i1062" DrawAspect="Content" ObjectID="_1727252333" r:id="rId79"/>
        </w:object>
      </w:r>
      <w:r>
        <w:t>到</w:t>
      </w:r>
      <w:r w:rsidRPr="000242D1">
        <w:rPr>
          <w:b/>
          <w:bCs/>
        </w:rPr>
        <w:t>0</w:t>
      </w:r>
      <w:r>
        <w:t>的</w:t>
      </w:r>
      <w:r>
        <w:t>Mahalanobis</w:t>
      </w:r>
      <w:r>
        <w:t>距离</w:t>
      </w:r>
      <w:r>
        <w:rPr>
          <w:rFonts w:hint="eastAsia"/>
        </w:rPr>
        <w:t>：</w:t>
      </w:r>
    </w:p>
    <w:p w14:paraId="49AC805B" w14:textId="77777777" w:rsidR="00C544DF" w:rsidRPr="00C544DF" w:rsidRDefault="00C544DF" w:rsidP="00C544DF">
      <w:pPr>
        <w:ind w:firstLineChars="200" w:firstLine="480"/>
      </w:pPr>
    </w:p>
    <w:p w14:paraId="23BE7E37" w14:textId="50790E9A" w:rsidR="00133F55" w:rsidRDefault="00133F55" w:rsidP="00133F55">
      <w:pPr>
        <w:pStyle w:val="AMDisplayEquation"/>
      </w:pPr>
      <w:r>
        <w:tab/>
      </w:r>
      <w:r w:rsidRPr="00133F55">
        <w:rPr>
          <w:position w:val="-93"/>
        </w:rPr>
        <w:object w:dxaOrig="5156" w:dyaOrig="2001" w14:anchorId="35D411E0">
          <v:shape id="_x0000_i1063" type="#_x0000_t75" style="width:258.1pt;height:100.05pt" o:ole="">
            <v:imagedata r:id="rId80" o:title=""/>
          </v:shape>
          <o:OLEObject Type="Embed" ProgID="Equation.AxMath" ShapeID="_x0000_i1063" DrawAspect="Content" ObjectID="_1727252334" r:id="rId8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948309F" w14:textId="4CAECBBF" w:rsidR="00133F55" w:rsidRDefault="0073074B" w:rsidP="00133F55">
      <w:r w:rsidRPr="00133F55">
        <w:rPr>
          <w:position w:val="-12"/>
        </w:rPr>
        <w:object w:dxaOrig="239" w:dyaOrig="357" w14:anchorId="1647711B">
          <v:shape id="_x0000_i1064" type="#_x0000_t75" style="width:12.2pt;height:17.7pt" o:ole="">
            <v:imagedata r:id="rId82" o:title=""/>
          </v:shape>
          <o:OLEObject Type="Embed" ProgID="Equation.AxMath" ShapeID="_x0000_i1064" DrawAspect="Content" ObjectID="_1727252335" r:id="rId83"/>
        </w:object>
      </w:r>
      <w:r w:rsidR="00133F55">
        <w:t>原分布中从</w:t>
      </w:r>
      <w:r w:rsidR="00133F55" w:rsidRPr="000242D1">
        <w:rPr>
          <w:b/>
          <w:bCs/>
        </w:rPr>
        <w:t>x</w:t>
      </w:r>
      <w:r w:rsidR="00133F55" w:rsidRPr="000242D1">
        <w:rPr>
          <w:b/>
          <w:bCs/>
          <w:vertAlign w:val="subscript"/>
        </w:rPr>
        <w:t>0</w:t>
      </w:r>
      <w:r w:rsidR="00133F55">
        <w:t>到均值</w:t>
      </w:r>
      <w:r w:rsidR="00133F55" w:rsidRPr="000242D1">
        <w:rPr>
          <w:i/>
          <w:iCs/>
        </w:rPr>
        <w:t>µ</w:t>
      </w:r>
      <w:r w:rsidR="00133F55">
        <w:t>的</w:t>
      </w:r>
      <w:r w:rsidR="00133F55">
        <w:t>Mahalanobis</w:t>
      </w:r>
      <w:r w:rsidR="00133F55">
        <w:t>距离与变换后的分布中从</w:t>
      </w:r>
      <w:r w:rsidR="00133F55" w:rsidRPr="00F768A6">
        <w:rPr>
          <w:position w:val="-12"/>
        </w:rPr>
        <w:object w:dxaOrig="304" w:dyaOrig="358" w14:anchorId="617E3833">
          <v:shape id="_x0000_i1065" type="#_x0000_t75" style="width:15.25pt;height:18.3pt" o:ole="">
            <v:imagedata r:id="rId66" o:title=""/>
          </v:shape>
          <o:OLEObject Type="Embed" ProgID="Equation.AxMath" ShapeID="_x0000_i1065" DrawAspect="Content" ObjectID="_1727252336" r:id="rId84"/>
        </w:object>
      </w:r>
      <w:r w:rsidR="00133F55">
        <w:t>到</w:t>
      </w:r>
      <w:r w:rsidR="00133F55" w:rsidRPr="000242D1">
        <w:rPr>
          <w:b/>
          <w:bCs/>
        </w:rPr>
        <w:t>0</w:t>
      </w:r>
      <w:r w:rsidR="00133F55">
        <w:t>的</w:t>
      </w:r>
      <w:r w:rsidR="00133F55">
        <w:t>Mahalanobis</w:t>
      </w:r>
      <w:r w:rsidR="00133F55">
        <w:t>距离相等</w:t>
      </w:r>
      <w:r>
        <w:rPr>
          <w:rFonts w:hint="eastAsia"/>
        </w:rPr>
        <w:t>，白化变换为线性变化。</w:t>
      </w:r>
    </w:p>
    <w:p w14:paraId="68CB48A2" w14:textId="0C52E694" w:rsidR="00333076" w:rsidRDefault="00333076" w:rsidP="00333076">
      <w:pPr>
        <w:pStyle w:val="a5"/>
        <w:numPr>
          <w:ilvl w:val="0"/>
          <w:numId w:val="3"/>
        </w:numPr>
        <w:ind w:firstLineChars="0"/>
      </w:pPr>
      <w:r>
        <w:t>概率密度在一个一般的线性变换下是否保持不变？换句话说，对于某线性变换</w:t>
      </w:r>
      <w:r>
        <w:t>T</w:t>
      </w:r>
      <w:r>
        <w:t>，是否有</w:t>
      </w:r>
      <w:r w:rsidRPr="00333076">
        <w:rPr>
          <w:position w:val="-13"/>
        </w:rPr>
        <w:object w:dxaOrig="4199" w:dyaOrig="388" w14:anchorId="6983253D">
          <v:shape id="_x0000_i1066" type="#_x0000_t75" style="width:209.9pt;height:19.55pt" o:ole="">
            <v:imagedata r:id="rId85" o:title=""/>
          </v:shape>
          <o:OLEObject Type="Embed" ProgID="Equation.AxMath" ShapeID="_x0000_i1066" DrawAspect="Content" ObjectID="_1727252337" r:id="rId86"/>
        </w:object>
      </w:r>
      <w:r>
        <w:t>?</w:t>
      </w:r>
      <w:r>
        <w:t>解释原因。</w:t>
      </w:r>
    </w:p>
    <w:p w14:paraId="63648199" w14:textId="24500527" w:rsidR="00D80EC0" w:rsidRDefault="00D80EC0" w:rsidP="00D80EC0">
      <w:pPr>
        <w:pStyle w:val="a5"/>
        <w:ind w:left="360" w:firstLineChars="0" w:firstLine="0"/>
      </w:pPr>
      <w:r>
        <w:rPr>
          <w:rFonts w:hint="eastAsia"/>
        </w:rPr>
        <w:t>对于线性变换</w:t>
      </w:r>
      <w:r>
        <w:rPr>
          <w:rFonts w:hint="eastAsia"/>
        </w:rPr>
        <w:t>T</w:t>
      </w:r>
      <w:r>
        <w:rPr>
          <w:rFonts w:hint="eastAsia"/>
        </w:rPr>
        <w:t>，我们可以得到，</w:t>
      </w:r>
    </w:p>
    <w:p w14:paraId="2CE27020" w14:textId="14759A42" w:rsidR="00D80EC0" w:rsidRDefault="00D80EC0" w:rsidP="00D80EC0">
      <w:pPr>
        <w:pStyle w:val="AMDisplayEquation"/>
      </w:pPr>
      <w:r>
        <w:tab/>
      </w:r>
      <w:r w:rsidRPr="00D80EC0">
        <w:rPr>
          <w:position w:val="-12"/>
        </w:rPr>
        <w:object w:dxaOrig="1019" w:dyaOrig="359" w14:anchorId="654BDDEF">
          <v:shape id="_x0000_i1067" type="#_x0000_t75" style="width:51.25pt;height:18.3pt" o:ole="">
            <v:imagedata r:id="rId87" o:title=""/>
          </v:shape>
          <o:OLEObject Type="Embed" ProgID="Equation.AxMath" ShapeID="_x0000_i1067" DrawAspect="Content" ObjectID="_1727252338" r:id="rId8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7EC657BF" w14:textId="43311F4A" w:rsidR="00D80EC0" w:rsidRDefault="00D80EC0" w:rsidP="00D80EC0">
      <w:pPr>
        <w:pStyle w:val="AMDisplayEquation"/>
      </w:pPr>
      <w:r>
        <w:tab/>
      </w:r>
      <w:r w:rsidR="00662269" w:rsidRPr="00662269">
        <w:rPr>
          <w:position w:val="-32"/>
        </w:rPr>
        <w:object w:dxaOrig="4403" w:dyaOrig="759" w14:anchorId="7FCDAA84">
          <v:shape id="_x0000_i1068" type="#_x0000_t75" style="width:220.25pt;height:38.45pt" o:ole="">
            <v:imagedata r:id="rId89" o:title=""/>
          </v:shape>
          <o:OLEObject Type="Embed" ProgID="Equation.AxMath" ShapeID="_x0000_i1068" DrawAspect="Content" ObjectID="_1727252339" r:id="rId9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3358C373" w14:textId="68F2E20A" w:rsidR="00662269" w:rsidRDefault="00662269" w:rsidP="00662269">
      <w:pPr>
        <w:pStyle w:val="AMDisplayEquation"/>
      </w:pPr>
      <w:r>
        <w:tab/>
      </w:r>
      <w:r w:rsidR="00C55932" w:rsidRPr="00C55932">
        <w:rPr>
          <w:position w:val="-92"/>
        </w:rPr>
        <w:object w:dxaOrig="4067" w:dyaOrig="1989" w14:anchorId="38FB5B28">
          <v:shape id="_x0000_i1069" type="#_x0000_t75" style="width:203.8pt;height:98.85pt" o:ole="">
            <v:imagedata r:id="rId91" o:title=""/>
          </v:shape>
          <o:OLEObject Type="Embed" ProgID="Equation.AxMath" ShapeID="_x0000_i1069" DrawAspect="Content" ObjectID="_1727252340" r:id="rId9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EF60544" w14:textId="17DAACD5" w:rsidR="00C55932" w:rsidRDefault="00C55932" w:rsidP="00C55932">
      <w:r>
        <w:rPr>
          <w:rFonts w:hint="eastAsia"/>
        </w:rPr>
        <w:t>又</w:t>
      </w:r>
      <w:r w:rsidRPr="00C55932">
        <w:rPr>
          <w:position w:val="-12"/>
        </w:rPr>
        <w:object w:dxaOrig="239" w:dyaOrig="357" w14:anchorId="4CF6AF2F">
          <v:shape id="_x0000_i1070" type="#_x0000_t75" style="width:12.2pt;height:17.7pt" o:ole="">
            <v:imagedata r:id="rId93" o:title=""/>
          </v:shape>
          <o:OLEObject Type="Embed" ProgID="Equation.AxMath" ShapeID="_x0000_i1070" DrawAspect="Content" ObjectID="_1727252341" r:id="rId94"/>
        </w:object>
      </w:r>
    </w:p>
    <w:p w14:paraId="37E08796" w14:textId="190F4DD8" w:rsidR="00C55932" w:rsidRDefault="00C55932" w:rsidP="00C55932">
      <w:pPr>
        <w:pStyle w:val="AMDisplayEquation"/>
      </w:pPr>
      <w:r>
        <w:lastRenderedPageBreak/>
        <w:tab/>
      </w:r>
      <w:r w:rsidRPr="00C55932">
        <w:rPr>
          <w:position w:val="-12"/>
        </w:rPr>
        <w:object w:dxaOrig="2005" w:dyaOrig="358" w14:anchorId="21BA1424">
          <v:shape id="_x0000_i1071" type="#_x0000_t75" style="width:100.05pt;height:18.3pt" o:ole="">
            <v:imagedata r:id="rId95" o:title=""/>
          </v:shape>
          <o:OLEObject Type="Embed" ProgID="Equation.AxMath" ShapeID="_x0000_i1071" DrawAspect="Content" ObjectID="_1727252342" r:id="rId9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4455B9A7" w14:textId="0CCF85A4" w:rsidR="00C55932" w:rsidRPr="00C55932" w:rsidRDefault="00C55932" w:rsidP="00C55932">
      <w:r w:rsidRPr="00133F55">
        <w:rPr>
          <w:position w:val="-12"/>
        </w:rPr>
        <w:object w:dxaOrig="239" w:dyaOrig="357" w14:anchorId="1D896D9C">
          <v:shape id="_x0000_i1072" type="#_x0000_t75" style="width:12.2pt;height:17.7pt" o:ole="">
            <v:imagedata r:id="rId82" o:title=""/>
          </v:shape>
          <o:OLEObject Type="Embed" ProgID="Equation.AxMath" ShapeID="_x0000_i1072" DrawAspect="Content" ObjectID="_1727252343" r:id="rId97"/>
        </w:object>
      </w:r>
      <w:r w:rsidR="00AE360D">
        <w:t>对于线性变换</w:t>
      </w:r>
      <w:r w:rsidR="00AE360D">
        <w:t>T</w:t>
      </w:r>
      <w:r w:rsidR="00AE360D">
        <w:rPr>
          <w:rFonts w:hint="eastAsia"/>
        </w:rPr>
        <w:t>，</w:t>
      </w:r>
      <w:r w:rsidR="00FE60B6" w:rsidRPr="00333076">
        <w:rPr>
          <w:position w:val="-13"/>
        </w:rPr>
        <w:object w:dxaOrig="4199" w:dyaOrig="388" w14:anchorId="0A32F407">
          <v:shape id="_x0000_i1073" type="#_x0000_t75" style="width:209.9pt;height:19.55pt" o:ole="">
            <v:imagedata r:id="rId85" o:title=""/>
          </v:shape>
          <o:OLEObject Type="Embed" ProgID="Equation.AxMath" ShapeID="_x0000_i1073" DrawAspect="Content" ObjectID="_1727252344" r:id="rId98"/>
        </w:object>
      </w:r>
      <w:r w:rsidR="00FE60B6">
        <w:rPr>
          <w:rFonts w:hint="eastAsia"/>
        </w:rPr>
        <w:t>成立。</w:t>
      </w:r>
    </w:p>
    <w:p w14:paraId="6AF8FA0A" w14:textId="537180A8" w:rsidR="007E7D9B" w:rsidRDefault="00444A3C" w:rsidP="00133F55">
      <w:pPr>
        <w:sectPr w:rsidR="007E7D9B" w:rsidSect="005F4D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MACROBUTTON AMEditEquationSection2 </w:instrText>
      </w:r>
      <w:r w:rsidRPr="00444A3C">
        <w:rPr>
          <w:rStyle w:val="AMEquationSection"/>
        </w:rPr>
        <w:instrText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 w14:paraId="54C97254" w14:textId="6C9D35A9" w:rsidR="00133F55" w:rsidRDefault="00133F55" w:rsidP="00133F55"/>
    <w:p w14:paraId="6620811D" w14:textId="77777777" w:rsidR="007E7D9B" w:rsidRDefault="007E7D9B" w:rsidP="00133F55"/>
    <w:p w14:paraId="024D7F6B" w14:textId="5B83C66B" w:rsidR="00444A3C" w:rsidRDefault="00444A3C" w:rsidP="00444A3C">
      <w:pPr>
        <w:rPr>
          <w:b/>
          <w:bCs/>
          <w:sz w:val="28"/>
          <w:szCs w:val="24"/>
        </w:rPr>
      </w:pPr>
      <w:r w:rsidRPr="00743DC0">
        <w:rPr>
          <w:rFonts w:hint="eastAsia"/>
          <w:b/>
          <w:bCs/>
          <w:sz w:val="28"/>
          <w:szCs w:val="24"/>
        </w:rPr>
        <w:t>题目</w:t>
      </w:r>
      <w:r>
        <w:rPr>
          <w:b/>
          <w:bCs/>
          <w:sz w:val="28"/>
          <w:szCs w:val="24"/>
        </w:rPr>
        <w:t>4</w:t>
      </w:r>
      <w:r w:rsidRPr="00743DC0">
        <w:rPr>
          <w:rFonts w:hint="eastAsia"/>
          <w:b/>
          <w:bCs/>
          <w:sz w:val="28"/>
          <w:szCs w:val="24"/>
        </w:rPr>
        <w:t>答：</w:t>
      </w:r>
    </w:p>
    <w:p w14:paraId="695FD7AD" w14:textId="157B0580" w:rsidR="00FE7C30" w:rsidRPr="00FE7C30" w:rsidRDefault="00FE7C30" w:rsidP="00444A3C">
      <w:r>
        <w:t>对一个</w:t>
      </w:r>
      <w:r>
        <w:t>c</w:t>
      </w:r>
      <w:r>
        <w:t>类分类问题</w:t>
      </w:r>
      <w:r>
        <w:t xml:space="preserve">, </w:t>
      </w:r>
      <w:r>
        <w:t>特征向量</w:t>
      </w:r>
      <w:r>
        <w:t>x∈R</w:t>
      </w:r>
      <w:r w:rsidRPr="00E84A90">
        <w:rPr>
          <w:vertAlign w:val="superscript"/>
        </w:rPr>
        <w:t>d</w:t>
      </w:r>
      <w:r>
        <w:t>，假设各类先验概率相等，每一类条件概率密度为高斯</w:t>
      </w:r>
      <w:r>
        <w:rPr>
          <w:rFonts w:hint="eastAsia"/>
        </w:rPr>
        <w:t>分布。</w:t>
      </w:r>
    </w:p>
    <w:p w14:paraId="40A38DF5" w14:textId="61C90050" w:rsidR="009A73A6" w:rsidRDefault="009403E2" w:rsidP="009403E2">
      <w:pPr>
        <w:pStyle w:val="a5"/>
        <w:numPr>
          <w:ilvl w:val="0"/>
          <w:numId w:val="7"/>
        </w:numPr>
        <w:ind w:firstLineChars="0"/>
      </w:pPr>
      <w:r>
        <w:t>请写出类条件概率密度函数的数学形式；</w:t>
      </w:r>
    </w:p>
    <w:p w14:paraId="771DDD91" w14:textId="0B78B1DB" w:rsidR="00BA3C13" w:rsidRDefault="00351E7C" w:rsidP="00351E7C">
      <w:pPr>
        <w:pStyle w:val="AMDisplayEquation"/>
      </w:pPr>
      <w:r>
        <w:tab/>
      </w:r>
      <w:r w:rsidR="00675F71" w:rsidRPr="00351E7C">
        <w:rPr>
          <w:position w:val="-29"/>
        </w:rPr>
        <w:object w:dxaOrig="5647" w:dyaOrig="688" w14:anchorId="7F012797">
          <v:shape id="_x0000_i1074" type="#_x0000_t75" style="width:282.5pt;height:34.15pt" o:ole="">
            <v:imagedata r:id="rId99" o:title=""/>
          </v:shape>
          <o:OLEObject Type="Embed" ProgID="Equation.AxMath" ShapeID="_x0000_i1074" DrawAspect="Content" ObjectID="_1727252345" r:id="rId10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38EBBF2" w14:textId="7549E71B" w:rsidR="00FE7C30" w:rsidRDefault="00FE7C30" w:rsidP="009403E2">
      <w:pPr>
        <w:pStyle w:val="a5"/>
        <w:numPr>
          <w:ilvl w:val="0"/>
          <w:numId w:val="7"/>
        </w:numPr>
        <w:ind w:firstLineChars="0"/>
      </w:pPr>
      <w:r>
        <w:t>请写出在下面两种情况下的最小错误率决策判别函数</w:t>
      </w:r>
      <w:r>
        <w:t>:</w:t>
      </w:r>
    </w:p>
    <w:p w14:paraId="2F340061" w14:textId="602EC9FC" w:rsidR="00675F71" w:rsidRDefault="00675F71" w:rsidP="00675F71">
      <w:pPr>
        <w:pStyle w:val="AMDisplayEquation"/>
      </w:pPr>
      <w:r>
        <w:tab/>
      </w:r>
      <w:r w:rsidRPr="00675F71">
        <w:rPr>
          <w:position w:val="-47"/>
        </w:rPr>
        <w:object w:dxaOrig="7275" w:dyaOrig="1077" w14:anchorId="1DBE9272">
          <v:shape id="_x0000_i1075" type="#_x0000_t75" style="width:363.65pt;height:54.3pt" o:ole="">
            <v:imagedata r:id="rId101" o:title=""/>
          </v:shape>
          <o:OLEObject Type="Embed" ProgID="Equation.AxMath" ShapeID="_x0000_i1075" DrawAspect="Content" ObjectID="_1727252346" r:id="rId10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6425F5B" w14:textId="2D777E33" w:rsidR="00FE7C30" w:rsidRDefault="00FE7C30" w:rsidP="004E333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类协方差矩阵不等</w:t>
      </w:r>
      <w:r>
        <w:rPr>
          <w:rFonts w:hint="eastAsia"/>
        </w:rPr>
        <w:t>;</w:t>
      </w:r>
    </w:p>
    <w:p w14:paraId="2C2ABF68" w14:textId="4182218B" w:rsidR="00675F71" w:rsidRDefault="00675F71" w:rsidP="00675F71">
      <w:pPr>
        <w:pStyle w:val="AMDisplayEquation"/>
      </w:pPr>
      <w:r>
        <w:tab/>
      </w:r>
      <w:r w:rsidR="006773DB" w:rsidRPr="00675F71">
        <w:rPr>
          <w:position w:val="-12"/>
        </w:rPr>
        <w:object w:dxaOrig="2887" w:dyaOrig="371" w14:anchorId="6886CC0F">
          <v:shape id="_x0000_i1076" type="#_x0000_t75" style="width:144.6pt;height:18.3pt" o:ole="">
            <v:imagedata r:id="rId103" o:title=""/>
          </v:shape>
          <o:OLEObject Type="Embed" ProgID="Equation.AxMath" ShapeID="_x0000_i1076" DrawAspect="Content" ObjectID="_1727252347" r:id="rId10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15CB049" w14:textId="7B862FD3" w:rsidR="004E3338" w:rsidRDefault="004E3338" w:rsidP="004E3338">
      <w:r>
        <w:rPr>
          <w:rFonts w:hint="eastAsia"/>
        </w:rPr>
        <w:t>其中，</w:t>
      </w:r>
    </w:p>
    <w:p w14:paraId="65E5B78C" w14:textId="3513D94D" w:rsidR="006773DB" w:rsidRDefault="006773DB" w:rsidP="006773DB">
      <w:pPr>
        <w:pStyle w:val="AMDisplayEquation"/>
      </w:pPr>
      <w:r>
        <w:tab/>
      </w:r>
      <w:r w:rsidRPr="006773DB">
        <w:rPr>
          <w:position w:val="-26"/>
        </w:rPr>
        <w:object w:dxaOrig="1558" w:dyaOrig="654" w14:anchorId="0C14C17F">
          <v:shape id="_x0000_i1077" type="#_x0000_t75" style="width:78.1pt;height:32.95pt" o:ole="">
            <v:imagedata r:id="rId105" o:title=""/>
          </v:shape>
          <o:OLEObject Type="Embed" ProgID="Equation.AxMath" ShapeID="_x0000_i1077" DrawAspect="Content" ObjectID="_1727252348" r:id="rId10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3161F0C4" w14:textId="0C90319B" w:rsidR="006773DB" w:rsidRDefault="006773DB" w:rsidP="006773DB">
      <w:pPr>
        <w:pStyle w:val="AMDisplayEquation"/>
      </w:pPr>
      <w:r>
        <w:tab/>
      </w:r>
      <w:r w:rsidRPr="006773DB">
        <w:rPr>
          <w:position w:val="-12"/>
        </w:rPr>
        <w:object w:dxaOrig="1203" w:dyaOrig="359" w14:anchorId="35284921">
          <v:shape id="_x0000_i1078" type="#_x0000_t75" style="width:59.8pt;height:18.3pt" o:ole="">
            <v:imagedata r:id="rId107" o:title=""/>
          </v:shape>
          <o:OLEObject Type="Embed" ProgID="Equation.AxMath" ShapeID="_x0000_i1078" DrawAspect="Content" ObjectID="_1727252349" r:id="rId10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EC454EF" w14:textId="38F428ED" w:rsidR="006773DB" w:rsidRPr="006773DB" w:rsidRDefault="006773DB" w:rsidP="006773DB">
      <w:pPr>
        <w:pStyle w:val="AMDisplayEquation"/>
      </w:pPr>
      <w:r>
        <w:tab/>
      </w:r>
      <w:r w:rsidR="009055BB" w:rsidRPr="009055BB">
        <w:rPr>
          <w:position w:val="-26"/>
        </w:rPr>
        <w:object w:dxaOrig="4174" w:dyaOrig="654" w14:anchorId="62EEBB56">
          <v:shape id="_x0000_i1079" type="#_x0000_t75" style="width:208.7pt;height:32.95pt" o:ole="">
            <v:imagedata r:id="rId109" o:title=""/>
          </v:shape>
          <o:OLEObject Type="Embed" ProgID="Equation.AxMath" ShapeID="_x0000_i1079" DrawAspect="Content" ObjectID="_1727252350" r:id="rId11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5373474" w14:textId="24E9783C" w:rsidR="00FE7C30" w:rsidRDefault="00FE7C30" w:rsidP="004E333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所有类协方差矩阵相等</w:t>
      </w:r>
      <w:r>
        <w:rPr>
          <w:rFonts w:hint="eastAsia"/>
        </w:rPr>
        <w:t>.</w:t>
      </w:r>
    </w:p>
    <w:p w14:paraId="5D18F18A" w14:textId="6E8F930E" w:rsidR="00C85091" w:rsidRDefault="00C85091" w:rsidP="00C85091">
      <w:pPr>
        <w:pStyle w:val="AMDisplayEquation"/>
        <w:ind w:left="425"/>
      </w:pPr>
      <w:r>
        <w:tab/>
      </w:r>
      <w:r w:rsidRPr="00675F71">
        <w:rPr>
          <w:position w:val="-12"/>
        </w:rPr>
        <w:object w:dxaOrig="1946" w:dyaOrig="371" w14:anchorId="3F774182">
          <v:shape id="_x0000_i1080" type="#_x0000_t75" style="width:97pt;height:18.3pt" o:ole="">
            <v:imagedata r:id="rId111" o:title=""/>
          </v:shape>
          <o:OLEObject Type="Embed" ProgID="Equation.AxMath" ShapeID="_x0000_i1080" DrawAspect="Content" ObjectID="_1727252351" r:id="rId1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A41A9E8" w14:textId="35AC1E8A" w:rsidR="00C85091" w:rsidRPr="00C85091" w:rsidRDefault="00C85091" w:rsidP="00C85091">
      <w:r>
        <w:rPr>
          <w:rFonts w:hint="eastAsia"/>
        </w:rPr>
        <w:t>其中，</w:t>
      </w:r>
    </w:p>
    <w:p w14:paraId="156C1D6B" w14:textId="022C3024" w:rsidR="00C85091" w:rsidRDefault="00C85091" w:rsidP="00C85091">
      <w:pPr>
        <w:pStyle w:val="AMDisplayEquation"/>
      </w:pPr>
      <w:r>
        <w:tab/>
      </w:r>
      <w:r w:rsidRPr="006773DB">
        <w:rPr>
          <w:position w:val="-12"/>
        </w:rPr>
        <w:object w:dxaOrig="1203" w:dyaOrig="359" w14:anchorId="0B9F3E67">
          <v:shape id="_x0000_i1081" type="#_x0000_t75" style="width:59.8pt;height:18.3pt" o:ole="">
            <v:imagedata r:id="rId107" o:title=""/>
          </v:shape>
          <o:OLEObject Type="Embed" ProgID="Equation.AxMath" ShapeID="_x0000_i1081" DrawAspect="Content" ObjectID="_1727252352" r:id="rId11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BB66140" w14:textId="757FE08E" w:rsidR="00C85091" w:rsidRPr="00FE7C30" w:rsidRDefault="00C85091" w:rsidP="000C127E">
      <w:pPr>
        <w:pStyle w:val="AMDisplayEquation"/>
      </w:pPr>
      <w:r>
        <w:tab/>
      </w:r>
      <w:r w:rsidRPr="009055BB">
        <w:rPr>
          <w:position w:val="-26"/>
        </w:rPr>
        <w:object w:dxaOrig="3099" w:dyaOrig="654" w14:anchorId="7729B0AF">
          <v:shape id="_x0000_i1082" type="#_x0000_t75" style="width:155pt;height:32.95pt" o:ole="">
            <v:imagedata r:id="rId114" o:title=""/>
          </v:shape>
          <o:OLEObject Type="Embed" ProgID="Equation.AxMath" ShapeID="_x0000_i1082" DrawAspect="Content" ObjectID="_1727252353" r:id="rId1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59F9315" w14:textId="33EC6E56" w:rsidR="00FE7C30" w:rsidRDefault="00FE7C30" w:rsidP="00FE7C30">
      <w:pPr>
        <w:pStyle w:val="a5"/>
        <w:numPr>
          <w:ilvl w:val="0"/>
          <w:numId w:val="7"/>
        </w:numPr>
        <w:ind w:firstLineChars="0"/>
      </w:pPr>
      <w:r>
        <w:t>在基于高斯概率密度的二次判别函数中，当协方差矩阵为奇异时，判别函数变得不可计算。请说出两种克服协方差奇异的方法。</w:t>
      </w:r>
    </w:p>
    <w:p w14:paraId="6CDB3482" w14:textId="77777777" w:rsidR="00D757C0" w:rsidRDefault="00D757C0" w:rsidP="00D757C0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降维</w:t>
      </w:r>
    </w:p>
    <w:p w14:paraId="6B8FE71E" w14:textId="7F5ED6A8" w:rsidR="00D757C0" w:rsidRDefault="00D757C0" w:rsidP="00D757C0">
      <w:pPr>
        <w:pStyle w:val="a5"/>
        <w:numPr>
          <w:ilvl w:val="0"/>
          <w:numId w:val="11"/>
        </w:numPr>
        <w:ind w:left="360" w:firstLineChars="0" w:firstLine="480"/>
      </w:pPr>
      <w:r>
        <w:rPr>
          <w:rFonts w:hint="eastAsia"/>
        </w:rPr>
        <w:t>求伪逆矩阵</w:t>
      </w:r>
      <w:r>
        <w:t>Σ</w:t>
      </w:r>
      <w:r w:rsidRPr="00CE5B21">
        <w:rPr>
          <w:vertAlign w:val="superscript"/>
        </w:rPr>
        <w:t>†</w:t>
      </w:r>
      <w:r>
        <w:t>=(Σ</w:t>
      </w:r>
      <w:r w:rsidRPr="00CE5B21">
        <w:rPr>
          <w:rFonts w:ascii="MS Gothic" w:eastAsia="MS Gothic" w:hAnsi="MS Gothic" w:cs="MS Gothic" w:hint="eastAsia"/>
          <w:vertAlign w:val="superscript"/>
        </w:rPr>
        <w:t>⊤</w:t>
      </w:r>
      <w:r w:rsidRPr="00D757C0">
        <w:rPr>
          <w:rFonts w:cs="Times New Roman"/>
        </w:rPr>
        <w:t>Σ</w:t>
      </w:r>
      <w:r>
        <w:t>)</w:t>
      </w:r>
      <w:r w:rsidRPr="00CE5B21">
        <w:rPr>
          <w:rFonts w:cs="Times New Roman"/>
          <w:vertAlign w:val="superscript"/>
        </w:rPr>
        <w:t>−</w:t>
      </w:r>
      <w:r w:rsidRPr="00CE5B21">
        <w:rPr>
          <w:vertAlign w:val="superscript"/>
        </w:rPr>
        <w:t>1</w:t>
      </w:r>
      <w:r w:rsidRPr="00D757C0">
        <w:rPr>
          <w:rFonts w:cs="Times New Roman"/>
        </w:rPr>
        <w:t>Σ</w:t>
      </w:r>
      <w:r w:rsidRPr="00CE5B21">
        <w:rPr>
          <w:rFonts w:ascii="MS Gothic" w:eastAsia="MS Gothic" w:hAnsi="MS Gothic" w:cs="MS Gothic" w:hint="eastAsia"/>
          <w:vertAlign w:val="superscript"/>
        </w:rPr>
        <w:t>⊤</w:t>
      </w:r>
      <w:r>
        <w:rPr>
          <w:rFonts w:hint="eastAsia"/>
        </w:rPr>
        <w:t>来代替逆矩阵，伪逆矩阵也满足</w:t>
      </w:r>
      <w:r>
        <w:t>Σ</w:t>
      </w:r>
      <w:r w:rsidRPr="00CE5B21">
        <w:rPr>
          <w:vertAlign w:val="superscript"/>
        </w:rPr>
        <w:t>†</w:t>
      </w:r>
      <w:r>
        <w:t>Σ=I</w:t>
      </w:r>
      <w:r>
        <w:rPr>
          <w:rFonts w:hint="eastAsia"/>
        </w:rPr>
        <w:t>。</w:t>
      </w:r>
    </w:p>
    <w:p w14:paraId="15524F0A" w14:textId="6E85EFDD" w:rsidR="00D757C0" w:rsidRDefault="00D757C0" w:rsidP="00D757C0">
      <w:pPr>
        <w:pStyle w:val="a5"/>
        <w:numPr>
          <w:ilvl w:val="0"/>
          <w:numId w:val="11"/>
        </w:numPr>
        <w:ind w:left="360" w:firstLineChars="0" w:firstLine="480"/>
      </w:pPr>
      <w:r>
        <w:rPr>
          <w:rFonts w:hint="eastAsia"/>
        </w:rPr>
        <w:t>使用</w:t>
      </w:r>
      <w:r>
        <w:rPr>
          <w:rFonts w:hint="eastAsia"/>
        </w:rPr>
        <w:t>Shrinkage</w:t>
      </w:r>
      <w:r>
        <w:rPr>
          <w:rFonts w:hint="eastAsia"/>
        </w:rPr>
        <w:t>策略</w:t>
      </w:r>
      <w:r w:rsidR="003E709E">
        <w:rPr>
          <w:rFonts w:hint="eastAsia"/>
        </w:rPr>
        <w:t>(</w:t>
      </w:r>
      <w:r>
        <w:rPr>
          <w:rFonts w:hint="eastAsia"/>
        </w:rPr>
        <w:t>正则判别分析</w:t>
      </w:r>
      <w:r w:rsidR="003E709E">
        <w:rPr>
          <w:rFonts w:hint="eastAsia"/>
        </w:rPr>
        <w:t>)</w:t>
      </w:r>
      <w:r>
        <w:rPr>
          <w:rFonts w:hint="eastAsia"/>
        </w:rPr>
        <w:t>，将各个类的协方差矩阵向同一矩阵缩并，还可把矩阵再向单位矩阵缩并：</w:t>
      </w:r>
    </w:p>
    <w:p w14:paraId="208E84DA" w14:textId="2E8823E1" w:rsidR="008A7E90" w:rsidRPr="00D757C0" w:rsidRDefault="008A7E90" w:rsidP="008A7E90">
      <w:pPr>
        <w:pStyle w:val="AMDisplayEquation"/>
      </w:pPr>
      <w:r>
        <w:lastRenderedPageBreak/>
        <w:tab/>
      </w:r>
      <w:r w:rsidRPr="008A7E90">
        <w:rPr>
          <w:position w:val="-28"/>
        </w:rPr>
        <w:object w:dxaOrig="4011" w:dyaOrig="683" w14:anchorId="3B706BB7">
          <v:shape id="_x0000_i1083" type="#_x0000_t75" style="width:200.75pt;height:34.15pt" o:ole="">
            <v:imagedata r:id="rId116" o:title=""/>
          </v:shape>
          <o:OLEObject Type="Embed" ProgID="Equation.AxMath" ShapeID="_x0000_i1083" DrawAspect="Content" ObjectID="_1727252354" r:id="rId1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6B6F91A0" w14:textId="1099FE35" w:rsidR="008A7E90" w:rsidRDefault="008A7E90" w:rsidP="008A7E90">
      <w:pPr>
        <w:pStyle w:val="AMDisplayEquation"/>
      </w:pPr>
      <w:r>
        <w:tab/>
      </w:r>
      <w:r w:rsidRPr="008A7E90">
        <w:rPr>
          <w:position w:val="-12"/>
        </w:rPr>
        <w:object w:dxaOrig="3475" w:dyaOrig="371" w14:anchorId="62FE5D63">
          <v:shape id="_x0000_i1084" type="#_x0000_t75" style="width:173.3pt;height:18.3pt" o:ole="">
            <v:imagedata r:id="rId118" o:title=""/>
          </v:shape>
          <o:OLEObject Type="Embed" ProgID="Equation.AxMath" ShapeID="_x0000_i1084" DrawAspect="Content" ObjectID="_1727252355" r:id="rId11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4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10519E8E" w14:textId="511FAD69" w:rsidR="00D757C0" w:rsidRDefault="0085220F" w:rsidP="0085220F">
      <w:r>
        <w:rPr>
          <w:rFonts w:hint="eastAsia"/>
        </w:rPr>
        <w:t>式</w:t>
      </w:r>
      <w:r>
        <w:rPr>
          <w:rFonts w:hint="eastAsia"/>
        </w:rPr>
        <w:t>(</w:t>
      </w:r>
      <w:r>
        <w:t>4.11)</w:t>
      </w:r>
      <w:r w:rsidR="00D757C0">
        <w:rPr>
          <w:rFonts w:hint="eastAsia"/>
        </w:rPr>
        <w:t>可以认为是对</w:t>
      </w:r>
      <w:r>
        <w:rPr>
          <w:rFonts w:hint="eastAsia"/>
        </w:rPr>
        <w:t>线性判别函数</w:t>
      </w:r>
      <w:r w:rsidR="003E709E">
        <w:rPr>
          <w:rFonts w:hint="eastAsia"/>
        </w:rPr>
        <w:t>(</w:t>
      </w:r>
      <w:r>
        <w:rPr>
          <w:rFonts w:hint="eastAsia"/>
        </w:rPr>
        <w:t>LCF</w:t>
      </w:r>
      <w:r w:rsidR="003E709E">
        <w:rPr>
          <w:rFonts w:hint="eastAsia"/>
        </w:rPr>
        <w:t>)</w:t>
      </w:r>
      <w:r w:rsidR="00D757C0">
        <w:rPr>
          <w:rFonts w:hint="eastAsia"/>
        </w:rPr>
        <w:t>做正则，式</w:t>
      </w:r>
      <w:r>
        <w:rPr>
          <w:rFonts w:hint="eastAsia"/>
        </w:rPr>
        <w:t>(</w:t>
      </w:r>
      <w:r>
        <w:t>4.10)</w:t>
      </w:r>
      <w:r w:rsidR="00D757C0">
        <w:rPr>
          <w:rFonts w:hint="eastAsia"/>
        </w:rPr>
        <w:t>可以认为是对</w:t>
      </w:r>
      <w:r>
        <w:rPr>
          <w:rFonts w:hint="eastAsia"/>
        </w:rPr>
        <w:t>二次判别函数</w:t>
      </w:r>
      <w:r w:rsidR="003E709E">
        <w:rPr>
          <w:rFonts w:hint="eastAsia"/>
        </w:rPr>
        <w:t>(</w:t>
      </w:r>
      <w:r>
        <w:rPr>
          <w:rFonts w:hint="eastAsia"/>
        </w:rPr>
        <w:t>QDF</w:t>
      </w:r>
      <w:r w:rsidR="003E709E">
        <w:rPr>
          <w:rFonts w:hint="eastAsia"/>
        </w:rPr>
        <w:t>)</w:t>
      </w:r>
      <w:r w:rsidR="00D757C0">
        <w:rPr>
          <w:rFonts w:hint="eastAsia"/>
        </w:rPr>
        <w:t>做正则。这种策略也可以用来缓解过拟合。</w:t>
      </w:r>
    </w:p>
    <w:p w14:paraId="0392AC96" w14:textId="0409345A" w:rsidR="00A014B3" w:rsidRDefault="008A7E90">
      <w:r>
        <w:fldChar w:fldCharType="begin"/>
      </w:r>
      <w:r>
        <w:instrText xml:space="preserve"> MACROBUTTON AMEditEquationSection2 </w:instrText>
      </w:r>
      <w:r w:rsidRPr="008A7E90">
        <w:rPr>
          <w:rStyle w:val="AMEquationSection"/>
        </w:rPr>
        <w:instrText>Equation Section (Next)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\h \* MERGEFORMAT </w:instrText>
      </w:r>
      <w:r>
        <w:fldChar w:fldCharType="end"/>
      </w:r>
      <w:r>
        <w:fldChar w:fldCharType="end"/>
      </w:r>
    </w:p>
    <w:p w14:paraId="51BD6C85" w14:textId="77777777" w:rsidR="007E7D9B" w:rsidRDefault="007E7D9B">
      <w:pPr>
        <w:sectPr w:rsidR="007E7D9B" w:rsidSect="005F4DC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2245DE" w14:textId="080624F5" w:rsidR="00A014B3" w:rsidRDefault="00A014B3"/>
    <w:p w14:paraId="6EC4824C" w14:textId="77777777" w:rsidR="007E7D9B" w:rsidRDefault="007E7D9B"/>
    <w:p w14:paraId="6F6635D2" w14:textId="0E85CE53" w:rsidR="008A7E90" w:rsidRPr="00FC555A" w:rsidRDefault="00031B78">
      <w:pPr>
        <w:rPr>
          <w:b/>
          <w:bCs/>
          <w:sz w:val="28"/>
          <w:szCs w:val="24"/>
        </w:rPr>
      </w:pPr>
      <w:r w:rsidRPr="008A7E90">
        <w:rPr>
          <w:b/>
          <w:bCs/>
          <w:sz w:val="28"/>
          <w:szCs w:val="24"/>
        </w:rPr>
        <w:t>题目</w:t>
      </w:r>
      <w:r w:rsidRPr="008A7E90">
        <w:rPr>
          <w:b/>
          <w:bCs/>
          <w:sz w:val="28"/>
          <w:szCs w:val="24"/>
        </w:rPr>
        <w:t>5.</w:t>
      </w:r>
      <w:r w:rsidR="00FC555A">
        <w:rPr>
          <w:rFonts w:hint="eastAsia"/>
          <w:b/>
          <w:bCs/>
          <w:sz w:val="28"/>
          <w:szCs w:val="24"/>
        </w:rPr>
        <w:t xml:space="preserve"> </w:t>
      </w:r>
      <w:r w:rsidRPr="00FC555A">
        <w:rPr>
          <w:b/>
          <w:bCs/>
          <w:sz w:val="28"/>
          <w:szCs w:val="24"/>
        </w:rPr>
        <w:t>编程题</w:t>
      </w:r>
      <w:r w:rsidR="008A7E90" w:rsidRPr="00FC555A">
        <w:rPr>
          <w:rFonts w:hint="eastAsia"/>
          <w:b/>
          <w:bCs/>
          <w:sz w:val="28"/>
          <w:szCs w:val="24"/>
        </w:rPr>
        <w:t>：</w:t>
      </w:r>
    </w:p>
    <w:p w14:paraId="55D71863" w14:textId="3FDE84D6" w:rsidR="008A7E90" w:rsidRDefault="00031B78">
      <w:r>
        <w:t>(1)</w:t>
      </w:r>
      <w:bookmarkStart w:id="0" w:name="OLE_LINK1"/>
      <w:r w:rsidR="004A418E">
        <w:tab/>
      </w:r>
      <w:r>
        <w:t>写一个程序产生</w:t>
      </w:r>
      <w:r w:rsidRPr="005D3E33">
        <w:rPr>
          <w:i/>
          <w:iCs/>
        </w:rPr>
        <w:t>d</w:t>
      </w:r>
      <w:r>
        <w:t>维空间的样本点，服从均值为</w:t>
      </w:r>
      <w:r w:rsidRPr="005D3E33">
        <w:rPr>
          <w:i/>
          <w:iCs/>
        </w:rPr>
        <w:t>µ</w:t>
      </w:r>
      <w:r>
        <w:t>和协方差矩阵</w:t>
      </w:r>
      <w:r>
        <w:t>Σ</w:t>
      </w:r>
      <w:r>
        <w:t>的正态分布。</w:t>
      </w:r>
      <w:bookmarkEnd w:id="0"/>
    </w:p>
    <w:p w14:paraId="300D3B33" w14:textId="06A4D28C" w:rsidR="005D3E33" w:rsidRDefault="00031B78">
      <w:r>
        <w:t>(2)</w:t>
      </w:r>
      <w:r w:rsidR="004A418E">
        <w:tab/>
      </w:r>
      <w:r>
        <w:t>考虑正态分布</w:t>
      </w:r>
    </w:p>
    <w:p w14:paraId="12B7D738" w14:textId="77777777" w:rsidR="005D3E33" w:rsidRDefault="005D3E33" w:rsidP="005D3E33">
      <w:pPr>
        <w:pStyle w:val="AMDisplayEquation"/>
      </w:pPr>
      <w:r>
        <w:tab/>
      </w:r>
      <w:r w:rsidRPr="005D3E33">
        <w:rPr>
          <w:position w:val="-30"/>
        </w:rPr>
        <w:object w:dxaOrig="4669" w:dyaOrig="718" w14:anchorId="21453A5B">
          <v:shape id="_x0000_i1085" type="#_x0000_t75" style="width:233.7pt;height:36pt" o:ole="">
            <v:imagedata r:id="rId120" o:title=""/>
          </v:shape>
          <o:OLEObject Type="Embed" ProgID="Equation.AxMath" ShapeID="_x0000_i1085" DrawAspect="Content" ObjectID="_1727252356" r:id="rId121"/>
        </w:object>
      </w:r>
    </w:p>
    <w:p w14:paraId="2BC617E9" w14:textId="4DBC2C48" w:rsidR="008A7E90" w:rsidRDefault="00031B78" w:rsidP="005D3E33">
      <w:pPr>
        <w:pStyle w:val="AMDisplayEquation"/>
      </w:pPr>
      <w:r>
        <w:t>其中，</w:t>
      </w:r>
      <w:r w:rsidRPr="005D3E33">
        <w:rPr>
          <w:b/>
          <w:bCs/>
        </w:rPr>
        <w:t>I</w:t>
      </w:r>
      <w:r>
        <w:t>为单位矩阵，且</w:t>
      </w:r>
      <w:r w:rsidR="00C86577" w:rsidRPr="00C86577">
        <w:rPr>
          <w:rFonts w:ascii="Segoe UI" w:hAnsi="Segoe UI" w:cs="Segoe UI"/>
          <w:color w:val="24292F"/>
          <w:position w:val="-13"/>
        </w:rPr>
        <w:object w:dxaOrig="2195" w:dyaOrig="374" w14:anchorId="45B86309">
          <v:shape id="_x0000_i1086" type="#_x0000_t75" style="width:109.85pt;height:18.3pt" o:ole="">
            <v:imagedata r:id="rId122" o:title=""/>
          </v:shape>
          <o:OLEObject Type="Embed" ProgID="Equation.AxMath" ShapeID="_x0000_i1086" DrawAspect="Content" ObjectID="_1727252357" r:id="rId123"/>
        </w:object>
      </w:r>
      <w:r>
        <w:t>。说明贝叶斯判决边界。</w:t>
      </w:r>
    </w:p>
    <w:p w14:paraId="38762196" w14:textId="427A22BF" w:rsidR="008A7E90" w:rsidRDefault="00031B78">
      <w:r>
        <w:t>(3)</w:t>
      </w:r>
      <w:r w:rsidR="004A418E">
        <w:tab/>
      </w:r>
      <w:r>
        <w:t>产生</w:t>
      </w:r>
      <w:r>
        <w:t xml:space="preserve"> n = 100</w:t>
      </w:r>
      <w:r>
        <w:t>个点</w:t>
      </w:r>
      <w:r>
        <w:t>(50</w:t>
      </w:r>
      <w:r>
        <w:t>个</w:t>
      </w:r>
      <w:r>
        <w:t>ω</w:t>
      </w:r>
      <w:r w:rsidRPr="004A418E">
        <w:rPr>
          <w:vertAlign w:val="subscript"/>
        </w:rPr>
        <w:t>1</w:t>
      </w:r>
      <w:r>
        <w:t>类的点，</w:t>
      </w:r>
      <w:r>
        <w:t>50</w:t>
      </w:r>
      <w:r>
        <w:t>个</w:t>
      </w:r>
      <w:r>
        <w:t>ω</w:t>
      </w:r>
      <w:r w:rsidRPr="004A418E">
        <w:rPr>
          <w:vertAlign w:val="subscript"/>
        </w:rPr>
        <w:t>2</w:t>
      </w:r>
      <w:r>
        <w:t>类的点</w:t>
      </w:r>
      <w:r>
        <w:t>)</w:t>
      </w:r>
      <w:r>
        <w:t>，并计算经验误差。</w:t>
      </w:r>
    </w:p>
    <w:p w14:paraId="6C04CF45" w14:textId="6257379E" w:rsidR="00630BBF" w:rsidRDefault="00031B78">
      <w:r>
        <w:t>(4)</w:t>
      </w:r>
      <w:r w:rsidR="004A418E">
        <w:tab/>
      </w:r>
      <w:r>
        <w:t>对于不断增加的</w:t>
      </w:r>
      <w:r>
        <w:t>n</w:t>
      </w:r>
      <w:r>
        <w:t>值重复以上步骤，</w:t>
      </w:r>
      <w:r>
        <w:t>100 ≤ n ≤1000</w:t>
      </w:r>
      <w:r>
        <w:t>，步长为</w:t>
      </w:r>
      <w:r>
        <w:t>100</w:t>
      </w:r>
      <w:r>
        <w:t>，并绘出所得的经验误差。</w:t>
      </w:r>
    </w:p>
    <w:p w14:paraId="259BDA01" w14:textId="67071C3F" w:rsidR="00494F78" w:rsidRDefault="00494F78"/>
    <w:p w14:paraId="53D7A7EE" w14:textId="77777777" w:rsidR="00E63B47" w:rsidRPr="00E63B47" w:rsidRDefault="00E63B47" w:rsidP="00E63B47">
      <w:pPr>
        <w:rPr>
          <w:shd w:val="clear" w:color="auto" w:fill="FFFFFF"/>
        </w:rPr>
      </w:pPr>
      <w:r w:rsidRPr="00E63B47">
        <w:rPr>
          <w:rFonts w:hint="eastAsia"/>
          <w:b/>
          <w:bCs/>
        </w:rPr>
        <w:t>运行环境</w:t>
      </w:r>
      <w:r>
        <w:rPr>
          <w:rFonts w:hint="eastAsia"/>
        </w:rPr>
        <w:t>：</w:t>
      </w:r>
      <w:r w:rsidRPr="00E63B47">
        <w:rPr>
          <w:shd w:val="clear" w:color="auto" w:fill="FFFFFF"/>
        </w:rPr>
        <w:t>Ubuntu18.04.6 + Python3.10</w:t>
      </w:r>
    </w:p>
    <w:p w14:paraId="16D38C75" w14:textId="34FE43EF" w:rsidR="00494F78" w:rsidRDefault="00E63B47">
      <w:r w:rsidRPr="00E63B47">
        <w:rPr>
          <w:rFonts w:hint="eastAsia"/>
          <w:b/>
          <w:bCs/>
          <w:shd w:val="clear" w:color="auto" w:fill="FFFFFF"/>
        </w:rPr>
        <w:t>环境依赖</w:t>
      </w:r>
      <w:r w:rsidRPr="00E63B47">
        <w:rPr>
          <w:rFonts w:hint="eastAsia"/>
          <w:shd w:val="clear" w:color="auto" w:fill="FFFFFF"/>
        </w:rPr>
        <w:t>：</w:t>
      </w:r>
      <w:r w:rsidRPr="00E63B47">
        <w:rPr>
          <w:rFonts w:hint="eastAsia"/>
          <w:shd w:val="clear" w:color="auto" w:fill="FFFFFF"/>
        </w:rPr>
        <w:t>numpy</w:t>
      </w:r>
      <w:r w:rsidRPr="00E63B47">
        <w:rPr>
          <w:shd w:val="clear" w:color="auto" w:fill="FFFFFF"/>
        </w:rPr>
        <w:t>1.23.3</w:t>
      </w:r>
      <w:r w:rsidRPr="00E63B47">
        <w:rPr>
          <w:rFonts w:hint="eastAsia"/>
          <w:shd w:val="clear" w:color="auto" w:fill="FFFFFF"/>
        </w:rPr>
        <w:t>，</w:t>
      </w:r>
      <w:r w:rsidRPr="00E63B47">
        <w:rPr>
          <w:shd w:val="clear" w:color="auto" w:fill="FFFFFF"/>
        </w:rPr>
        <w:t>matplotlib3.6.0</w:t>
      </w:r>
    </w:p>
    <w:p w14:paraId="54EA3C9B" w14:textId="759199C5" w:rsidR="006C6EA7" w:rsidRDefault="006C6EA7">
      <w:r w:rsidRPr="00E63B47">
        <w:rPr>
          <w:rFonts w:hint="eastAsia"/>
          <w:b/>
          <w:bCs/>
        </w:rPr>
        <w:t>解决思路</w:t>
      </w:r>
      <w:r>
        <w:rPr>
          <w:rFonts w:hint="eastAsia"/>
        </w:rPr>
        <w:t>：</w:t>
      </w:r>
    </w:p>
    <w:p w14:paraId="6DC51166" w14:textId="39E8D842" w:rsidR="00A02CE0" w:rsidRDefault="00A02CE0" w:rsidP="00C8657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直接调用</w:t>
      </w:r>
      <w:r>
        <w:rPr>
          <w:rFonts w:hint="eastAsia"/>
        </w:rPr>
        <w:t>numpy</w:t>
      </w:r>
      <w:r>
        <w:rPr>
          <w:rFonts w:hint="eastAsia"/>
        </w:rPr>
        <w:t>中的函数</w:t>
      </w:r>
      <w:r w:rsidRPr="00A02CE0">
        <w:t>multivariate_normal</w:t>
      </w:r>
      <w:r>
        <w:t xml:space="preserve"> </w:t>
      </w:r>
      <w:r w:rsidRPr="00A02CE0">
        <w:t>(mean, cov, size=None, check_valid=None, tol=None)</w:t>
      </w:r>
      <w:r w:rsidRPr="00A02CE0">
        <w:rPr>
          <w:rFonts w:hint="eastAsia"/>
        </w:rPr>
        <w:t>生成一个服从多元正态分布的数组</w:t>
      </w:r>
    </w:p>
    <w:p w14:paraId="46825A26" w14:textId="34E0387A" w:rsidR="00E63B47" w:rsidRDefault="00C86577" w:rsidP="00C459AE">
      <w:pPr>
        <w:pStyle w:val="a6"/>
        <w:numPr>
          <w:ilvl w:val="0"/>
          <w:numId w:val="1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首先，根据</w:t>
      </w:r>
      <w:r w:rsidR="003E709E" w:rsidRPr="007E7D9B">
        <w:rPr>
          <w:rFonts w:ascii="Times New Roman" w:hAnsi="Times New Roman" w:cs="Times New Roman"/>
          <w:color w:val="24292F"/>
        </w:rPr>
        <w:t>(</w:t>
      </w:r>
      <w:r w:rsidRPr="007E7D9B">
        <w:rPr>
          <w:rFonts w:ascii="Times New Roman" w:hAnsi="Times New Roman" w:cs="Times New Roman"/>
          <w:color w:val="24292F"/>
        </w:rPr>
        <w:t>1</w:t>
      </w:r>
      <w:r w:rsidR="003E709E" w:rsidRPr="007E7D9B">
        <w:rPr>
          <w:rFonts w:ascii="Times New Roman" w:hAnsi="Times New Roman" w:cs="Times New Roman"/>
          <w:color w:val="24292F"/>
        </w:rPr>
        <w:t>)</w:t>
      </w:r>
      <w:r>
        <w:rPr>
          <w:rFonts w:ascii="Segoe UI" w:hAnsi="Segoe UI" w:cs="Segoe UI"/>
          <w:color w:val="24292F"/>
        </w:rPr>
        <w:t>中所给信息计算确定判决边界。</w:t>
      </w:r>
      <w:r w:rsidRPr="00C86577">
        <w:rPr>
          <w:rFonts w:ascii="Segoe UI" w:hAnsi="Segoe UI" w:cs="Segoe UI"/>
          <w:color w:val="24292F"/>
        </w:rPr>
        <w:t>由于</w:t>
      </w:r>
      <w:r w:rsidRPr="00C86577">
        <w:rPr>
          <w:rFonts w:ascii="Segoe UI" w:hAnsi="Segoe UI" w:cs="Segoe UI"/>
          <w:color w:val="24292F"/>
          <w:position w:val="-13"/>
        </w:rPr>
        <w:object w:dxaOrig="845" w:dyaOrig="374" w14:anchorId="65112317">
          <v:shape id="_x0000_i1087" type="#_x0000_t75" style="width:42.7pt;height:18.3pt" o:ole="">
            <v:imagedata r:id="rId124" o:title=""/>
          </v:shape>
          <o:OLEObject Type="Embed" ProgID="Equation.AxMath" ShapeID="_x0000_i1087" DrawAspect="Content" ObjectID="_1727252358" r:id="rId125"/>
        </w:object>
      </w:r>
      <w:r>
        <w:rPr>
          <w:rFonts w:ascii="Segoe UI" w:hAnsi="Segoe UI" w:cs="Segoe UI" w:hint="eastAsia"/>
          <w:color w:val="24292F"/>
        </w:rPr>
        <w:t>和</w:t>
      </w:r>
      <w:r w:rsidRPr="00C86577">
        <w:rPr>
          <w:rFonts w:ascii="Segoe UI" w:hAnsi="Segoe UI" w:cs="Segoe UI"/>
          <w:color w:val="24292F"/>
          <w:position w:val="-13"/>
        </w:rPr>
        <w:object w:dxaOrig="872" w:dyaOrig="374" w14:anchorId="22128FBF">
          <v:shape id="_x0000_i1088" type="#_x0000_t75" style="width:43.3pt;height:18.3pt" o:ole="">
            <v:imagedata r:id="rId126" o:title=""/>
          </v:shape>
          <o:OLEObject Type="Embed" ProgID="Equation.AxMath" ShapeID="_x0000_i1088" DrawAspect="Content" ObjectID="_1727252359" r:id="rId127"/>
        </w:object>
      </w:r>
      <w:r w:rsidRPr="00C86577">
        <w:rPr>
          <w:rFonts w:ascii="Segoe UI" w:hAnsi="Segoe UI" w:cs="Segoe UI"/>
          <w:color w:val="24292F"/>
        </w:rPr>
        <w:t>均服从正态分布，且有</w:t>
      </w:r>
      <w:r w:rsidRPr="00C86577">
        <w:rPr>
          <w:rFonts w:ascii="Segoe UI" w:hAnsi="Segoe UI" w:cs="Segoe UI"/>
          <w:color w:val="24292F"/>
          <w:position w:val="-13"/>
        </w:rPr>
        <w:object w:dxaOrig="2195" w:dyaOrig="374" w14:anchorId="504CBDAD">
          <v:shape id="_x0000_i1089" type="#_x0000_t75" style="width:109.85pt;height:18.3pt" o:ole="">
            <v:imagedata r:id="rId122" o:title=""/>
          </v:shape>
          <o:OLEObject Type="Embed" ProgID="Equation.AxMath" ShapeID="_x0000_i1089" DrawAspect="Content" ObjectID="_1727252360" r:id="rId128"/>
        </w:object>
      </w:r>
      <w:r w:rsidR="00453A7D">
        <w:rPr>
          <w:rFonts w:ascii="Segoe UI" w:hAnsi="Segoe UI" w:cs="Segoe UI" w:hint="eastAsia"/>
          <w:color w:val="24292F"/>
        </w:rPr>
        <w:t>，</w:t>
      </w:r>
      <w:r w:rsidRPr="00453A7D">
        <w:rPr>
          <w:rFonts w:ascii="Segoe UI" w:hAnsi="Segoe UI" w:cs="Segoe UI"/>
          <w:color w:val="24292F"/>
        </w:rPr>
        <w:t>因此，贝叶斯判决边界为</w:t>
      </w:r>
    </w:p>
    <w:p w14:paraId="18E3675B" w14:textId="16AAD28E" w:rsidR="00C459AE" w:rsidRDefault="00152DA5" w:rsidP="00152DA5">
      <w:pPr>
        <w:pStyle w:val="AMDisplayEquation"/>
      </w:pPr>
      <w:r>
        <w:tab/>
      </w:r>
      <w:r w:rsidR="001A4498" w:rsidRPr="00152DA5">
        <w:rPr>
          <w:position w:val="-64"/>
        </w:rPr>
        <w:object w:dxaOrig="3263" w:dyaOrig="1425" w14:anchorId="69FC8E09">
          <v:shape id="_x0000_i1090" type="#_x0000_t75" style="width:163.55pt;height:71.4pt" o:ole="">
            <v:imagedata r:id="rId129" o:title=""/>
          </v:shape>
          <o:OLEObject Type="Embed" ProgID="Equation.AxMath" ShapeID="_x0000_i1090" DrawAspect="Content" ObjectID="_1727252361" r:id="rId1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5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9682CC3" w14:textId="77777777" w:rsidR="005210F1" w:rsidRDefault="0048656B" w:rsidP="001A4498">
      <w:pPr>
        <w:pStyle w:val="AMDisplayEquation"/>
      </w:pPr>
      <w:r w:rsidRPr="0048656B">
        <w:rPr>
          <w:position w:val="-12"/>
        </w:rPr>
        <w:object w:dxaOrig="239" w:dyaOrig="357" w14:anchorId="487743CF">
          <v:shape id="_x0000_i1091" type="#_x0000_t75" style="width:12.2pt;height:17.7pt" o:ole="">
            <v:imagedata r:id="rId131" o:title=""/>
          </v:shape>
          <o:OLEObject Type="Embed" ProgID="Equation.AxMath" ShapeID="_x0000_i1091" DrawAspect="Content" ObjectID="_1727252362" r:id="rId132"/>
        </w:object>
      </w:r>
      <w:r>
        <w:rPr>
          <w:rFonts w:hint="eastAsia"/>
        </w:rPr>
        <w:t>贝叶斯判决边界为：</w:t>
      </w:r>
    </w:p>
    <w:p w14:paraId="0C717575" w14:textId="1BAA1A43" w:rsidR="001A4498" w:rsidRDefault="001A4498" w:rsidP="001A4498">
      <w:pPr>
        <w:pStyle w:val="AMDisplayEquation"/>
      </w:pPr>
      <w:r>
        <w:tab/>
      </w:r>
      <w:r w:rsidRPr="001A4498">
        <w:rPr>
          <w:position w:val="-29"/>
        </w:rPr>
        <w:object w:dxaOrig="1026" w:dyaOrig="704" w14:anchorId="527FB136">
          <v:shape id="_x0000_i1092" type="#_x0000_t75" style="width:51.25pt;height:35.4pt" o:ole="">
            <v:imagedata r:id="rId133" o:title=""/>
          </v:shape>
          <o:OLEObject Type="Embed" ProgID="Equation.AxMath" ShapeID="_x0000_i1092" DrawAspect="Content" ObjectID="_1727252363" r:id="rId13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47224D">
          <w:rPr>
            <w:noProof/>
          </w:rPr>
          <w:instrText>5</w:instrText>
        </w:r>
      </w:fldSimple>
      <w:r>
        <w:instrText>.</w:instrText>
      </w:r>
      <w:fldSimple w:instr=" SEQ AMEqn \c \* Arabic \* MERGEFORMAT ">
        <w:r w:rsidR="0047224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0558881" w14:textId="2EB11A2D" w:rsidR="000424EC" w:rsidRDefault="000424EC" w:rsidP="009622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）代码见附件。</w:t>
      </w:r>
    </w:p>
    <w:p w14:paraId="41E8BAAE" w14:textId="623041B4" w:rsidR="009622BD" w:rsidRPr="009622BD" w:rsidRDefault="009622BD" w:rsidP="009622BD">
      <w:r>
        <w:rPr>
          <w:rFonts w:hint="eastAsia"/>
        </w:rPr>
        <w:lastRenderedPageBreak/>
        <w:t>实验结果如下：</w:t>
      </w:r>
    </w:p>
    <w:p w14:paraId="7E2E4686" w14:textId="58C1B6C7" w:rsidR="00494F78" w:rsidRDefault="00E63B47" w:rsidP="003E709E">
      <w:r>
        <w:rPr>
          <w:noProof/>
        </w:rPr>
        <w:drawing>
          <wp:inline distT="0" distB="0" distL="0" distR="0" wp14:anchorId="1AA0CB0C" wp14:editId="08CC681B">
            <wp:extent cx="2516864" cy="188810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43" cy="190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919C8" wp14:editId="26633AB3">
            <wp:extent cx="2511115" cy="1883789"/>
            <wp:effectExtent l="0" t="0" r="381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50" cy="18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0C137" wp14:editId="7393CA83">
            <wp:extent cx="2566658" cy="1925457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21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B1B00" wp14:editId="1471D969">
            <wp:extent cx="2571185" cy="192885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31" cy="19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8CB1A" wp14:editId="08814866">
            <wp:extent cx="2549217" cy="1912373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16" cy="192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3F57C" wp14:editId="18F00476">
            <wp:extent cx="2567174" cy="1925844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23" cy="194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6827F" wp14:editId="5D12BFB2">
            <wp:extent cx="2618754" cy="19645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31" cy="1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6E296" wp14:editId="28D1EF5A">
            <wp:extent cx="2616563" cy="19628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72" cy="19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9F38" w14:textId="5A6E860D" w:rsidR="00D448E9" w:rsidRDefault="00E63B47" w:rsidP="00CA7F50">
      <w:r>
        <w:rPr>
          <w:noProof/>
        </w:rPr>
        <w:lastRenderedPageBreak/>
        <w:drawing>
          <wp:inline distT="0" distB="0" distL="0" distR="0" wp14:anchorId="745EEBD8" wp14:editId="618E72AB">
            <wp:extent cx="2622681" cy="196748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82" cy="19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62D84" wp14:editId="6813D348">
            <wp:extent cx="2620979" cy="1966205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99" cy="19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758E" w14:textId="5B9D4E4A" w:rsidR="005D3E33" w:rsidRDefault="00D448E9" w:rsidP="003E709E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B83743D" wp14:editId="244B4A74">
            <wp:extent cx="3974787" cy="2981807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24" cy="29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E33" w:rsidSect="005F4DC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8E3"/>
    <w:multiLevelType w:val="hybridMultilevel"/>
    <w:tmpl w:val="703C4CE0"/>
    <w:lvl w:ilvl="0" w:tplc="7D50E59E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E1CCE"/>
    <w:multiLevelType w:val="hybridMultilevel"/>
    <w:tmpl w:val="87BA800A"/>
    <w:lvl w:ilvl="0" w:tplc="B4A4696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2A3180A"/>
    <w:multiLevelType w:val="hybridMultilevel"/>
    <w:tmpl w:val="7AD4AEAE"/>
    <w:lvl w:ilvl="0" w:tplc="E24C3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636032"/>
    <w:multiLevelType w:val="hybridMultilevel"/>
    <w:tmpl w:val="49022F0A"/>
    <w:lvl w:ilvl="0" w:tplc="9B78B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3C5674"/>
    <w:multiLevelType w:val="hybridMultilevel"/>
    <w:tmpl w:val="859E640C"/>
    <w:lvl w:ilvl="0" w:tplc="4B5EE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7144C"/>
    <w:multiLevelType w:val="hybridMultilevel"/>
    <w:tmpl w:val="35B23F2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9F7871"/>
    <w:multiLevelType w:val="hybridMultilevel"/>
    <w:tmpl w:val="1B4EC9DC"/>
    <w:lvl w:ilvl="0" w:tplc="BB8C94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2336D"/>
    <w:multiLevelType w:val="hybridMultilevel"/>
    <w:tmpl w:val="25627C3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E5110D6"/>
    <w:multiLevelType w:val="hybridMultilevel"/>
    <w:tmpl w:val="308AA68E"/>
    <w:lvl w:ilvl="0" w:tplc="A11C1D44">
      <w:start w:val="1"/>
      <w:numFmt w:val="lowerLetter"/>
      <w:lvlText w:val="(%1)"/>
      <w:lvlJc w:val="left"/>
      <w:pPr>
        <w:ind w:left="12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5A12550"/>
    <w:multiLevelType w:val="hybridMultilevel"/>
    <w:tmpl w:val="B9BA86DE"/>
    <w:lvl w:ilvl="0" w:tplc="019C14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F94F47"/>
    <w:multiLevelType w:val="hybridMultilevel"/>
    <w:tmpl w:val="BBC4F2F6"/>
    <w:lvl w:ilvl="0" w:tplc="4C8054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5B2DC6"/>
    <w:multiLevelType w:val="hybridMultilevel"/>
    <w:tmpl w:val="574A0598"/>
    <w:lvl w:ilvl="0" w:tplc="89A063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4893852">
    <w:abstractNumId w:val="4"/>
  </w:num>
  <w:num w:numId="2" w16cid:durableId="1863741469">
    <w:abstractNumId w:val="6"/>
  </w:num>
  <w:num w:numId="3" w16cid:durableId="309945030">
    <w:abstractNumId w:val="9"/>
  </w:num>
  <w:num w:numId="4" w16cid:durableId="918250981">
    <w:abstractNumId w:val="11"/>
  </w:num>
  <w:num w:numId="5" w16cid:durableId="1673802500">
    <w:abstractNumId w:val="3"/>
  </w:num>
  <w:num w:numId="6" w16cid:durableId="1348404983">
    <w:abstractNumId w:val="2"/>
  </w:num>
  <w:num w:numId="7" w16cid:durableId="210650607">
    <w:abstractNumId w:val="10"/>
  </w:num>
  <w:num w:numId="8" w16cid:durableId="1258292545">
    <w:abstractNumId w:val="8"/>
  </w:num>
  <w:num w:numId="9" w16cid:durableId="20252073">
    <w:abstractNumId w:val="1"/>
  </w:num>
  <w:num w:numId="10" w16cid:durableId="1901469">
    <w:abstractNumId w:val="7"/>
  </w:num>
  <w:num w:numId="11" w16cid:durableId="201989656">
    <w:abstractNumId w:val="5"/>
  </w:num>
  <w:num w:numId="12" w16cid:durableId="183988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78"/>
    <w:rsid w:val="0000089D"/>
    <w:rsid w:val="000242D1"/>
    <w:rsid w:val="00031B78"/>
    <w:rsid w:val="000325BD"/>
    <w:rsid w:val="000424EC"/>
    <w:rsid w:val="000B25DF"/>
    <w:rsid w:val="000C127E"/>
    <w:rsid w:val="000F1EED"/>
    <w:rsid w:val="00133F55"/>
    <w:rsid w:val="00152DA5"/>
    <w:rsid w:val="001A4498"/>
    <w:rsid w:val="002319BB"/>
    <w:rsid w:val="00236FFF"/>
    <w:rsid w:val="00270851"/>
    <w:rsid w:val="00272778"/>
    <w:rsid w:val="00296CC6"/>
    <w:rsid w:val="002A47B2"/>
    <w:rsid w:val="002E639D"/>
    <w:rsid w:val="00304131"/>
    <w:rsid w:val="00333076"/>
    <w:rsid w:val="00351E7C"/>
    <w:rsid w:val="00374D67"/>
    <w:rsid w:val="00383800"/>
    <w:rsid w:val="003C4405"/>
    <w:rsid w:val="003C4A10"/>
    <w:rsid w:val="003E709E"/>
    <w:rsid w:val="00402B88"/>
    <w:rsid w:val="00404A62"/>
    <w:rsid w:val="004312EE"/>
    <w:rsid w:val="0043633F"/>
    <w:rsid w:val="00444A3C"/>
    <w:rsid w:val="00453A7D"/>
    <w:rsid w:val="0047224D"/>
    <w:rsid w:val="0048026B"/>
    <w:rsid w:val="0048656B"/>
    <w:rsid w:val="00494F78"/>
    <w:rsid w:val="004A08E6"/>
    <w:rsid w:val="004A418E"/>
    <w:rsid w:val="004E3338"/>
    <w:rsid w:val="00512E47"/>
    <w:rsid w:val="005210F1"/>
    <w:rsid w:val="00536323"/>
    <w:rsid w:val="005D3E33"/>
    <w:rsid w:val="005D6B09"/>
    <w:rsid w:val="005F4DC4"/>
    <w:rsid w:val="00630BBF"/>
    <w:rsid w:val="00662269"/>
    <w:rsid w:val="00675F71"/>
    <w:rsid w:val="006773DB"/>
    <w:rsid w:val="006C6EA7"/>
    <w:rsid w:val="006E568A"/>
    <w:rsid w:val="0073074B"/>
    <w:rsid w:val="0073554D"/>
    <w:rsid w:val="00743DC0"/>
    <w:rsid w:val="007736BE"/>
    <w:rsid w:val="00784FA3"/>
    <w:rsid w:val="007D6005"/>
    <w:rsid w:val="007E7D9B"/>
    <w:rsid w:val="008247F9"/>
    <w:rsid w:val="00844E64"/>
    <w:rsid w:val="0085220F"/>
    <w:rsid w:val="008861D2"/>
    <w:rsid w:val="008A00B1"/>
    <w:rsid w:val="008A0845"/>
    <w:rsid w:val="008A7E90"/>
    <w:rsid w:val="009055BB"/>
    <w:rsid w:val="009403E2"/>
    <w:rsid w:val="009622BD"/>
    <w:rsid w:val="00986AD8"/>
    <w:rsid w:val="009A68D3"/>
    <w:rsid w:val="009A73A6"/>
    <w:rsid w:val="009B47A0"/>
    <w:rsid w:val="009C5E38"/>
    <w:rsid w:val="009D402E"/>
    <w:rsid w:val="00A014B3"/>
    <w:rsid w:val="00A02CE0"/>
    <w:rsid w:val="00A147AE"/>
    <w:rsid w:val="00A82260"/>
    <w:rsid w:val="00AA08C3"/>
    <w:rsid w:val="00AD75A7"/>
    <w:rsid w:val="00AE360D"/>
    <w:rsid w:val="00AE7DC0"/>
    <w:rsid w:val="00B6240A"/>
    <w:rsid w:val="00BA3C13"/>
    <w:rsid w:val="00BF339A"/>
    <w:rsid w:val="00C20AB5"/>
    <w:rsid w:val="00C459AE"/>
    <w:rsid w:val="00C544DF"/>
    <w:rsid w:val="00C55932"/>
    <w:rsid w:val="00C835E8"/>
    <w:rsid w:val="00C85091"/>
    <w:rsid w:val="00C86577"/>
    <w:rsid w:val="00CA3B17"/>
    <w:rsid w:val="00CA72EB"/>
    <w:rsid w:val="00CA7F50"/>
    <w:rsid w:val="00CC74A1"/>
    <w:rsid w:val="00CD570A"/>
    <w:rsid w:val="00CE5B21"/>
    <w:rsid w:val="00D410EC"/>
    <w:rsid w:val="00D448E9"/>
    <w:rsid w:val="00D55632"/>
    <w:rsid w:val="00D757C0"/>
    <w:rsid w:val="00D80EC0"/>
    <w:rsid w:val="00DD4530"/>
    <w:rsid w:val="00E32115"/>
    <w:rsid w:val="00E43558"/>
    <w:rsid w:val="00E63B47"/>
    <w:rsid w:val="00E84A90"/>
    <w:rsid w:val="00EF6FE1"/>
    <w:rsid w:val="00F13E3C"/>
    <w:rsid w:val="00F6361F"/>
    <w:rsid w:val="00F768A6"/>
    <w:rsid w:val="00FC555A"/>
    <w:rsid w:val="00FE60B6"/>
    <w:rsid w:val="00FE7C30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A80"/>
  <w15:chartTrackingRefBased/>
  <w15:docId w15:val="{B5CE46A5-E450-40A1-ACE1-365D975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A3C"/>
    <w:pPr>
      <w:widowControl w:val="0"/>
      <w:adjustRightInd w:val="0"/>
      <w:snapToGrid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378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378C"/>
    <w:rPr>
      <w:b/>
      <w:bCs/>
      <w:kern w:val="28"/>
      <w:sz w:val="32"/>
      <w:szCs w:val="32"/>
    </w:rPr>
  </w:style>
  <w:style w:type="character" w:customStyle="1" w:styleId="AMEquationSection">
    <w:name w:val="AMEquationSection"/>
    <w:basedOn w:val="a0"/>
    <w:rsid w:val="00BF339A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BF339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F339A"/>
    <w:rPr>
      <w:rFonts w:ascii="Times New Roman" w:eastAsia="宋体" w:hAnsi="Times New Roman"/>
      <w:sz w:val="24"/>
    </w:rPr>
  </w:style>
  <w:style w:type="paragraph" w:styleId="a5">
    <w:name w:val="List Paragraph"/>
    <w:basedOn w:val="a"/>
    <w:uiPriority w:val="34"/>
    <w:qFormat/>
    <w:rsid w:val="000325B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86577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png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png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7.png"/><Relationship Id="rId145" Type="http://schemas.openxmlformats.org/officeDocument/2006/relationships/image" Target="media/image7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8.png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image" Target="media/image63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9.png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image" Target="media/image64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2388-6F00-4DE8-8B1D-4BF8A37F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5133</TotalTime>
  <Pages>8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静</dc:creator>
  <cp:keywords/>
  <dc:description/>
  <cp:lastModifiedBy>叶 静</cp:lastModifiedBy>
  <cp:revision>83</cp:revision>
  <cp:lastPrinted>2022-09-25T02:40:00Z</cp:lastPrinted>
  <dcterms:created xsi:type="dcterms:W3CDTF">2022-09-18T13:53:00Z</dcterms:created>
  <dcterms:modified xsi:type="dcterms:W3CDTF">2022-10-14T03:31:00Z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DeferFieldUpdate">
    <vt:lpwstr>1</vt:lpwstr>
  </property>
  <property fmtid="{D5CDD505-2E9C-101B-9397-08002B2CF9AE}" pid="5" name="AMEquationSection">
    <vt:lpwstr>1</vt:lpwstr>
  </property>
</Properties>
</file>