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5C" w:rsidRPr="005A175C" w:rsidRDefault="005A175C" w:rsidP="005A175C">
      <w:pPr>
        <w:ind w:firstLine="0"/>
        <w:jc w:val="center"/>
        <w:rPr>
          <w:b/>
        </w:rPr>
      </w:pPr>
      <w:r>
        <w:rPr>
          <w:b/>
        </w:rPr>
        <w:t>ПОСТАНОВКА ЗАДАЧИ</w:t>
      </w:r>
    </w:p>
    <w:p w:rsidR="00B36C15" w:rsidRPr="00CD0493" w:rsidRDefault="00B36C15">
      <w:r>
        <w:t>Запишем уравнения</w:t>
      </w:r>
      <w:r w:rsidR="00CD0493">
        <w:t xml:space="preserve">, связывающие расстояние между </w:t>
      </w:r>
      <w:proofErr w:type="spellStart"/>
      <w:r w:rsidR="00CD0493" w:rsidRPr="00CD0493">
        <w:rPr>
          <w:i/>
          <w:lang w:val="en-US"/>
        </w:rPr>
        <w:t>i</w:t>
      </w:r>
      <w:proofErr w:type="spellEnd"/>
      <w:r w:rsidR="00CD0493" w:rsidRPr="00CD0493">
        <w:t>-</w:t>
      </w:r>
      <w:r w:rsidR="00CD0493">
        <w:t xml:space="preserve">м спутником и приёмником со временем распространения сигнала от </w:t>
      </w:r>
      <w:proofErr w:type="spellStart"/>
      <w:r w:rsidR="00CD0493" w:rsidRPr="00CD0493">
        <w:rPr>
          <w:i/>
          <w:lang w:val="en-US"/>
        </w:rPr>
        <w:t>i</w:t>
      </w:r>
      <w:proofErr w:type="spellEnd"/>
      <w:r w:rsidR="00CD0493" w:rsidRPr="00CD0493">
        <w:t>-</w:t>
      </w:r>
      <w:r w:rsidR="00CD0493">
        <w:t>го спутника до приёмника: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="00301396" w:rsidRPr="00301396">
        <w:rPr>
          <w:position w:val="-16"/>
        </w:rPr>
        <w:object w:dxaOrig="52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60.05pt;height:26.35pt" o:ole="">
            <v:imagedata r:id="rId6" o:title=""/>
          </v:shape>
          <o:OLEObject Type="Embed" ProgID="Equation.DSMT4" ShapeID="_x0000_i1044" DrawAspect="Content" ObjectID="_1607125257" r:id="rId7"/>
        </w:object>
      </w:r>
      <w:r>
        <w:tab/>
      </w:r>
      <w:r w:rsidRPr="00813CCE">
        <w:rPr>
          <w:highlight w:val="yellow"/>
        </w:rPr>
        <w:t>(1)</w:t>
      </w:r>
    </w:p>
    <w:p w:rsidR="00B36C15" w:rsidRPr="007F26EE" w:rsidRDefault="001815B3" w:rsidP="00B36C15">
      <w:pPr>
        <w:ind w:firstLine="0"/>
      </w:pPr>
      <w:r>
        <w:t xml:space="preserve">где </w:t>
      </w:r>
      <w:r w:rsidRPr="001815B3">
        <w:rPr>
          <w:i/>
          <w:lang w:val="en-US"/>
        </w:rPr>
        <w:t>x</w:t>
      </w:r>
      <w:r w:rsidRPr="001815B3">
        <w:t xml:space="preserve">, </w:t>
      </w:r>
      <w:r w:rsidRPr="001815B3">
        <w:rPr>
          <w:i/>
          <w:lang w:val="en-US"/>
        </w:rPr>
        <w:t>y</w:t>
      </w:r>
      <w:r w:rsidRPr="001815B3">
        <w:t xml:space="preserve">, </w:t>
      </w:r>
      <w:r w:rsidRPr="001815B3">
        <w:rPr>
          <w:i/>
          <w:lang w:val="en-US"/>
        </w:rPr>
        <w:t>z</w:t>
      </w:r>
      <w:r w:rsidRPr="001815B3">
        <w:t xml:space="preserve"> – </w:t>
      </w:r>
      <w:r>
        <w:t>координаты приёмника</w:t>
      </w:r>
      <w:r w:rsidR="00772BF3">
        <w:t>;</w:t>
      </w:r>
      <w:r>
        <w:t xml:space="preserve"> </w:t>
      </w:r>
      <w:proofErr w:type="spellStart"/>
      <w:r w:rsidRPr="00772BF3">
        <w:rPr>
          <w:i/>
          <w:lang w:val="en-US"/>
        </w:rPr>
        <w:t>x</w:t>
      </w:r>
      <w:r w:rsidRPr="00772BF3">
        <w:rPr>
          <w:i/>
          <w:vertAlign w:val="subscript"/>
          <w:lang w:val="en-US"/>
        </w:rPr>
        <w:t>s</w:t>
      </w:r>
      <w:proofErr w:type="spellEnd"/>
      <w:r w:rsidR="00772BF3"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="00772BF3">
        <w:t>)</w:t>
      </w:r>
      <w:r w:rsidR="00772BF3" w:rsidRPr="00772BF3">
        <w:t xml:space="preserve">, </w:t>
      </w:r>
      <w:proofErr w:type="spellStart"/>
      <w:r w:rsidR="00772BF3">
        <w:rPr>
          <w:i/>
          <w:lang w:val="en-US"/>
        </w:rPr>
        <w:t>y</w:t>
      </w:r>
      <w:r w:rsidR="00772BF3" w:rsidRPr="00772BF3">
        <w:rPr>
          <w:i/>
          <w:vertAlign w:val="subscript"/>
          <w:lang w:val="en-US"/>
        </w:rPr>
        <w:t>s</w:t>
      </w:r>
      <w:proofErr w:type="spellEnd"/>
      <w:r w:rsidR="00772BF3" w:rsidRPr="00772BF3">
        <w:t>(</w:t>
      </w:r>
      <w:proofErr w:type="spellStart"/>
      <w:r w:rsidR="00772BF3" w:rsidRPr="00772BF3">
        <w:rPr>
          <w:i/>
          <w:lang w:val="en-US"/>
        </w:rPr>
        <w:t>i</w:t>
      </w:r>
      <w:proofErr w:type="spellEnd"/>
      <w:r w:rsidR="00772BF3" w:rsidRPr="00772BF3">
        <w:t xml:space="preserve">), </w:t>
      </w:r>
      <w:proofErr w:type="spellStart"/>
      <w:r w:rsidR="00772BF3">
        <w:rPr>
          <w:i/>
          <w:lang w:val="en-US"/>
        </w:rPr>
        <w:t>z</w:t>
      </w:r>
      <w:r w:rsidR="00772BF3" w:rsidRPr="00772BF3">
        <w:rPr>
          <w:i/>
          <w:vertAlign w:val="subscript"/>
          <w:lang w:val="en-US"/>
        </w:rPr>
        <w:t>s</w:t>
      </w:r>
      <w:proofErr w:type="spellEnd"/>
      <w:r w:rsidR="00772BF3" w:rsidRPr="00772BF3">
        <w:t>(</w:t>
      </w:r>
      <w:proofErr w:type="spellStart"/>
      <w:r w:rsidR="00772BF3" w:rsidRPr="00772BF3">
        <w:rPr>
          <w:i/>
          <w:lang w:val="en-US"/>
        </w:rPr>
        <w:t>i</w:t>
      </w:r>
      <w:proofErr w:type="spellEnd"/>
      <w:r w:rsidR="00772BF3" w:rsidRPr="00772BF3">
        <w:t xml:space="preserve">) – </w:t>
      </w:r>
      <w:r w:rsidR="00772BF3">
        <w:t xml:space="preserve">координаты </w:t>
      </w:r>
      <w:proofErr w:type="spellStart"/>
      <w:r w:rsidR="00772BF3" w:rsidRPr="00772BF3">
        <w:rPr>
          <w:i/>
          <w:lang w:val="en-US"/>
        </w:rPr>
        <w:t>i</w:t>
      </w:r>
      <w:proofErr w:type="spellEnd"/>
      <w:r w:rsidR="00772BF3" w:rsidRPr="00772BF3">
        <w:t>-</w:t>
      </w:r>
      <w:r w:rsidR="00772BF3">
        <w:t>го спутника</w:t>
      </w:r>
      <w:r w:rsidR="00CD0493">
        <w:t xml:space="preserve"> </w:t>
      </w:r>
      <w:r w:rsidR="00CD0493" w:rsidRPr="00CD0493">
        <w:t>0</w:t>
      </w:r>
      <w:r w:rsidR="00CD0493">
        <w:rPr>
          <w:lang w:val="en-US"/>
        </w:rPr>
        <w:t> </w:t>
      </w:r>
      <w:r w:rsidR="00CD0493">
        <w:t>≤</w:t>
      </w:r>
      <w:r w:rsidR="00CD0493">
        <w:rPr>
          <w:lang w:val="en-US"/>
        </w:rPr>
        <w:t> </w:t>
      </w:r>
      <w:proofErr w:type="spellStart"/>
      <w:r w:rsidR="00CD0493" w:rsidRPr="00CD0493">
        <w:rPr>
          <w:i/>
          <w:lang w:val="en-US"/>
        </w:rPr>
        <w:t>i</w:t>
      </w:r>
      <w:proofErr w:type="spellEnd"/>
      <w:r w:rsidR="00CD0493">
        <w:rPr>
          <w:lang w:val="en-US"/>
        </w:rPr>
        <w:t> </w:t>
      </w:r>
      <w:r w:rsidR="00CD0493">
        <w:t>≤</w:t>
      </w:r>
      <w:r w:rsidR="00CD0493">
        <w:rPr>
          <w:lang w:val="en-US"/>
        </w:rPr>
        <w:t> </w:t>
      </w:r>
      <w:r w:rsidR="00CD0493" w:rsidRPr="00CD0493">
        <w:rPr>
          <w:i/>
          <w:lang w:val="en-US"/>
        </w:rPr>
        <w:t>S</w:t>
      </w:r>
      <w:r w:rsidR="00CD0493">
        <w:rPr>
          <w:lang w:val="en-US"/>
        </w:rPr>
        <w:t> </w:t>
      </w:r>
      <w:r w:rsidR="00CD0493" w:rsidRPr="00CD0493">
        <w:t>–</w:t>
      </w:r>
      <w:r w:rsidR="00CD0493">
        <w:rPr>
          <w:lang w:val="en-US"/>
        </w:rPr>
        <w:t> </w:t>
      </w:r>
      <w:r w:rsidR="00CD0493" w:rsidRPr="00CD0493">
        <w:t>1</w:t>
      </w:r>
      <w:r w:rsidR="00772BF3">
        <w:t xml:space="preserve">; </w:t>
      </w:r>
      <w:r w:rsidR="00772BF3" w:rsidRPr="00772BF3">
        <w:t>(</w:t>
      </w:r>
      <w:r w:rsidR="00772BF3" w:rsidRPr="00772BF3">
        <w:rPr>
          <w:i/>
          <w:lang w:val="en-US"/>
        </w:rPr>
        <w:t>T</w:t>
      </w:r>
      <w:r w:rsidR="00783ED4" w:rsidRPr="00783ED4">
        <w:rPr>
          <w:vertAlign w:val="subscript"/>
        </w:rPr>
        <w:t>0</w:t>
      </w:r>
      <w:r w:rsidR="00772BF3">
        <w:t> </w:t>
      </w:r>
      <w:r w:rsidR="00772BF3" w:rsidRPr="00772BF3">
        <w:t>+</w:t>
      </w:r>
      <w:r w:rsidR="00772BF3">
        <w:t> </w:t>
      </w:r>
      <w:r w:rsidR="00772BF3" w:rsidRPr="00772BF3">
        <w:rPr>
          <w:i/>
          <w:lang w:val="en-US"/>
        </w:rPr>
        <w:t>T</w:t>
      </w:r>
      <w:r w:rsidR="00772BF3" w:rsidRPr="00772BF3">
        <w:t>(</w:t>
      </w:r>
      <w:proofErr w:type="spellStart"/>
      <w:r w:rsidR="00772BF3" w:rsidRPr="00772BF3">
        <w:rPr>
          <w:i/>
          <w:lang w:val="en-US"/>
        </w:rPr>
        <w:t>i</w:t>
      </w:r>
      <w:proofErr w:type="spellEnd"/>
      <w:r w:rsidR="00772BF3" w:rsidRPr="00772BF3">
        <w:t>)) –</w:t>
      </w:r>
      <w:r w:rsidR="00772BF3">
        <w:t xml:space="preserve"> время распространения сигнала от </w:t>
      </w:r>
      <w:proofErr w:type="spellStart"/>
      <w:r w:rsidR="00772BF3" w:rsidRPr="00772BF3">
        <w:rPr>
          <w:i/>
          <w:lang w:val="en-US"/>
        </w:rPr>
        <w:t>i</w:t>
      </w:r>
      <w:proofErr w:type="spellEnd"/>
      <w:r w:rsidR="00772BF3" w:rsidRPr="00772BF3">
        <w:t>-</w:t>
      </w:r>
      <w:r w:rsidR="00772BF3">
        <w:t xml:space="preserve">го спутника до приёмника; </w:t>
      </w:r>
      <w:r w:rsidR="00772BF3" w:rsidRPr="00772BF3">
        <w:rPr>
          <w:i/>
          <w:lang w:val="en-US"/>
        </w:rPr>
        <w:t>c</w:t>
      </w:r>
      <w:r w:rsidR="00772BF3" w:rsidRPr="00772BF3">
        <w:t xml:space="preserve"> – </w:t>
      </w:r>
      <w:r w:rsidR="00772BF3">
        <w:t xml:space="preserve">скорость света. Неизвестными являются координаты приёмника </w:t>
      </w:r>
      <w:r w:rsidR="0089285D" w:rsidRPr="001815B3">
        <w:rPr>
          <w:i/>
          <w:lang w:val="en-US"/>
        </w:rPr>
        <w:t>x</w:t>
      </w:r>
      <w:r w:rsidR="0089285D" w:rsidRPr="001815B3">
        <w:t xml:space="preserve">, </w:t>
      </w:r>
      <w:r w:rsidR="0089285D" w:rsidRPr="001815B3">
        <w:rPr>
          <w:i/>
          <w:lang w:val="en-US"/>
        </w:rPr>
        <w:t>y</w:t>
      </w:r>
      <w:r w:rsidR="0089285D" w:rsidRPr="001815B3">
        <w:t xml:space="preserve">, </w:t>
      </w:r>
      <w:r w:rsidR="0089285D" w:rsidRPr="001815B3">
        <w:rPr>
          <w:i/>
          <w:lang w:val="en-US"/>
        </w:rPr>
        <w:t>z</w:t>
      </w:r>
      <w:r w:rsidR="0089285D">
        <w:t xml:space="preserve"> </w:t>
      </w:r>
      <w:r w:rsidR="00772BF3">
        <w:t xml:space="preserve">и общая составляющая времени распространения сигнала до приёмника </w:t>
      </w:r>
      <w:r w:rsidR="00772BF3" w:rsidRPr="00772BF3">
        <w:rPr>
          <w:i/>
          <w:lang w:val="en-US"/>
        </w:rPr>
        <w:t>T</w:t>
      </w:r>
      <w:r w:rsidR="00783ED4" w:rsidRPr="00783ED4">
        <w:rPr>
          <w:vertAlign w:val="subscript"/>
        </w:rPr>
        <w:t>0</w:t>
      </w:r>
      <w:r w:rsidR="00772BF3">
        <w:t>.</w:t>
      </w:r>
    </w:p>
    <w:p w:rsidR="001815B3" w:rsidRDefault="001815B3" w:rsidP="00772BF3">
      <w:pPr>
        <w:rPr>
          <w:lang w:val="en-US"/>
        </w:rPr>
      </w:pPr>
      <w:r>
        <w:t>Продифференцируем уравнени</w:t>
      </w:r>
      <w:r w:rsidR="00772BF3">
        <w:t>я</w:t>
      </w:r>
      <w:r w:rsidR="0089285D">
        <w:rPr>
          <w:lang w:val="en-US"/>
        </w:rPr>
        <w:t xml:space="preserve"> </w:t>
      </w:r>
      <w:r w:rsidR="0089285D" w:rsidRPr="00813CCE">
        <w:rPr>
          <w:highlight w:val="yellow"/>
          <w:lang w:val="en-US"/>
        </w:rPr>
        <w:t>(1)</w:t>
      </w:r>
      <w:r w:rsidR="00772BF3">
        <w:rPr>
          <w:lang w:val="en-US"/>
        </w:rPr>
        <w:t>:</w:t>
      </w:r>
    </w:p>
    <w:p w:rsidR="00772BF3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="00301396" w:rsidRPr="00772BF3">
        <w:rPr>
          <w:position w:val="-42"/>
        </w:rPr>
        <w:object w:dxaOrig="5920" w:dyaOrig="840">
          <v:shape id="_x0000_i1045" type="#_x0000_t75" style="width:296.05pt;height:41.9pt" o:ole="">
            <v:imagedata r:id="rId8" o:title=""/>
          </v:shape>
          <o:OLEObject Type="Embed" ProgID="Equation.DSMT4" ShapeID="_x0000_i1045" DrawAspect="Content" ObjectID="_1607125258" r:id="rId9"/>
        </w:object>
      </w:r>
      <w:r>
        <w:tab/>
      </w:r>
      <w:r w:rsidRPr="00813CCE">
        <w:rPr>
          <w:highlight w:val="yellow"/>
        </w:rPr>
        <w:t>(</w:t>
      </w:r>
      <w:r w:rsidR="007F26EE" w:rsidRPr="00813CCE">
        <w:rPr>
          <w:highlight w:val="yellow"/>
          <w:lang w:val="en-US"/>
        </w:rPr>
        <w:t>2</w:t>
      </w:r>
      <w:r w:rsidRPr="00813CCE">
        <w:rPr>
          <w:highlight w:val="yellow"/>
        </w:rPr>
        <w:t>)</w:t>
      </w:r>
    </w:p>
    <w:p w:rsidR="00267503" w:rsidRDefault="0089285D" w:rsidP="00267503">
      <w:r>
        <w:t>З</w:t>
      </w:r>
      <w:r w:rsidR="00267503">
        <w:t xml:space="preserve">апишем </w:t>
      </w:r>
      <w:r w:rsidRPr="00813CCE">
        <w:rPr>
          <w:highlight w:val="yellow"/>
        </w:rPr>
        <w:t>(2)</w:t>
      </w:r>
      <w:r>
        <w:t xml:space="preserve"> </w:t>
      </w:r>
      <w:r w:rsidR="00267503">
        <w:t>в матричной форме</w:t>
      </w:r>
      <w:r>
        <w:t>: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="00753428" w:rsidRPr="001E33B8">
        <w:rPr>
          <w:position w:val="-10"/>
        </w:rPr>
        <w:object w:dxaOrig="880" w:dyaOrig="320">
          <v:shape id="_x0000_i1034" type="#_x0000_t75" style="width:44.05pt;height:15.6pt" o:ole="">
            <v:imagedata r:id="rId10" o:title=""/>
          </v:shape>
          <o:OLEObject Type="Embed" ProgID="Equation.DSMT4" ShapeID="_x0000_i1034" DrawAspect="Content" ObjectID="_1607125259" r:id="rId11"/>
        </w:object>
      </w:r>
      <w:r>
        <w:tab/>
      </w:r>
      <w:r w:rsidRPr="00813CCE">
        <w:rPr>
          <w:highlight w:val="yellow"/>
        </w:rPr>
        <w:t>(</w:t>
      </w:r>
      <w:r w:rsidR="007F26EE" w:rsidRPr="00813CCE">
        <w:rPr>
          <w:highlight w:val="yellow"/>
          <w:lang w:val="en-US"/>
        </w:rPr>
        <w:t>3</w:t>
      </w:r>
      <w:r w:rsidRPr="00813CCE">
        <w:rPr>
          <w:highlight w:val="yellow"/>
        </w:rPr>
        <w:t>)</w:t>
      </w:r>
    </w:p>
    <w:p w:rsidR="00267503" w:rsidRDefault="00267503" w:rsidP="00267503">
      <w:pPr>
        <w:ind w:firstLine="0"/>
      </w:pPr>
      <w:r>
        <w:t>где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="00301396" w:rsidRPr="00267503">
        <w:rPr>
          <w:position w:val="-50"/>
        </w:rPr>
        <w:object w:dxaOrig="1820" w:dyaOrig="1120">
          <v:shape id="_x0000_i1046" type="#_x0000_t75" style="width:91.35pt;height:56.4pt" o:ole="">
            <v:imagedata r:id="rId12" o:title=""/>
          </v:shape>
          <o:OLEObject Type="Embed" ProgID="Equation.DSMT4" ShapeID="_x0000_i1046" DrawAspect="Content" ObjectID="_1607125260" r:id="rId13"/>
        </w:object>
      </w:r>
      <w:r>
        <w:tab/>
      </w:r>
      <w:r w:rsidRPr="00813CCE">
        <w:rPr>
          <w:highlight w:val="yellow"/>
        </w:rPr>
        <w:t>(</w:t>
      </w:r>
      <w:r w:rsidR="007F26EE" w:rsidRPr="00813CCE">
        <w:rPr>
          <w:highlight w:val="yellow"/>
          <w:lang w:val="en-US"/>
        </w:rPr>
        <w:t>4</w:t>
      </w:r>
      <w:r w:rsidRPr="00813CCE">
        <w:rPr>
          <w:highlight w:val="yellow"/>
        </w:rPr>
        <w:t>)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="00301396" w:rsidRPr="00ED1329">
        <w:rPr>
          <w:position w:val="-90"/>
        </w:rPr>
        <w:object w:dxaOrig="6340" w:dyaOrig="1920">
          <v:shape id="_x0000_i1047" type="#_x0000_t75" style="width:316.5pt;height:96.2pt" o:ole="">
            <v:imagedata r:id="rId14" o:title=""/>
          </v:shape>
          <o:OLEObject Type="Embed" ProgID="Equation.DSMT4" ShapeID="_x0000_i1047" DrawAspect="Content" ObjectID="_1607125261" r:id="rId15"/>
        </w:object>
      </w:r>
      <w:r>
        <w:tab/>
      </w:r>
      <w:r w:rsidRPr="00813CCE">
        <w:rPr>
          <w:highlight w:val="yellow"/>
        </w:rPr>
        <w:t>(</w:t>
      </w:r>
      <w:r w:rsidR="007F26EE" w:rsidRPr="00813CCE">
        <w:rPr>
          <w:highlight w:val="yellow"/>
          <w:lang w:val="en-US"/>
        </w:rPr>
        <w:t>5</w:t>
      </w:r>
      <w:r w:rsidRPr="00813CCE">
        <w:rPr>
          <w:highlight w:val="yellow"/>
        </w:rPr>
        <w:t>)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="00783ED4" w:rsidRPr="00783ED4">
        <w:rPr>
          <w:position w:val="-68"/>
        </w:rPr>
        <w:object w:dxaOrig="1120" w:dyaOrig="1480">
          <v:shape id="_x0000_i1033" type="#_x0000_t75" style="width:55.9pt;height:74.15pt" o:ole="">
            <v:imagedata r:id="rId16" o:title=""/>
          </v:shape>
          <o:OLEObject Type="Embed" ProgID="Equation.DSMT4" ShapeID="_x0000_i1033" DrawAspect="Content" ObjectID="_1607125262" r:id="rId17"/>
        </w:object>
      </w:r>
      <w:r>
        <w:tab/>
      </w:r>
      <w:r w:rsidRPr="00813CCE">
        <w:rPr>
          <w:highlight w:val="yellow"/>
        </w:rPr>
        <w:t>(</w:t>
      </w:r>
      <w:r w:rsidR="007F26EE" w:rsidRPr="00813CCE">
        <w:rPr>
          <w:highlight w:val="yellow"/>
        </w:rPr>
        <w:t>6</w:t>
      </w:r>
      <w:r w:rsidRPr="00813CCE">
        <w:rPr>
          <w:highlight w:val="yellow"/>
        </w:rPr>
        <w:t>)</w:t>
      </w:r>
    </w:p>
    <w:p w:rsidR="0030636D" w:rsidRDefault="00772BF3" w:rsidP="00B36C15">
      <w:pPr>
        <w:ind w:firstLine="0"/>
      </w:pPr>
      <w:r>
        <w:t xml:space="preserve">Опишем </w:t>
      </w:r>
      <w:r w:rsidR="00BD539A">
        <w:t xml:space="preserve">итерационный </w:t>
      </w:r>
      <w:r>
        <w:t xml:space="preserve">процесс решения навигационной задачи, т.е. поиска значений </w:t>
      </w:r>
      <w:r w:rsidRPr="001815B3">
        <w:rPr>
          <w:i/>
          <w:lang w:val="en-US"/>
        </w:rPr>
        <w:t>x</w:t>
      </w:r>
      <w:r w:rsidRPr="001815B3">
        <w:t xml:space="preserve">, </w:t>
      </w:r>
      <w:r w:rsidRPr="001815B3">
        <w:rPr>
          <w:i/>
          <w:lang w:val="en-US"/>
        </w:rPr>
        <w:t>y</w:t>
      </w:r>
      <w:r w:rsidRPr="001815B3">
        <w:t xml:space="preserve">, </w:t>
      </w:r>
      <w:r w:rsidRPr="001815B3">
        <w:rPr>
          <w:i/>
          <w:lang w:val="en-US"/>
        </w:rPr>
        <w:t>z</w:t>
      </w:r>
      <w:r w:rsidRPr="00772BF3">
        <w:t xml:space="preserve"> и </w:t>
      </w:r>
      <w:r>
        <w:rPr>
          <w:i/>
          <w:lang w:val="en-US"/>
        </w:rPr>
        <w:t>T</w:t>
      </w:r>
      <w:r w:rsidR="0030636D" w:rsidRPr="0030636D">
        <w:rPr>
          <w:vertAlign w:val="subscript"/>
        </w:rPr>
        <w:t>0</w:t>
      </w:r>
      <w:r w:rsidR="00BD539A" w:rsidRPr="00BD539A">
        <w:t xml:space="preserve">, </w:t>
      </w:r>
      <w:r w:rsidR="00BD539A">
        <w:t>методом</w:t>
      </w:r>
      <w:r w:rsidR="00BD539A" w:rsidRPr="00BD539A">
        <w:t xml:space="preserve"> градиентного спуска</w:t>
      </w:r>
      <w:r w:rsidRPr="00772BF3">
        <w:t>.</w:t>
      </w:r>
      <w:r w:rsidR="001E33B8">
        <w:t xml:space="preserve"> </w:t>
      </w:r>
      <w:r w:rsidR="00BD539A">
        <w:t xml:space="preserve">Чтобы отличать значения переменных на разных итерациях, добавим ко всем переменным параметр </w:t>
      </w:r>
      <w:r w:rsidR="00BD539A" w:rsidRPr="00BD539A">
        <w:rPr>
          <w:i/>
          <w:lang w:val="en-US"/>
        </w:rPr>
        <w:t>j</w:t>
      </w:r>
      <w:r w:rsidR="00BD539A" w:rsidRPr="00BD539A">
        <w:t xml:space="preserve"> – </w:t>
      </w:r>
      <w:r w:rsidR="00BD539A">
        <w:t>номер итерации</w:t>
      </w:r>
      <w:r w:rsidR="0030636D">
        <w:t>:</w:t>
      </w:r>
    </w:p>
    <w:p w:rsidR="0030636D" w:rsidRDefault="00E80A13" w:rsidP="00E80A13">
      <w:pPr>
        <w:ind w:firstLine="0"/>
        <w:jc w:val="center"/>
        <w:rPr>
          <w:position w:val="-66"/>
        </w:rPr>
      </w:pPr>
      <w:r w:rsidRPr="0030636D">
        <w:rPr>
          <w:position w:val="-10"/>
        </w:rPr>
        <w:object w:dxaOrig="2640" w:dyaOrig="320">
          <v:shape id="_x0000_i1040" type="#_x0000_t75" style="width:132.2pt;height:16.1pt" o:ole="">
            <v:imagedata r:id="rId18" o:title=""/>
          </v:shape>
          <o:OLEObject Type="Embed" ProgID="Equation.DSMT4" ShapeID="_x0000_i1040" DrawAspect="Content" ObjectID="_1607125263" r:id="rId19"/>
        </w:object>
      </w:r>
    </w:p>
    <w:p w:rsidR="0030636D" w:rsidRDefault="00E80A13" w:rsidP="00E80A13">
      <w:pPr>
        <w:ind w:firstLine="0"/>
        <w:jc w:val="center"/>
        <w:rPr>
          <w:position w:val="-66"/>
        </w:rPr>
      </w:pPr>
      <w:r w:rsidRPr="00646D1B">
        <w:rPr>
          <w:position w:val="-12"/>
        </w:rPr>
        <w:object w:dxaOrig="4280" w:dyaOrig="360">
          <v:shape id="_x0000_i1041" type="#_x0000_t75" style="width:213.85pt;height:18.25pt" o:ole="">
            <v:imagedata r:id="rId20" o:title=""/>
          </v:shape>
          <o:OLEObject Type="Embed" ProgID="Equation.DSMT4" ShapeID="_x0000_i1041" DrawAspect="Content" ObjectID="_1607125264" r:id="rId21"/>
        </w:object>
      </w:r>
    </w:p>
    <w:p w:rsidR="00646D1B" w:rsidRDefault="00E80A13" w:rsidP="00E80A13">
      <w:pPr>
        <w:ind w:firstLine="0"/>
        <w:jc w:val="center"/>
        <w:rPr>
          <w:position w:val="-66"/>
        </w:rPr>
      </w:pPr>
      <w:r w:rsidRPr="00646D1B">
        <w:rPr>
          <w:position w:val="-12"/>
        </w:rPr>
        <w:object w:dxaOrig="1160" w:dyaOrig="360">
          <v:shape id="_x0000_i1042" type="#_x0000_t75" style="width:58.05pt;height:18.25pt" o:ole="">
            <v:imagedata r:id="rId22" o:title=""/>
          </v:shape>
          <o:OLEObject Type="Embed" ProgID="Equation.DSMT4" ShapeID="_x0000_i1042" DrawAspect="Content" ObjectID="_1607125265" r:id="rId23"/>
        </w:object>
      </w:r>
    </w:p>
    <w:p w:rsidR="00E80A13" w:rsidRDefault="00E80A13" w:rsidP="00E80A13">
      <w:pPr>
        <w:ind w:firstLine="0"/>
        <w:jc w:val="center"/>
        <w:rPr>
          <w:position w:val="-66"/>
        </w:rPr>
      </w:pPr>
      <w:r w:rsidRPr="00E80A13">
        <w:rPr>
          <w:position w:val="-12"/>
        </w:rPr>
        <w:object w:dxaOrig="4599" w:dyaOrig="360">
          <v:shape id="_x0000_i1043" type="#_x0000_t75" style="width:229.95pt;height:18.25pt" o:ole="">
            <v:imagedata r:id="rId24" o:title=""/>
          </v:shape>
          <o:OLEObject Type="Embed" ProgID="Equation.DSMT4" ShapeID="_x0000_i1043" DrawAspect="Content" ObjectID="_1607125266" r:id="rId25"/>
        </w:object>
      </w:r>
    </w:p>
    <w:p w:rsidR="00646D1B" w:rsidRDefault="00646D1B" w:rsidP="00E80A13">
      <w:pPr>
        <w:ind w:firstLine="0"/>
        <w:jc w:val="center"/>
      </w:pPr>
      <w:r w:rsidRPr="00646D1B">
        <w:rPr>
          <w:position w:val="-10"/>
        </w:rPr>
        <w:object w:dxaOrig="2960" w:dyaOrig="320">
          <v:shape id="_x0000_i1037" type="#_x0000_t75" style="width:147.75pt;height:16.1pt" o:ole="">
            <v:imagedata r:id="rId26" o:title=""/>
          </v:shape>
          <o:OLEObject Type="Embed" ProgID="Equation.DSMT4" ShapeID="_x0000_i1037" DrawAspect="Content" ObjectID="_1607125267" r:id="rId27"/>
        </w:object>
      </w:r>
    </w:p>
    <w:p w:rsidR="00772BF3" w:rsidRDefault="00516C5D" w:rsidP="00B36C15">
      <w:pPr>
        <w:ind w:firstLine="0"/>
      </w:pPr>
      <w:proofErr w:type="gramStart"/>
      <w:r w:rsidRPr="00772BF3">
        <w:rPr>
          <w:i/>
          <w:lang w:val="en-US"/>
        </w:rPr>
        <w:t>T</w:t>
      </w:r>
      <w:r w:rsidRPr="00772BF3">
        <w:t>(</w:t>
      </w:r>
      <w:proofErr w:type="spellStart"/>
      <w:proofErr w:type="gramEnd"/>
      <w:r w:rsidRPr="00772BF3">
        <w:rPr>
          <w:i/>
          <w:lang w:val="en-US"/>
        </w:rPr>
        <w:t>i</w:t>
      </w:r>
      <w:proofErr w:type="spellEnd"/>
      <w:r w:rsidRPr="00772BF3">
        <w:t>)</w:t>
      </w:r>
      <w:r>
        <w:t xml:space="preserve"> – это наблюдаемые из анализа сигнала значения, т.е. те значения, к которым мы стремимся в ходе решения навигационной задачи</w:t>
      </w:r>
      <w:r w:rsidR="006771F6">
        <w:t xml:space="preserve">, поэтому к ним параметр </w:t>
      </w:r>
      <w:r w:rsidR="006771F6" w:rsidRPr="006771F6">
        <w:rPr>
          <w:i/>
          <w:lang w:val="en-US"/>
        </w:rPr>
        <w:t>j</w:t>
      </w:r>
      <w:r w:rsidR="006771F6" w:rsidRPr="006771F6">
        <w:t xml:space="preserve"> </w:t>
      </w:r>
      <w:r w:rsidR="006771F6">
        <w:t>не добавляется</w:t>
      </w:r>
      <w:r>
        <w:t xml:space="preserve">. </w:t>
      </w:r>
      <w:proofErr w:type="gramStart"/>
      <w:r w:rsidRPr="00772BF3">
        <w:rPr>
          <w:i/>
          <w:lang w:val="en-US"/>
        </w:rPr>
        <w:t>T</w:t>
      </w:r>
      <w:r w:rsidRPr="00772BF3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516C5D">
        <w:t>,</w:t>
      </w:r>
      <w:r w:rsidRPr="00516C5D">
        <w:rPr>
          <w:lang w:val="en-US"/>
        </w:rPr>
        <w:t> </w:t>
      </w:r>
      <w:r>
        <w:rPr>
          <w:i/>
          <w:lang w:val="en-US"/>
        </w:rPr>
        <w:t>j</w:t>
      </w:r>
      <w:r w:rsidRPr="00772BF3">
        <w:t>)</w:t>
      </w:r>
      <w:r w:rsidRPr="00516C5D">
        <w:t xml:space="preserve"> – </w:t>
      </w:r>
      <w:r>
        <w:t xml:space="preserve">значения, вычисляемые согласно </w:t>
      </w:r>
      <w:r w:rsidRPr="00813CCE">
        <w:rPr>
          <w:highlight w:val="yellow"/>
        </w:rPr>
        <w:t>(1)</w:t>
      </w:r>
      <w:r>
        <w:t xml:space="preserve">, </w:t>
      </w:r>
      <w:r w:rsidR="006771F6">
        <w:t xml:space="preserve">и </w:t>
      </w:r>
      <w:r>
        <w:t xml:space="preserve">при </w:t>
      </w:r>
      <w:r w:rsidR="006771F6">
        <w:t>успешном решении навигационной задачи</w:t>
      </w:r>
    </w:p>
    <w:p w:rsidR="006771F6" w:rsidRPr="001E33B8" w:rsidRDefault="006771F6" w:rsidP="006771F6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r w:rsidRPr="006771F6">
        <w:rPr>
          <w:position w:val="-22"/>
        </w:rPr>
        <w:object w:dxaOrig="1700" w:dyaOrig="460">
          <v:shape id="_x0000_i1035" type="#_x0000_t75" style="width:84.9pt;height:23.1pt" o:ole="">
            <v:imagedata r:id="rId28" o:title=""/>
          </v:shape>
          <o:OLEObject Type="Embed" ProgID="Equation.DSMT4" ShapeID="_x0000_i1035" DrawAspect="Content" ObjectID="_1607125268" r:id="rId29"/>
        </w:object>
      </w:r>
      <w:r w:rsidRPr="001E33B8">
        <w:rPr>
          <w:lang w:val="en-US"/>
        </w:rPr>
        <w:tab/>
      </w:r>
      <w:r w:rsidRPr="00813CCE">
        <w:rPr>
          <w:highlight w:val="yellow"/>
          <w:lang w:val="en-US"/>
        </w:rPr>
        <w:t>(7)</w:t>
      </w:r>
    </w:p>
    <w:p w:rsidR="005A175C" w:rsidRPr="005A175C" w:rsidRDefault="005A175C" w:rsidP="005A175C">
      <w:pPr>
        <w:ind w:firstLine="0"/>
        <w:jc w:val="center"/>
        <w:rPr>
          <w:b/>
        </w:rPr>
      </w:pPr>
      <w:r w:rsidRPr="005A175C">
        <w:rPr>
          <w:b/>
        </w:rPr>
        <w:t>ИНИЦИАЛИЗАЦИЯ</w:t>
      </w:r>
    </w:p>
    <w:p w:rsidR="006771F6" w:rsidRDefault="006771F6" w:rsidP="005D53FC">
      <w:r>
        <w:t xml:space="preserve">Первым этапом является инициализация, в ходе которой вычисляются начальные значения </w:t>
      </w:r>
      <w:proofErr w:type="spellStart"/>
      <w:r w:rsidRPr="00772BF3">
        <w:rPr>
          <w:i/>
          <w:lang w:val="en-US"/>
        </w:rPr>
        <w:t>x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>0</w:t>
      </w:r>
      <w:r>
        <w:t>)</w:t>
      </w:r>
      <w:r w:rsidRPr="00772BF3">
        <w:t xml:space="preserve">, </w:t>
      </w:r>
      <w:proofErr w:type="spellStart"/>
      <w:r>
        <w:rPr>
          <w:i/>
          <w:lang w:val="en-US"/>
        </w:rPr>
        <w:t>y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 xml:space="preserve">0), </w:t>
      </w:r>
      <w:proofErr w:type="spellStart"/>
      <w:r>
        <w:rPr>
          <w:i/>
          <w:lang w:val="en-US"/>
        </w:rPr>
        <w:t>z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>0)</w:t>
      </w:r>
      <w:r>
        <w:t xml:space="preserve">, </w:t>
      </w:r>
      <w:r w:rsidRPr="001E33B8">
        <w:rPr>
          <w:i/>
          <w:lang w:val="en-US"/>
        </w:rPr>
        <w:t>x</w:t>
      </w:r>
      <w:r w:rsidRPr="001E33B8">
        <w:t>(0)</w:t>
      </w:r>
      <w:r>
        <w:t>,</w:t>
      </w:r>
      <w:r w:rsidRPr="001E33B8">
        <w:t xml:space="preserve"> </w:t>
      </w:r>
      <w:r w:rsidRPr="001E33B8">
        <w:rPr>
          <w:i/>
          <w:lang w:val="en-US"/>
        </w:rPr>
        <w:t>y</w:t>
      </w:r>
      <w:r w:rsidRPr="001E33B8">
        <w:t>(0)</w:t>
      </w:r>
      <w:r>
        <w:t>,</w:t>
      </w:r>
      <w:r w:rsidRPr="001E33B8">
        <w:t xml:space="preserve"> </w:t>
      </w:r>
      <w:r w:rsidRPr="001E33B8">
        <w:rPr>
          <w:i/>
          <w:lang w:val="en-US"/>
        </w:rPr>
        <w:t>z</w:t>
      </w:r>
      <w:r w:rsidRPr="001E33B8">
        <w:t xml:space="preserve">(0), </w:t>
      </w:r>
      <w:r w:rsidRPr="001E33B8">
        <w:rPr>
          <w:i/>
          <w:lang w:val="en-US"/>
        </w:rPr>
        <w:t>T</w:t>
      </w:r>
      <w:r w:rsidRPr="00BD539A">
        <w:rPr>
          <w:vertAlign w:val="subscript"/>
        </w:rPr>
        <w:t>0</w:t>
      </w:r>
      <w:r w:rsidRPr="001E33B8">
        <w:t xml:space="preserve">(0) </w:t>
      </w:r>
      <w:r>
        <w:t xml:space="preserve">и уточняются значения </w:t>
      </w:r>
      <w:r w:rsidRPr="00772BF3">
        <w:rPr>
          <w:i/>
          <w:lang w:val="en-US"/>
        </w:rPr>
        <w:t>T</w:t>
      </w:r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)</w:t>
      </w:r>
      <w:r>
        <w:t>.</w:t>
      </w:r>
    </w:p>
    <w:p w:rsidR="00EC63C4" w:rsidRDefault="00EC63C4" w:rsidP="005D53FC">
      <w:r>
        <w:lastRenderedPageBreak/>
        <w:t xml:space="preserve">В качестве начального значения общей составляющей времени распространения сигнала до приёмника </w:t>
      </w:r>
      <w:r w:rsidRPr="001E33B8">
        <w:rPr>
          <w:i/>
          <w:lang w:val="en-US"/>
        </w:rPr>
        <w:t>T</w:t>
      </w:r>
      <w:r w:rsidRPr="00753428">
        <w:rPr>
          <w:vertAlign w:val="subscript"/>
        </w:rPr>
        <w:t>0</w:t>
      </w:r>
      <w:r w:rsidRPr="001E33B8">
        <w:t>(0)</w:t>
      </w:r>
      <w:r>
        <w:t xml:space="preserve"> обычно выбирается минимальное время распространения сигнала от спутника до приёмника – 68 </w:t>
      </w:r>
      <w:proofErr w:type="spellStart"/>
      <w:r>
        <w:t>мс</w:t>
      </w:r>
      <w:proofErr w:type="spellEnd"/>
      <w:r>
        <w:t>.</w:t>
      </w:r>
    </w:p>
    <w:p w:rsidR="005D53FC" w:rsidRDefault="00772BF3" w:rsidP="005D53FC">
      <w:r>
        <w:t xml:space="preserve">Выполним расчёт координат спутников. Входными данными для расчёта координат каждого спутника являются: эфемериды спутника, значение времени излучения сигнала </w:t>
      </w:r>
      <w:proofErr w:type="spellStart"/>
      <w:r w:rsidRPr="00772BF3">
        <w:rPr>
          <w:i/>
          <w:lang w:val="en-US"/>
        </w:rPr>
        <w:t>t</w:t>
      </w:r>
      <w:r w:rsidRPr="00772BF3">
        <w:rPr>
          <w:vertAlign w:val="subscript"/>
          <w:lang w:val="en-US"/>
        </w:rPr>
        <w:t>GPS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)</w:t>
      </w:r>
      <w:r w:rsidR="007332BE">
        <w:t xml:space="preserve"> и</w:t>
      </w:r>
      <w:r>
        <w:t xml:space="preserve"> время распространения сигнала </w:t>
      </w:r>
      <w:r w:rsidRPr="00772BF3">
        <w:t>(</w:t>
      </w:r>
      <w:r w:rsidRPr="00772BF3">
        <w:rPr>
          <w:i/>
          <w:lang w:val="en-US"/>
        </w:rPr>
        <w:t>T</w:t>
      </w:r>
      <w:r w:rsidR="007332BE" w:rsidRPr="007332BE">
        <w:rPr>
          <w:vertAlign w:val="subscript"/>
        </w:rPr>
        <w:t>0</w:t>
      </w:r>
      <w:r>
        <w:t> </w:t>
      </w:r>
      <w:r w:rsidRPr="00772BF3">
        <w:t>+</w:t>
      </w:r>
      <w:r>
        <w:t> </w:t>
      </w:r>
      <w:r w:rsidRPr="00772BF3">
        <w:rPr>
          <w:i/>
          <w:lang w:val="en-US"/>
        </w:rPr>
        <w:t>T</w:t>
      </w:r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))</w:t>
      </w:r>
      <w:r>
        <w:t xml:space="preserve"> до приёмника. Кроме </w:t>
      </w:r>
      <w:r w:rsidR="005D53FC">
        <w:t>значений</w:t>
      </w:r>
      <w:r>
        <w:t xml:space="preserve"> координат </w:t>
      </w:r>
      <w:proofErr w:type="spellStart"/>
      <w:r w:rsidRPr="00772BF3">
        <w:rPr>
          <w:i/>
          <w:lang w:val="en-US"/>
        </w:rPr>
        <w:t>x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>0</w:t>
      </w:r>
      <w:r>
        <w:t>)</w:t>
      </w:r>
      <w:r w:rsidRPr="00772BF3">
        <w:t xml:space="preserve">, </w:t>
      </w:r>
      <w:proofErr w:type="spellStart"/>
      <w:r>
        <w:rPr>
          <w:i/>
          <w:lang w:val="en-US"/>
        </w:rPr>
        <w:t>y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 xml:space="preserve">0), </w:t>
      </w:r>
      <w:proofErr w:type="spellStart"/>
      <w:r>
        <w:rPr>
          <w:i/>
          <w:lang w:val="en-US"/>
        </w:rPr>
        <w:t>z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>0)</w:t>
      </w:r>
      <w:r w:rsidR="005D53FC">
        <w:t xml:space="preserve"> побочным продуктом </w:t>
      </w:r>
      <w:r w:rsidR="007332BE">
        <w:t xml:space="preserve">расчёта </w:t>
      </w:r>
      <w:r w:rsidR="005D53FC">
        <w:t>является уточнённое время излучения</w:t>
      </w:r>
      <w:r w:rsidR="00040F57">
        <w:t xml:space="preserve"> сигнала</w:t>
      </w:r>
    </w:p>
    <w:p w:rsidR="001E33B8" w:rsidRPr="001E33B8" w:rsidRDefault="001E33B8" w:rsidP="001E33B8">
      <w:pPr>
        <w:tabs>
          <w:tab w:val="center" w:pos="4678"/>
          <w:tab w:val="right" w:pos="9356"/>
        </w:tabs>
        <w:ind w:firstLine="0"/>
        <w:rPr>
          <w:lang w:val="en-US"/>
        </w:rPr>
      </w:pPr>
      <w:r>
        <w:tab/>
      </w:r>
      <w:proofErr w:type="spellStart"/>
      <w:proofErr w:type="gramStart"/>
      <w:r w:rsidRPr="00772BF3">
        <w:rPr>
          <w:i/>
          <w:lang w:val="en-US"/>
        </w:rPr>
        <w:t>t</w:t>
      </w:r>
      <w:r w:rsidRPr="00772BF3">
        <w:rPr>
          <w:vertAlign w:val="subscript"/>
          <w:lang w:val="en-US"/>
        </w:rPr>
        <w:t>GPS</w:t>
      </w:r>
      <w:proofErr w:type="spellEnd"/>
      <w:r w:rsidRPr="005D53FC">
        <w:rPr>
          <w:lang w:val="en-US"/>
        </w:rPr>
        <w:t>(</w:t>
      </w:r>
      <w:proofErr w:type="spellStart"/>
      <w:proofErr w:type="gramEnd"/>
      <w:r w:rsidRPr="00772BF3">
        <w:rPr>
          <w:i/>
          <w:lang w:val="en-US"/>
        </w:rPr>
        <w:t>i</w:t>
      </w:r>
      <w:proofErr w:type="spellEnd"/>
      <w:r w:rsidRPr="005D53FC">
        <w:rPr>
          <w:lang w:val="en-US"/>
        </w:rPr>
        <w:t xml:space="preserve">) = </w:t>
      </w:r>
      <w:proofErr w:type="spellStart"/>
      <w:r w:rsidRPr="00772BF3">
        <w:rPr>
          <w:i/>
          <w:lang w:val="en-US"/>
        </w:rPr>
        <w:t>t</w:t>
      </w:r>
      <w:r w:rsidRPr="00772BF3">
        <w:rPr>
          <w:vertAlign w:val="subscript"/>
          <w:lang w:val="en-US"/>
        </w:rPr>
        <w:t>GPS</w:t>
      </w:r>
      <w:proofErr w:type="spellEnd"/>
      <w:r w:rsidRPr="005D53FC">
        <w:rPr>
          <w:lang w:val="en-US"/>
        </w:rPr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5D53FC">
        <w:rPr>
          <w:lang w:val="en-US"/>
        </w:rPr>
        <w:t xml:space="preserve">) – </w:t>
      </w:r>
      <w:r>
        <w:t>Δ</w:t>
      </w:r>
      <w:r w:rsidRPr="005D53FC">
        <w:rPr>
          <w:i/>
          <w:lang w:val="en-US"/>
        </w:rPr>
        <w:t>t</w:t>
      </w:r>
      <w:r w:rsidRPr="005D53FC">
        <w:rPr>
          <w:lang w:val="en-US"/>
        </w:rPr>
        <w:t>(</w:t>
      </w:r>
      <w:proofErr w:type="spellStart"/>
      <w:r w:rsidRPr="005D53FC">
        <w:rPr>
          <w:i/>
          <w:lang w:val="en-US"/>
        </w:rPr>
        <w:t>i</w:t>
      </w:r>
      <w:proofErr w:type="spellEnd"/>
      <w:r w:rsidRPr="005D53FC">
        <w:rPr>
          <w:lang w:val="en-US"/>
        </w:rPr>
        <w:t>)</w:t>
      </w:r>
      <w:r w:rsidRPr="001E33B8">
        <w:rPr>
          <w:lang w:val="en-US"/>
        </w:rPr>
        <w:tab/>
      </w:r>
      <w:r w:rsidRPr="00813CCE">
        <w:rPr>
          <w:highlight w:val="yellow"/>
          <w:lang w:val="en-US"/>
        </w:rPr>
        <w:t>(</w:t>
      </w:r>
      <w:r w:rsidR="00A67431" w:rsidRPr="00813CCE">
        <w:rPr>
          <w:highlight w:val="yellow"/>
          <w:lang w:val="en-US"/>
        </w:rPr>
        <w:t>8</w:t>
      </w:r>
      <w:r w:rsidRPr="00813CCE">
        <w:rPr>
          <w:highlight w:val="yellow"/>
          <w:lang w:val="en-US"/>
        </w:rPr>
        <w:t>)</w:t>
      </w:r>
    </w:p>
    <w:p w:rsidR="005D53FC" w:rsidRDefault="005D53FC" w:rsidP="005D53FC">
      <w:pPr>
        <w:ind w:firstLine="0"/>
      </w:pPr>
      <w:r>
        <w:t>и, соответственно, уточнённое значение времени распространения сигнала</w:t>
      </w:r>
    </w:p>
    <w:p w:rsidR="001E33B8" w:rsidRP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5D53FC">
        <w:t>(</w:t>
      </w:r>
      <w:r w:rsidRPr="00772BF3">
        <w:rPr>
          <w:i/>
          <w:lang w:val="en-US"/>
        </w:rPr>
        <w:t>T</w:t>
      </w:r>
      <w:r w:rsidR="00040F57" w:rsidRPr="00040F57">
        <w:rPr>
          <w:vertAlign w:val="subscript"/>
        </w:rPr>
        <w:t>0</w:t>
      </w:r>
      <w:r w:rsidRPr="005D53FC">
        <w:rPr>
          <w:lang w:val="en-US"/>
        </w:rPr>
        <w:t> </w:t>
      </w:r>
      <w:r w:rsidRPr="005D53FC">
        <w:t>+</w:t>
      </w:r>
      <w:r w:rsidRPr="005D53FC">
        <w:rPr>
          <w:lang w:val="en-US"/>
        </w:rPr>
        <w:t> </w:t>
      </w:r>
      <w:r w:rsidRPr="00772BF3">
        <w:rPr>
          <w:i/>
          <w:lang w:val="en-US"/>
        </w:rPr>
        <w:t>T</w:t>
      </w:r>
      <w:r w:rsidRPr="005D53FC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5D53FC">
        <w:t xml:space="preserve">)) = </w:t>
      </w:r>
      <w:r w:rsidRPr="00772BF3">
        <w:t>(</w:t>
      </w:r>
      <w:r w:rsidRPr="00772BF3">
        <w:rPr>
          <w:i/>
          <w:lang w:val="en-US"/>
        </w:rPr>
        <w:t>T</w:t>
      </w:r>
      <w:r w:rsidR="00040F57" w:rsidRPr="00040F57">
        <w:rPr>
          <w:vertAlign w:val="subscript"/>
        </w:rPr>
        <w:t>0</w:t>
      </w:r>
      <w:r>
        <w:t> </w:t>
      </w:r>
      <w:r w:rsidRPr="00772BF3">
        <w:t>+</w:t>
      </w:r>
      <w:r>
        <w:t> </w:t>
      </w:r>
      <w:r w:rsidRPr="00772BF3">
        <w:rPr>
          <w:i/>
          <w:lang w:val="en-US"/>
        </w:rPr>
        <w:t>T</w:t>
      </w:r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))</w:t>
      </w:r>
      <w:r w:rsidRPr="005D53FC">
        <w:t xml:space="preserve"> </w:t>
      </w:r>
      <w:r>
        <w:t>+</w:t>
      </w:r>
      <w:r w:rsidRPr="005D53FC">
        <w:t xml:space="preserve"> </w:t>
      </w:r>
      <w:r>
        <w:t>Δ</w:t>
      </w:r>
      <w:r w:rsidRPr="005D53FC">
        <w:rPr>
          <w:i/>
          <w:lang w:val="en-US"/>
        </w:rPr>
        <w:t>t</w:t>
      </w:r>
      <w:r w:rsidRPr="005D53FC">
        <w:t>(</w:t>
      </w:r>
      <w:proofErr w:type="spellStart"/>
      <w:r w:rsidRPr="005D53FC">
        <w:rPr>
          <w:i/>
          <w:lang w:val="en-US"/>
        </w:rPr>
        <w:t>i</w:t>
      </w:r>
      <w:proofErr w:type="spellEnd"/>
      <w:r w:rsidRPr="005D53FC">
        <w:t>)</w:t>
      </w:r>
      <w:r w:rsidRPr="001E33B8">
        <w:tab/>
      </w:r>
      <w:r w:rsidRPr="00813CCE">
        <w:rPr>
          <w:highlight w:val="yellow"/>
        </w:rPr>
        <w:t>(</w:t>
      </w:r>
      <w:r w:rsidR="00A67431" w:rsidRPr="00813CCE">
        <w:rPr>
          <w:highlight w:val="yellow"/>
          <w:lang w:val="en-US"/>
        </w:rPr>
        <w:t>9</w:t>
      </w:r>
      <w:r w:rsidRPr="00813CCE">
        <w:rPr>
          <w:highlight w:val="yellow"/>
        </w:rPr>
        <w:t>)</w:t>
      </w:r>
    </w:p>
    <w:p w:rsidR="005D53FC" w:rsidRDefault="005D53FC" w:rsidP="005D53FC">
      <w:pPr>
        <w:ind w:firstLine="0"/>
      </w:pPr>
      <w:r>
        <w:t>(сигнал испускается раньше на Δ</w:t>
      </w:r>
      <w:r w:rsidRPr="005D53FC">
        <w:rPr>
          <w:i/>
          <w:lang w:val="en-US"/>
        </w:rPr>
        <w:t>t</w:t>
      </w:r>
      <w:r w:rsidRPr="005D53FC">
        <w:t>(</w:t>
      </w:r>
      <w:proofErr w:type="spellStart"/>
      <w:r w:rsidRPr="005D53FC">
        <w:rPr>
          <w:i/>
          <w:lang w:val="en-US"/>
        </w:rPr>
        <w:t>i</w:t>
      </w:r>
      <w:proofErr w:type="spellEnd"/>
      <w:r w:rsidRPr="005D53FC">
        <w:t>)</w:t>
      </w:r>
      <w:r>
        <w:t>, поэтому время распространения оказывается больше на Δ</w:t>
      </w:r>
      <w:r w:rsidRPr="005D53FC">
        <w:rPr>
          <w:i/>
          <w:lang w:val="en-US"/>
        </w:rPr>
        <w:t>t</w:t>
      </w:r>
      <w:r w:rsidRPr="005D53FC">
        <w:t>(</w:t>
      </w:r>
      <w:proofErr w:type="spellStart"/>
      <w:r w:rsidRPr="005D53FC">
        <w:rPr>
          <w:i/>
          <w:lang w:val="en-US"/>
        </w:rPr>
        <w:t>i</w:t>
      </w:r>
      <w:proofErr w:type="spellEnd"/>
      <w:r w:rsidRPr="005D53FC">
        <w:t>)</w:t>
      </w:r>
      <w:r w:rsidR="00084220">
        <w:t>)</w:t>
      </w:r>
      <w:r w:rsidR="00084220" w:rsidRPr="00084220">
        <w:t xml:space="preserve"> </w:t>
      </w:r>
      <w:r w:rsidR="00084220">
        <w:t xml:space="preserve">при этом, учитывая, что </w:t>
      </w:r>
      <w:r w:rsidR="00F311C2">
        <w:t xml:space="preserve">значение </w:t>
      </w:r>
      <w:r w:rsidR="00F311C2" w:rsidRPr="00F311C2">
        <w:rPr>
          <w:i/>
          <w:lang w:val="en-US"/>
        </w:rPr>
        <w:t>T</w:t>
      </w:r>
      <w:r w:rsidR="00040F57" w:rsidRPr="00040F57">
        <w:rPr>
          <w:vertAlign w:val="subscript"/>
        </w:rPr>
        <w:t>0</w:t>
      </w:r>
      <w:r w:rsidR="00F311C2" w:rsidRPr="00F311C2">
        <w:t xml:space="preserve"> – </w:t>
      </w:r>
      <w:r w:rsidR="00F311C2">
        <w:t>общее</w:t>
      </w:r>
      <w:r w:rsidR="00040F57">
        <w:t xml:space="preserve"> для всех спутников</w:t>
      </w:r>
      <w:r w:rsidR="00F311C2">
        <w:t xml:space="preserve">, изменяем </w:t>
      </w:r>
      <w:r w:rsidR="00F311C2" w:rsidRPr="00772BF3">
        <w:rPr>
          <w:i/>
          <w:lang w:val="en-US"/>
        </w:rPr>
        <w:t>T</w:t>
      </w:r>
      <w:r w:rsidR="00F311C2" w:rsidRPr="00772BF3">
        <w:t>(</w:t>
      </w:r>
      <w:proofErr w:type="spellStart"/>
      <w:r w:rsidR="00F311C2" w:rsidRPr="00772BF3">
        <w:rPr>
          <w:i/>
          <w:lang w:val="en-US"/>
        </w:rPr>
        <w:t>i</w:t>
      </w:r>
      <w:proofErr w:type="spellEnd"/>
      <w:r w:rsidR="00F311C2" w:rsidRPr="00772BF3">
        <w:t>)</w:t>
      </w:r>
      <w:r w:rsidR="00F311C2">
        <w:t>:</w:t>
      </w:r>
    </w:p>
    <w:p w:rsidR="00F311C2" w:rsidRPr="001E33B8" w:rsidRDefault="00F311C2" w:rsidP="00F311C2">
      <w:pPr>
        <w:tabs>
          <w:tab w:val="center" w:pos="4678"/>
          <w:tab w:val="right" w:pos="9356"/>
        </w:tabs>
        <w:ind w:firstLine="0"/>
      </w:pPr>
      <w:r>
        <w:tab/>
      </w:r>
      <w:proofErr w:type="gramStart"/>
      <w:r w:rsidRPr="00772BF3">
        <w:rPr>
          <w:i/>
          <w:lang w:val="en-US"/>
        </w:rPr>
        <w:t>T</w:t>
      </w:r>
      <w:r w:rsidRPr="005D53FC">
        <w:t>(</w:t>
      </w:r>
      <w:proofErr w:type="spellStart"/>
      <w:proofErr w:type="gramEnd"/>
      <w:r w:rsidRPr="00772BF3">
        <w:rPr>
          <w:i/>
          <w:lang w:val="en-US"/>
        </w:rPr>
        <w:t>i</w:t>
      </w:r>
      <w:proofErr w:type="spellEnd"/>
      <w:r w:rsidRPr="005D53FC">
        <w:t xml:space="preserve">) = </w:t>
      </w:r>
      <w:r w:rsidRPr="00772BF3">
        <w:rPr>
          <w:i/>
          <w:lang w:val="en-US"/>
        </w:rPr>
        <w:t>T</w:t>
      </w:r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)</w:t>
      </w:r>
      <w:r w:rsidRPr="005D53FC">
        <w:t xml:space="preserve"> </w:t>
      </w:r>
      <w:r>
        <w:t>+</w:t>
      </w:r>
      <w:r w:rsidRPr="005D53FC">
        <w:t xml:space="preserve"> </w:t>
      </w:r>
      <w:r>
        <w:t>Δ</w:t>
      </w:r>
      <w:r w:rsidRPr="005D53FC">
        <w:rPr>
          <w:i/>
          <w:lang w:val="en-US"/>
        </w:rPr>
        <w:t>t</w:t>
      </w:r>
      <w:r w:rsidRPr="005D53FC">
        <w:t>(</w:t>
      </w:r>
      <w:proofErr w:type="spellStart"/>
      <w:r w:rsidRPr="005D53FC">
        <w:rPr>
          <w:i/>
          <w:lang w:val="en-US"/>
        </w:rPr>
        <w:t>i</w:t>
      </w:r>
      <w:proofErr w:type="spellEnd"/>
      <w:r w:rsidRPr="005D53FC">
        <w:t>)</w:t>
      </w:r>
      <w:r>
        <w:t>.</w:t>
      </w:r>
      <w:r w:rsidRPr="001E33B8">
        <w:tab/>
      </w:r>
      <w:r w:rsidRPr="00813CCE">
        <w:rPr>
          <w:highlight w:val="yellow"/>
        </w:rPr>
        <w:t>(</w:t>
      </w:r>
      <w:r w:rsidR="00A67431" w:rsidRPr="00813CCE">
        <w:rPr>
          <w:highlight w:val="yellow"/>
          <w:lang w:val="en-US"/>
        </w:rPr>
        <w:t>10</w:t>
      </w:r>
      <w:r w:rsidRPr="00813CCE">
        <w:rPr>
          <w:highlight w:val="yellow"/>
        </w:rPr>
        <w:t>)</w:t>
      </w:r>
    </w:p>
    <w:p w:rsidR="005D53FC" w:rsidRDefault="005D53FC" w:rsidP="007C7D44">
      <w:r>
        <w:t xml:space="preserve">По значениям координат </w:t>
      </w:r>
      <w:proofErr w:type="spellStart"/>
      <w:r w:rsidRPr="00772BF3">
        <w:rPr>
          <w:i/>
          <w:lang w:val="en-US"/>
        </w:rPr>
        <w:t>x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>0</w:t>
      </w:r>
      <w:r>
        <w:t>)</w:t>
      </w:r>
      <w:r w:rsidRPr="00772BF3">
        <w:t xml:space="preserve">, </w:t>
      </w:r>
      <w:proofErr w:type="spellStart"/>
      <w:r>
        <w:rPr>
          <w:i/>
          <w:lang w:val="en-US"/>
        </w:rPr>
        <w:t>y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 xml:space="preserve">0), </w:t>
      </w:r>
      <w:proofErr w:type="spellStart"/>
      <w:r>
        <w:rPr>
          <w:i/>
          <w:lang w:val="en-US"/>
        </w:rPr>
        <w:t>z</w:t>
      </w:r>
      <w:r w:rsidRPr="00772BF3">
        <w:rPr>
          <w:i/>
          <w:vertAlign w:val="subscript"/>
          <w:lang w:val="en-US"/>
        </w:rPr>
        <w:t>s</w:t>
      </w:r>
      <w:proofErr w:type="spellEnd"/>
      <w:r w:rsidRPr="00772BF3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72BF3">
        <w:t>,</w:t>
      </w:r>
      <w:r>
        <w:rPr>
          <w:lang w:val="en-US"/>
        </w:rPr>
        <w:t> </w:t>
      </w:r>
      <w:r w:rsidRPr="00772BF3">
        <w:t>0)</w:t>
      </w:r>
      <w:r>
        <w:t xml:space="preserve"> определим начальные координаты приёмника. Действовать можно, например, так. Рассмотрим усреднённые спутниковые координаты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5D53FC">
        <w:rPr>
          <w:position w:val="-28"/>
        </w:rPr>
        <w:object w:dxaOrig="5280" w:dyaOrig="680">
          <v:shape id="_x0000_i1025" type="#_x0000_t75" style="width:263.8pt;height:33.85pt" o:ole="">
            <v:imagedata r:id="rId30" o:title=""/>
          </v:shape>
          <o:OLEObject Type="Embed" ProgID="Equation.DSMT4" ShapeID="_x0000_i1025" DrawAspect="Content" ObjectID="_1607125269" r:id="rId31"/>
        </w:object>
      </w:r>
      <w:r>
        <w:tab/>
      </w:r>
      <w:r w:rsidRPr="00813CCE">
        <w:rPr>
          <w:highlight w:val="yellow"/>
        </w:rPr>
        <w:t>(</w:t>
      </w:r>
      <w:r w:rsidR="00A67431" w:rsidRPr="00813CCE">
        <w:rPr>
          <w:highlight w:val="yellow"/>
          <w:lang w:val="en-US"/>
        </w:rPr>
        <w:t>11</w:t>
      </w:r>
      <w:r w:rsidRPr="00813CCE">
        <w:rPr>
          <w:highlight w:val="yellow"/>
        </w:rPr>
        <w:t>)</w:t>
      </w:r>
    </w:p>
    <w:p w:rsidR="005D53FC" w:rsidRDefault="0099192C" w:rsidP="005D53FC">
      <w:pPr>
        <w:ind w:firstLine="0"/>
      </w:pPr>
      <w:r>
        <w:t>Найдём точку пересечения линии, проходящей через центр Земли и точку (</w:t>
      </w:r>
      <w:proofErr w:type="spellStart"/>
      <w:r w:rsidRPr="0099192C">
        <w:rPr>
          <w:i/>
          <w:lang w:val="en-US"/>
        </w:rPr>
        <w:t>x</w:t>
      </w:r>
      <w:r w:rsidRPr="0099192C">
        <w:rPr>
          <w:i/>
          <w:vertAlign w:val="subscript"/>
          <w:lang w:val="en-US"/>
        </w:rPr>
        <w:t>m</w:t>
      </w:r>
      <w:proofErr w:type="spellEnd"/>
      <w:r w:rsidRPr="0099192C">
        <w:t xml:space="preserve">, </w:t>
      </w:r>
      <w:proofErr w:type="spellStart"/>
      <w:r w:rsidRPr="0099192C">
        <w:rPr>
          <w:i/>
          <w:lang w:val="en-US"/>
        </w:rPr>
        <w:t>y</w:t>
      </w:r>
      <w:r w:rsidRPr="0099192C">
        <w:rPr>
          <w:i/>
          <w:vertAlign w:val="subscript"/>
          <w:lang w:val="en-US"/>
        </w:rPr>
        <w:t>m</w:t>
      </w:r>
      <w:proofErr w:type="spellEnd"/>
      <w:r w:rsidRPr="0099192C">
        <w:t xml:space="preserve">, </w:t>
      </w:r>
      <w:proofErr w:type="spellStart"/>
      <w:r w:rsidRPr="0099192C">
        <w:rPr>
          <w:i/>
          <w:lang w:val="en-US"/>
        </w:rPr>
        <w:t>z</w:t>
      </w:r>
      <w:r w:rsidRPr="0099192C">
        <w:rPr>
          <w:i/>
          <w:vertAlign w:val="subscript"/>
          <w:lang w:val="en-US"/>
        </w:rPr>
        <w:t>m</w:t>
      </w:r>
      <w:proofErr w:type="spellEnd"/>
      <w:r>
        <w:t>), и шара с радиусом Земли. Каноническое уравнение прямой в пространстве, проходящей через две точки имеет вид: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99192C">
        <w:rPr>
          <w:position w:val="-30"/>
        </w:rPr>
        <w:object w:dxaOrig="2580" w:dyaOrig="680">
          <v:shape id="_x0000_i1026" type="#_x0000_t75" style="width:128.95pt;height:33.85pt" o:ole="">
            <v:imagedata r:id="rId32" o:title=""/>
          </v:shape>
          <o:OLEObject Type="Embed" ProgID="Equation.DSMT4" ShapeID="_x0000_i1026" DrawAspect="Content" ObjectID="_1607125270" r:id="rId33"/>
        </w:object>
      </w:r>
      <w:r>
        <w:tab/>
      </w:r>
      <w:r w:rsidRPr="00A67431">
        <w:rPr>
          <w:highlight w:val="yellow"/>
        </w:rPr>
        <w:t>(1</w:t>
      </w:r>
      <w:r w:rsidR="00A67431" w:rsidRPr="00A67431">
        <w:rPr>
          <w:highlight w:val="yellow"/>
          <w:lang w:val="en-US"/>
        </w:rPr>
        <w:t>2</w:t>
      </w:r>
      <w:r w:rsidRPr="00A67431">
        <w:rPr>
          <w:highlight w:val="yellow"/>
        </w:rPr>
        <w:t>)</w:t>
      </w:r>
    </w:p>
    <w:p w:rsidR="0099192C" w:rsidRDefault="0099192C" w:rsidP="005D53FC">
      <w:pPr>
        <w:ind w:firstLine="0"/>
      </w:pPr>
      <w:r>
        <w:t>В нашем случае, получаем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99192C">
        <w:rPr>
          <w:position w:val="-30"/>
        </w:rPr>
        <w:object w:dxaOrig="1480" w:dyaOrig="680">
          <v:shape id="_x0000_i1027" type="#_x0000_t75" style="width:74.15pt;height:33.85pt" o:ole="">
            <v:imagedata r:id="rId34" o:title=""/>
          </v:shape>
          <o:OLEObject Type="Embed" ProgID="Equation.DSMT4" ShapeID="_x0000_i1027" DrawAspect="Content" ObjectID="_1607125271" r:id="rId35"/>
        </w:object>
      </w:r>
      <w:r>
        <w:tab/>
      </w:r>
      <w:r w:rsidRPr="00A67431">
        <w:rPr>
          <w:highlight w:val="yellow"/>
        </w:rPr>
        <w:t>(1</w:t>
      </w:r>
      <w:r w:rsidR="00A67431" w:rsidRPr="00A67431">
        <w:rPr>
          <w:highlight w:val="yellow"/>
          <w:lang w:val="en-US"/>
        </w:rPr>
        <w:t>3</w:t>
      </w:r>
      <w:r w:rsidRPr="00A67431">
        <w:rPr>
          <w:highlight w:val="yellow"/>
        </w:rPr>
        <w:t>)</w:t>
      </w:r>
    </w:p>
    <w:p w:rsidR="0099192C" w:rsidRPr="001E33B8" w:rsidRDefault="0099192C" w:rsidP="005D53FC">
      <w:pPr>
        <w:ind w:firstLine="0"/>
      </w:pPr>
      <w:r>
        <w:t xml:space="preserve">Уравнение сферы с радиусом </w:t>
      </w:r>
      <w:r w:rsidRPr="007C7D44">
        <w:rPr>
          <w:i/>
          <w:lang w:val="en-US"/>
        </w:rPr>
        <w:t>R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99192C">
        <w:rPr>
          <w:position w:val="-10"/>
        </w:rPr>
        <w:object w:dxaOrig="1719" w:dyaOrig="360">
          <v:shape id="_x0000_i1028" type="#_x0000_t75" style="width:85.95pt;height:18.25pt" o:ole="">
            <v:imagedata r:id="rId36" o:title=""/>
          </v:shape>
          <o:OLEObject Type="Embed" ProgID="Equation.DSMT4" ShapeID="_x0000_i1028" DrawAspect="Content" ObjectID="_1607125272" r:id="rId37"/>
        </w:object>
      </w:r>
      <w:r>
        <w:tab/>
      </w:r>
      <w:r w:rsidRPr="00A67431">
        <w:rPr>
          <w:highlight w:val="yellow"/>
        </w:rPr>
        <w:t>(1</w:t>
      </w:r>
      <w:r w:rsidR="00A67431" w:rsidRPr="00A67431">
        <w:rPr>
          <w:highlight w:val="yellow"/>
          <w:lang w:val="en-US"/>
        </w:rPr>
        <w:t>4</w:t>
      </w:r>
      <w:r w:rsidRPr="00A67431">
        <w:rPr>
          <w:highlight w:val="yellow"/>
        </w:rPr>
        <w:t>)</w:t>
      </w:r>
    </w:p>
    <w:p w:rsidR="0099192C" w:rsidRDefault="0099192C" w:rsidP="005D53FC">
      <w:pPr>
        <w:ind w:firstLine="0"/>
      </w:pPr>
      <w:r>
        <w:t>Реш</w:t>
      </w:r>
      <w:r w:rsidR="007C7D44">
        <w:t>им</w:t>
      </w:r>
      <w:r>
        <w:t xml:space="preserve"> систему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99192C">
        <w:rPr>
          <w:position w:val="-48"/>
        </w:rPr>
        <w:object w:dxaOrig="1860" w:dyaOrig="1080">
          <v:shape id="_x0000_i1029" type="#_x0000_t75" style="width:92.95pt;height:54.25pt" o:ole="">
            <v:imagedata r:id="rId38" o:title=""/>
          </v:shape>
          <o:OLEObject Type="Embed" ProgID="Equation.DSMT4" ShapeID="_x0000_i1029" DrawAspect="Content" ObjectID="_1607125273" r:id="rId39"/>
        </w:object>
      </w:r>
      <w:r>
        <w:tab/>
      </w:r>
      <w:r w:rsidRPr="00A67431">
        <w:rPr>
          <w:highlight w:val="yellow"/>
        </w:rPr>
        <w:t>(1</w:t>
      </w:r>
      <w:r w:rsidR="00A67431" w:rsidRPr="00A67431">
        <w:rPr>
          <w:highlight w:val="yellow"/>
          <w:lang w:val="en-US"/>
        </w:rPr>
        <w:t>5</w:t>
      </w:r>
      <w:r w:rsidRPr="00A67431">
        <w:rPr>
          <w:highlight w:val="yellow"/>
        </w:rPr>
        <w:t>)</w:t>
      </w:r>
    </w:p>
    <w:p w:rsidR="00267503" w:rsidRPr="00267503" w:rsidRDefault="00267503" w:rsidP="005D53FC">
      <w:pPr>
        <w:ind w:firstLine="0"/>
      </w:pPr>
      <w:r>
        <w:t xml:space="preserve">Для этого из первой строки выразим </w:t>
      </w:r>
      <w:r w:rsidRPr="00267503">
        <w:rPr>
          <w:i/>
          <w:lang w:val="en-US"/>
        </w:rPr>
        <w:t>x</w:t>
      </w:r>
      <w:r>
        <w:t xml:space="preserve"> и </w:t>
      </w:r>
      <w:r w:rsidRPr="00267503">
        <w:rPr>
          <w:i/>
          <w:lang w:val="en-US"/>
        </w:rPr>
        <w:t>y</w:t>
      </w:r>
      <w:r w:rsidRPr="00267503">
        <w:t xml:space="preserve"> </w:t>
      </w:r>
      <w:r>
        <w:t xml:space="preserve">через </w:t>
      </w:r>
      <w:r w:rsidRPr="00267503">
        <w:rPr>
          <w:i/>
          <w:lang w:val="en-US"/>
        </w:rPr>
        <w:t>z</w:t>
      </w:r>
      <w:r w:rsidRPr="00267503">
        <w:t xml:space="preserve"> </w:t>
      </w:r>
      <w:r>
        <w:t>и подставим во вторую строку: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7C7D44">
        <w:rPr>
          <w:position w:val="-32"/>
        </w:rPr>
        <w:object w:dxaOrig="2799" w:dyaOrig="800">
          <v:shape id="_x0000_i1030" type="#_x0000_t75" style="width:140.25pt;height:39.75pt" o:ole="">
            <v:imagedata r:id="rId40" o:title=""/>
          </v:shape>
          <o:OLEObject Type="Embed" ProgID="Equation.DSMT4" ShapeID="_x0000_i1030" DrawAspect="Content" ObjectID="_1607125274" r:id="rId41"/>
        </w:object>
      </w:r>
      <w:r>
        <w:tab/>
      </w:r>
      <w:r w:rsidRPr="00A67431">
        <w:rPr>
          <w:highlight w:val="yellow"/>
        </w:rPr>
        <w:t>(1</w:t>
      </w:r>
      <w:r w:rsidR="00A67431" w:rsidRPr="00A67431">
        <w:rPr>
          <w:highlight w:val="yellow"/>
          <w:lang w:val="en-US"/>
        </w:rPr>
        <w:t>6</w:t>
      </w:r>
      <w:r w:rsidRPr="00A67431">
        <w:rPr>
          <w:highlight w:val="yellow"/>
        </w:rPr>
        <w:t>)</w:t>
      </w:r>
    </w:p>
    <w:p w:rsidR="00267503" w:rsidRDefault="00267503" w:rsidP="00267503">
      <w:pPr>
        <w:ind w:firstLine="0"/>
        <w:jc w:val="left"/>
      </w:pPr>
      <w:r>
        <w:t>Далее имеем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tab/>
      </w:r>
      <w:r w:rsidRPr="007C7D44">
        <w:rPr>
          <w:position w:val="-30"/>
        </w:rPr>
        <w:object w:dxaOrig="2100" w:dyaOrig="720">
          <v:shape id="_x0000_i1031" type="#_x0000_t75" style="width:104.8pt;height:36pt" o:ole="">
            <v:imagedata r:id="rId42" o:title=""/>
          </v:shape>
          <o:OLEObject Type="Embed" ProgID="Equation.DSMT4" ShapeID="_x0000_i1031" DrawAspect="Content" ObjectID="_1607125275" r:id="rId43"/>
        </w:object>
      </w:r>
      <w:r>
        <w:tab/>
      </w:r>
      <w:r w:rsidRPr="00A67431">
        <w:rPr>
          <w:highlight w:val="yellow"/>
        </w:rPr>
        <w:t>(1</w:t>
      </w:r>
      <w:r w:rsidR="00A67431" w:rsidRPr="00A67431">
        <w:rPr>
          <w:highlight w:val="yellow"/>
          <w:lang w:val="en-US"/>
        </w:rPr>
        <w:t>7</w:t>
      </w:r>
      <w:r w:rsidRPr="00A67431">
        <w:rPr>
          <w:highlight w:val="yellow"/>
        </w:rPr>
        <w:t>)</w:t>
      </w:r>
    </w:p>
    <w:p w:rsidR="00267503" w:rsidRDefault="00267503" w:rsidP="00267503">
      <w:pPr>
        <w:ind w:firstLine="0"/>
        <w:jc w:val="left"/>
      </w:pPr>
      <w:r>
        <w:t>После обратной подстановки получаем два решения:</w:t>
      </w:r>
    </w:p>
    <w:p w:rsidR="001E33B8" w:rsidRDefault="001E33B8" w:rsidP="001E33B8">
      <w:pPr>
        <w:tabs>
          <w:tab w:val="center" w:pos="4678"/>
          <w:tab w:val="right" w:pos="9356"/>
        </w:tabs>
        <w:ind w:firstLine="0"/>
      </w:pPr>
      <w:r>
        <w:lastRenderedPageBreak/>
        <w:tab/>
      </w:r>
      <w:r w:rsidRPr="007C7D44">
        <w:rPr>
          <w:position w:val="-116"/>
        </w:rPr>
        <w:object w:dxaOrig="2380" w:dyaOrig="2439">
          <v:shape id="_x0000_i1032" type="#_x0000_t75" style="width:119.3pt;height:121.95pt" o:ole="">
            <v:imagedata r:id="rId44" o:title=""/>
          </v:shape>
          <o:OLEObject Type="Embed" ProgID="Equation.DSMT4" ShapeID="_x0000_i1032" DrawAspect="Content" ObjectID="_1607125276" r:id="rId45"/>
        </w:object>
      </w:r>
      <w:r>
        <w:tab/>
      </w:r>
      <w:r w:rsidRPr="00A67431">
        <w:rPr>
          <w:highlight w:val="yellow"/>
        </w:rPr>
        <w:t>(1</w:t>
      </w:r>
      <w:r w:rsidR="00A67431" w:rsidRPr="00EC63C4">
        <w:rPr>
          <w:highlight w:val="yellow"/>
        </w:rPr>
        <w:t>8</w:t>
      </w:r>
      <w:r w:rsidRPr="00A67431">
        <w:rPr>
          <w:highlight w:val="yellow"/>
        </w:rPr>
        <w:t>)</w:t>
      </w:r>
    </w:p>
    <w:p w:rsidR="0099192C" w:rsidRDefault="00267503" w:rsidP="00EC63C4">
      <w:pPr>
        <w:ind w:firstLine="0"/>
      </w:pPr>
      <w:r>
        <w:t>Выбор одного из двух решений производится по принципу минимального расстояния до точки (</w:t>
      </w:r>
      <w:proofErr w:type="spellStart"/>
      <w:r w:rsidRPr="0099192C">
        <w:rPr>
          <w:i/>
          <w:lang w:val="en-US"/>
        </w:rPr>
        <w:t>x</w:t>
      </w:r>
      <w:r w:rsidRPr="0099192C">
        <w:rPr>
          <w:i/>
          <w:vertAlign w:val="subscript"/>
          <w:lang w:val="en-US"/>
        </w:rPr>
        <w:t>m</w:t>
      </w:r>
      <w:proofErr w:type="spellEnd"/>
      <w:r w:rsidRPr="0099192C">
        <w:t xml:space="preserve">, </w:t>
      </w:r>
      <w:proofErr w:type="spellStart"/>
      <w:r w:rsidRPr="0099192C">
        <w:rPr>
          <w:i/>
          <w:lang w:val="en-US"/>
        </w:rPr>
        <w:t>y</w:t>
      </w:r>
      <w:r w:rsidRPr="0099192C">
        <w:rPr>
          <w:i/>
          <w:vertAlign w:val="subscript"/>
          <w:lang w:val="en-US"/>
        </w:rPr>
        <w:t>m</w:t>
      </w:r>
      <w:proofErr w:type="spellEnd"/>
      <w:r w:rsidRPr="0099192C">
        <w:t xml:space="preserve">, </w:t>
      </w:r>
      <w:proofErr w:type="spellStart"/>
      <w:r w:rsidRPr="0099192C">
        <w:rPr>
          <w:i/>
          <w:lang w:val="en-US"/>
        </w:rPr>
        <w:t>z</w:t>
      </w:r>
      <w:r w:rsidRPr="0099192C">
        <w:rPr>
          <w:i/>
          <w:vertAlign w:val="subscript"/>
          <w:lang w:val="en-US"/>
        </w:rPr>
        <w:t>m</w:t>
      </w:r>
      <w:proofErr w:type="spellEnd"/>
      <w:r>
        <w:t>).</w:t>
      </w:r>
    </w:p>
    <w:p w:rsidR="005A175C" w:rsidRPr="005A175C" w:rsidRDefault="005A175C" w:rsidP="005A175C">
      <w:pPr>
        <w:ind w:firstLine="0"/>
        <w:jc w:val="center"/>
        <w:rPr>
          <w:b/>
        </w:rPr>
      </w:pPr>
      <w:r w:rsidRPr="005A175C">
        <w:rPr>
          <w:b/>
        </w:rPr>
        <w:t>ОДИН ШАГ ИТЕРАЦИЙ</w:t>
      </w:r>
    </w:p>
    <w:p w:rsidR="001E33B8" w:rsidRDefault="001E33B8" w:rsidP="00267503">
      <w:r>
        <w:t xml:space="preserve">На каждой </w:t>
      </w:r>
      <w:r w:rsidRPr="001E33B8">
        <w:rPr>
          <w:i/>
          <w:lang w:val="en-US"/>
        </w:rPr>
        <w:t>j</w:t>
      </w:r>
      <w:r w:rsidRPr="001E33B8">
        <w:t>-</w:t>
      </w:r>
      <w:r>
        <w:t>ой итерации</w:t>
      </w:r>
      <w:r w:rsidR="005A175C">
        <w:t xml:space="preserve">, </w:t>
      </w:r>
      <w:r w:rsidR="005A175C" w:rsidRPr="005A175C">
        <w:rPr>
          <w:i/>
          <w:lang w:val="en-US"/>
        </w:rPr>
        <w:t>j</w:t>
      </w:r>
      <w:r w:rsidR="005A175C">
        <w:rPr>
          <w:lang w:val="en-US"/>
        </w:rPr>
        <w:t> </w:t>
      </w:r>
      <w:r w:rsidR="005A175C">
        <w:t>≥</w:t>
      </w:r>
      <w:r w:rsidR="005A175C">
        <w:rPr>
          <w:lang w:val="en-US"/>
        </w:rPr>
        <w:t> </w:t>
      </w:r>
      <w:r w:rsidR="005A175C" w:rsidRPr="005A175C">
        <w:t xml:space="preserve">0, </w:t>
      </w:r>
      <w:r>
        <w:t>необходимо выполн</w:t>
      </w:r>
      <w:r w:rsidR="005A175C">
        <w:t>я</w:t>
      </w:r>
      <w:r>
        <w:t>ть следующие действия.</w:t>
      </w:r>
    </w:p>
    <w:p w:rsidR="001E33B8" w:rsidRDefault="001E33B8" w:rsidP="00070207">
      <w:pPr>
        <w:ind w:firstLine="0"/>
      </w:pPr>
      <w:r w:rsidRPr="007F26EE">
        <w:t xml:space="preserve">1. </w:t>
      </w:r>
      <w:r w:rsidR="007F26EE">
        <w:t>Используя</w:t>
      </w:r>
      <w:r w:rsidR="007F26EE" w:rsidRPr="007F26EE">
        <w:t xml:space="preserve"> </w:t>
      </w:r>
      <w:r w:rsidR="007F26EE">
        <w:t>значения</w:t>
      </w:r>
      <w:r w:rsidR="007F26EE" w:rsidRPr="007F26EE">
        <w:t xml:space="preserve"> </w:t>
      </w:r>
      <w:proofErr w:type="spellStart"/>
      <w:r w:rsidR="007F26EE" w:rsidRPr="00772BF3">
        <w:rPr>
          <w:i/>
          <w:lang w:val="en-US"/>
        </w:rPr>
        <w:t>x</w:t>
      </w:r>
      <w:r w:rsidR="007F26EE" w:rsidRPr="00772BF3">
        <w:rPr>
          <w:i/>
          <w:vertAlign w:val="subscript"/>
          <w:lang w:val="en-US"/>
        </w:rPr>
        <w:t>s</w:t>
      </w:r>
      <w:proofErr w:type="spellEnd"/>
      <w:r w:rsidR="007F26EE" w:rsidRPr="007F26EE">
        <w:t>(</w:t>
      </w:r>
      <w:proofErr w:type="spellStart"/>
      <w:r w:rsidR="007F26EE" w:rsidRPr="00772BF3">
        <w:rPr>
          <w:i/>
          <w:lang w:val="en-US"/>
        </w:rPr>
        <w:t>i</w:t>
      </w:r>
      <w:proofErr w:type="spellEnd"/>
      <w:r w:rsidR="007F26EE" w:rsidRPr="007F26EE">
        <w:t>,</w:t>
      </w:r>
      <w:r w:rsidR="007F26EE">
        <w:rPr>
          <w:lang w:val="en-US"/>
        </w:rPr>
        <w:t> </w:t>
      </w:r>
      <w:r w:rsidR="007F26EE" w:rsidRPr="007F26EE">
        <w:rPr>
          <w:i/>
          <w:lang w:val="en-US"/>
        </w:rPr>
        <w:t>j</w:t>
      </w:r>
      <w:r w:rsidR="007F26EE" w:rsidRPr="007F26EE">
        <w:t xml:space="preserve">), </w:t>
      </w:r>
      <w:proofErr w:type="spellStart"/>
      <w:r w:rsidR="007F26EE">
        <w:rPr>
          <w:i/>
          <w:lang w:val="en-US"/>
        </w:rPr>
        <w:t>y</w:t>
      </w:r>
      <w:r w:rsidR="007F26EE" w:rsidRPr="00772BF3">
        <w:rPr>
          <w:i/>
          <w:vertAlign w:val="subscript"/>
          <w:lang w:val="en-US"/>
        </w:rPr>
        <w:t>s</w:t>
      </w:r>
      <w:proofErr w:type="spellEnd"/>
      <w:r w:rsidR="007F26EE" w:rsidRPr="007F26EE">
        <w:t>(</w:t>
      </w:r>
      <w:proofErr w:type="spellStart"/>
      <w:r w:rsidR="007F26EE" w:rsidRPr="00772BF3">
        <w:rPr>
          <w:i/>
          <w:lang w:val="en-US"/>
        </w:rPr>
        <w:t>i</w:t>
      </w:r>
      <w:proofErr w:type="spellEnd"/>
      <w:r w:rsidR="007F26EE" w:rsidRPr="007F26EE">
        <w:t>,</w:t>
      </w:r>
      <w:r w:rsidR="007F26EE">
        <w:rPr>
          <w:lang w:val="en-US"/>
        </w:rPr>
        <w:t> </w:t>
      </w:r>
      <w:r w:rsidR="007F26EE" w:rsidRPr="007F26EE">
        <w:rPr>
          <w:i/>
          <w:lang w:val="en-US"/>
        </w:rPr>
        <w:t>j</w:t>
      </w:r>
      <w:r w:rsidR="007F26EE" w:rsidRPr="007F26EE">
        <w:t xml:space="preserve">), </w:t>
      </w:r>
      <w:proofErr w:type="spellStart"/>
      <w:r w:rsidR="007F26EE">
        <w:rPr>
          <w:i/>
          <w:lang w:val="en-US"/>
        </w:rPr>
        <w:t>z</w:t>
      </w:r>
      <w:r w:rsidR="007F26EE" w:rsidRPr="00772BF3">
        <w:rPr>
          <w:i/>
          <w:vertAlign w:val="subscript"/>
          <w:lang w:val="en-US"/>
        </w:rPr>
        <w:t>s</w:t>
      </w:r>
      <w:proofErr w:type="spellEnd"/>
      <w:r w:rsidR="007F26EE" w:rsidRPr="007F26EE">
        <w:t>(</w:t>
      </w:r>
      <w:proofErr w:type="spellStart"/>
      <w:r w:rsidR="007F26EE" w:rsidRPr="00772BF3">
        <w:rPr>
          <w:i/>
          <w:lang w:val="en-US"/>
        </w:rPr>
        <w:t>i</w:t>
      </w:r>
      <w:proofErr w:type="spellEnd"/>
      <w:r w:rsidR="007F26EE" w:rsidRPr="007F26EE">
        <w:t>,</w:t>
      </w:r>
      <w:r w:rsidR="007F26EE">
        <w:rPr>
          <w:lang w:val="en-US"/>
        </w:rPr>
        <w:t> </w:t>
      </w:r>
      <w:r w:rsidR="007F26EE" w:rsidRPr="007F26EE">
        <w:rPr>
          <w:i/>
          <w:lang w:val="en-US"/>
        </w:rPr>
        <w:t>j</w:t>
      </w:r>
      <w:r w:rsidR="007F26EE" w:rsidRPr="007F26EE">
        <w:t>)</w:t>
      </w:r>
      <w:r w:rsidR="007F26EE" w:rsidRPr="007F26EE">
        <w:t xml:space="preserve">, </w:t>
      </w:r>
      <w:r w:rsidR="007F26EE" w:rsidRPr="00772BF3">
        <w:rPr>
          <w:i/>
          <w:lang w:val="en-US"/>
        </w:rPr>
        <w:t>x</w:t>
      </w:r>
      <w:r w:rsidR="007F26EE" w:rsidRPr="007F26EE">
        <w:t>(</w:t>
      </w:r>
      <w:r w:rsidR="007F26EE" w:rsidRPr="007F26EE">
        <w:rPr>
          <w:i/>
          <w:lang w:val="en-US"/>
        </w:rPr>
        <w:t>j</w:t>
      </w:r>
      <w:r w:rsidR="007F26EE" w:rsidRPr="007F26EE">
        <w:t xml:space="preserve">), </w:t>
      </w:r>
      <w:r w:rsidR="007F26EE">
        <w:rPr>
          <w:i/>
          <w:lang w:val="en-US"/>
        </w:rPr>
        <w:t>y</w:t>
      </w:r>
      <w:r w:rsidR="007F26EE" w:rsidRPr="007F26EE">
        <w:t>(</w:t>
      </w:r>
      <w:r w:rsidR="007F26EE" w:rsidRPr="007F26EE">
        <w:rPr>
          <w:i/>
          <w:lang w:val="en-US"/>
        </w:rPr>
        <w:t>j</w:t>
      </w:r>
      <w:r w:rsidR="007F26EE" w:rsidRPr="007F26EE">
        <w:t xml:space="preserve">), </w:t>
      </w:r>
      <w:r w:rsidR="007F26EE">
        <w:rPr>
          <w:i/>
          <w:lang w:val="en-US"/>
        </w:rPr>
        <w:t>z</w:t>
      </w:r>
      <w:r w:rsidR="007F26EE" w:rsidRPr="007F26EE">
        <w:t>(</w:t>
      </w:r>
      <w:r w:rsidR="007F26EE" w:rsidRPr="007F26EE">
        <w:rPr>
          <w:i/>
          <w:lang w:val="en-US"/>
        </w:rPr>
        <w:t>j</w:t>
      </w:r>
      <w:r w:rsidR="007F26EE" w:rsidRPr="007F26EE">
        <w:t>)</w:t>
      </w:r>
      <w:r w:rsidR="007F26EE" w:rsidRPr="007F26EE">
        <w:t xml:space="preserve">, </w:t>
      </w:r>
      <w:r w:rsidR="007F26EE" w:rsidRPr="001E33B8">
        <w:rPr>
          <w:i/>
          <w:lang w:val="en-US"/>
        </w:rPr>
        <w:t>T</w:t>
      </w:r>
      <w:r w:rsidR="00753428" w:rsidRPr="00753428">
        <w:rPr>
          <w:vertAlign w:val="subscript"/>
        </w:rPr>
        <w:t>0</w:t>
      </w:r>
      <w:r w:rsidR="007F26EE" w:rsidRPr="001E33B8">
        <w:t>(</w:t>
      </w:r>
      <w:r w:rsidR="007F26EE" w:rsidRPr="007F26EE">
        <w:rPr>
          <w:i/>
          <w:lang w:val="en-US"/>
        </w:rPr>
        <w:t>j</w:t>
      </w:r>
      <w:r w:rsidR="007F26EE" w:rsidRPr="001E33B8">
        <w:t>)</w:t>
      </w:r>
      <w:r w:rsidR="00F311C2">
        <w:t xml:space="preserve">, вычислим текущие оценки значений задержек распространения сигналов согласно </w:t>
      </w:r>
      <w:r w:rsidR="00F311C2" w:rsidRPr="005A175C">
        <w:rPr>
          <w:highlight w:val="yellow"/>
        </w:rPr>
        <w:t>(1)</w:t>
      </w:r>
    </w:p>
    <w:p w:rsidR="00F311C2" w:rsidRDefault="00F311C2" w:rsidP="00F311C2">
      <w:pPr>
        <w:tabs>
          <w:tab w:val="center" w:pos="4678"/>
          <w:tab w:val="right" w:pos="9356"/>
        </w:tabs>
        <w:ind w:firstLine="0"/>
      </w:pPr>
      <w:r>
        <w:tab/>
      </w:r>
      <w:r w:rsidR="00301396" w:rsidRPr="00301396">
        <w:rPr>
          <w:position w:val="-16"/>
        </w:rPr>
        <w:object w:dxaOrig="7200" w:dyaOrig="520">
          <v:shape id="_x0000_i1048" type="#_x0000_t75" style="width:5in;height:26.35pt" o:ole="">
            <v:imagedata r:id="rId46" o:title=""/>
          </v:shape>
          <o:OLEObject Type="Embed" ProgID="Equation.DSMT4" ShapeID="_x0000_i1048" DrawAspect="Content" ObjectID="_1607125277" r:id="rId47"/>
        </w:object>
      </w:r>
      <w:r>
        <w:tab/>
      </w:r>
      <w:r w:rsidRPr="00A67431">
        <w:rPr>
          <w:highlight w:val="yellow"/>
        </w:rPr>
        <w:t>(1</w:t>
      </w:r>
      <w:r w:rsidR="00A67431" w:rsidRPr="00A67431">
        <w:rPr>
          <w:highlight w:val="yellow"/>
          <w:lang w:val="en-US"/>
        </w:rPr>
        <w:t>9</w:t>
      </w:r>
      <w:r w:rsidRPr="00A67431">
        <w:rPr>
          <w:highlight w:val="yellow"/>
        </w:rPr>
        <w:t>)</w:t>
      </w:r>
    </w:p>
    <w:p w:rsidR="00F311C2" w:rsidRPr="00753428" w:rsidRDefault="00783ED4" w:rsidP="00F311C2">
      <w:pPr>
        <w:ind w:firstLine="0"/>
      </w:pPr>
      <w:r>
        <w:t xml:space="preserve">2. Вычислим значения </w:t>
      </w:r>
      <w:r w:rsidR="007018D5">
        <w:t xml:space="preserve">матрицы </w:t>
      </w:r>
      <w:r w:rsidR="007018D5" w:rsidRPr="007018D5">
        <w:rPr>
          <w:b/>
          <w:lang w:val="en-US"/>
        </w:rPr>
        <w:t>B</w:t>
      </w:r>
      <w:r w:rsidR="007018D5">
        <w:t>(</w:t>
      </w:r>
      <w:r w:rsidR="007018D5" w:rsidRPr="007018D5">
        <w:rPr>
          <w:i/>
          <w:lang w:val="en-US"/>
        </w:rPr>
        <w:t>j</w:t>
      </w:r>
      <w:r w:rsidR="007018D5" w:rsidRPr="007018D5">
        <w:t>)</w:t>
      </w:r>
      <w:r w:rsidR="00753428" w:rsidRPr="00753428">
        <w:t>:</w:t>
      </w:r>
    </w:p>
    <w:p w:rsidR="00753428" w:rsidRDefault="00753428" w:rsidP="00753428">
      <w:pPr>
        <w:tabs>
          <w:tab w:val="center" w:pos="4678"/>
          <w:tab w:val="right" w:pos="9356"/>
        </w:tabs>
        <w:ind w:firstLine="0"/>
      </w:pPr>
      <w:r>
        <w:tab/>
      </w:r>
      <w:r w:rsidR="00301396" w:rsidRPr="00267503">
        <w:rPr>
          <w:position w:val="-50"/>
        </w:rPr>
        <w:object w:dxaOrig="3120" w:dyaOrig="1120">
          <v:shape id="_x0000_i1049" type="#_x0000_t75" style="width:156.35pt;height:56.4pt" o:ole="">
            <v:imagedata r:id="rId48" o:title=""/>
          </v:shape>
          <o:OLEObject Type="Embed" ProgID="Equation.DSMT4" ShapeID="_x0000_i1049" DrawAspect="Content" ObjectID="_1607125278" r:id="rId49"/>
        </w:object>
      </w:r>
      <w:r>
        <w:tab/>
      </w:r>
      <w:r w:rsidRPr="00A67431">
        <w:rPr>
          <w:highlight w:val="yellow"/>
        </w:rPr>
        <w:t>(</w:t>
      </w:r>
      <w:r w:rsidR="00A67431" w:rsidRPr="00A67431">
        <w:rPr>
          <w:highlight w:val="yellow"/>
          <w:lang w:val="en-US"/>
        </w:rPr>
        <w:t>20</w:t>
      </w:r>
      <w:r w:rsidRPr="00A67431">
        <w:rPr>
          <w:highlight w:val="yellow"/>
        </w:rPr>
        <w:t>)</w:t>
      </w:r>
    </w:p>
    <w:p w:rsidR="00753428" w:rsidRPr="00BC375F" w:rsidRDefault="007018D5" w:rsidP="00F311C2">
      <w:pPr>
        <w:ind w:firstLine="0"/>
      </w:pPr>
      <w:r w:rsidRPr="007018D5">
        <w:t xml:space="preserve">3. </w:t>
      </w:r>
      <w:r w:rsidR="00BC375F">
        <w:t xml:space="preserve">Вычислим значения матрицы </w:t>
      </w:r>
      <w:r w:rsidR="00BC375F" w:rsidRPr="007018D5">
        <w:rPr>
          <w:b/>
          <w:lang w:val="en-US"/>
        </w:rPr>
        <w:t>A</w:t>
      </w:r>
      <w:r w:rsidR="00BC375F" w:rsidRPr="00BC375F">
        <w:t>(</w:t>
      </w:r>
      <w:r w:rsidR="00BC375F" w:rsidRPr="007018D5">
        <w:rPr>
          <w:i/>
          <w:lang w:val="en-US"/>
        </w:rPr>
        <w:t>j</w:t>
      </w:r>
      <w:r w:rsidR="00BC375F" w:rsidRPr="00BC375F">
        <w:t>):</w:t>
      </w:r>
    </w:p>
    <w:p w:rsidR="00BC375F" w:rsidRDefault="00BC375F" w:rsidP="00BC375F">
      <w:pPr>
        <w:tabs>
          <w:tab w:val="center" w:pos="4678"/>
          <w:tab w:val="right" w:pos="9356"/>
        </w:tabs>
        <w:ind w:firstLine="0"/>
      </w:pPr>
      <w:r>
        <w:tab/>
      </w:r>
      <w:bookmarkStart w:id="0" w:name="_GoBack"/>
      <w:r w:rsidR="00301396" w:rsidRPr="001256E0">
        <w:rPr>
          <w:position w:val="-90"/>
        </w:rPr>
        <w:object w:dxaOrig="8120" w:dyaOrig="1920">
          <v:shape id="_x0000_i1050" type="#_x0000_t75" style="width:405.65pt;height:96.2pt" o:ole="">
            <v:imagedata r:id="rId50" o:title=""/>
          </v:shape>
          <o:OLEObject Type="Embed" ProgID="Equation.DSMT4" ShapeID="_x0000_i1050" DrawAspect="Content" ObjectID="_1607125279" r:id="rId51"/>
        </w:object>
      </w:r>
      <w:bookmarkEnd w:id="0"/>
      <w:r>
        <w:tab/>
      </w:r>
      <w:r w:rsidRPr="00A67431">
        <w:rPr>
          <w:highlight w:val="yellow"/>
        </w:rPr>
        <w:t>(</w:t>
      </w:r>
      <w:r w:rsidR="00A67431" w:rsidRPr="00A67431">
        <w:rPr>
          <w:highlight w:val="yellow"/>
          <w:lang w:val="en-US"/>
        </w:rPr>
        <w:t>21</w:t>
      </w:r>
      <w:r w:rsidRPr="00A67431">
        <w:rPr>
          <w:highlight w:val="yellow"/>
        </w:rPr>
        <w:t>)</w:t>
      </w:r>
    </w:p>
    <w:p w:rsidR="00F311C2" w:rsidRPr="00794E1E" w:rsidRDefault="007018D5" w:rsidP="00BC375F">
      <w:pPr>
        <w:ind w:firstLine="0"/>
      </w:pPr>
      <w:r w:rsidRPr="00794E1E">
        <w:t xml:space="preserve">4. </w:t>
      </w:r>
      <w:r>
        <w:t xml:space="preserve">Вычислим значения матрицы </w:t>
      </w:r>
      <w:r w:rsidRPr="00794E1E">
        <w:rPr>
          <w:b/>
          <w:lang w:val="en-US"/>
        </w:rPr>
        <w:t>X</w:t>
      </w:r>
      <w:r w:rsidR="00A67431" w:rsidRPr="00A67431">
        <w:t>(</w:t>
      </w:r>
      <w:r w:rsidR="00A67431" w:rsidRPr="00A67431">
        <w:rPr>
          <w:i/>
          <w:lang w:val="en-US"/>
        </w:rPr>
        <w:t>j</w:t>
      </w:r>
      <w:r w:rsidR="00A67431" w:rsidRPr="00A67431">
        <w:t>)</w:t>
      </w:r>
      <w:r w:rsidR="00794E1E">
        <w:t>:</w:t>
      </w:r>
    </w:p>
    <w:p w:rsidR="00794E1E" w:rsidRDefault="00794E1E" w:rsidP="00794E1E">
      <w:pPr>
        <w:tabs>
          <w:tab w:val="center" w:pos="4678"/>
          <w:tab w:val="right" w:pos="9356"/>
        </w:tabs>
        <w:ind w:firstLine="0"/>
      </w:pPr>
      <w:r>
        <w:tab/>
      </w:r>
      <w:r w:rsidR="00A67431" w:rsidRPr="00794E1E">
        <w:rPr>
          <w:position w:val="-10"/>
        </w:rPr>
        <w:object w:dxaOrig="1939" w:dyaOrig="360">
          <v:shape id="_x0000_i1036" type="#_x0000_t75" style="width:97.25pt;height:18.25pt" o:ole="">
            <v:imagedata r:id="rId52" o:title=""/>
          </v:shape>
          <o:OLEObject Type="Embed" ProgID="Equation.DSMT4" ShapeID="_x0000_i1036" DrawAspect="Content" ObjectID="_1607125280" r:id="rId53"/>
        </w:object>
      </w:r>
      <w:r>
        <w:tab/>
      </w:r>
      <w:r w:rsidRPr="00A67431">
        <w:rPr>
          <w:highlight w:val="yellow"/>
        </w:rPr>
        <w:t>(</w:t>
      </w:r>
      <w:r w:rsidR="007B2D53" w:rsidRPr="00A67431">
        <w:rPr>
          <w:highlight w:val="yellow"/>
        </w:rPr>
        <w:t>2</w:t>
      </w:r>
      <w:r w:rsidR="00A67431" w:rsidRPr="00A67431">
        <w:rPr>
          <w:highlight w:val="yellow"/>
          <w:lang w:val="en-US"/>
        </w:rPr>
        <w:t>2</w:t>
      </w:r>
      <w:r w:rsidRPr="00A67431">
        <w:rPr>
          <w:highlight w:val="yellow"/>
        </w:rPr>
        <w:t>)</w:t>
      </w:r>
    </w:p>
    <w:p w:rsidR="007018D5" w:rsidRDefault="00794E1E" w:rsidP="00BC375F">
      <w:pPr>
        <w:ind w:firstLine="0"/>
      </w:pPr>
      <w:r>
        <w:t xml:space="preserve">где </w:t>
      </w:r>
      <w:r w:rsidRPr="00794E1E">
        <w:rPr>
          <w:b/>
          <w:lang w:val="en-US"/>
        </w:rPr>
        <w:t>A</w:t>
      </w:r>
      <w:r w:rsidRPr="00794E1E">
        <w:rPr>
          <w:vertAlign w:val="superscript"/>
        </w:rPr>
        <w:t>–1</w:t>
      </w:r>
      <w:r w:rsidRPr="00794E1E">
        <w:t xml:space="preserve"> – </w:t>
      </w:r>
      <w:r>
        <w:t xml:space="preserve">обратная матрица, если </w:t>
      </w:r>
      <w:r w:rsidRPr="00794E1E">
        <w:rPr>
          <w:i/>
          <w:lang w:val="en-US"/>
        </w:rPr>
        <w:t>S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4, и </w:t>
      </w:r>
      <w:proofErr w:type="spellStart"/>
      <w:r>
        <w:t>псевдообратная</w:t>
      </w:r>
      <w:proofErr w:type="spellEnd"/>
      <w:r>
        <w:t xml:space="preserve"> матрица, если </w:t>
      </w:r>
      <w:r w:rsidRPr="00794E1E">
        <w:rPr>
          <w:i/>
          <w:lang w:val="en-US"/>
        </w:rPr>
        <w:t>S</w:t>
      </w:r>
      <w:r>
        <w:rPr>
          <w:lang w:val="en-US"/>
        </w:rPr>
        <w:t> </w:t>
      </w:r>
      <w:r w:rsidRPr="00794E1E">
        <w:t>&gt;</w:t>
      </w:r>
      <w:r>
        <w:rPr>
          <w:lang w:val="en-US"/>
        </w:rPr>
        <w:t> </w:t>
      </w:r>
      <w:r w:rsidRPr="00794E1E">
        <w:t>4.</w:t>
      </w:r>
    </w:p>
    <w:p w:rsidR="00B16F3B" w:rsidRDefault="00B16F3B" w:rsidP="00BC375F">
      <w:pPr>
        <w:ind w:firstLine="0"/>
      </w:pPr>
      <w:r>
        <w:t xml:space="preserve">5. Если </w:t>
      </w:r>
      <w:r w:rsidR="00166ABF">
        <w:t xml:space="preserve">текущее значение оценки отклонения от истинного решения </w:t>
      </w:r>
      <w:r>
        <w:t>меньше порога</w:t>
      </w:r>
    </w:p>
    <w:p w:rsidR="007B2D53" w:rsidRDefault="007B2D53" w:rsidP="007B2D53">
      <w:pPr>
        <w:tabs>
          <w:tab w:val="center" w:pos="4678"/>
          <w:tab w:val="right" w:pos="9356"/>
        </w:tabs>
        <w:ind w:firstLine="0"/>
      </w:pPr>
      <w:r>
        <w:tab/>
      </w:r>
      <w:r w:rsidR="00646D1B" w:rsidRPr="00BC1F33">
        <w:rPr>
          <w:position w:val="-16"/>
        </w:rPr>
        <w:object w:dxaOrig="4740" w:dyaOrig="520">
          <v:shape id="_x0000_i1038" type="#_x0000_t75" style="width:236.95pt;height:25.8pt" o:ole="">
            <v:imagedata r:id="rId54" o:title=""/>
          </v:shape>
          <o:OLEObject Type="Embed" ProgID="Equation.DSMT4" ShapeID="_x0000_i1038" DrawAspect="Content" ObjectID="_1607125281" r:id="rId55"/>
        </w:object>
      </w:r>
      <w:r>
        <w:tab/>
      </w:r>
      <w:r w:rsidRPr="00A67431">
        <w:rPr>
          <w:highlight w:val="yellow"/>
        </w:rPr>
        <w:t>(2</w:t>
      </w:r>
      <w:r w:rsidR="00A67431" w:rsidRPr="00A67431">
        <w:rPr>
          <w:highlight w:val="yellow"/>
          <w:lang w:val="en-US"/>
        </w:rPr>
        <w:t>3</w:t>
      </w:r>
      <w:r w:rsidRPr="00A67431">
        <w:rPr>
          <w:highlight w:val="yellow"/>
        </w:rPr>
        <w:t>)</w:t>
      </w:r>
    </w:p>
    <w:p w:rsidR="00794E1E" w:rsidRDefault="007B2D53" w:rsidP="00BC375F">
      <w:pPr>
        <w:ind w:firstLine="0"/>
      </w:pPr>
      <w:r>
        <w:t xml:space="preserve">где </w:t>
      </w:r>
      <w:r w:rsidRPr="007B2D53">
        <w:rPr>
          <w:i/>
          <w:lang w:val="en-US"/>
        </w:rPr>
        <w:t>r</w:t>
      </w:r>
      <w:r w:rsidRPr="007B2D53">
        <w:t xml:space="preserve"> </w:t>
      </w:r>
      <w:r>
        <w:t xml:space="preserve">– приемлемое значение точности, например, 1 см, </w:t>
      </w:r>
      <w:r w:rsidR="00B16F3B">
        <w:t xml:space="preserve">то в качестве решения навигационной задачи принимаются значения </w:t>
      </w:r>
      <w:r w:rsidR="00B16F3B" w:rsidRPr="00772BF3">
        <w:rPr>
          <w:i/>
          <w:lang w:val="en-US"/>
        </w:rPr>
        <w:t>x</w:t>
      </w:r>
      <w:r w:rsidR="00B16F3B" w:rsidRPr="007F26EE">
        <w:t>(</w:t>
      </w:r>
      <w:r w:rsidR="00B16F3B" w:rsidRPr="007F26EE">
        <w:rPr>
          <w:i/>
          <w:lang w:val="en-US"/>
        </w:rPr>
        <w:t>j</w:t>
      </w:r>
      <w:r w:rsidR="00B16F3B" w:rsidRPr="007F26EE">
        <w:t xml:space="preserve">), </w:t>
      </w:r>
      <w:r w:rsidR="00B16F3B">
        <w:rPr>
          <w:i/>
          <w:lang w:val="en-US"/>
        </w:rPr>
        <w:t>y</w:t>
      </w:r>
      <w:r w:rsidR="00B16F3B" w:rsidRPr="007F26EE">
        <w:t>(</w:t>
      </w:r>
      <w:r w:rsidR="00B16F3B" w:rsidRPr="007F26EE">
        <w:rPr>
          <w:i/>
          <w:lang w:val="en-US"/>
        </w:rPr>
        <w:t>j</w:t>
      </w:r>
      <w:r w:rsidR="00B16F3B" w:rsidRPr="007F26EE">
        <w:t xml:space="preserve">), </w:t>
      </w:r>
      <w:r w:rsidR="00B16F3B">
        <w:rPr>
          <w:i/>
          <w:lang w:val="en-US"/>
        </w:rPr>
        <w:t>z</w:t>
      </w:r>
      <w:r w:rsidR="00B16F3B" w:rsidRPr="007F26EE">
        <w:t>(</w:t>
      </w:r>
      <w:r w:rsidR="00B16F3B" w:rsidRPr="007F26EE">
        <w:rPr>
          <w:i/>
          <w:lang w:val="en-US"/>
        </w:rPr>
        <w:t>j</w:t>
      </w:r>
      <w:r w:rsidR="00B16F3B" w:rsidRPr="007F26EE">
        <w:t xml:space="preserve">), </w:t>
      </w:r>
      <w:r w:rsidR="00B16F3B" w:rsidRPr="001E33B8">
        <w:rPr>
          <w:i/>
          <w:lang w:val="en-US"/>
        </w:rPr>
        <w:t>T</w:t>
      </w:r>
      <w:r w:rsidR="00B16F3B" w:rsidRPr="00753428">
        <w:rPr>
          <w:vertAlign w:val="subscript"/>
        </w:rPr>
        <w:t>0</w:t>
      </w:r>
      <w:r w:rsidR="00B16F3B" w:rsidRPr="001E33B8">
        <w:t>(</w:t>
      </w:r>
      <w:r w:rsidR="00B16F3B" w:rsidRPr="007F26EE">
        <w:rPr>
          <w:i/>
          <w:lang w:val="en-US"/>
        </w:rPr>
        <w:t>j</w:t>
      </w:r>
      <w:r w:rsidR="00B16F3B" w:rsidRPr="001E33B8">
        <w:t>)</w:t>
      </w:r>
      <w:r w:rsidR="00B16F3B">
        <w:t>, иначе</w:t>
      </w:r>
      <w:r w:rsidR="00794E1E">
        <w:t xml:space="preserve"> </w:t>
      </w:r>
      <w:r w:rsidR="00B16F3B">
        <w:t>н</w:t>
      </w:r>
      <w:r w:rsidR="00794E1E">
        <w:t xml:space="preserve">а основании значений </w:t>
      </w:r>
      <w:r w:rsidR="00794E1E" w:rsidRPr="00B16F3B">
        <w:rPr>
          <w:b/>
          <w:lang w:val="en-US"/>
        </w:rPr>
        <w:t>X</w:t>
      </w:r>
      <w:r w:rsidR="00794E1E" w:rsidRPr="00794E1E">
        <w:t xml:space="preserve"> </w:t>
      </w:r>
      <w:r w:rsidR="00794E1E">
        <w:t xml:space="preserve">обновим значения искомых </w:t>
      </w:r>
      <w:r w:rsidR="00B16F3B">
        <w:t>величин</w:t>
      </w:r>
      <w:r w:rsidR="00794E1E">
        <w:t>:</w:t>
      </w:r>
    </w:p>
    <w:p w:rsidR="007B2D53" w:rsidRDefault="007B2D53" w:rsidP="007B2D53">
      <w:pPr>
        <w:tabs>
          <w:tab w:val="center" w:pos="4678"/>
          <w:tab w:val="right" w:pos="9356"/>
        </w:tabs>
        <w:ind w:firstLine="0"/>
      </w:pPr>
      <w:r>
        <w:tab/>
      </w:r>
      <w:r w:rsidR="00E80A13" w:rsidRPr="00B16F3B">
        <w:rPr>
          <w:position w:val="-66"/>
        </w:rPr>
        <w:object w:dxaOrig="2480" w:dyaOrig="1440">
          <v:shape id="_x0000_i1039" type="#_x0000_t75" style="width:124.1pt;height:1in" o:ole="">
            <v:imagedata r:id="rId56" o:title=""/>
          </v:shape>
          <o:OLEObject Type="Embed" ProgID="Equation.DSMT4" ShapeID="_x0000_i1039" DrawAspect="Content" ObjectID="_1607125282" r:id="rId57"/>
        </w:object>
      </w:r>
      <w:r>
        <w:tab/>
      </w:r>
      <w:r w:rsidRPr="00A67431">
        <w:rPr>
          <w:highlight w:val="yellow"/>
        </w:rPr>
        <w:t>(2</w:t>
      </w:r>
      <w:r w:rsidR="00A67431" w:rsidRPr="00531885">
        <w:rPr>
          <w:highlight w:val="yellow"/>
        </w:rPr>
        <w:t>4</w:t>
      </w:r>
      <w:r w:rsidRPr="00A67431">
        <w:rPr>
          <w:highlight w:val="yellow"/>
        </w:rPr>
        <w:t>)</w:t>
      </w:r>
    </w:p>
    <w:p w:rsidR="007B2D53" w:rsidRPr="007B2D53" w:rsidRDefault="007B2D53" w:rsidP="007B2D53">
      <w:pPr>
        <w:tabs>
          <w:tab w:val="center" w:pos="4678"/>
          <w:tab w:val="right" w:pos="9356"/>
        </w:tabs>
        <w:ind w:firstLine="0"/>
      </w:pPr>
      <w:r>
        <w:t xml:space="preserve">и на основании </w:t>
      </w:r>
      <w:r w:rsidR="00531885">
        <w:t xml:space="preserve">нового </w:t>
      </w:r>
      <w:r>
        <w:t xml:space="preserve">значения </w:t>
      </w:r>
      <w:r w:rsidRPr="007B2D53">
        <w:rPr>
          <w:i/>
          <w:lang w:val="en-US"/>
        </w:rPr>
        <w:t>T</w:t>
      </w:r>
      <w:r w:rsidRPr="007B2D53">
        <w:rPr>
          <w:vertAlign w:val="subscript"/>
        </w:rPr>
        <w:t>0</w:t>
      </w:r>
      <w:r w:rsidRPr="007B2D53">
        <w:t>(</w:t>
      </w:r>
      <w:r w:rsidRPr="007B2D53">
        <w:rPr>
          <w:i/>
          <w:lang w:val="en-US"/>
        </w:rPr>
        <w:t>j</w:t>
      </w:r>
      <w:r>
        <w:t> </w:t>
      </w:r>
      <w:r w:rsidRPr="007B2D53">
        <w:t>+</w:t>
      </w:r>
      <w:r>
        <w:t> </w:t>
      </w:r>
      <w:r w:rsidRPr="007B2D53">
        <w:t xml:space="preserve">1) </w:t>
      </w:r>
      <w:r>
        <w:t xml:space="preserve">обновим координаты спутников </w:t>
      </w:r>
      <w:proofErr w:type="spellStart"/>
      <w:r w:rsidRPr="00772BF3">
        <w:rPr>
          <w:i/>
          <w:lang w:val="en-US"/>
        </w:rPr>
        <w:t>x</w:t>
      </w:r>
      <w:r w:rsidRPr="00772BF3">
        <w:rPr>
          <w:i/>
          <w:vertAlign w:val="subscript"/>
          <w:lang w:val="en-US"/>
        </w:rPr>
        <w:t>s</w:t>
      </w:r>
      <w:proofErr w:type="spellEnd"/>
      <w:r w:rsidRPr="007F26EE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F26EE">
        <w:t>,</w:t>
      </w:r>
      <w:r>
        <w:rPr>
          <w:lang w:val="en-US"/>
        </w:rPr>
        <w:t> </w:t>
      </w:r>
      <w:r w:rsidRPr="007F26EE">
        <w:rPr>
          <w:i/>
          <w:lang w:val="en-US"/>
        </w:rPr>
        <w:t>j</w:t>
      </w:r>
      <w:r>
        <w:rPr>
          <w:i/>
        </w:rPr>
        <w:t> </w:t>
      </w:r>
      <w:r w:rsidRPr="007B2D53">
        <w:t>+</w:t>
      </w:r>
      <w:r>
        <w:t> </w:t>
      </w:r>
      <w:r w:rsidRPr="007B2D53">
        <w:t>1</w:t>
      </w:r>
      <w:r w:rsidRPr="007F26EE">
        <w:t xml:space="preserve">), </w:t>
      </w:r>
      <w:proofErr w:type="spellStart"/>
      <w:r>
        <w:rPr>
          <w:i/>
          <w:lang w:val="en-US"/>
        </w:rPr>
        <w:t>y</w:t>
      </w:r>
      <w:r w:rsidRPr="00772BF3">
        <w:rPr>
          <w:i/>
          <w:vertAlign w:val="subscript"/>
          <w:lang w:val="en-US"/>
        </w:rPr>
        <w:t>s</w:t>
      </w:r>
      <w:proofErr w:type="spellEnd"/>
      <w:r w:rsidRPr="007F26EE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F26EE">
        <w:t>,</w:t>
      </w:r>
      <w:r>
        <w:rPr>
          <w:lang w:val="en-US"/>
        </w:rPr>
        <w:t> </w:t>
      </w:r>
      <w:r w:rsidRPr="007F26EE">
        <w:rPr>
          <w:i/>
          <w:lang w:val="en-US"/>
        </w:rPr>
        <w:t>j</w:t>
      </w:r>
      <w:r>
        <w:rPr>
          <w:i/>
        </w:rPr>
        <w:t> </w:t>
      </w:r>
      <w:r w:rsidRPr="007B2D53">
        <w:t>+</w:t>
      </w:r>
      <w:r>
        <w:t> </w:t>
      </w:r>
      <w:r w:rsidRPr="007B2D53">
        <w:t>1</w:t>
      </w:r>
      <w:r w:rsidRPr="007F26EE">
        <w:t xml:space="preserve">), </w:t>
      </w:r>
      <w:proofErr w:type="spellStart"/>
      <w:r>
        <w:rPr>
          <w:i/>
          <w:lang w:val="en-US"/>
        </w:rPr>
        <w:t>z</w:t>
      </w:r>
      <w:r w:rsidRPr="00772BF3">
        <w:rPr>
          <w:i/>
          <w:vertAlign w:val="subscript"/>
          <w:lang w:val="en-US"/>
        </w:rPr>
        <w:t>s</w:t>
      </w:r>
      <w:proofErr w:type="spellEnd"/>
      <w:r w:rsidRPr="007F26EE">
        <w:t>(</w:t>
      </w:r>
      <w:proofErr w:type="spellStart"/>
      <w:r w:rsidRPr="00772BF3">
        <w:rPr>
          <w:i/>
          <w:lang w:val="en-US"/>
        </w:rPr>
        <w:t>i</w:t>
      </w:r>
      <w:proofErr w:type="spellEnd"/>
      <w:r w:rsidRPr="007F26EE">
        <w:t>,</w:t>
      </w:r>
      <w:r>
        <w:rPr>
          <w:lang w:val="en-US"/>
        </w:rPr>
        <w:t> </w:t>
      </w:r>
      <w:r w:rsidRPr="007F26EE">
        <w:rPr>
          <w:i/>
          <w:lang w:val="en-US"/>
        </w:rPr>
        <w:t>j</w:t>
      </w:r>
      <w:r>
        <w:rPr>
          <w:i/>
        </w:rPr>
        <w:t> </w:t>
      </w:r>
      <w:r w:rsidRPr="007B2D53">
        <w:t>+</w:t>
      </w:r>
      <w:r>
        <w:t> </w:t>
      </w:r>
      <w:r w:rsidRPr="007B2D53">
        <w:t>1</w:t>
      </w:r>
      <w:r w:rsidRPr="007F26EE">
        <w:t>)</w:t>
      </w:r>
      <w:r w:rsidR="00070207">
        <w:t>, т.е. учтём изменение поворота системы координат. Далее перейдём к пункту 1.</w:t>
      </w:r>
    </w:p>
    <w:sectPr w:rsidR="007B2D53" w:rsidRPr="007B2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4D"/>
    <w:rsid w:val="00040F57"/>
    <w:rsid w:val="00055696"/>
    <w:rsid w:val="00070207"/>
    <w:rsid w:val="00084220"/>
    <w:rsid w:val="001256E0"/>
    <w:rsid w:val="00166ABF"/>
    <w:rsid w:val="001815B3"/>
    <w:rsid w:val="001E33B8"/>
    <w:rsid w:val="00267503"/>
    <w:rsid w:val="002B6C7D"/>
    <w:rsid w:val="002F5299"/>
    <w:rsid w:val="00301396"/>
    <w:rsid w:val="0030636D"/>
    <w:rsid w:val="00346894"/>
    <w:rsid w:val="00480DA7"/>
    <w:rsid w:val="0049583A"/>
    <w:rsid w:val="004A2667"/>
    <w:rsid w:val="004D0E7A"/>
    <w:rsid w:val="00516C5D"/>
    <w:rsid w:val="00531885"/>
    <w:rsid w:val="00544AEB"/>
    <w:rsid w:val="005A175C"/>
    <w:rsid w:val="005C644D"/>
    <w:rsid w:val="005C7ED4"/>
    <w:rsid w:val="005D53FC"/>
    <w:rsid w:val="00646D1B"/>
    <w:rsid w:val="0067111E"/>
    <w:rsid w:val="006771F6"/>
    <w:rsid w:val="007018D5"/>
    <w:rsid w:val="007203DF"/>
    <w:rsid w:val="00733252"/>
    <w:rsid w:val="007332BE"/>
    <w:rsid w:val="00753428"/>
    <w:rsid w:val="00772BF3"/>
    <w:rsid w:val="00783544"/>
    <w:rsid w:val="00783ED4"/>
    <w:rsid w:val="00794E1E"/>
    <w:rsid w:val="007B2D53"/>
    <w:rsid w:val="007C7D44"/>
    <w:rsid w:val="007F26EE"/>
    <w:rsid w:val="00813CCE"/>
    <w:rsid w:val="0083511F"/>
    <w:rsid w:val="00842221"/>
    <w:rsid w:val="00882B8A"/>
    <w:rsid w:val="0089285D"/>
    <w:rsid w:val="008D051D"/>
    <w:rsid w:val="00931B76"/>
    <w:rsid w:val="0099192C"/>
    <w:rsid w:val="00A21595"/>
    <w:rsid w:val="00A31D07"/>
    <w:rsid w:val="00A640D3"/>
    <w:rsid w:val="00A67431"/>
    <w:rsid w:val="00B16F3B"/>
    <w:rsid w:val="00B17055"/>
    <w:rsid w:val="00B36C15"/>
    <w:rsid w:val="00B83D5C"/>
    <w:rsid w:val="00BC1F33"/>
    <w:rsid w:val="00BC375F"/>
    <w:rsid w:val="00BD539A"/>
    <w:rsid w:val="00C14FF7"/>
    <w:rsid w:val="00CD0493"/>
    <w:rsid w:val="00D0520B"/>
    <w:rsid w:val="00D67DEB"/>
    <w:rsid w:val="00D85B00"/>
    <w:rsid w:val="00E80A13"/>
    <w:rsid w:val="00EB56FC"/>
    <w:rsid w:val="00EC63C4"/>
    <w:rsid w:val="00ED1329"/>
    <w:rsid w:val="00F311C2"/>
    <w:rsid w:val="00F42DB1"/>
    <w:rsid w:val="00F94CFF"/>
    <w:rsid w:val="00FA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4D"/>
    <w:pPr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44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4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4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4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44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44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44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44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44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644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C644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C644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644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C644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C644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C644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C644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5C644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C644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C644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5C644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C644D"/>
    <w:rPr>
      <w:b/>
      <w:bCs/>
    </w:rPr>
  </w:style>
  <w:style w:type="character" w:styleId="a8">
    <w:name w:val="Emphasis"/>
    <w:basedOn w:val="a0"/>
    <w:uiPriority w:val="20"/>
    <w:qFormat/>
    <w:rsid w:val="005C644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C644D"/>
    <w:rPr>
      <w:szCs w:val="32"/>
    </w:rPr>
  </w:style>
  <w:style w:type="paragraph" w:styleId="aa">
    <w:name w:val="List Paragraph"/>
    <w:basedOn w:val="a"/>
    <w:uiPriority w:val="34"/>
    <w:qFormat/>
    <w:rsid w:val="005C644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C644D"/>
    <w:rPr>
      <w:i/>
    </w:rPr>
  </w:style>
  <w:style w:type="character" w:customStyle="1" w:styleId="22">
    <w:name w:val="Цитата 2 Знак"/>
    <w:basedOn w:val="a0"/>
    <w:link w:val="21"/>
    <w:uiPriority w:val="29"/>
    <w:rsid w:val="005C644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C644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C644D"/>
    <w:rPr>
      <w:b/>
      <w:i/>
      <w:sz w:val="24"/>
    </w:rPr>
  </w:style>
  <w:style w:type="character" w:styleId="ad">
    <w:name w:val="Subtle Emphasis"/>
    <w:uiPriority w:val="19"/>
    <w:qFormat/>
    <w:rsid w:val="005C644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C644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C644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C644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C644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C644D"/>
    <w:pPr>
      <w:outlineLvl w:val="9"/>
    </w:pPr>
  </w:style>
  <w:style w:type="table" w:styleId="af3">
    <w:name w:val="Table Grid"/>
    <w:basedOn w:val="a1"/>
    <w:uiPriority w:val="59"/>
    <w:rsid w:val="00D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4D"/>
    <w:pPr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44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4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4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4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44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44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44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44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44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644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C644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C644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644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C644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C644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C644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C644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5C644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C644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C644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5C644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C644D"/>
    <w:rPr>
      <w:b/>
      <w:bCs/>
    </w:rPr>
  </w:style>
  <w:style w:type="character" w:styleId="a8">
    <w:name w:val="Emphasis"/>
    <w:basedOn w:val="a0"/>
    <w:uiPriority w:val="20"/>
    <w:qFormat/>
    <w:rsid w:val="005C644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C644D"/>
    <w:rPr>
      <w:szCs w:val="32"/>
    </w:rPr>
  </w:style>
  <w:style w:type="paragraph" w:styleId="aa">
    <w:name w:val="List Paragraph"/>
    <w:basedOn w:val="a"/>
    <w:uiPriority w:val="34"/>
    <w:qFormat/>
    <w:rsid w:val="005C644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C644D"/>
    <w:rPr>
      <w:i/>
    </w:rPr>
  </w:style>
  <w:style w:type="character" w:customStyle="1" w:styleId="22">
    <w:name w:val="Цитата 2 Знак"/>
    <w:basedOn w:val="a0"/>
    <w:link w:val="21"/>
    <w:uiPriority w:val="29"/>
    <w:rsid w:val="005C644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C644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C644D"/>
    <w:rPr>
      <w:b/>
      <w:i/>
      <w:sz w:val="24"/>
    </w:rPr>
  </w:style>
  <w:style w:type="character" w:styleId="ad">
    <w:name w:val="Subtle Emphasis"/>
    <w:uiPriority w:val="19"/>
    <w:qFormat/>
    <w:rsid w:val="005C644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C644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C644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C644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C644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C644D"/>
    <w:pPr>
      <w:outlineLvl w:val="9"/>
    </w:pPr>
  </w:style>
  <w:style w:type="table" w:styleId="af3">
    <w:name w:val="Table Grid"/>
    <w:basedOn w:val="a1"/>
    <w:uiPriority w:val="59"/>
    <w:rsid w:val="00D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F4D8B-F69C-4430-8C99-866CC00F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Gelgor</dc:creator>
  <cp:lastModifiedBy>A. Gelgor</cp:lastModifiedBy>
  <cp:revision>7</cp:revision>
  <dcterms:created xsi:type="dcterms:W3CDTF">2018-12-13T06:36:00Z</dcterms:created>
  <dcterms:modified xsi:type="dcterms:W3CDTF">2018-12-23T23:52:00Z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