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FAB" w:rsidRDefault="00984FAB">
      <w:pPr>
        <w:pStyle w:val="a4"/>
        <w:jc w:val="right"/>
      </w:pPr>
      <w:r>
        <w:rPr>
          <w:rFonts w:ascii="Arial" w:hAnsi="Arial"/>
        </w:rPr>
        <w:t>智问校园CampusMind</w:t>
      </w:r>
    </w:p>
    <w:p w:rsidR="00984FAB" w:rsidRDefault="00984FAB">
      <w:pPr>
        <w:pStyle w:val="a4"/>
        <w:jc w:val="right"/>
        <w:rPr>
          <w:rFonts w:ascii="Arial" w:hAnsi="Arial"/>
        </w:rPr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 w:rsidR="00CC5DCF">
        <w:rPr>
          <w:rFonts w:ascii="Arial" w:hAnsi="Arial" w:hint="eastAsia"/>
        </w:rPr>
        <w:t>软件</w:t>
      </w:r>
      <w:r w:rsidR="006F3A6C">
        <w:rPr>
          <w:rFonts w:ascii="Arial" w:hAnsi="Arial" w:hint="eastAsia"/>
        </w:rPr>
        <w:t>项</w:t>
      </w:r>
      <w:r w:rsidR="006F3A6C">
        <w:rPr>
          <w:rFonts w:ascii="Arial" w:hAnsi="Arial"/>
        </w:rPr>
        <w:t>目</w:t>
      </w:r>
      <w:r w:rsidR="00CC5DCF">
        <w:rPr>
          <w:rFonts w:ascii="Arial" w:hAnsi="Arial" w:hint="eastAsia"/>
        </w:rPr>
        <w:t>计划</w:t>
      </w:r>
      <w:r>
        <w:rPr>
          <w:rFonts w:ascii="Arial" w:hAnsi="Arial"/>
        </w:rPr>
        <w:fldChar w:fldCharType="end"/>
      </w:r>
    </w:p>
    <w:p w:rsidR="008C04A9" w:rsidRPr="008C04A9" w:rsidRDefault="008C04A9" w:rsidP="008C04A9">
      <w:pPr>
        <w:jc w:val="right"/>
      </w:pPr>
      <w:bookmarkStart w:id="0" w:name="_GoBack"/>
      <w:bookmarkEnd w:id="0"/>
    </w:p>
    <w:p w:rsidR="00984FAB" w:rsidRDefault="00984FAB">
      <w:pPr>
        <w:pStyle w:val="a4"/>
        <w:jc w:val="right"/>
      </w:pPr>
    </w:p>
    <w:p w:rsidR="00984FAB" w:rsidRDefault="00984FAB">
      <w:pPr>
        <w:pStyle w:val="a4"/>
        <w:jc w:val="right"/>
        <w:rPr>
          <w:sz w:val="28"/>
        </w:rPr>
      </w:pPr>
      <w:r>
        <w:rPr>
          <w:rFonts w:hint="eastAsia"/>
          <w:sz w:val="28"/>
        </w:rPr>
        <w:t>版本 1.0(2026-10-16)</w:t>
      </w:r>
    </w:p>
    <w:p w:rsidR="00984FAB" w:rsidRDefault="00984FAB">
      <w:pPr>
        <w:pStyle w:val="a4"/>
        <w:rPr>
          <w:sz w:val="28"/>
        </w:rPr>
      </w:pPr>
    </w:p>
    <w:p w:rsidR="00984FAB" w:rsidRDefault="00984FAB"/>
    <w:p w:rsidR="00984FAB" w:rsidRDefault="00984FAB">
      <w:pPr>
        <w:sectPr w:rsidR="00984FAB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:rsidR="00984FAB" w:rsidRDefault="00984FAB">
      <w:pPr>
        <w:pStyle w:val="a4"/>
      </w:pPr>
      <w:r>
        <w:rPr>
          <w:rFonts w:hint="eastAsia"/>
        </w:rPr>
        <w:lastRenderedPageBreak/>
        <w:t>修订历史记录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984FAB">
        <w:tc>
          <w:tcPr>
            <w:tcW w:w="2304" w:type="dxa"/>
          </w:tcPr>
          <w:p w:rsidR="00984FAB" w:rsidRDefault="00984FAB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152" w:type="dxa"/>
          </w:tcPr>
          <w:p w:rsidR="00984FAB" w:rsidRDefault="00984FAB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744" w:type="dxa"/>
          </w:tcPr>
          <w:p w:rsidR="00984FAB" w:rsidRDefault="00984FAB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304" w:type="dxa"/>
          </w:tcPr>
          <w:p w:rsidR="00984FAB" w:rsidRDefault="00984FAB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:rsidR="00984FAB">
        <w:tc>
          <w:tcPr>
            <w:tcW w:w="2304" w:type="dxa"/>
          </w:tcPr>
          <w:p w:rsidR="00984FAB" w:rsidRDefault="00984FAB">
            <w:pPr>
              <w:pStyle w:val="Tabletext"/>
            </w:pPr>
            <w:r>
              <w:rPr>
                <w:rFonts w:ascii="Times New Roman"/>
                <w:i w:val="0"/>
                <w:color w:val="000000"/>
              </w:rPr>
              <w:t>2026-10-16</w:t>
            </w:r>
          </w:p>
        </w:tc>
        <w:tc>
          <w:tcPr>
            <w:tcW w:w="1152" w:type="dxa"/>
          </w:tcPr>
          <w:p w:rsidR="00984FAB" w:rsidRDefault="00984FAB">
            <w:pPr>
              <w:pStyle w:val="Tabletext"/>
            </w:pPr>
            <w:r>
              <w:rPr>
                <w:i w:val="0"/>
                <w:color w:val="000000"/>
              </w:rPr>
              <w:t>1.0</w:t>
            </w:r>
            <w:proofErr w:type="spellStart"/>
            <w:proofErr w:type="spellEnd"/>
          </w:p>
        </w:tc>
        <w:tc>
          <w:tcPr>
            <w:tcW w:w="3744" w:type="dxa"/>
          </w:tcPr>
          <w:p w:rsidR="00984FAB" w:rsidRDefault="00984FAB">
            <w:pPr>
              <w:pStyle w:val="Tabletext"/>
            </w:pPr>
            <w:r>
              <w:rPr>
                <w:rFonts w:ascii="Times New Roman"/>
                <w:i w:val="0"/>
                <w:color w:val="000000"/>
              </w:rPr>
              <w:t>按课程模板填写项目实际内容</w:t>
            </w:r>
          </w:p>
        </w:tc>
        <w:tc>
          <w:tcPr>
            <w:tcW w:w="2304" w:type="dxa"/>
          </w:tcPr>
          <w:p w:rsidR="00984FAB" w:rsidRDefault="00984FAB">
            <w:pPr>
              <w:pStyle w:val="Tabletext"/>
            </w:pPr>
            <w:r>
              <w:rPr>
                <w:rFonts w:ascii="Times New Roman"/>
                <w:i w:val="0"/>
                <w:color w:val="000000"/>
              </w:rPr>
              <w:t>全体成员</w:t>
            </w:r>
          </w:p>
        </w:tc>
      </w:tr>
      <w:tr w:rsidR="00984FAB">
        <w:tc>
          <w:tcPr>
            <w:tcW w:w="2304" w:type="dxa"/>
          </w:tcPr>
          <w:p w:rsidR="00984FAB" w:rsidRDefault="00984FAB">
            <w:pPr>
              <w:pStyle w:val="Tabletext"/>
            </w:pPr>
          </w:p>
        </w:tc>
        <w:tc>
          <w:tcPr>
            <w:tcW w:w="1152" w:type="dxa"/>
          </w:tcPr>
          <w:p w:rsidR="00984FAB" w:rsidRDefault="00984FAB">
            <w:pPr>
              <w:pStyle w:val="Tabletext"/>
            </w:pPr>
          </w:p>
        </w:tc>
        <w:tc>
          <w:tcPr>
            <w:tcW w:w="3744" w:type="dxa"/>
          </w:tcPr>
          <w:p w:rsidR="00984FAB" w:rsidRDefault="00984FAB">
            <w:pPr>
              <w:pStyle w:val="Tabletext"/>
            </w:pPr>
          </w:p>
        </w:tc>
        <w:tc>
          <w:tcPr>
            <w:tcW w:w="2304" w:type="dxa"/>
          </w:tcPr>
          <w:p w:rsidR="00984FAB" w:rsidRDefault="00984FAB">
            <w:pPr>
              <w:pStyle w:val="Tabletext"/>
            </w:pPr>
          </w:p>
        </w:tc>
      </w:tr>
      <w:tr w:rsidR="00984FAB">
        <w:tc>
          <w:tcPr>
            <w:tcW w:w="2304" w:type="dxa"/>
          </w:tcPr>
          <w:p w:rsidR="00984FAB" w:rsidRDefault="00984FAB">
            <w:pPr>
              <w:pStyle w:val="Tabletext"/>
            </w:pPr>
          </w:p>
        </w:tc>
        <w:tc>
          <w:tcPr>
            <w:tcW w:w="1152" w:type="dxa"/>
          </w:tcPr>
          <w:p w:rsidR="00984FAB" w:rsidRDefault="00984FAB">
            <w:pPr>
              <w:pStyle w:val="Tabletext"/>
            </w:pPr>
          </w:p>
        </w:tc>
        <w:tc>
          <w:tcPr>
            <w:tcW w:w="3744" w:type="dxa"/>
          </w:tcPr>
          <w:p w:rsidR="00984FAB" w:rsidRDefault="00984FAB">
            <w:pPr>
              <w:pStyle w:val="Tabletext"/>
            </w:pPr>
          </w:p>
        </w:tc>
        <w:tc>
          <w:tcPr>
            <w:tcW w:w="2304" w:type="dxa"/>
          </w:tcPr>
          <w:p w:rsidR="00984FAB" w:rsidRDefault="00984FAB">
            <w:pPr>
              <w:pStyle w:val="Tabletext"/>
            </w:pPr>
          </w:p>
        </w:tc>
      </w:tr>
      <w:tr w:rsidR="00984FAB">
        <w:tc>
          <w:tcPr>
            <w:tcW w:w="2304" w:type="dxa"/>
          </w:tcPr>
          <w:p w:rsidR="00984FAB" w:rsidRDefault="00984FAB">
            <w:pPr>
              <w:pStyle w:val="Tabletext"/>
            </w:pPr>
          </w:p>
        </w:tc>
        <w:tc>
          <w:tcPr>
            <w:tcW w:w="1152" w:type="dxa"/>
          </w:tcPr>
          <w:p w:rsidR="00984FAB" w:rsidRDefault="00984FAB">
            <w:pPr>
              <w:pStyle w:val="Tabletext"/>
            </w:pPr>
          </w:p>
        </w:tc>
        <w:tc>
          <w:tcPr>
            <w:tcW w:w="3744" w:type="dxa"/>
          </w:tcPr>
          <w:p w:rsidR="00984FAB" w:rsidRDefault="00984FAB">
            <w:pPr>
              <w:pStyle w:val="Tabletext"/>
            </w:pPr>
          </w:p>
        </w:tc>
        <w:tc>
          <w:tcPr>
            <w:tcW w:w="2304" w:type="dxa"/>
          </w:tcPr>
          <w:p w:rsidR="00984FAB" w:rsidRDefault="00984FAB">
            <w:pPr>
              <w:pStyle w:val="Tabletext"/>
            </w:pPr>
          </w:p>
        </w:tc>
      </w:tr>
    </w:tbl>
    <w:p w:rsidR="00984FAB" w:rsidRDefault="00984FAB"/>
    <w:p w:rsidR="00984FAB" w:rsidRDefault="00984FAB">
      <w:pPr>
        <w:pStyle w:val="a4"/>
      </w:pPr>
      <w:r>
        <w:br w:type="page"/>
      </w:r>
      <w:r>
        <w:rPr>
          <w:rFonts w:hint="eastAsia"/>
        </w:rPr>
        <w:lastRenderedPageBreak/>
        <w:t>目录</w:t>
      </w:r>
    </w:p>
    <w:p w:rsidR="00250CFA" w:rsidRDefault="00984FAB">
      <w:pPr>
        <w:pStyle w:val="10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rFonts w:ascii="Times New Roman"/>
          <w:b/>
        </w:rPr>
        <w:fldChar w:fldCharType="begin"/>
      </w:r>
      <w:r>
        <w:rPr>
          <w:rFonts w:ascii="Times New Roman"/>
          <w:b/>
        </w:rPr>
        <w:instrText xml:space="preserve"> TOC \o "1-3" </w:instrText>
      </w:r>
      <w:r>
        <w:rPr>
          <w:rFonts w:ascii="Times New Roman"/>
          <w:b/>
        </w:rPr>
        <w:fldChar w:fldCharType="separate"/>
      </w:r>
      <w:r w:rsidR="00250CFA">
        <w:rPr>
          <w:noProof/>
        </w:rPr>
        <w:t>1.</w:t>
      </w:r>
      <w:r w:rsidR="00250CFA"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 w:rsidR="00250CFA">
        <w:rPr>
          <w:rFonts w:hint="eastAsia"/>
          <w:noProof/>
        </w:rPr>
        <w:t>简介</w:t>
      </w:r>
      <w:r w:rsidR="00250CFA">
        <w:rPr>
          <w:noProof/>
        </w:rPr>
        <w:tab/>
      </w:r>
      <w:r w:rsidR="00250CFA">
        <w:rPr>
          <w:noProof/>
        </w:rPr>
        <w:fldChar w:fldCharType="begin"/>
      </w:r>
      <w:r w:rsidR="00250CFA">
        <w:rPr>
          <w:noProof/>
        </w:rPr>
        <w:instrText xml:space="preserve"> PAGEREF _Toc76678166 \h </w:instrText>
      </w:r>
      <w:r w:rsidR="00250CFA">
        <w:rPr>
          <w:noProof/>
        </w:rPr>
      </w:r>
      <w:r w:rsidR="00250CFA">
        <w:rPr>
          <w:noProof/>
        </w:rPr>
        <w:fldChar w:fldCharType="separate"/>
      </w:r>
      <w:r w:rsidR="00250CFA">
        <w:rPr>
          <w:noProof/>
        </w:rPr>
        <w:t>4</w:t>
      </w:r>
      <w:r w:rsidR="00250CFA">
        <w:rPr>
          <w:noProof/>
        </w:rPr>
        <w:fldChar w:fldCharType="end"/>
      </w:r>
    </w:p>
    <w:p w:rsidR="00250CFA" w:rsidRDefault="00250CFA">
      <w:pPr>
        <w:pStyle w:val="20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目的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_Toc76678167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250CFA" w:rsidRDefault="00250CFA">
      <w:pPr>
        <w:pStyle w:val="20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1.2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范围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_Toc76678168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250CFA" w:rsidRDefault="00250CFA">
      <w:pPr>
        <w:pStyle w:val="20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1.3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定义、首字母缩写词和缩略语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_Toc76678169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250CFA" w:rsidRDefault="00250CFA">
      <w:pPr>
        <w:pStyle w:val="20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1.4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参考资料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_Toc76678170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250CFA" w:rsidRDefault="00250CFA">
      <w:pPr>
        <w:pStyle w:val="10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项目概述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_Toc76678171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250CFA" w:rsidRDefault="00250CFA">
      <w:pPr>
        <w:pStyle w:val="20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项目的目的、规模和目标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_Toc76678172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250CFA" w:rsidRDefault="00250CFA">
      <w:pPr>
        <w:pStyle w:val="20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假设与约束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_Toc76678173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250CFA" w:rsidRDefault="00250CFA">
      <w:pPr>
        <w:pStyle w:val="20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2.3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项目的可交付成果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_Toc76678174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250CFA" w:rsidRDefault="00250CFA">
      <w:pPr>
        <w:pStyle w:val="10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项目组织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_Toc76678175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250CFA" w:rsidRDefault="00250CFA">
      <w:pPr>
        <w:pStyle w:val="10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4.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项目计划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_Toc76678176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250CFA" w:rsidRDefault="00250CFA">
      <w:pPr>
        <w:pStyle w:val="20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4.1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风险分析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_Toc76678177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250CFA" w:rsidRDefault="00250CFA">
      <w:pPr>
        <w:pStyle w:val="20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4.2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方法和工具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_Toc76678178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250CFA" w:rsidRDefault="00250CFA">
      <w:pPr>
        <w:pStyle w:val="20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4.3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开发计划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_Toc76678179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250CFA" w:rsidRDefault="00250CFA">
      <w:pPr>
        <w:pStyle w:val="20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4.4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质量保证计划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_Toc76678180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250CFA" w:rsidRDefault="00250CFA">
      <w:pPr>
        <w:pStyle w:val="20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4.5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项目沟通计划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_Toc76678181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250CFA" w:rsidRDefault="00250CFA">
      <w:pPr>
        <w:pStyle w:val="20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4.6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培训计划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_Toc76678182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250CFA" w:rsidRDefault="00250CFA">
      <w:pPr>
        <w:pStyle w:val="10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5.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rFonts w:hint="eastAsia"/>
          <w:noProof/>
        </w:rPr>
        <w:t>附录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_Toc76678183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984FAB" w:rsidRDefault="00984FAB">
      <w:pPr>
        <w:pStyle w:val="a4"/>
      </w:pPr>
      <w:r>
        <w:rPr>
          <w:rFonts w:ascii="Times New Roman"/>
          <w:b w:val="0"/>
        </w:rPr>
        <w:fldChar w:fldCharType="end"/>
      </w:r>
      <w:r>
        <w:br w:type="page"/>
      </w:r>
      <w:r>
        <w:rPr>
          <w:rFonts w:ascii="Arial" w:hAnsi="Arial"/>
        </w:rPr>
        <w:lastRenderedPageBreak/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 w:rsidR="006F3A6C">
        <w:rPr>
          <w:rFonts w:ascii="Arial" w:hAnsi="Arial" w:hint="eastAsia"/>
        </w:rPr>
        <w:t>软件项目计划</w:t>
      </w:r>
      <w:r>
        <w:rPr>
          <w:rFonts w:ascii="Arial" w:hAnsi="Arial"/>
        </w:rPr>
        <w:fldChar w:fldCharType="end"/>
      </w:r>
    </w:p>
    <w:p w:rsidR="00984FAB" w:rsidRDefault="00984FAB" w:rsidP="008C04A9"/>
    <w:p w:rsidR="00984FAB" w:rsidRDefault="00984FAB">
      <w:pPr>
        <w:pStyle w:val="1"/>
      </w:pPr>
      <w:bookmarkStart w:id="1" w:name="_Toc76678166"/>
      <w:r>
        <w:rPr>
          <w:rFonts w:hint="eastAsia"/>
        </w:rPr>
        <w:t>简介</w:t>
      </w:r>
      <w:bookmarkEnd w:id="1"/>
    </w:p>
    <w:p w:rsidR="00984FAB" w:rsidRDefault="00984FAB">
      <w:pPr>
        <w:pStyle w:val="2"/>
      </w:pPr>
      <w:bookmarkStart w:id="2" w:name="_Toc76678167"/>
      <w:r>
        <w:rPr>
          <w:rFonts w:hint="eastAsia"/>
        </w:rPr>
        <w:t>目的</w:t>
      </w:r>
      <w:bookmarkEnd w:id="2"/>
    </w:p>
    <w:p w:rsidR="00984FAB" w:rsidRDefault="00984FAB">
      <w:pPr>
        <w:pStyle w:val="InfoBlue"/>
      </w:pPr>
      <w:r>
        <w:rPr>
          <w:i w:val="0"/>
          <w:color w:val="000000"/>
        </w:rPr>
        <w:t>本计划确定「智问校园 CampusMind」校园智能问答系统的项目目标、组织分工、迭代安排、风险对策与质量保证活动,作为团队 8 周开发过程的基线文件。</w:t>
      </w:r>
      <w:proofErr w:type="gramStart"/>
      <w:proofErr w:type="gramEnd"/>
    </w:p>
    <w:p w:rsidR="00984FAB" w:rsidRDefault="00984FAB">
      <w:pPr>
        <w:pStyle w:val="2"/>
      </w:pPr>
      <w:bookmarkStart w:id="3" w:name="_Toc76678168"/>
      <w:r>
        <w:rPr>
          <w:rFonts w:hint="eastAsia"/>
        </w:rPr>
        <w:t>范围</w:t>
      </w:r>
      <w:bookmarkEnd w:id="3"/>
    </w:p>
    <w:p w:rsidR="00984FAB" w:rsidRDefault="00984FAB">
      <w:pPr>
        <w:pStyle w:val="InfoBlue"/>
      </w:pPr>
      <w:r>
        <w:rPr>
          <w:i w:val="0"/>
          <w:color w:val="000000"/>
        </w:rPr>
        <w:t>本计划覆盖项目立项至交付的全过程:需求(Vision/SRS)、架构与设计(SDD+SAD)、编码实现(后端 FastAPI + 原生前端 SPA)、测试(单元/评测/验收/基准)与课程交付物制作;不涉及教务等业务系统对接。</w:t>
      </w:r>
    </w:p>
    <w:p w:rsidR="00984FAB" w:rsidRDefault="00984FAB">
      <w:pPr>
        <w:pStyle w:val="2"/>
      </w:pPr>
      <w:bookmarkStart w:id="4" w:name="_Toc76678169"/>
      <w:r>
        <w:rPr>
          <w:rFonts w:hint="eastAsia"/>
        </w:rPr>
        <w:t>定义、首字母缩写词和缩略语</w:t>
      </w:r>
      <w:bookmarkEnd w:id="4"/>
    </w:p>
    <w:p w:rsidR="00984FAB" w:rsidRDefault="00984FAB">
      <w:pPr>
        <w:pStyle w:val="InfoBlue"/>
      </w:pPr>
      <w:r>
        <w:rPr>
          <w:rFonts w:ascii="Times New Roman"/>
          <w:i w:val="0"/>
          <w:color w:val="000000"/>
        </w:rPr>
        <w:t>RAG:检索增强生成;BM25:稀疏关键词排序;RRF:倒数排名融合;SSE:服务端事件流;MVP:最小可行产品;ADR:架构决策记录。</w:t>
      </w:r>
    </w:p>
    <w:p w:rsidR="00984FAB" w:rsidRDefault="00984FAB">
      <w:pPr>
        <w:pStyle w:val="2"/>
      </w:pPr>
      <w:bookmarkStart w:id="5" w:name="_Toc76678170"/>
      <w:r>
        <w:rPr>
          <w:rFonts w:hint="eastAsia"/>
        </w:rPr>
        <w:t>参考资料</w:t>
      </w:r>
      <w:bookmarkEnd w:id="5"/>
    </w:p>
    <w:p w:rsidR="00984FAB" w:rsidRDefault="00984FAB">
      <w:pPr>
        <w:pStyle w:val="InfoBlue"/>
      </w:pPr>
      <w:r>
        <w:rPr>
          <w:rFonts w:ascii="Times New Roman"/>
          <w:i w:val="0"/>
          <w:color w:val="000000"/>
        </w:rPr>
        <w:t>《软件体系结构》课程任务说明;GB/T 9385 软件需求规格说明规范;项目仓库 docs/ 下 SRS、设计与架构文档、追踪矩阵与复现指南。</w:t>
      </w:r>
    </w:p>
    <w:p w:rsidR="00984FAB" w:rsidRDefault="00984FAB">
      <w:pPr>
        <w:pStyle w:val="1"/>
      </w:pPr>
      <w:bookmarkStart w:id="6" w:name="_Toc76678171"/>
      <w:r>
        <w:rPr>
          <w:rFonts w:hint="eastAsia"/>
        </w:rPr>
        <w:t>项目概述</w:t>
      </w:r>
      <w:bookmarkEnd w:id="6"/>
    </w:p>
    <w:p w:rsidR="00984FAB" w:rsidRDefault="00984FAB">
      <w:pPr>
        <w:pStyle w:val="2"/>
      </w:pPr>
      <w:bookmarkStart w:id="7" w:name="_Toc76678172"/>
      <w:r>
        <w:rPr>
          <w:rFonts w:hint="eastAsia"/>
        </w:rPr>
        <w:t>项目的目的、规模和目标</w:t>
      </w:r>
      <w:bookmarkEnd w:id="7"/>
    </w:p>
    <w:p w:rsidR="00984FAB" w:rsidRDefault="00984FAB">
      <w:pPr>
        <w:pStyle w:val="InfoBlue"/>
      </w:pPr>
      <w:r>
        <w:rPr>
          <w:i w:val="0"/>
          <w:color w:val="000000"/>
        </w:rPr>
        <w:t>目标:8 周交付一套面向在校学生的校园事务智能问答系统——口语化提问、流式回答、强制引用溯源、无知识不编造;演示环境零外部依赖离线可运行。</w:t>
      </w:r>
    </w:p>
    <w:p>
      <w:pPr/>
      <w:r>
        <w:t>规模:3 人团队;后端约 1,000 行、前端约 530 行(不含注释与空行);知识语料 59 篇文档 / 136 检索块。</w:t>
      </w:r>
    </w:p>
    <w:p>
      <w:pPr/>
      <w:r>
        <w:t>质量目标:检索 Hit@3 ≥ 95%、架构验收 4/4 通过、端到端 40 QPS 以上且零失败。</w:t>
      </w:r>
    </w:p>
    <w:p w:rsidR="00984FAB" w:rsidRDefault="00984FAB">
      <w:pPr>
        <w:pStyle w:val="2"/>
      </w:pPr>
      <w:bookmarkStart w:id="8" w:name="_Toc76678173"/>
      <w:r>
        <w:rPr>
          <w:rFonts w:hint="eastAsia"/>
        </w:rPr>
        <w:t>假设与约束</w:t>
      </w:r>
      <w:bookmarkEnd w:id="8"/>
    </w:p>
    <w:p w:rsidR="00984FAB" w:rsidRDefault="00984FAB">
      <w:pPr>
        <w:pStyle w:val="InfoBlue"/>
      </w:pPr>
      <w:r>
        <w:rPr>
          <w:i w:val="0"/>
          <w:color w:val="000000"/>
        </w:rPr>
        <w:t>约束:课程周期 8 周(2026 春季学期);演示必须零 API Key 离线可跑;云端大模型与语义向量按真实收费价核算成本;数据不出校(可选私有化)。</w:t>
      </w:r>
    </w:p>
    <w:p>
      <w:pPr/>
      <w:r>
        <w:t>假设:知识语料由人工维护且规模在数百篇以内;校园演示规模单机部署即可满足,高并发按三级扩展方案演进。</w:t>
      </w:r>
    </w:p>
    <w:p w:rsidR="00984FAB" w:rsidRDefault="00984FAB">
      <w:pPr>
        <w:pStyle w:val="2"/>
      </w:pPr>
      <w:bookmarkStart w:id="9" w:name="_Toc76678174"/>
      <w:r>
        <w:rPr>
          <w:rFonts w:hint="eastAsia"/>
        </w:rPr>
        <w:t>项目的可交付</w:t>
      </w:r>
      <w:r w:rsidR="00DC0A85">
        <w:rPr>
          <w:rFonts w:hint="eastAsia"/>
        </w:rPr>
        <w:t>成</w:t>
      </w:r>
      <w:r w:rsidR="00DC0A85">
        <w:t>果</w:t>
      </w:r>
      <w:bookmarkEnd w:id="9"/>
    </w:p>
    <w:p w:rsidR="00984FAB" w:rsidRDefault="00984FAB">
      <w:pPr>
        <w:pStyle w:val="InfoBlue"/>
      </w:pPr>
      <w:r>
        <w:rPr>
          <w:i w:val="0"/>
          <w:color w:val="000000"/>
        </w:rPr>
        <w:t>代码:github.com/yelikour/campus-qa(FastAPI 后端、原生 SPA、评测/验收/基准脚本、14 项单元测试)。</w:t>
      </w:r>
    </w:p>
    <w:p>
      <w:pPr/>
      <w:r>
        <w:t>文档:Vision 文档、软件项目计划、迭代计划、软件需求规约、软件架构文档、UI 原型、SRS 需求规格说明书、设计与架构文档(SDD+SAD)、系统测试用例与测试报告、项目总结报告、架构设计文档(22 页)、经济适用型与运营方案。</w:t>
      </w:r>
    </w:p>
    <w:p>
      <w:pPr/>
      <w:r>
        <w:t>演示材料:项目讲解 PPT(22 页)、答辩 PPT(21 页)、演示录屏与讲解视频;证据:评测/基准/验收实测产物 artifacts/。</w:t>
      </w:r>
    </w:p>
    <w:p w:rsidR="00984FAB" w:rsidRDefault="00984FAB">
      <w:pPr>
        <w:pStyle w:val="1"/>
      </w:pPr>
      <w:bookmarkStart w:id="10" w:name="_Toc76678175"/>
      <w:r>
        <w:rPr>
          <w:rFonts w:hint="eastAsia"/>
        </w:rPr>
        <w:t>项目组织</w:t>
      </w:r>
      <w:bookmarkEnd w:id="10"/>
    </w:p>
    <w:p w:rsidR="00984FAB" w:rsidRDefault="008C04A9">
      <w:pPr>
        <w:pStyle w:val="InfoBlue"/>
      </w:pPr>
      <w:r>
        <w:rPr>
          <w:i w:val="0"/>
          <w:color w:val="000000"/>
        </w:rPr>
        <w:t>王若璋(组长):总体架构、RAG 检索引擎(双通道/RRF/热更新)、项目管理与迭代推进。</w:t>
      </w:r>
    </w:p>
    <w:p>
      <w:pPr/>
      <w:r>
        <w:t>何俐:前端三视图与 SSE 流式渲染、界面原型、系统测试(用例/报告)。</w:t>
      </w:r>
    </w:p>
    <w:p>
      <w:pPr/>
      <w:r>
        <w:t>郭祚梁:需求与 Vision、评测矩阵与基准、文档交付物、运营方案测算。</w:t>
      </w:r>
    </w:p>
    <w:p>
      <w:pPr/>
      <w:r>
        <w:t>协作:GitHub 仓库统一版本管理;每周例会同步进展与风险。</w:t>
      </w:r>
    </w:p>
    <w:p w:rsidR="00984FAB" w:rsidRDefault="008C04A9">
      <w:pPr>
        <w:pStyle w:val="1"/>
      </w:pPr>
      <w:bookmarkStart w:id="11" w:name="_Toc76678176"/>
      <w:r>
        <w:rPr>
          <w:rFonts w:hint="eastAsia"/>
        </w:rPr>
        <w:t>项</w:t>
      </w:r>
      <w:r>
        <w:t>目计划</w:t>
      </w:r>
      <w:bookmarkEnd w:id="11"/>
    </w:p>
    <w:p w:rsidR="008C04A9" w:rsidRDefault="008C04A9">
      <w:pPr>
        <w:pStyle w:val="2"/>
      </w:pPr>
      <w:bookmarkStart w:id="12" w:name="_Toc76678177"/>
      <w:r>
        <w:rPr>
          <w:rFonts w:hint="eastAsia"/>
        </w:rPr>
        <w:t>风险分</w:t>
      </w:r>
      <w:r>
        <w:t>析</w:t>
      </w:r>
      <w:bookmarkEnd w:id="12"/>
    </w:p>
    <w:p w:rsidR="008C04A9" w:rsidRDefault="008C04A9" w:rsidP="00DC0A85">
      <w:pPr>
        <w:pStyle w:val="InfoBlue"/>
      </w:pPr>
      <w:r>
        <w:rPr>
          <w:i w:val="0"/>
          <w:color w:val="000000"/>
        </w:rPr>
        <w:t>按优先级排序的前五项风险及缓解措施如下表(风险表)。</w:t>
      </w:r>
    </w:p>
    <w:tbl>
      <w:tblPr>
        <w:tblStyle w:val="af"/>
        <w:tblW w:w="0" w:type="auto"/>
        <w:tblInd w:w="137" w:type="dxa"/>
        <w:tblLook w:val="04A0" w:firstRow="1" w:lastRow="0" w:firstColumn="1" w:lastColumn="0" w:noHBand="0" w:noVBand="1"/>
      </w:tblPr>
      <w:tblGrid>
        <w:gridCol w:w="835"/>
        <w:gridCol w:w="1717"/>
        <w:gridCol w:w="3244"/>
        <w:gridCol w:w="2834"/>
      </w:tblGrid>
      <w:tr w:rsidR="00C3475D" w:rsidRPr="00C3475D" w:rsidTr="00C3475D">
        <w:tc>
          <w:tcPr>
            <w:tcW w:w="835" w:type="dxa"/>
          </w:tcPr>
          <w:p w:rsidR="00C3475D" w:rsidRPr="00C3475D" w:rsidRDefault="00C3475D" w:rsidP="00C3475D">
            <w:pPr>
              <w:pStyle w:val="a9"/>
              <w:ind w:left="0"/>
              <w:jc w:val="center"/>
              <w:rPr>
                <w:b/>
              </w:rPr>
            </w:pPr>
            <w:r w:rsidRPr="00C3475D">
              <w:rPr>
                <w:rFonts w:hint="eastAsia"/>
                <w:b/>
              </w:rPr>
              <w:t>优</w:t>
            </w:r>
            <w:r w:rsidRPr="00C3475D">
              <w:rPr>
                <w:b/>
              </w:rPr>
              <w:t>先级</w:t>
            </w:r>
          </w:p>
        </w:tc>
        <w:tc>
          <w:tcPr>
            <w:tcW w:w="1717" w:type="dxa"/>
          </w:tcPr>
          <w:p w:rsidR="00C3475D" w:rsidRPr="00C3475D" w:rsidRDefault="00C3475D" w:rsidP="00C3475D">
            <w:pPr>
              <w:pStyle w:val="a9"/>
              <w:ind w:left="0"/>
              <w:jc w:val="center"/>
              <w:rPr>
                <w:b/>
              </w:rPr>
            </w:pPr>
            <w:r w:rsidRPr="00C3475D">
              <w:rPr>
                <w:rFonts w:hint="eastAsia"/>
                <w:b/>
              </w:rPr>
              <w:t>风险</w:t>
            </w:r>
            <w:r w:rsidRPr="00C3475D">
              <w:rPr>
                <w:b/>
              </w:rPr>
              <w:t>名称</w:t>
            </w:r>
          </w:p>
        </w:tc>
        <w:tc>
          <w:tcPr>
            <w:tcW w:w="3244" w:type="dxa"/>
          </w:tcPr>
          <w:p w:rsidR="00C3475D" w:rsidRPr="00C3475D" w:rsidRDefault="00C3475D" w:rsidP="00C3475D">
            <w:pPr>
              <w:pStyle w:val="a9"/>
              <w:ind w:left="0"/>
              <w:jc w:val="center"/>
              <w:rPr>
                <w:b/>
              </w:rPr>
            </w:pPr>
            <w:r w:rsidRPr="00C3475D">
              <w:rPr>
                <w:rFonts w:hint="eastAsia"/>
                <w:b/>
              </w:rPr>
              <w:t>风险</w:t>
            </w:r>
            <w:r w:rsidRPr="00C3475D">
              <w:rPr>
                <w:b/>
              </w:rPr>
              <w:t>描述</w:t>
            </w:r>
          </w:p>
        </w:tc>
        <w:tc>
          <w:tcPr>
            <w:tcW w:w="2834" w:type="dxa"/>
          </w:tcPr>
          <w:p w:rsidR="00C3475D" w:rsidRPr="00C3475D" w:rsidRDefault="00C3475D" w:rsidP="00C3475D">
            <w:pPr>
              <w:pStyle w:val="a9"/>
              <w:ind w:left="0"/>
              <w:jc w:val="center"/>
              <w:rPr>
                <w:b/>
              </w:rPr>
            </w:pPr>
            <w:r w:rsidRPr="00C3475D">
              <w:rPr>
                <w:rFonts w:hint="eastAsia"/>
                <w:b/>
              </w:rPr>
              <w:t>风险</w:t>
            </w:r>
            <w:r w:rsidRPr="00C3475D">
              <w:rPr>
                <w:b/>
              </w:rPr>
              <w:t>缓解措施</w:t>
            </w:r>
          </w:p>
        </w:tc>
      </w:tr>
      <w:tr w:rsidR="00C3475D" w:rsidTr="00C3475D">
        <w:tc>
          <w:tcPr>
            <w:tcW w:w="835" w:type="dxa"/>
          </w:tcPr>
          <w:p w:rsidR="00C3475D" w:rsidRDefault="00C3475D" w:rsidP="00C3475D">
            <w:pPr>
              <w:pStyle w:val="a9"/>
              <w:ind w:left="0"/>
            </w:pPr>
            <w:r>
              <w:t>1</w:t>
            </w:r>
          </w:p>
        </w:tc>
        <w:tc>
          <w:tcPr>
            <w:tcW w:w="1717" w:type="dxa"/>
          </w:tcPr>
          <w:p w:rsidR="00C3475D" w:rsidRDefault="00C3475D" w:rsidP="00C3475D">
            <w:pPr>
              <w:pStyle w:val="a9"/>
              <w:ind w:left="0"/>
            </w:pPr>
            <w:r>
              <w:t>云端大模型服务不可用/超时</w:t>
            </w:r>
          </w:p>
        </w:tc>
        <w:tc>
          <w:tcPr>
            <w:tcW w:w="3244" w:type="dxa"/>
          </w:tcPr>
          <w:p w:rsidR="00C3475D" w:rsidRDefault="00C3475D" w:rsidP="00C3475D">
            <w:pPr>
              <w:pStyle w:val="a9"/>
              <w:ind w:left="0"/>
            </w:pPr>
            <w:r>
              <w:t>依赖外部 API,网络或配额异常将中断回答</w:t>
            </w:r>
          </w:p>
        </w:tc>
        <w:tc>
          <w:tcPr>
            <w:tcW w:w="2834" w:type="dxa"/>
          </w:tcPr>
          <w:p w:rsidR="00C3475D" w:rsidRDefault="00C3475D" w:rsidP="00C3475D">
            <w:pPr>
              <w:pStyle w:val="a9"/>
              <w:ind w:left="0"/>
            </w:pPr>
            <w:r>
              <w:t>Provider 插件化 + 本地抽取式兜底;流内熔断降级并落日志(验收 A1)</w:t>
            </w:r>
          </w:p>
        </w:tc>
      </w:tr>
      <w:tr w:rsidR="00C3475D" w:rsidTr="00C3475D">
        <w:tc>
          <w:tcPr>
            <w:tcW w:w="835" w:type="dxa"/>
          </w:tcPr>
          <w:p w:rsidR="00C3475D" w:rsidRDefault="00C3475D" w:rsidP="00C3475D">
            <w:pPr>
              <w:pStyle w:val="a9"/>
              <w:ind w:left="0"/>
            </w:pPr>
            <w:r>
              <w:t>2</w:t>
            </w:r>
          </w:p>
        </w:tc>
        <w:tc>
          <w:tcPr>
            <w:tcW w:w="1717" w:type="dxa"/>
          </w:tcPr>
          <w:p w:rsidR="00C3475D" w:rsidRDefault="00C3475D" w:rsidP="00C3475D">
            <w:pPr>
              <w:pStyle w:val="a9"/>
              <w:ind w:left="0"/>
            </w:pPr>
            <w:r>
              <w:t>口语化提问检索不准</w:t>
            </w:r>
          </w:p>
        </w:tc>
        <w:tc>
          <w:tcPr>
            <w:tcW w:w="3244" w:type="dxa"/>
          </w:tcPr>
          <w:p w:rsidR="00C3475D" w:rsidRDefault="00C3475D" w:rsidP="00C3475D">
            <w:pPr>
              <w:pStyle w:val="a9"/>
              <w:ind w:left="0"/>
            </w:pPr>
            <w:r>
              <w:t>词面差异导致召回失败,回答质量下降</w:t>
            </w:r>
          </w:p>
        </w:tc>
        <w:tc>
          <w:tcPr>
            <w:tcW w:w="2834" w:type="dxa"/>
          </w:tcPr>
          <w:p w:rsidR="00C3475D" w:rsidRDefault="00C3475D" w:rsidP="00C3475D">
            <w:pPr>
              <w:pStyle w:val="a9"/>
              <w:ind w:left="0"/>
            </w:pPr>
            <w:r>
              <w:t>双通道混合检索 + 同义词标签;62 条口语化评测集驱动修复与标定</w:t>
            </w:r>
          </w:p>
        </w:tc>
      </w:tr>
      <w:tr w:rsidR="00C3475D" w:rsidTr="00C3475D">
        <w:tc>
          <w:tcPr>
            <w:tcW w:w="835" w:type="dxa"/>
          </w:tcPr>
          <w:p w:rsidR="00C3475D" w:rsidRDefault="00C3475D" w:rsidP="00C3475D">
            <w:pPr>
              <w:pStyle w:val="a9"/>
              <w:ind w:left="0"/>
            </w:pPr>
            <w:r>
              <w:t>3</w:t>
            </w:r>
          </w:p>
        </w:tc>
        <w:tc>
          <w:tcPr>
            <w:tcW w:w="1717" w:type="dxa"/>
          </w:tcPr>
          <w:p w:rsidR="00C3475D" w:rsidRDefault="00C3475D" w:rsidP="00C3475D">
            <w:pPr>
              <w:pStyle w:val="a9"/>
              <w:ind w:left="0"/>
            </w:pPr>
            <w:r>
              <w:t>课程周期内范围失控</w:t>
            </w:r>
          </w:p>
        </w:tc>
        <w:tc>
          <w:tcPr>
            <w:tcW w:w="3244" w:type="dxa"/>
          </w:tcPr>
          <w:p w:rsidR="00C3475D" w:rsidRDefault="00C3475D" w:rsidP="00C3475D">
            <w:pPr>
              <w:pStyle w:val="a9"/>
              <w:ind w:left="0"/>
            </w:pPr>
            <w:r>
              <w:t>8 周内功能贪多导致核心链路质量不足</w:t>
            </w:r>
          </w:p>
        </w:tc>
        <w:tc>
          <w:tcPr>
            <w:tcW w:w="2834" w:type="dxa"/>
          </w:tcPr>
          <w:p w:rsidR="00C3475D" w:rsidRDefault="00C3475D" w:rsidP="00C3475D">
            <w:pPr>
              <w:pStyle w:val="a9"/>
              <w:ind w:left="0"/>
            </w:pPr>
            <w:r>
              <w:t>MVP 分级:先问答主链路后管理/看板;每迭代可运行可演示</w:t>
            </w:r>
          </w:p>
        </w:tc>
      </w:tr>
      <w:tr w:rsidR="00C3475D" w:rsidTr="00C3475D">
        <w:tc>
          <w:tcPr>
            <w:tcW w:w="835" w:type="dxa"/>
          </w:tcPr>
          <w:p w:rsidR="00C3475D" w:rsidRDefault="00C3475D" w:rsidP="00C3475D">
            <w:pPr>
              <w:pStyle w:val="a9"/>
              <w:ind w:left="0"/>
            </w:pPr>
            <w:r>
              <w:t>4</w:t>
            </w:r>
          </w:p>
        </w:tc>
        <w:tc>
          <w:tcPr>
            <w:tcW w:w="1717" w:type="dxa"/>
          </w:tcPr>
          <w:p w:rsidR="00C3475D" w:rsidRDefault="00C3475D" w:rsidP="00C3475D">
            <w:pPr>
              <w:pStyle w:val="a9"/>
              <w:ind w:left="0"/>
            </w:pPr>
            <w:r>
              <w:t>知识数据口径错误</w:t>
            </w:r>
          </w:p>
        </w:tc>
        <w:tc>
          <w:tcPr>
            <w:tcW w:w="3244" w:type="dxa"/>
          </w:tcPr>
          <w:p w:rsidR="00C3475D" w:rsidRDefault="00C3475D" w:rsidP="00C3475D">
            <w:pPr>
              <w:pStyle w:val="a9"/>
              <w:ind w:left="0"/>
            </w:pPr>
            <w:r>
              <w:t>错误答案带引用比不回答更伤可信性</w:t>
            </w:r>
          </w:p>
        </w:tc>
        <w:tc>
          <w:tcPr>
            <w:tcW w:w="2834" w:type="dxa"/>
          </w:tcPr>
          <w:p w:rsidR="00C3475D" w:rsidRDefault="00C3475D" w:rsidP="00C3475D">
            <w:pPr>
              <w:pStyle w:val="a9"/>
              <w:ind w:left="0"/>
            </w:pPr>
            <w:r>
              <w:t>来源字段强制;全有或全无阈值;答案仅从校内语料抽取</w:t>
            </w:r>
          </w:p>
        </w:tc>
      </w:tr>
      <w:tr w:rsidR="00C3475D" w:rsidTr="00C3475D">
        <w:tc>
          <w:tcPr>
            <w:tcW w:w="835" w:type="dxa"/>
          </w:tcPr>
          <w:p w:rsidR="00C3475D" w:rsidRDefault="00C3475D" w:rsidP="00C3475D">
            <w:pPr>
              <w:pStyle w:val="a9"/>
              <w:ind w:left="0"/>
            </w:pPr>
            <w:r>
              <w:t>5</w:t>
            </w:r>
          </w:p>
        </w:tc>
        <w:tc>
          <w:tcPr>
            <w:tcW w:w="1717" w:type="dxa"/>
          </w:tcPr>
          <w:p w:rsidR="00C3475D" w:rsidRDefault="00C3475D" w:rsidP="00C3475D">
            <w:pPr>
              <w:pStyle w:val="a9"/>
              <w:ind w:left="0"/>
            </w:pPr>
            <w:r>
              <w:t>多人协作接口冲突</w:t>
            </w:r>
          </w:p>
        </w:tc>
        <w:tc>
          <w:tcPr>
            <w:tcW w:w="3244" w:type="dxa"/>
          </w:tcPr>
          <w:p w:rsidR="00C3475D" w:rsidRDefault="00C3475D" w:rsidP="00C3475D">
            <w:pPr>
              <w:pStyle w:val="a9"/>
              <w:ind w:left="0"/>
            </w:pPr>
            <w:r>
              <w:t>前后端并行开发时接口不一致</w:t>
            </w:r>
          </w:p>
        </w:tc>
        <w:tc>
          <w:tcPr>
            <w:tcW w:w="2834" w:type="dxa"/>
          </w:tcPr>
          <w:p w:rsidR="00C3475D" w:rsidRDefault="00C3475D" w:rsidP="00C3475D">
            <w:pPr>
              <w:pStyle w:val="a9"/>
              <w:ind w:left="0"/>
            </w:pPr>
            <w:r>
              <w:t>API 契约先行(端点/错误码固化);分包边界清晰,互不阻塞</w:t>
            </w:r>
          </w:p>
        </w:tc>
      </w:tr>
    </w:tbl>
    <w:p w:rsidR="00C3475D" w:rsidRPr="00C3475D" w:rsidRDefault="00C3475D" w:rsidP="00C3475D">
      <w:pPr>
        <w:pStyle w:val="a9"/>
      </w:pPr>
      <w:r>
        <w:t xml:space="preserve">  </w:t>
      </w:r>
    </w:p>
    <w:p w:rsidR="008C04A9" w:rsidRDefault="008C04A9" w:rsidP="00C3475D">
      <w:pPr>
        <w:pStyle w:val="2"/>
      </w:pPr>
      <w:bookmarkStart w:id="13" w:name="_Toc76678178"/>
      <w:r>
        <w:rPr>
          <w:rFonts w:hint="eastAsia"/>
        </w:rPr>
        <w:t>方法和工具</w:t>
      </w:r>
      <w:bookmarkEnd w:id="13"/>
    </w:p>
    <w:p w:rsidR="008C04A9" w:rsidRPr="008C04A9" w:rsidRDefault="008C04A9" w:rsidP="008C04A9">
      <w:pPr>
        <w:pStyle w:val="InfoBlue"/>
      </w:pPr>
      <w:r>
        <w:rPr>
          <w:i w:val="0"/>
          <w:color w:val="000000"/>
        </w:rPr>
        <w:t>过程:迭代式(RUP 裁剪),四轮迭代,每轮产出可运行版本;评测驱动开发(指标异常 → 定位修复 → 回归)。</w:t>
      </w:r>
    </w:p>
    <w:p>
      <w:pPr/>
      <w:r>
        <w:t>工具:Python 3.12 + FastAPI + uvicorn;jieba、httpx;pytest;jieba 分词;Git/GitHub;VS Code;matplotlib(图表)。</w:t>
      </w:r>
    </w:p>
    <w:p w:rsidR="00C3475D" w:rsidRDefault="00C3475D" w:rsidP="00C3475D">
      <w:pPr>
        <w:pStyle w:val="2"/>
      </w:pPr>
      <w:bookmarkStart w:id="14" w:name="_Toc76678179"/>
      <w:r>
        <w:rPr>
          <w:rFonts w:hint="eastAsia"/>
        </w:rPr>
        <w:t>开</w:t>
      </w:r>
      <w:r>
        <w:t>发</w:t>
      </w:r>
      <w:r>
        <w:rPr>
          <w:rFonts w:hint="eastAsia"/>
        </w:rPr>
        <w:t>计划</w:t>
      </w:r>
      <w:bookmarkEnd w:id="14"/>
    </w:p>
    <w:p w:rsidR="00984FAB" w:rsidRDefault="00C3475D">
      <w:pPr>
        <w:pStyle w:val="InfoBlue"/>
      </w:pPr>
      <w:r>
        <w:rPr>
          <w:i w:val="0"/>
          <w:color w:val="000000"/>
        </w:rPr>
        <w:t>迭代一(第 1-2 周)探索与愿景:需求访谈、Vision、技术验证(jieba/BM25/SSE 原型)。</w:t>
      </w:r>
    </w:p>
    <w:p>
      <w:pPr/>
      <w:r>
        <w:t>迭代二(第 3-4 周)核心链路:双通道检索 + RRF 融合 + 流式生成 + 引用溯源;评测集建立。</w:t>
      </w:r>
    </w:p>
    <w:p>
      <w:pPr/>
      <w:r>
        <w:t>迭代三(第 5-6 周)管理与看板:知识库管理热更新、会话历史、运行看板;限流与降级。</w:t>
      </w:r>
    </w:p>
    <w:p>
      <w:pPr/>
      <w:r>
        <w:t>迭代四(第 7-8 周)加固与交付:性能基准、四项架构验收、安全加固(2026-10 完善轮 9 项缺陷修复)、文档与演示材料。</w:t>
      </w:r>
    </w:p>
    <w:p>
      <w:pPr/>
      <w:r>
        <w:t>详细任务分配见《迭代计划》。</w:t>
      </w:r>
    </w:p>
    <w:tbl>
      <w:tblPr>
        <w:tblStyle w:val="af"/>
        <w:tblW w:w="0" w:type="auto"/>
        <w:tblInd w:w="137" w:type="dxa"/>
        <w:tblLook w:val="04A0" w:firstRow="1" w:lastRow="0" w:firstColumn="1" w:lastColumn="0" w:noHBand="0" w:noVBand="1"/>
      </w:tblPr>
      <w:tblGrid>
        <w:gridCol w:w="1134"/>
        <w:gridCol w:w="1418"/>
        <w:gridCol w:w="1842"/>
        <w:gridCol w:w="2510"/>
        <w:gridCol w:w="1726"/>
      </w:tblGrid>
      <w:tr w:rsidR="006F3A6C" w:rsidRPr="006F3A6C" w:rsidTr="006F3A6C">
        <w:tc>
          <w:tcPr>
            <w:tcW w:w="1134" w:type="dxa"/>
          </w:tcPr>
          <w:p w:rsidR="006F3A6C" w:rsidRPr="006F3A6C" w:rsidRDefault="006F3A6C" w:rsidP="00C3475D">
            <w:pPr>
              <w:pStyle w:val="a9"/>
              <w:ind w:left="0"/>
              <w:rPr>
                <w:b/>
              </w:rPr>
            </w:pPr>
            <w:r w:rsidRPr="006F3A6C">
              <w:rPr>
                <w:rFonts w:hint="eastAsia"/>
                <w:b/>
              </w:rPr>
              <w:t>迭</w:t>
            </w:r>
            <w:r w:rsidRPr="006F3A6C">
              <w:rPr>
                <w:b/>
              </w:rPr>
              <w:t>代名称</w:t>
            </w:r>
          </w:p>
        </w:tc>
        <w:tc>
          <w:tcPr>
            <w:tcW w:w="1418" w:type="dxa"/>
          </w:tcPr>
          <w:p w:rsidR="006F3A6C" w:rsidRPr="006F3A6C" w:rsidRDefault="006F3A6C" w:rsidP="00C3475D">
            <w:pPr>
              <w:pStyle w:val="a9"/>
              <w:ind w:left="0"/>
              <w:rPr>
                <w:b/>
              </w:rPr>
            </w:pPr>
            <w:r w:rsidRPr="006F3A6C">
              <w:rPr>
                <w:rFonts w:hint="eastAsia"/>
                <w:b/>
              </w:rPr>
              <w:t>起止时间</w:t>
            </w:r>
          </w:p>
        </w:tc>
        <w:tc>
          <w:tcPr>
            <w:tcW w:w="1842" w:type="dxa"/>
          </w:tcPr>
          <w:p w:rsidR="006F3A6C" w:rsidRPr="006F3A6C" w:rsidRDefault="006F3A6C" w:rsidP="00C3475D">
            <w:pPr>
              <w:pStyle w:val="a9"/>
              <w:ind w:left="0"/>
              <w:rPr>
                <w:b/>
              </w:rPr>
            </w:pPr>
            <w:r w:rsidRPr="006F3A6C">
              <w:rPr>
                <w:rFonts w:hint="eastAsia"/>
                <w:b/>
              </w:rPr>
              <w:t>所缓</w:t>
            </w:r>
            <w:r w:rsidRPr="006F3A6C">
              <w:rPr>
                <w:b/>
              </w:rPr>
              <w:t>解</w:t>
            </w:r>
            <w:r w:rsidRPr="006F3A6C">
              <w:rPr>
                <w:rFonts w:hint="eastAsia"/>
                <w:b/>
              </w:rPr>
              <w:t>的</w:t>
            </w:r>
            <w:r w:rsidRPr="006F3A6C">
              <w:rPr>
                <w:b/>
              </w:rPr>
              <w:t>风险</w:t>
            </w:r>
          </w:p>
        </w:tc>
        <w:tc>
          <w:tcPr>
            <w:tcW w:w="2510" w:type="dxa"/>
          </w:tcPr>
          <w:p w:rsidR="006F3A6C" w:rsidRPr="006F3A6C" w:rsidRDefault="006F3A6C" w:rsidP="00C3475D">
            <w:pPr>
              <w:pStyle w:val="a9"/>
              <w:ind w:left="0"/>
              <w:rPr>
                <w:b/>
              </w:rPr>
            </w:pPr>
            <w:r w:rsidRPr="006F3A6C">
              <w:rPr>
                <w:rFonts w:hint="eastAsia"/>
                <w:b/>
              </w:rPr>
              <w:t>需</w:t>
            </w:r>
            <w:r w:rsidRPr="006F3A6C">
              <w:rPr>
                <w:b/>
              </w:rPr>
              <w:t>完成的</w:t>
            </w:r>
            <w:r w:rsidRPr="006F3A6C">
              <w:rPr>
                <w:rFonts w:hint="eastAsia"/>
                <w:b/>
              </w:rPr>
              <w:t>任务</w:t>
            </w:r>
          </w:p>
        </w:tc>
        <w:tc>
          <w:tcPr>
            <w:tcW w:w="1726" w:type="dxa"/>
          </w:tcPr>
          <w:p w:rsidR="006F3A6C" w:rsidRPr="006F3A6C" w:rsidRDefault="006F3A6C" w:rsidP="00C3475D">
            <w:pPr>
              <w:pStyle w:val="a9"/>
              <w:ind w:left="0"/>
              <w:rPr>
                <w:b/>
              </w:rPr>
            </w:pPr>
            <w:r w:rsidRPr="006F3A6C">
              <w:rPr>
                <w:rFonts w:hint="eastAsia"/>
                <w:b/>
              </w:rPr>
              <w:t>需提交的成果</w:t>
            </w:r>
          </w:p>
        </w:tc>
      </w:tr>
      <w:tr w:rsidR="006F3A6C" w:rsidTr="006F3A6C">
        <w:tc>
          <w:tcPr>
            <w:tcW w:w="1134" w:type="dxa"/>
          </w:tcPr>
          <w:p w:rsidR="006F3A6C" w:rsidRDefault="006F3A6C" w:rsidP="00C3475D">
            <w:pPr>
              <w:pStyle w:val="a9"/>
              <w:ind w:left="0"/>
            </w:pPr>
          </w:p>
        </w:tc>
        <w:tc>
          <w:tcPr>
            <w:tcW w:w="1418" w:type="dxa"/>
          </w:tcPr>
          <w:p w:rsidR="006F3A6C" w:rsidRDefault="006F3A6C" w:rsidP="00C3475D">
            <w:pPr>
              <w:pStyle w:val="a9"/>
              <w:ind w:left="0"/>
            </w:pPr>
          </w:p>
        </w:tc>
        <w:tc>
          <w:tcPr>
            <w:tcW w:w="1842" w:type="dxa"/>
          </w:tcPr>
          <w:p w:rsidR="006F3A6C" w:rsidRDefault="006F3A6C" w:rsidP="00C3475D">
            <w:pPr>
              <w:pStyle w:val="a9"/>
              <w:ind w:left="0"/>
            </w:pPr>
          </w:p>
        </w:tc>
        <w:tc>
          <w:tcPr>
            <w:tcW w:w="2510" w:type="dxa"/>
          </w:tcPr>
          <w:p w:rsidR="006F3A6C" w:rsidRDefault="006F3A6C" w:rsidP="00C3475D">
            <w:pPr>
              <w:pStyle w:val="a9"/>
              <w:ind w:left="0"/>
            </w:pPr>
          </w:p>
        </w:tc>
        <w:tc>
          <w:tcPr>
            <w:tcW w:w="1726" w:type="dxa"/>
          </w:tcPr>
          <w:p w:rsidR="006F3A6C" w:rsidRDefault="006F3A6C" w:rsidP="00C3475D">
            <w:pPr>
              <w:pStyle w:val="a9"/>
              <w:ind w:left="0"/>
            </w:pPr>
          </w:p>
        </w:tc>
      </w:tr>
      <w:tr w:rsidR="006F3A6C" w:rsidTr="006F3A6C">
        <w:tc>
          <w:tcPr>
            <w:tcW w:w="1134" w:type="dxa"/>
          </w:tcPr>
          <w:p w:rsidR="006F3A6C" w:rsidRDefault="006F3A6C" w:rsidP="00C3475D">
            <w:pPr>
              <w:pStyle w:val="a9"/>
              <w:ind w:left="0"/>
            </w:pPr>
          </w:p>
        </w:tc>
        <w:tc>
          <w:tcPr>
            <w:tcW w:w="1418" w:type="dxa"/>
          </w:tcPr>
          <w:p w:rsidR="006F3A6C" w:rsidRDefault="006F3A6C" w:rsidP="00C3475D">
            <w:pPr>
              <w:pStyle w:val="a9"/>
              <w:ind w:left="0"/>
            </w:pPr>
          </w:p>
        </w:tc>
        <w:tc>
          <w:tcPr>
            <w:tcW w:w="1842" w:type="dxa"/>
          </w:tcPr>
          <w:p w:rsidR="006F3A6C" w:rsidRDefault="006F3A6C" w:rsidP="00C3475D">
            <w:pPr>
              <w:pStyle w:val="a9"/>
              <w:ind w:left="0"/>
            </w:pPr>
          </w:p>
        </w:tc>
        <w:tc>
          <w:tcPr>
            <w:tcW w:w="2510" w:type="dxa"/>
          </w:tcPr>
          <w:p w:rsidR="006F3A6C" w:rsidRDefault="006F3A6C" w:rsidP="00C3475D">
            <w:pPr>
              <w:pStyle w:val="a9"/>
              <w:ind w:left="0"/>
            </w:pPr>
          </w:p>
        </w:tc>
        <w:tc>
          <w:tcPr>
            <w:tcW w:w="1726" w:type="dxa"/>
          </w:tcPr>
          <w:p w:rsidR="006F3A6C" w:rsidRDefault="006F3A6C" w:rsidP="00C3475D">
            <w:pPr>
              <w:pStyle w:val="a9"/>
              <w:ind w:left="0"/>
            </w:pPr>
          </w:p>
        </w:tc>
      </w:tr>
      <w:tr w:rsidR="006F3A6C" w:rsidTr="006F3A6C">
        <w:tc>
          <w:tcPr>
            <w:tcW w:w="1134" w:type="dxa"/>
          </w:tcPr>
          <w:p w:rsidR="006F3A6C" w:rsidRDefault="006F3A6C" w:rsidP="00C3475D">
            <w:pPr>
              <w:pStyle w:val="a9"/>
              <w:ind w:left="0"/>
            </w:pPr>
          </w:p>
        </w:tc>
        <w:tc>
          <w:tcPr>
            <w:tcW w:w="1418" w:type="dxa"/>
          </w:tcPr>
          <w:p w:rsidR="006F3A6C" w:rsidRDefault="006F3A6C" w:rsidP="00C3475D">
            <w:pPr>
              <w:pStyle w:val="a9"/>
              <w:ind w:left="0"/>
            </w:pPr>
          </w:p>
        </w:tc>
        <w:tc>
          <w:tcPr>
            <w:tcW w:w="1842" w:type="dxa"/>
          </w:tcPr>
          <w:p w:rsidR="006F3A6C" w:rsidRDefault="006F3A6C" w:rsidP="00C3475D">
            <w:pPr>
              <w:pStyle w:val="a9"/>
              <w:ind w:left="0"/>
            </w:pPr>
          </w:p>
        </w:tc>
        <w:tc>
          <w:tcPr>
            <w:tcW w:w="2510" w:type="dxa"/>
          </w:tcPr>
          <w:p w:rsidR="006F3A6C" w:rsidRDefault="006F3A6C" w:rsidP="00C3475D">
            <w:pPr>
              <w:pStyle w:val="a9"/>
              <w:ind w:left="0"/>
            </w:pPr>
          </w:p>
        </w:tc>
        <w:tc>
          <w:tcPr>
            <w:tcW w:w="1726" w:type="dxa"/>
          </w:tcPr>
          <w:p w:rsidR="006F3A6C" w:rsidRDefault="006F3A6C" w:rsidP="00C3475D">
            <w:pPr>
              <w:pStyle w:val="a9"/>
              <w:ind w:left="0"/>
            </w:pPr>
          </w:p>
        </w:tc>
      </w:tr>
      <w:tr w:rsidR="006F3A6C" w:rsidTr="006F3A6C">
        <w:tc>
          <w:tcPr>
            <w:tcW w:w="1134" w:type="dxa"/>
          </w:tcPr>
          <w:p w:rsidR="006F3A6C" w:rsidRDefault="006F3A6C" w:rsidP="00C3475D">
            <w:pPr>
              <w:pStyle w:val="a9"/>
              <w:ind w:left="0"/>
            </w:pPr>
          </w:p>
        </w:tc>
        <w:tc>
          <w:tcPr>
            <w:tcW w:w="1418" w:type="dxa"/>
          </w:tcPr>
          <w:p w:rsidR="006F3A6C" w:rsidRDefault="006F3A6C" w:rsidP="00C3475D">
            <w:pPr>
              <w:pStyle w:val="a9"/>
              <w:ind w:left="0"/>
            </w:pPr>
          </w:p>
        </w:tc>
        <w:tc>
          <w:tcPr>
            <w:tcW w:w="1842" w:type="dxa"/>
          </w:tcPr>
          <w:p w:rsidR="006F3A6C" w:rsidRDefault="006F3A6C" w:rsidP="00C3475D">
            <w:pPr>
              <w:pStyle w:val="a9"/>
              <w:ind w:left="0"/>
            </w:pPr>
          </w:p>
        </w:tc>
        <w:tc>
          <w:tcPr>
            <w:tcW w:w="2510" w:type="dxa"/>
          </w:tcPr>
          <w:p w:rsidR="006F3A6C" w:rsidRDefault="006F3A6C" w:rsidP="00C3475D">
            <w:pPr>
              <w:pStyle w:val="a9"/>
              <w:ind w:left="0"/>
            </w:pPr>
          </w:p>
        </w:tc>
        <w:tc>
          <w:tcPr>
            <w:tcW w:w="1726" w:type="dxa"/>
          </w:tcPr>
          <w:p w:rsidR="006F3A6C" w:rsidRDefault="006F3A6C" w:rsidP="00C3475D">
            <w:pPr>
              <w:pStyle w:val="a9"/>
              <w:ind w:left="0"/>
            </w:pPr>
          </w:p>
        </w:tc>
      </w:tr>
    </w:tbl>
    <w:p w:rsidR="006F3A6C" w:rsidRPr="006F3A6C" w:rsidRDefault="006F3A6C" w:rsidP="00C3475D">
      <w:pPr>
        <w:pStyle w:val="a9"/>
      </w:pPr>
    </w:p>
    <w:p w:rsidR="00DC0A85" w:rsidRDefault="00DC0A85" w:rsidP="00DC0A85">
      <w:pPr>
        <w:pStyle w:val="2"/>
      </w:pPr>
      <w:bookmarkStart w:id="15" w:name="_Toc76678180"/>
      <w:r>
        <w:rPr>
          <w:rFonts w:hint="eastAsia"/>
        </w:rPr>
        <w:t>质量保证计划</w:t>
      </w:r>
      <w:bookmarkEnd w:id="15"/>
    </w:p>
    <w:p w:rsidR="00DC0A85" w:rsidRDefault="00DC0A85" w:rsidP="00DC0A85">
      <w:pPr>
        <w:pStyle w:val="InfoBlue"/>
      </w:pPr>
      <w:r>
        <w:rPr>
          <w:i w:val="0"/>
          <w:color w:val="000000"/>
        </w:rPr>
        <w:t>单元测试:pytest 14 项(冒烟 4 + 回归 10,含会话隔离);检索评测:62 条口语化改写四路对比(Hit@1/Hit@3/MRR);性能基准:retrieval-only 与 E2E 拆分(p50/p95/p99/QPS/失败数);架构验收:降级/限流/热更新/无知识兜底四项脚本化验收;全部指标一条命令可复现(docs/REPRODUCIBILITY.md)。</w:t>
      </w:r>
    </w:p>
    <w:p w:rsidR="00DC0A85" w:rsidRDefault="00DC0A85" w:rsidP="00DC0A85">
      <w:pPr>
        <w:pStyle w:val="2"/>
      </w:pPr>
      <w:bookmarkStart w:id="16" w:name="_Toc76678181"/>
      <w:r>
        <w:rPr>
          <w:rFonts w:hint="eastAsia"/>
        </w:rPr>
        <w:t>项目</w:t>
      </w:r>
      <w:r>
        <w:t>沟通</w:t>
      </w:r>
      <w:r>
        <w:rPr>
          <w:rFonts w:hint="eastAsia"/>
        </w:rPr>
        <w:t>计划</w:t>
      </w:r>
      <w:bookmarkEnd w:id="16"/>
    </w:p>
    <w:p w:rsidR="00DC0A85" w:rsidRPr="00DC0A85" w:rsidRDefault="00DC0A85" w:rsidP="00DC0A85">
      <w:pPr>
        <w:pStyle w:val="InfoBlue"/>
      </w:pPr>
      <w:r>
        <w:rPr>
          <w:i w:val="0"/>
          <w:color w:val="000000"/>
        </w:rPr>
        <w:t>每周固定例会(进展/风险/下周计划);GitHub Issue 与提交记录留痕;课程节点(开题/中期/答辩)前增加评审会。</w:t>
      </w:r>
    </w:p>
    <w:p w:rsidR="00984FAB" w:rsidRDefault="00984FAB" w:rsidP="00DC0A85">
      <w:pPr>
        <w:pStyle w:val="2"/>
      </w:pPr>
      <w:bookmarkStart w:id="17" w:name="_Toc76678182"/>
      <w:r>
        <w:rPr>
          <w:rFonts w:hint="eastAsia"/>
        </w:rPr>
        <w:t>培训计划</w:t>
      </w:r>
      <w:bookmarkEnd w:id="17"/>
    </w:p>
    <w:p w:rsidR="00984FAB" w:rsidRDefault="00984FAB">
      <w:pPr>
        <w:pStyle w:val="InfoBlue"/>
      </w:pPr>
      <w:r>
        <w:rPr>
          <w:i w:val="0"/>
          <w:color w:val="000000"/>
        </w:rPr>
        <w:t>第 1 周内完成:RAG 与 SSE 基础概念对齐、FastAPI/jieba 快速上手;不需要外部付费培训。</w:t>
      </w:r>
    </w:p>
    <w:p w:rsidR="00984FAB" w:rsidRDefault="00984FAB">
      <w:pPr>
        <w:pStyle w:val="1"/>
      </w:pPr>
      <w:bookmarkStart w:id="18" w:name="_Toc76678183"/>
      <w:r>
        <w:rPr>
          <w:rFonts w:hint="eastAsia"/>
        </w:rPr>
        <w:t>附录</w:t>
      </w:r>
      <w:bookmarkEnd w:id="18"/>
    </w:p>
    <w:p w:rsidR="00984FAB" w:rsidRDefault="00984FAB">
      <w:pPr>
        <w:pStyle w:val="InfoBlue"/>
      </w:pPr>
      <w:r>
        <w:rPr>
          <w:i w:val="0"/>
          <w:color w:val="000000"/>
        </w:rPr>
        <w:t>课程模板:软件项目计划/Vision/需求规约/架构文档/迭代计划/测试用例/测试报告/项目总结;参考资料:11_软件工程标准与文档。</w:t>
      </w:r>
    </w:p>
    <w:p w:rsidR="00984FAB" w:rsidRDefault="00984FAB"/>
    <w:sectPr w:rsidR="00984FAB">
      <w:headerReference w:type="default" r:id="rId8"/>
      <w:footerReference w:type="default" r:id="rId9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19FA" w:rsidRDefault="00BC19FA">
      <w:r>
        <w:separator/>
      </w:r>
    </w:p>
  </w:endnote>
  <w:endnote w:type="continuationSeparator" w:id="0">
    <w:p w:rsidR="00BC19FA" w:rsidRDefault="00BC19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984FAB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984FAB" w:rsidRDefault="00984FAB">
          <w:pPr>
            <w:ind w:right="360"/>
          </w:pPr>
          <w:r>
            <w:rPr>
              <w:rFonts w:ascii="Times New Roman"/>
              <w:noProof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984FAB" w:rsidRDefault="00984FAB" w:rsidP="00DC0A85">
          <w:pPr>
            <w:jc w:val="center"/>
            <w:rPr>
              <w:rFonts w:ascii="Times New Roman"/>
            </w:rPr>
          </w:pPr>
          <w:r>
            <w:rPr>
              <w:rFonts w:hAnsi="Symbol"/>
            </w:rPr>
            <w:sym w:font="Symbol" w:char="F0D3"/>
          </w: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DOCPROPERTY "Company"  \* MERGEFORMAT </w:instrText>
          </w:r>
          <w:r>
            <w:rPr>
              <w:rFonts w:ascii="Times New Roman"/>
            </w:rPr>
            <w:fldChar w:fldCharType="separate"/>
          </w:r>
          <w:r w:rsidR="00DC0A85">
            <w:rPr>
              <w:rFonts w:ascii="Times New Roman"/>
            </w:rPr>
            <w:t>SJTU</w:t>
          </w:r>
          <w:r>
            <w:rPr>
              <w:rFonts w:ascii="Times New Roman"/>
            </w:rPr>
            <w:fldChar w:fldCharType="end"/>
          </w:r>
          <w:r>
            <w:rPr>
              <w:rFonts w:ascii="Times New Roman"/>
            </w:rPr>
            <w:t>, 20</w:t>
          </w:r>
          <w:r w:rsidR="00DC0A85">
            <w:rPr>
              <w:rFonts w:ascii="Times New Roman"/>
            </w:rPr>
            <w:t>21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984FAB" w:rsidRDefault="00984FAB">
          <w:pPr>
            <w:jc w:val="right"/>
          </w:pPr>
          <w:r>
            <w:rPr>
              <w:rFonts w:ascii="Times New Roman"/>
              <w:noProof/>
            </w:rPr>
            <w:t xml:space="preserve">Page </w:t>
          </w:r>
          <w:r>
            <w:rPr>
              <w:rStyle w:val="a8"/>
              <w:rFonts w:ascii="Times New Roman"/>
              <w:noProof/>
            </w:rPr>
            <w:fldChar w:fldCharType="begin"/>
          </w:r>
          <w:r>
            <w:rPr>
              <w:rStyle w:val="a8"/>
              <w:rFonts w:ascii="Times New Roman"/>
              <w:noProof/>
            </w:rPr>
            <w:instrText xml:space="preserve"> PAGE </w:instrText>
          </w:r>
          <w:r>
            <w:rPr>
              <w:rStyle w:val="a8"/>
              <w:rFonts w:ascii="Times New Roman"/>
              <w:noProof/>
            </w:rPr>
            <w:fldChar w:fldCharType="separate"/>
          </w:r>
          <w:r w:rsidR="00674468">
            <w:rPr>
              <w:rStyle w:val="a8"/>
              <w:rFonts w:ascii="Times New Roman"/>
              <w:noProof/>
            </w:rPr>
            <w:t>5</w:t>
          </w:r>
          <w:r>
            <w:rPr>
              <w:rStyle w:val="a8"/>
              <w:rFonts w:ascii="Times New Roman"/>
              <w:noProof/>
            </w:rPr>
            <w:fldChar w:fldCharType="end"/>
          </w:r>
          <w:r>
            <w:rPr>
              <w:rStyle w:val="a8"/>
              <w:rFonts w:ascii="Times New Roman"/>
              <w:noProof/>
            </w:rPr>
            <w:t xml:space="preserve"> of </w:t>
          </w:r>
          <w:r>
            <w:rPr>
              <w:rStyle w:val="a8"/>
              <w:rFonts w:ascii="Times New Roman"/>
              <w:noProof/>
            </w:rPr>
            <w:fldChar w:fldCharType="begin"/>
          </w:r>
          <w:r>
            <w:rPr>
              <w:rStyle w:val="a8"/>
              <w:rFonts w:ascii="Times New Roman"/>
              <w:noProof/>
            </w:rPr>
            <w:instrText xml:space="preserve"> NUMPAGES  \* MERGEFORMAT </w:instrText>
          </w:r>
          <w:r>
            <w:rPr>
              <w:rStyle w:val="a8"/>
              <w:rFonts w:ascii="Times New Roman"/>
              <w:noProof/>
            </w:rPr>
            <w:fldChar w:fldCharType="separate"/>
          </w:r>
          <w:r w:rsidR="00674468" w:rsidRPr="00674468">
            <w:rPr>
              <w:rStyle w:val="a8"/>
              <w:noProof/>
            </w:rPr>
            <w:t>5</w:t>
          </w:r>
          <w:r>
            <w:rPr>
              <w:rStyle w:val="a8"/>
              <w:rFonts w:ascii="Times New Roman"/>
              <w:noProof/>
            </w:rPr>
            <w:fldChar w:fldCharType="end"/>
          </w:r>
        </w:p>
      </w:tc>
    </w:tr>
  </w:tbl>
  <w:p w:rsidR="00984FAB" w:rsidRDefault="00984FA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19FA" w:rsidRDefault="00BC19FA">
      <w:r>
        <w:separator/>
      </w:r>
    </w:p>
  </w:footnote>
  <w:footnote w:type="continuationSeparator" w:id="0">
    <w:p w:rsidR="00BC19FA" w:rsidRDefault="00BC19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4FAB" w:rsidRDefault="00984FAB">
    <w:pPr>
      <w:rPr>
        <w:sz w:val="24"/>
      </w:rPr>
    </w:pPr>
  </w:p>
  <w:p w:rsidR="00984FAB" w:rsidRDefault="00984FAB">
    <w:pPr>
      <w:pBdr>
        <w:top w:val="single" w:sz="6" w:space="1" w:color="auto"/>
      </w:pBdr>
      <w:rPr>
        <w:sz w:val="24"/>
      </w:rPr>
    </w:pPr>
  </w:p>
  <w:p w:rsidR="00984FAB" w:rsidRDefault="00984FAB">
    <w:pPr>
      <w:pBdr>
        <w:bottom w:val="single" w:sz="6" w:space="1" w:color="auto"/>
      </w:pBdr>
      <w:jc w:val="right"/>
      <w:rPr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 w:rsidR="00CC5DCF">
      <w:rPr>
        <w:rFonts w:ascii="Arial" w:hAnsi="Arial" w:hint="eastAsia"/>
        <w:b/>
        <w:sz w:val="36"/>
      </w:rPr>
      <w:t>&lt;</w:t>
    </w:r>
    <w:r w:rsidR="00CC5DCF">
      <w:rPr>
        <w:rFonts w:ascii="Arial" w:hAnsi="Arial" w:hint="eastAsia"/>
        <w:b/>
        <w:sz w:val="36"/>
      </w:rPr>
      <w:t>公司名称</w:t>
    </w:r>
    <w:r w:rsidR="00CC5DCF">
      <w:rPr>
        <w:rFonts w:ascii="Arial" w:hAnsi="Arial" w:hint="eastAsia"/>
        <w:b/>
        <w:sz w:val="36"/>
      </w:rPr>
      <w:t>&gt;</w:t>
    </w:r>
    <w:r>
      <w:rPr>
        <w:rFonts w:ascii="Arial" w:hAnsi="Arial"/>
        <w:b/>
        <w:sz w:val="36"/>
      </w:rPr>
      <w:fldChar w:fldCharType="end"/>
    </w:r>
  </w:p>
  <w:p w:rsidR="00984FAB" w:rsidRDefault="00984FAB">
    <w:pPr>
      <w:pBdr>
        <w:bottom w:val="single" w:sz="6" w:space="1" w:color="auto"/>
      </w:pBdr>
      <w:jc w:val="right"/>
      <w:rPr>
        <w:sz w:val="24"/>
      </w:rPr>
    </w:pPr>
  </w:p>
  <w:p w:rsidR="00984FAB" w:rsidRDefault="00984FAB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55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984FAB" w:rsidTr="00DC0A85">
      <w:tc>
        <w:tcPr>
          <w:tcW w:w="6379" w:type="dxa"/>
        </w:tcPr>
        <w:p w:rsidR="00984FAB" w:rsidRDefault="00984FAB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SUBJECT  \* MERGEFORMAT </w:instrText>
          </w:r>
          <w:r>
            <w:rPr>
              <w:rFonts w:ascii="Times New Roman"/>
            </w:rPr>
            <w:fldChar w:fldCharType="separate"/>
          </w:r>
          <w:r w:rsidR="00CC5DCF">
            <w:rPr>
              <w:rFonts w:ascii="Times New Roman" w:hint="eastAsia"/>
            </w:rPr>
            <w:t>&lt;</w:t>
          </w:r>
          <w:r w:rsidR="00CC5DCF">
            <w:rPr>
              <w:rFonts w:ascii="Times New Roman" w:hint="eastAsia"/>
            </w:rPr>
            <w:t>项目名称</w:t>
          </w:r>
          <w:r w:rsidR="00CC5DCF">
            <w:rPr>
              <w:rFonts w:ascii="Times New Roman" w:hint="eastAsia"/>
            </w:rPr>
            <w:t>&gt;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:rsidR="00984FAB" w:rsidRDefault="00984FAB">
          <w:pPr>
            <w:tabs>
              <w:tab w:val="left" w:pos="1135"/>
            </w:tabs>
            <w:spacing w:before="40"/>
            <w:ind w:right="68"/>
          </w:pPr>
          <w:r>
            <w:rPr>
              <w:rFonts w:ascii="Times New Roman"/>
            </w:rPr>
            <w:t xml:space="preserve">  </w:t>
          </w:r>
          <w:r>
            <w:rPr>
              <w:rFonts w:ascii="Times New Roman"/>
              <w:noProof/>
            </w:rPr>
            <w:t>Version:           &lt;1.0&gt;</w:t>
          </w:r>
        </w:p>
      </w:tc>
    </w:tr>
    <w:tr w:rsidR="00984FAB" w:rsidTr="00DC0A85">
      <w:tc>
        <w:tcPr>
          <w:tcW w:w="6379" w:type="dxa"/>
        </w:tcPr>
        <w:p w:rsidR="00984FAB" w:rsidRDefault="00984FAB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TITLE  \* MERGEFORMAT </w:instrText>
          </w:r>
          <w:r>
            <w:rPr>
              <w:rFonts w:ascii="Times New Roman"/>
            </w:rPr>
            <w:fldChar w:fldCharType="separate"/>
          </w:r>
          <w:r w:rsidR="006F3A6C">
            <w:rPr>
              <w:rFonts w:ascii="Times New Roman" w:hint="eastAsia"/>
            </w:rPr>
            <w:t>软件项目计划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:rsidR="00984FAB" w:rsidRDefault="00984FAB">
          <w:r>
            <w:rPr>
              <w:rFonts w:ascii="Times New Roman"/>
            </w:rPr>
            <w:t xml:space="preserve">  </w:t>
          </w:r>
          <w:r>
            <w:rPr>
              <w:rFonts w:ascii="Times New Roman"/>
              <w:noProof/>
            </w:rPr>
            <w:t>Date:  &lt;dd/mmm/yy&gt;</w:t>
          </w:r>
        </w:p>
      </w:tc>
    </w:tr>
  </w:tbl>
  <w:p w:rsidR="00984FAB" w:rsidRDefault="00984FAB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1"/>
      <w:lvlText w:val="%1."/>
      <w:lvlJc w:val="left"/>
    </w:lvl>
    <w:lvl w:ilvl="1">
      <w:start w:val="1"/>
      <w:numFmt w:val="decimal"/>
      <w:pStyle w:val="2"/>
      <w:lvlText w:val="%1.%2"/>
      <w:lvlJc w:val="left"/>
    </w:lvl>
    <w:lvl w:ilvl="2">
      <w:start w:val="1"/>
      <w:numFmt w:val="decimal"/>
      <w:pStyle w:val="3"/>
      <w:lvlText w:val="%1.%2.%3"/>
      <w:lvlJc w:val="left"/>
    </w:lvl>
    <w:lvl w:ilvl="3">
      <w:start w:val="1"/>
      <w:numFmt w:val="decimal"/>
      <w:pStyle w:val="4"/>
      <w:lvlText w:val="%1.%2.%3.%4"/>
      <w:lvlJc w:val="left"/>
    </w:lvl>
    <w:lvl w:ilvl="4">
      <w:start w:val="1"/>
      <w:numFmt w:val="decimal"/>
      <w:pStyle w:val="5"/>
      <w:lvlText w:val="%1.%2.%3.%4.%5"/>
      <w:lvlJc w:val="left"/>
    </w:lvl>
    <w:lvl w:ilvl="5">
      <w:start w:val="1"/>
      <w:numFmt w:val="decimal"/>
      <w:pStyle w:val="6"/>
      <w:lvlText w:val="%1.%2.%3.%4.%5.%6"/>
      <w:lvlJc w:val="left"/>
    </w:lvl>
    <w:lvl w:ilvl="6">
      <w:start w:val="1"/>
      <w:numFmt w:val="decimal"/>
      <w:pStyle w:val="7"/>
      <w:lvlText w:val="%1.%2.%3.%4.%5.%6.%7"/>
      <w:lvlJc w:val="left"/>
    </w:lvl>
    <w:lvl w:ilvl="7">
      <w:start w:val="1"/>
      <w:numFmt w:val="decimal"/>
      <w:pStyle w:val="8"/>
      <w:lvlText w:val="%1.%2.%3.%4.%5.%6.%7.%8"/>
      <w:lvlJc w:val="left"/>
    </w:lvl>
    <w:lvl w:ilvl="8">
      <w:start w:val="1"/>
      <w:numFmt w:val="decimal"/>
      <w:pStyle w:val="9"/>
      <w:lvlText w:val="%1.%2.%3.%4.%5.%6.%7.%8.%9"/>
      <w:lvlJc w:val="left"/>
    </w:lvl>
  </w:abstractNum>
  <w:abstractNum w:abstractNumId="1" w15:restartNumberingAfterBreak="0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224753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467048D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5" w15:restartNumberingAfterBreak="0">
    <w:nsid w:val="09D84AAA"/>
    <w:multiLevelType w:val="multilevel"/>
    <w:tmpl w:val="ABD6CE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6" w15:restartNumberingAfterBreak="0">
    <w:nsid w:val="0A117094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B3D4AF1"/>
    <w:multiLevelType w:val="multilevel"/>
    <w:tmpl w:val="91D8B5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8" w15:restartNumberingAfterBreak="0">
    <w:nsid w:val="0C4A1508"/>
    <w:multiLevelType w:val="multilevel"/>
    <w:tmpl w:val="8EB8C6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9" w15:restartNumberingAfterBreak="0">
    <w:nsid w:val="0F653D7A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27F3F2E"/>
    <w:multiLevelType w:val="multilevel"/>
    <w:tmpl w:val="67A481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1" w15:restartNumberingAfterBreak="0">
    <w:nsid w:val="17CB6DC4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2443AC4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D4B634E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1DD2C45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2982B51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375481C"/>
    <w:multiLevelType w:val="multilevel"/>
    <w:tmpl w:val="E6747DA6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69D5471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2B97F7B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9E170D0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F64732B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2DF734E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34410AD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B2D2051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6E94244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D2F7D46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27" w15:restartNumberingAfterBreak="0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28" w15:restartNumberingAfterBreak="0">
    <w:nsid w:val="71F21F2A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2AE41FF"/>
    <w:multiLevelType w:val="multilevel"/>
    <w:tmpl w:val="2B26D028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0" w15:restartNumberingAfterBreak="0">
    <w:nsid w:val="743601FB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756150CA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7BE434D7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{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27"/>
  </w:num>
  <w:num w:numId="4">
    <w:abstractNumId w:val="4"/>
  </w:num>
  <w:num w:numId="5">
    <w:abstractNumId w:val="9"/>
  </w:num>
  <w:num w:numId="6">
    <w:abstractNumId w:val="22"/>
  </w:num>
  <w:num w:numId="7">
    <w:abstractNumId w:val="26"/>
  </w:num>
  <w:num w:numId="8">
    <w:abstractNumId w:val="1"/>
    <w:lvlOverride w:ilvl="0">
      <w:lvl w:ilvl="0">
        <w:numFmt w:val="bullet"/>
        <w:lvlText w:val="{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24"/>
  </w:num>
  <w:num w:numId="10">
    <w:abstractNumId w:val="23"/>
  </w:num>
  <w:num w:numId="11">
    <w:abstractNumId w:val="3"/>
  </w:num>
  <w:num w:numId="12">
    <w:abstractNumId w:val="16"/>
  </w:num>
  <w:num w:numId="13">
    <w:abstractNumId w:val="32"/>
  </w:num>
  <w:num w:numId="14">
    <w:abstractNumId w:val="21"/>
  </w:num>
  <w:num w:numId="15">
    <w:abstractNumId w:val="20"/>
  </w:num>
  <w:num w:numId="16">
    <w:abstractNumId w:val="1"/>
    <w:lvlOverride w:ilvl="0">
      <w:lvl w:ilvl="0">
        <w:numFmt w:val="bullet"/>
        <w:lvlText w:val="{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31"/>
  </w:num>
  <w:num w:numId="19">
    <w:abstractNumId w:val="6"/>
  </w:num>
  <w:num w:numId="20">
    <w:abstractNumId w:val="17"/>
  </w:num>
  <w:num w:numId="21">
    <w:abstractNumId w:val="15"/>
  </w:num>
  <w:num w:numId="22">
    <w:abstractNumId w:val="30"/>
  </w:num>
  <w:num w:numId="23">
    <w:abstractNumId w:val="14"/>
  </w:num>
  <w:num w:numId="24">
    <w:abstractNumId w:val="11"/>
  </w:num>
  <w:num w:numId="25">
    <w:abstractNumId w:val="28"/>
  </w:num>
  <w:num w:numId="26">
    <w:abstractNumId w:val="19"/>
  </w:num>
  <w:num w:numId="27">
    <w:abstractNumId w:val="12"/>
  </w:num>
  <w:num w:numId="28">
    <w:abstractNumId w:val="18"/>
  </w:num>
  <w:num w:numId="29">
    <w:abstractNumId w:val="13"/>
  </w:num>
  <w:num w:numId="30">
    <w:abstractNumId w:val="25"/>
  </w:num>
  <w:num w:numId="31">
    <w:abstractNumId w:val="10"/>
  </w:num>
  <w:num w:numId="32">
    <w:abstractNumId w:val="8"/>
  </w:num>
  <w:num w:numId="33">
    <w:abstractNumId w:val="7"/>
  </w:num>
  <w:num w:numId="34">
    <w:abstractNumId w:val="5"/>
  </w:num>
  <w:num w:numId="35">
    <w:abstractNumId w:val="0"/>
  </w:num>
  <w:num w:numId="36">
    <w:abstractNumId w:val="0"/>
  </w:num>
  <w:num w:numId="37">
    <w:abstractNumId w:val="0"/>
  </w:num>
  <w:num w:numId="3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DCF"/>
    <w:rsid w:val="00250CFA"/>
    <w:rsid w:val="00674468"/>
    <w:rsid w:val="006F3A6C"/>
    <w:rsid w:val="006F40F6"/>
    <w:rsid w:val="007263E0"/>
    <w:rsid w:val="008C04A9"/>
    <w:rsid w:val="00984FAB"/>
    <w:rsid w:val="00BC19FA"/>
    <w:rsid w:val="00C3475D"/>
    <w:rsid w:val="00CC5DCF"/>
    <w:rsid w:val="00DC0A85"/>
    <w:rsid w:val="00F31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E201B55-921C-4908-816A-C64728741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line="240" w:lineRule="atLeast"/>
    </w:pPr>
    <w:rPr>
      <w:rFonts w:ascii="宋体"/>
      <w:snapToGrid w:val="0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2">
    <w:name w:val="heading 2"/>
    <w:basedOn w:val="1"/>
    <w:next w:val="a"/>
    <w:qFormat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"/>
    <w:qFormat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"/>
    <w:qFormat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pPr>
      <w:ind w:left="900" w:hanging="900"/>
    </w:pPr>
  </w:style>
  <w:style w:type="paragraph" w:customStyle="1" w:styleId="Paragraph2">
    <w:name w:val="Paragraph2"/>
    <w:basedOn w:val="a"/>
    <w:pPr>
      <w:spacing w:before="80"/>
      <w:ind w:left="720"/>
      <w:jc w:val="both"/>
    </w:pPr>
    <w:rPr>
      <w:color w:val="000000"/>
      <w:lang w:val="en-AU"/>
    </w:rPr>
  </w:style>
  <w:style w:type="paragraph" w:styleId="a4">
    <w:name w:val="Title"/>
    <w:basedOn w:val="a"/>
    <w:next w:val="a"/>
    <w:qFormat/>
    <w:pPr>
      <w:spacing w:line="240" w:lineRule="auto"/>
      <w:jc w:val="center"/>
    </w:pPr>
    <w:rPr>
      <w:b/>
      <w:sz w:val="36"/>
    </w:rPr>
  </w:style>
  <w:style w:type="paragraph" w:styleId="a5">
    <w:name w:val="Subtitle"/>
    <w:basedOn w:val="a"/>
    <w:qFormat/>
    <w:pPr>
      <w:spacing w:after="60"/>
      <w:jc w:val="center"/>
    </w:pPr>
    <w:rPr>
      <w:i/>
      <w:sz w:val="36"/>
      <w:lang w:val="en-AU"/>
    </w:rPr>
  </w:style>
  <w:style w:type="paragraph" w:styleId="10">
    <w:name w:val="toc 1"/>
    <w:basedOn w:val="a"/>
    <w:next w:val="a"/>
    <w:autoRedefine/>
    <w:uiPriority w:val="39"/>
    <w:pPr>
      <w:tabs>
        <w:tab w:val="right" w:pos="9360"/>
      </w:tabs>
      <w:spacing w:before="240" w:after="60"/>
      <w:ind w:right="720"/>
    </w:pPr>
  </w:style>
  <w:style w:type="paragraph" w:styleId="20">
    <w:name w:val="toc 2"/>
    <w:basedOn w:val="a"/>
    <w:next w:val="a"/>
    <w:autoRedefine/>
    <w:uiPriority w:val="39"/>
    <w:pPr>
      <w:tabs>
        <w:tab w:val="right" w:pos="9360"/>
      </w:tabs>
      <w:ind w:left="432" w:right="720"/>
    </w:pPr>
  </w:style>
  <w:style w:type="paragraph" w:styleId="30">
    <w:name w:val="toc 3"/>
    <w:basedOn w:val="a"/>
    <w:next w:val="a"/>
    <w:autoRedefine/>
    <w:semiHidden/>
    <w:pPr>
      <w:tabs>
        <w:tab w:val="left" w:pos="1440"/>
        <w:tab w:val="right" w:pos="9360"/>
      </w:tabs>
      <w:ind w:left="864"/>
    </w:pPr>
  </w:style>
  <w:style w:type="paragraph" w:styleId="a6">
    <w:name w:val="header"/>
    <w:basedOn w:val="a"/>
    <w:pPr>
      <w:tabs>
        <w:tab w:val="center" w:pos="4320"/>
        <w:tab w:val="right" w:pos="8640"/>
      </w:tabs>
    </w:pPr>
  </w:style>
  <w:style w:type="paragraph" w:styleId="a7">
    <w:name w:val="footer"/>
    <w:basedOn w:val="a"/>
    <w:pPr>
      <w:tabs>
        <w:tab w:val="center" w:pos="4320"/>
        <w:tab w:val="right" w:pos="8640"/>
      </w:tabs>
    </w:pPr>
  </w:style>
  <w:style w:type="character" w:styleId="a8">
    <w:name w:val="page number"/>
    <w:basedOn w:val="a0"/>
  </w:style>
  <w:style w:type="paragraph" w:customStyle="1" w:styleId="Tabletext">
    <w:name w:val="Tabletext"/>
    <w:basedOn w:val="a"/>
    <w:pPr>
      <w:keepLines/>
      <w:spacing w:after="120"/>
    </w:pPr>
  </w:style>
  <w:style w:type="paragraph" w:styleId="a9">
    <w:name w:val="Body Text"/>
    <w:basedOn w:val="a"/>
    <w:pPr>
      <w:keepLines/>
      <w:spacing w:after="120"/>
      <w:ind w:left="720"/>
    </w:pPr>
  </w:style>
  <w:style w:type="paragraph" w:customStyle="1" w:styleId="Blockquote">
    <w:name w:val="Blockquote"/>
    <w:basedOn w:val="a"/>
    <w:pPr>
      <w:widowControl/>
      <w:spacing w:before="100" w:after="100" w:line="240" w:lineRule="auto"/>
      <w:ind w:left="360" w:right="360"/>
    </w:pPr>
    <w:rPr>
      <w:sz w:val="24"/>
      <w:lang w:val="en-CA"/>
    </w:rPr>
  </w:style>
  <w:style w:type="paragraph" w:customStyle="1" w:styleId="Bullet1">
    <w:name w:val="Bullet1"/>
    <w:basedOn w:val="a"/>
    <w:pPr>
      <w:ind w:left="720" w:hanging="432"/>
    </w:pPr>
  </w:style>
  <w:style w:type="paragraph" w:customStyle="1" w:styleId="Bullet2">
    <w:name w:val="Bullet2"/>
    <w:basedOn w:val="a"/>
    <w:pPr>
      <w:ind w:left="1440" w:hanging="360"/>
    </w:pPr>
    <w:rPr>
      <w:color w:val="000080"/>
    </w:rPr>
  </w:style>
  <w:style w:type="paragraph" w:styleId="aa">
    <w:name w:val="Document Map"/>
    <w:basedOn w:val="a"/>
    <w:semiHidden/>
    <w:pPr>
      <w:shd w:val="clear" w:color="auto" w:fill="000080"/>
    </w:pPr>
  </w:style>
  <w:style w:type="character" w:styleId="ab">
    <w:name w:val="footnote reference"/>
    <w:basedOn w:val="a0"/>
    <w:semiHidden/>
    <w:rPr>
      <w:sz w:val="20"/>
      <w:vertAlign w:val="superscript"/>
    </w:rPr>
  </w:style>
  <w:style w:type="paragraph" w:styleId="ac">
    <w:name w:val="footnote text"/>
    <w:basedOn w:val="a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</w:rPr>
  </w:style>
  <w:style w:type="paragraph" w:customStyle="1" w:styleId="MainTitle">
    <w:name w:val="Main Title"/>
    <w:basedOn w:val="a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Paragraph1">
    <w:name w:val="Paragraph1"/>
    <w:basedOn w:val="a"/>
    <w:pPr>
      <w:spacing w:before="80" w:line="240" w:lineRule="auto"/>
      <w:jc w:val="both"/>
    </w:pPr>
  </w:style>
  <w:style w:type="paragraph" w:customStyle="1" w:styleId="Paragraph3">
    <w:name w:val="Paragraph3"/>
    <w:basedOn w:val="a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a"/>
    <w:pPr>
      <w:spacing w:before="80" w:line="240" w:lineRule="auto"/>
      <w:ind w:left="2250"/>
      <w:jc w:val="both"/>
    </w:pPr>
  </w:style>
  <w:style w:type="paragraph" w:styleId="40">
    <w:name w:val="toc 4"/>
    <w:basedOn w:val="a"/>
    <w:next w:val="a"/>
    <w:autoRedefine/>
    <w:semiHidden/>
    <w:pPr>
      <w:ind w:left="600"/>
    </w:pPr>
  </w:style>
  <w:style w:type="paragraph" w:styleId="50">
    <w:name w:val="toc 5"/>
    <w:basedOn w:val="a"/>
    <w:next w:val="a"/>
    <w:autoRedefine/>
    <w:semiHidden/>
    <w:pPr>
      <w:ind w:left="800"/>
    </w:pPr>
  </w:style>
  <w:style w:type="paragraph" w:styleId="60">
    <w:name w:val="toc 6"/>
    <w:basedOn w:val="a"/>
    <w:next w:val="a"/>
    <w:autoRedefine/>
    <w:semiHidden/>
    <w:pPr>
      <w:ind w:left="1000"/>
    </w:pPr>
  </w:style>
  <w:style w:type="paragraph" w:styleId="70">
    <w:name w:val="toc 7"/>
    <w:basedOn w:val="a"/>
    <w:next w:val="a"/>
    <w:autoRedefine/>
    <w:semiHidden/>
    <w:pPr>
      <w:ind w:left="1200"/>
    </w:pPr>
  </w:style>
  <w:style w:type="paragraph" w:styleId="80">
    <w:name w:val="toc 8"/>
    <w:basedOn w:val="a"/>
    <w:next w:val="a"/>
    <w:autoRedefine/>
    <w:semiHidden/>
    <w:pPr>
      <w:ind w:left="1400"/>
    </w:pPr>
  </w:style>
  <w:style w:type="paragraph" w:styleId="90">
    <w:name w:val="toc 9"/>
    <w:basedOn w:val="a"/>
    <w:next w:val="a"/>
    <w:autoRedefine/>
    <w:semiHidden/>
    <w:pPr>
      <w:ind w:left="1600"/>
    </w:pPr>
  </w:style>
  <w:style w:type="paragraph" w:styleId="ad">
    <w:name w:val="Body Text Indent"/>
    <w:basedOn w:val="a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a"/>
    <w:pPr>
      <w:widowControl/>
      <w:spacing w:before="120" w:line="240" w:lineRule="auto"/>
      <w:jc w:val="both"/>
    </w:pPr>
  </w:style>
  <w:style w:type="paragraph" w:customStyle="1" w:styleId="Bullet">
    <w:name w:val="Bullet"/>
    <w:basedOn w:val="a"/>
    <w:pPr>
      <w:widowControl/>
      <w:numPr>
        <w:numId w:val="38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a"/>
    <w:next w:val="a9"/>
    <w:pPr>
      <w:spacing w:after="120"/>
      <w:ind w:left="720"/>
    </w:pPr>
    <w:rPr>
      <w:i/>
      <w:color w:val="0000FF"/>
    </w:rPr>
  </w:style>
  <w:style w:type="character" w:styleId="ae">
    <w:name w:val="Hyperlink"/>
    <w:basedOn w:val="a0"/>
    <w:rPr>
      <w:color w:val="0000FF"/>
      <w:u w:val="single"/>
    </w:rPr>
  </w:style>
  <w:style w:type="character" w:customStyle="1" w:styleId="tw4winMark">
    <w:name w:val="tw4winMark"/>
    <w:rPr>
      <w:rFonts w:ascii="Courier New" w:hAnsi="Courier New"/>
      <w:vanish/>
      <w:color w:val="800080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 w:val="0"/>
      <w:color w:val="008000"/>
    </w:rPr>
  </w:style>
  <w:style w:type="character" w:customStyle="1" w:styleId="tw4winJump">
    <w:name w:val="tw4winJump"/>
    <w:rPr>
      <w:rFonts w:ascii="Courier New" w:hAnsi="Courier New"/>
      <w:noProof w:val="0"/>
      <w:color w:val="008080"/>
    </w:rPr>
  </w:style>
  <w:style w:type="character" w:customStyle="1" w:styleId="tw4winExternal">
    <w:name w:val="tw4winExternal"/>
    <w:rPr>
      <w:rFonts w:ascii="Courier New" w:hAnsi="Courier New"/>
      <w:noProof w:val="0"/>
      <w:color w:val="808080"/>
    </w:rPr>
  </w:style>
  <w:style w:type="character" w:customStyle="1" w:styleId="tw4winInternal">
    <w:name w:val="tw4winInternal"/>
    <w:rPr>
      <w:rFonts w:ascii="Courier New" w:hAnsi="Courier New"/>
      <w:noProof w:val="0"/>
      <w:color w:val="FF0000"/>
    </w:rPr>
  </w:style>
  <w:style w:type="table" w:styleId="af">
    <w:name w:val="Table Grid"/>
    <w:basedOn w:val="a1"/>
    <w:rsid w:val="00C347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Courses\material\&#26257;&#26399;&#22823;&#20316;&#19994;\2021\&#25991;&#26723;&#27169;&#26495;\&#36719;&#20214;&#24320;&#21457;&#35745;&#21010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软件开发计划.dot</Template>
  <TotalTime>82</TotalTime>
  <Pages>5</Pages>
  <Words>343</Words>
  <Characters>1956</Characters>
  <Application>Microsoft Office Word</Application>
  <DocSecurity>0</DocSecurity>
  <Lines>16</Lines>
  <Paragraphs>4</Paragraphs>
  <ScaleCrop>false</ScaleCrop>
  <Company>&lt;公司名称&gt;</Company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软件开发计划</dc:title>
  <dc:subject>&lt;项目名称&gt;</dc:subject>
  <dc:creator>bjshen</dc:creator>
  <cp:keywords/>
  <dc:description/>
  <cp:lastModifiedBy>Shen</cp:lastModifiedBy>
  <cp:revision>4</cp:revision>
  <dcterms:created xsi:type="dcterms:W3CDTF">2021-06-02T23:30:00Z</dcterms:created>
  <dcterms:modified xsi:type="dcterms:W3CDTF">2024-07-07T01:29:00Z</dcterms:modified>
</cp:coreProperties>
</file>