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077" w:rsidRPr="00DE4077" w:rsidRDefault="00DE4077" w:rsidP="00DE407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№7</w:t>
      </w:r>
      <w:r w:rsidRPr="00DE4077">
        <w:rPr>
          <w:rFonts w:ascii="Times New Roman" w:hAnsi="Times New Roman" w:cs="Times New Roman"/>
          <w:b/>
          <w:sz w:val="28"/>
        </w:rPr>
        <w:t>.</w:t>
      </w:r>
    </w:p>
    <w:p w:rsidR="00DE4077" w:rsidRPr="00DE4077" w:rsidRDefault="00DE4077" w:rsidP="00DE4077">
      <w:pPr>
        <w:rPr>
          <w:rFonts w:ascii="Times New Roman" w:hAnsi="Times New Roman" w:cs="Times New Roman"/>
          <w:sz w:val="28"/>
        </w:rPr>
      </w:pPr>
      <w:r w:rsidRPr="00DE4077">
        <w:rPr>
          <w:rFonts w:ascii="Times New Roman" w:hAnsi="Times New Roman" w:cs="Times New Roman"/>
          <w:sz w:val="28"/>
        </w:rPr>
        <w:t>Разработка диаграммы вариантов использования (</w:t>
      </w:r>
      <w:proofErr w:type="spellStart"/>
      <w:r w:rsidRPr="00DE4077">
        <w:rPr>
          <w:rFonts w:ascii="Times New Roman" w:hAnsi="Times New Roman" w:cs="Times New Roman"/>
          <w:sz w:val="28"/>
        </w:rPr>
        <w:t>use</w:t>
      </w:r>
      <w:proofErr w:type="spellEnd"/>
      <w:r w:rsidRPr="00DE40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4077">
        <w:rPr>
          <w:rFonts w:ascii="Times New Roman" w:hAnsi="Times New Roman" w:cs="Times New Roman"/>
          <w:sz w:val="28"/>
        </w:rPr>
        <w:t>case</w:t>
      </w:r>
      <w:proofErr w:type="spellEnd"/>
      <w:r w:rsidRPr="00DE40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4077">
        <w:rPr>
          <w:rFonts w:ascii="Times New Roman" w:hAnsi="Times New Roman" w:cs="Times New Roman"/>
          <w:sz w:val="28"/>
        </w:rPr>
        <w:t>diagram</w:t>
      </w:r>
      <w:proofErr w:type="spellEnd"/>
      <w:r w:rsidRPr="00DE4077">
        <w:rPr>
          <w:rFonts w:ascii="Times New Roman" w:hAnsi="Times New Roman" w:cs="Times New Roman"/>
          <w:sz w:val="28"/>
        </w:rPr>
        <w:t>)</w:t>
      </w:r>
    </w:p>
    <w:p w:rsidR="00DE4077" w:rsidRPr="00DE4077" w:rsidRDefault="00DE4077" w:rsidP="00DE40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proofErr w:type="gramStart"/>
      <w:r>
        <w:rPr>
          <w:rFonts w:ascii="Times New Roman" w:hAnsi="Times New Roman" w:cs="Times New Roman"/>
          <w:sz w:val="28"/>
        </w:rPr>
        <w:t xml:space="preserve"> </w:t>
      </w:r>
      <w:r w:rsidRPr="00DE4077">
        <w:rPr>
          <w:rFonts w:ascii="Times New Roman" w:hAnsi="Times New Roman" w:cs="Times New Roman"/>
          <w:sz w:val="28"/>
        </w:rPr>
        <w:t>И</w:t>
      </w:r>
      <w:proofErr w:type="gramEnd"/>
      <w:r w:rsidRPr="00DE4077">
        <w:rPr>
          <w:rFonts w:ascii="Times New Roman" w:hAnsi="Times New Roman" w:cs="Times New Roman"/>
          <w:sz w:val="28"/>
        </w:rPr>
        <w:t>зучить назначение диаграммы вариантов использования</w:t>
      </w:r>
    </w:p>
    <w:p w:rsidR="00DE4077" w:rsidRPr="00DE4077" w:rsidRDefault="00DE4077" w:rsidP="00DE40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proofErr w:type="gramStart"/>
      <w:r>
        <w:rPr>
          <w:rFonts w:ascii="Times New Roman" w:hAnsi="Times New Roman" w:cs="Times New Roman"/>
          <w:sz w:val="28"/>
        </w:rPr>
        <w:t xml:space="preserve"> </w:t>
      </w:r>
      <w:r w:rsidRPr="00DE4077">
        <w:rPr>
          <w:rFonts w:ascii="Times New Roman" w:hAnsi="Times New Roman" w:cs="Times New Roman"/>
          <w:sz w:val="28"/>
        </w:rPr>
        <w:t>И</w:t>
      </w:r>
      <w:proofErr w:type="gramEnd"/>
      <w:r w:rsidRPr="00DE4077">
        <w:rPr>
          <w:rFonts w:ascii="Times New Roman" w:hAnsi="Times New Roman" w:cs="Times New Roman"/>
          <w:sz w:val="28"/>
        </w:rPr>
        <w:t>зучить нотации языка UML, используемые для</w:t>
      </w:r>
      <w:r>
        <w:rPr>
          <w:rFonts w:ascii="Times New Roman" w:hAnsi="Times New Roman" w:cs="Times New Roman"/>
          <w:sz w:val="28"/>
        </w:rPr>
        <w:t xml:space="preserve"> построения диаграммы вариантов </w:t>
      </w:r>
      <w:r w:rsidRPr="00DE4077">
        <w:rPr>
          <w:rFonts w:ascii="Times New Roman" w:hAnsi="Times New Roman" w:cs="Times New Roman"/>
          <w:sz w:val="28"/>
        </w:rPr>
        <w:t>использования.</w:t>
      </w:r>
    </w:p>
    <w:p w:rsidR="00A3434F" w:rsidRDefault="00DE4077" w:rsidP="00DE40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proofErr w:type="gramStart"/>
      <w:r>
        <w:rPr>
          <w:rFonts w:ascii="Times New Roman" w:hAnsi="Times New Roman" w:cs="Times New Roman"/>
          <w:sz w:val="28"/>
        </w:rPr>
        <w:t xml:space="preserve"> </w:t>
      </w:r>
      <w:r w:rsidRPr="00DE4077">
        <w:rPr>
          <w:rFonts w:ascii="Times New Roman" w:hAnsi="Times New Roman" w:cs="Times New Roman"/>
          <w:sz w:val="28"/>
        </w:rPr>
        <w:t>Н</w:t>
      </w:r>
      <w:proofErr w:type="gramEnd"/>
      <w:r w:rsidRPr="00DE4077">
        <w:rPr>
          <w:rFonts w:ascii="Times New Roman" w:hAnsi="Times New Roman" w:cs="Times New Roman"/>
          <w:sz w:val="28"/>
        </w:rPr>
        <w:t>аучиться проектировать диаграммы вариантов использования.</w:t>
      </w:r>
    </w:p>
    <w:p w:rsidR="00F562B5" w:rsidRDefault="00F562B5" w:rsidP="00DE40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1E231F5" wp14:editId="4DA35E24">
            <wp:extent cx="6897316" cy="917553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853" cy="918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B5" w:rsidRDefault="00F562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:rsidR="00F562B5" w:rsidRDefault="00F562B5" w:rsidP="00DE4077">
      <w:pPr>
        <w:rPr>
          <w:rFonts w:ascii="Times New Roman" w:hAnsi="Times New Roman" w:cs="Times New Roman"/>
          <w:sz w:val="28"/>
        </w:rPr>
      </w:pPr>
    </w:p>
    <w:p w:rsidR="00DE4077" w:rsidRDefault="003E3ADA" w:rsidP="003E3AD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:rsidR="003E3ADA" w:rsidRDefault="003E3ADA" w:rsidP="003E3A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40079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E3ADA">
        <w:rPr>
          <w:rFonts w:ascii="Times New Roman" w:hAnsi="Times New Roman" w:cs="Times New Roman"/>
          <w:sz w:val="28"/>
        </w:rPr>
        <w:t>Одно из главных назначений диаграммы вариантов использования заключается в формализации функциональных требований к системе и возможности согласования полученной модели с заказчиком на ранней стадии проектирования.</w:t>
      </w:r>
    </w:p>
    <w:p w:rsidR="003E3ADA" w:rsidRDefault="003E3ADA" w:rsidP="003E3A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40079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E3ADA">
        <w:rPr>
          <w:rFonts w:ascii="Times New Roman" w:hAnsi="Times New Roman" w:cs="Times New Roman"/>
          <w:sz w:val="28"/>
        </w:rPr>
        <w:t>Актер представляет собой любую внешнюю по отношению к моделируемой системе сущность, которая взаимодействует с системой и использует ее функциональные возможности для достижения определенных целей или решения частных задач.</w:t>
      </w:r>
      <w:r>
        <w:rPr>
          <w:rFonts w:ascii="Times New Roman" w:hAnsi="Times New Roman" w:cs="Times New Roman"/>
          <w:sz w:val="28"/>
        </w:rPr>
        <w:t xml:space="preserve"> В</w:t>
      </w:r>
      <w:r w:rsidRPr="003E3ADA">
        <w:rPr>
          <w:rFonts w:ascii="Times New Roman" w:hAnsi="Times New Roman" w:cs="Times New Roman"/>
          <w:sz w:val="28"/>
        </w:rPr>
        <w:t>ариант использования (</w:t>
      </w:r>
      <w:proofErr w:type="spellStart"/>
      <w:r w:rsidRPr="003E3ADA">
        <w:rPr>
          <w:rFonts w:ascii="Times New Roman" w:hAnsi="Times New Roman" w:cs="Times New Roman"/>
          <w:sz w:val="28"/>
        </w:rPr>
        <w:t>use</w:t>
      </w:r>
      <w:proofErr w:type="spellEnd"/>
      <w:r w:rsidRPr="003E3A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3ADA">
        <w:rPr>
          <w:rFonts w:ascii="Times New Roman" w:hAnsi="Times New Roman" w:cs="Times New Roman"/>
          <w:sz w:val="28"/>
        </w:rPr>
        <w:t>case</w:t>
      </w:r>
      <w:proofErr w:type="spellEnd"/>
      <w:r w:rsidRPr="003E3ADA">
        <w:rPr>
          <w:rFonts w:ascii="Times New Roman" w:hAnsi="Times New Roman" w:cs="Times New Roman"/>
          <w:sz w:val="28"/>
        </w:rPr>
        <w:t>) служит для описания сервисов, которые система предоставляет актеру. Другими словами, каждый вариант использования определяет некоторый набор действий, совершаемый системой при диалоге с актером.</w:t>
      </w:r>
      <w:r>
        <w:rPr>
          <w:rFonts w:ascii="Times New Roman" w:hAnsi="Times New Roman" w:cs="Times New Roman"/>
          <w:sz w:val="28"/>
        </w:rPr>
        <w:t xml:space="preserve"> </w:t>
      </w:r>
      <w:r w:rsidR="003C2B29" w:rsidRPr="003C2B29">
        <w:rPr>
          <w:rFonts w:ascii="Times New Roman" w:hAnsi="Times New Roman" w:cs="Times New Roman"/>
          <w:sz w:val="28"/>
        </w:rPr>
        <w:t>Отдельный вариант использования обозначается на диаграмме эллипсом, внутри которого содержится его краткое название или имя в форме глагола с пояснительными словами.</w:t>
      </w:r>
      <w:r w:rsidR="003C2B29">
        <w:rPr>
          <w:rFonts w:ascii="Times New Roman" w:hAnsi="Times New Roman" w:cs="Times New Roman"/>
          <w:sz w:val="28"/>
        </w:rPr>
        <w:t xml:space="preserve"> </w:t>
      </w:r>
      <w:r w:rsidR="003C2B29" w:rsidRPr="003C2B29">
        <w:rPr>
          <w:rFonts w:ascii="Times New Roman" w:hAnsi="Times New Roman" w:cs="Times New Roman"/>
          <w:sz w:val="28"/>
        </w:rPr>
        <w:t>Стандартным графическим обозначением актера на диаграммах является фигурка "человечка", под которой записывается конкретное имя актера.</w:t>
      </w:r>
    </w:p>
    <w:p w:rsidR="003C2B29" w:rsidRDefault="003C2B29" w:rsidP="003E3A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40079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C2B29">
        <w:rPr>
          <w:rFonts w:ascii="Times New Roman" w:hAnsi="Times New Roman" w:cs="Times New Roman"/>
          <w:sz w:val="28"/>
        </w:rPr>
        <w:t>Отношение расширения между вариантами использования обозначается пунктирной линией со стрелкой (вариант отношения зависимости), направленной от того варианта использования, который является расширением для исходного варианта использования.</w:t>
      </w:r>
    </w:p>
    <w:p w:rsidR="003C2B29" w:rsidRPr="003C2B29" w:rsidRDefault="003C2B29" w:rsidP="003C2B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40079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C2B29">
        <w:rPr>
          <w:rFonts w:ascii="Times New Roman" w:hAnsi="Times New Roman" w:cs="Times New Roman"/>
          <w:sz w:val="28"/>
        </w:rPr>
        <w:t>Рекомендации по разработке д</w:t>
      </w:r>
      <w:r>
        <w:rPr>
          <w:rFonts w:ascii="Times New Roman" w:hAnsi="Times New Roman" w:cs="Times New Roman"/>
          <w:sz w:val="28"/>
        </w:rPr>
        <w:t>иаграмм вариантов использования</w:t>
      </w:r>
    </w:p>
    <w:p w:rsidR="003C2B29" w:rsidRPr="003C2B29" w:rsidRDefault="003C2B29" w:rsidP="003C2B29">
      <w:pPr>
        <w:rPr>
          <w:rFonts w:ascii="Times New Roman" w:hAnsi="Times New Roman" w:cs="Times New Roman"/>
          <w:sz w:val="28"/>
        </w:rPr>
      </w:pPr>
      <w:r w:rsidRPr="003C2B29">
        <w:rPr>
          <w:rFonts w:ascii="Times New Roman" w:hAnsi="Times New Roman" w:cs="Times New Roman"/>
          <w:sz w:val="28"/>
        </w:rPr>
        <w:t>Для  идентификации актеров в процессе  проектирования системы   могут быть рекомендованы вопросы, ответы на которые должны помочь разработчикам на начальных этапах выполнения проекта.</w:t>
      </w:r>
    </w:p>
    <w:p w:rsidR="003C2B29" w:rsidRPr="003C2B29" w:rsidRDefault="003C2B29" w:rsidP="003C2B29">
      <w:pPr>
        <w:rPr>
          <w:rFonts w:ascii="Times New Roman" w:hAnsi="Times New Roman" w:cs="Times New Roman"/>
          <w:sz w:val="28"/>
        </w:rPr>
      </w:pPr>
      <w:r w:rsidRPr="003C2B29">
        <w:rPr>
          <w:rFonts w:ascii="Times New Roman" w:hAnsi="Times New Roman" w:cs="Times New Roman"/>
          <w:sz w:val="28"/>
        </w:rPr>
        <w:t>1.</w:t>
      </w:r>
      <w:r w:rsidRPr="003C2B29">
        <w:rPr>
          <w:rFonts w:ascii="Times New Roman" w:hAnsi="Times New Roman" w:cs="Times New Roman"/>
          <w:sz w:val="28"/>
        </w:rPr>
        <w:tab/>
        <w:t>Какие организации или лица будут использовать проектируемую систему? I</w:t>
      </w:r>
    </w:p>
    <w:p w:rsidR="003C2B29" w:rsidRPr="003C2B29" w:rsidRDefault="003C2B29" w:rsidP="003C2B29">
      <w:pPr>
        <w:rPr>
          <w:rFonts w:ascii="Times New Roman" w:hAnsi="Times New Roman" w:cs="Times New Roman"/>
          <w:sz w:val="28"/>
        </w:rPr>
      </w:pPr>
      <w:r w:rsidRPr="003C2B29">
        <w:rPr>
          <w:rFonts w:ascii="Times New Roman" w:hAnsi="Times New Roman" w:cs="Times New Roman"/>
          <w:sz w:val="28"/>
        </w:rPr>
        <w:t>2.</w:t>
      </w:r>
      <w:r w:rsidRPr="003C2B29">
        <w:rPr>
          <w:rFonts w:ascii="Times New Roman" w:hAnsi="Times New Roman" w:cs="Times New Roman"/>
          <w:sz w:val="28"/>
        </w:rPr>
        <w:tab/>
        <w:t>Кто будет получать пользу от использования системы?</w:t>
      </w:r>
    </w:p>
    <w:p w:rsidR="003C2B29" w:rsidRPr="003C2B29" w:rsidRDefault="003C2B29" w:rsidP="003C2B29">
      <w:pPr>
        <w:rPr>
          <w:rFonts w:ascii="Times New Roman" w:hAnsi="Times New Roman" w:cs="Times New Roman"/>
          <w:sz w:val="28"/>
        </w:rPr>
      </w:pPr>
      <w:r w:rsidRPr="003C2B29">
        <w:rPr>
          <w:rFonts w:ascii="Times New Roman" w:hAnsi="Times New Roman" w:cs="Times New Roman"/>
          <w:sz w:val="28"/>
        </w:rPr>
        <w:t>3.</w:t>
      </w:r>
      <w:r w:rsidRPr="003C2B29">
        <w:rPr>
          <w:rFonts w:ascii="Times New Roman" w:hAnsi="Times New Roman" w:cs="Times New Roman"/>
          <w:sz w:val="28"/>
        </w:rPr>
        <w:tab/>
        <w:t>Кто будет использовать информацию от системы?</w:t>
      </w:r>
    </w:p>
    <w:p w:rsidR="003C2B29" w:rsidRPr="003C2B29" w:rsidRDefault="003C2B29" w:rsidP="003C2B29">
      <w:pPr>
        <w:rPr>
          <w:rFonts w:ascii="Times New Roman" w:hAnsi="Times New Roman" w:cs="Times New Roman"/>
          <w:sz w:val="28"/>
        </w:rPr>
      </w:pPr>
      <w:r w:rsidRPr="003C2B29">
        <w:rPr>
          <w:rFonts w:ascii="Times New Roman" w:hAnsi="Times New Roman" w:cs="Times New Roman"/>
          <w:sz w:val="28"/>
        </w:rPr>
        <w:t>4.</w:t>
      </w:r>
      <w:r w:rsidRPr="003C2B29">
        <w:rPr>
          <w:rFonts w:ascii="Times New Roman" w:hAnsi="Times New Roman" w:cs="Times New Roman"/>
          <w:sz w:val="28"/>
        </w:rPr>
        <w:tab/>
        <w:t>Будет ли использовать система внешние ресурсы?</w:t>
      </w:r>
    </w:p>
    <w:p w:rsidR="003C2B29" w:rsidRPr="003C2B29" w:rsidRDefault="003C2B29" w:rsidP="003C2B29">
      <w:pPr>
        <w:rPr>
          <w:rFonts w:ascii="Times New Roman" w:hAnsi="Times New Roman" w:cs="Times New Roman"/>
          <w:sz w:val="28"/>
        </w:rPr>
      </w:pPr>
      <w:r w:rsidRPr="003C2B29">
        <w:rPr>
          <w:rFonts w:ascii="Times New Roman" w:hAnsi="Times New Roman" w:cs="Times New Roman"/>
          <w:sz w:val="28"/>
        </w:rPr>
        <w:t>5.</w:t>
      </w:r>
      <w:r w:rsidRPr="003C2B29">
        <w:rPr>
          <w:rFonts w:ascii="Times New Roman" w:hAnsi="Times New Roman" w:cs="Times New Roman"/>
          <w:sz w:val="28"/>
        </w:rPr>
        <w:tab/>
        <w:t>Может ли один пользователь играть несколько ролей при взаимодействии с системой?</w:t>
      </w:r>
    </w:p>
    <w:p w:rsidR="003C2B29" w:rsidRPr="003C2B29" w:rsidRDefault="003C2B29" w:rsidP="003C2B29">
      <w:pPr>
        <w:rPr>
          <w:rFonts w:ascii="Times New Roman" w:hAnsi="Times New Roman" w:cs="Times New Roman"/>
          <w:sz w:val="28"/>
        </w:rPr>
      </w:pPr>
      <w:r w:rsidRPr="003C2B29">
        <w:rPr>
          <w:rFonts w:ascii="Times New Roman" w:hAnsi="Times New Roman" w:cs="Times New Roman"/>
          <w:sz w:val="28"/>
        </w:rPr>
        <w:t>6.</w:t>
      </w:r>
      <w:r w:rsidRPr="003C2B29">
        <w:rPr>
          <w:rFonts w:ascii="Times New Roman" w:hAnsi="Times New Roman" w:cs="Times New Roman"/>
          <w:sz w:val="28"/>
        </w:rPr>
        <w:tab/>
        <w:t>Могут ли различные пользователи играть одну роль при взаимодействии с системой?</w:t>
      </w:r>
    </w:p>
    <w:p w:rsidR="003C2B29" w:rsidRPr="003E3ADA" w:rsidRDefault="003C2B29" w:rsidP="003C2B29">
      <w:pPr>
        <w:rPr>
          <w:rFonts w:ascii="Times New Roman" w:hAnsi="Times New Roman" w:cs="Times New Roman"/>
          <w:sz w:val="28"/>
        </w:rPr>
      </w:pPr>
      <w:r w:rsidRPr="003C2B29">
        <w:rPr>
          <w:rFonts w:ascii="Times New Roman" w:hAnsi="Times New Roman" w:cs="Times New Roman"/>
          <w:sz w:val="28"/>
        </w:rPr>
        <w:t>7.</w:t>
      </w:r>
      <w:r w:rsidRPr="003C2B29">
        <w:rPr>
          <w:rFonts w:ascii="Times New Roman" w:hAnsi="Times New Roman" w:cs="Times New Roman"/>
          <w:sz w:val="28"/>
        </w:rPr>
        <w:tab/>
        <w:t>Будет ли система взаимодействовать с законодательными, исполнительными, налоговыми или другими органами?</w:t>
      </w:r>
    </w:p>
    <w:p w:rsidR="00DE4077" w:rsidRPr="00DE4077" w:rsidRDefault="00DE4077"/>
    <w:sectPr w:rsidR="00DE4077" w:rsidRPr="00DE4077" w:rsidSect="00F562B5">
      <w:pgSz w:w="11906" w:h="16838"/>
      <w:pgMar w:top="1134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34F"/>
    <w:rsid w:val="003C2B29"/>
    <w:rsid w:val="003E3ADA"/>
    <w:rsid w:val="00400790"/>
    <w:rsid w:val="006E0940"/>
    <w:rsid w:val="00A3434F"/>
    <w:rsid w:val="00C27F00"/>
    <w:rsid w:val="00DE4077"/>
    <w:rsid w:val="00E52EF6"/>
    <w:rsid w:val="00F5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6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6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6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6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2022-06-14T16:21:00Z</dcterms:created>
  <dcterms:modified xsi:type="dcterms:W3CDTF">2022-06-14T16:41:00Z</dcterms:modified>
</cp:coreProperties>
</file>