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643" w:rsidRDefault="00FC3643" w:rsidP="003A681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</w:t>
      </w:r>
      <w:r w:rsidR="00F17C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7CD4" w:rsidRPr="00F17CD4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F17CD4" w:rsidRPr="00F17CD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F17CD4" w:rsidRPr="00F17CD4">
        <w:rPr>
          <w:rFonts w:ascii="Times New Roman" w:hAnsi="Times New Roman" w:cs="Times New Roman"/>
          <w:sz w:val="28"/>
          <w:szCs w:val="28"/>
          <w:u w:val="single"/>
        </w:rPr>
        <w:t>11</w:t>
      </w:r>
      <w:r w:rsidR="00F17CD4" w:rsidRPr="00F17CD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F17CD4" w:rsidRPr="00F17CD4">
        <w:rPr>
          <w:rFonts w:ascii="Times New Roman" w:hAnsi="Times New Roman" w:cs="Times New Roman"/>
          <w:sz w:val="28"/>
          <w:szCs w:val="28"/>
          <w:u w:val="single"/>
        </w:rPr>
        <w:t>2017</w:t>
      </w:r>
    </w:p>
    <w:p w:rsidR="00F17CD4" w:rsidRDefault="00F17CD4" w:rsidP="003A681A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</w:pPr>
      <w:proofErr w:type="spellStart"/>
      <w:r w:rsidRPr="00F17CD4">
        <w:rPr>
          <w:rFonts w:ascii="Times New Roman" w:hAnsi="Times New Roman" w:cs="Times New Roman"/>
          <w:b/>
          <w:sz w:val="28"/>
          <w:szCs w:val="28"/>
        </w:rPr>
        <w:t>Виконано</w:t>
      </w:r>
      <w:proofErr w:type="spellEnd"/>
      <w:r w:rsidRPr="00F17CD4">
        <w:rPr>
          <w:rFonts w:ascii="Times New Roman" w:hAnsi="Times New Roman" w:cs="Times New Roman"/>
          <w:b/>
          <w:sz w:val="28"/>
          <w:szCs w:val="28"/>
        </w:rPr>
        <w:t>:</w:t>
      </w:r>
      <w:r w:rsidRPr="00F17CD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F17CD4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>Пасіченко</w:t>
      </w:r>
      <w:proofErr w:type="spellEnd"/>
      <w:r w:rsidRPr="00F17CD4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 Є</w:t>
      </w:r>
      <w:r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>лизавета Володимирівна</w:t>
      </w:r>
    </w:p>
    <w:p w:rsidR="00F17CD4" w:rsidRPr="00F17CD4" w:rsidRDefault="00F17CD4" w:rsidP="003A681A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17CD4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Перевірено: </w:t>
      </w:r>
      <w:r w:rsidRPr="00F17CD4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>Гордєєв Артем Дмитрович</w:t>
      </w:r>
    </w:p>
    <w:p w:rsidR="00F17CD4" w:rsidRPr="00A12DCE" w:rsidRDefault="00F17CD4" w:rsidP="00700F52">
      <w:pPr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17CD4">
        <w:rPr>
          <w:rFonts w:ascii="Times New Roman" w:hAnsi="Times New Roman" w:cs="Times New Roman"/>
          <w:b/>
          <w:sz w:val="28"/>
          <w:szCs w:val="28"/>
          <w:lang w:val="uk-UA" w:eastAsia="uk-UA"/>
        </w:rPr>
        <w:t>Дисципліна: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«Техніка експериментальних досліджень»</w:t>
      </w:r>
    </w:p>
    <w:p w:rsidR="00036CD8" w:rsidRPr="00A12DCE" w:rsidRDefault="00036CD8" w:rsidP="00700F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93A0D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293A0D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  <w:r w:rsidR="00A12D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</w:t>
      </w:r>
      <w:r w:rsidR="00A12DCE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036CD8" w:rsidRPr="00A12DCE" w:rsidRDefault="00A12DCE" w:rsidP="003A681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«</w:t>
      </w:r>
      <w:r w:rsidR="00036CD8" w:rsidRPr="00A12DC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творення інтерфейсу для оцінки ступеня впливу досліджуваного фактору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A12DCE" w:rsidRPr="00A12DCE" w:rsidRDefault="00036CD8" w:rsidP="003A6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2DCE">
        <w:rPr>
          <w:rFonts w:ascii="Times New Roman" w:hAnsi="Times New Roman" w:cs="Times New Roman"/>
          <w:b/>
          <w:sz w:val="28"/>
          <w:szCs w:val="28"/>
          <w:lang w:eastAsia="uk-UA"/>
        </w:rPr>
        <w:t>Мета:</w:t>
      </w:r>
      <w:r w:rsidR="00A12DCE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A12DCE" w:rsidRPr="00A12DCE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A12DCE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авчитись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користуватись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GUI-інтерфейсом</w:t>
      </w:r>
      <w:proofErr w:type="spellEnd"/>
      <w:r w:rsidR="00A12DCE">
        <w:rPr>
          <w:rFonts w:ascii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="00A12DCE">
        <w:rPr>
          <w:rFonts w:ascii="Times New Roman" w:hAnsi="Times New Roman" w:cs="Times New Roman"/>
          <w:sz w:val="28"/>
          <w:szCs w:val="28"/>
          <w:lang w:eastAsia="uk-UA"/>
        </w:rPr>
        <w:t>програм</w:t>
      </w:r>
      <w:proofErr w:type="spellEnd"/>
      <w:r w:rsidR="00A12DCE">
        <w:rPr>
          <w:rFonts w:ascii="Times New Roman" w:hAnsi="Times New Roman" w:cs="Times New Roman"/>
          <w:sz w:val="28"/>
          <w:szCs w:val="28"/>
          <w:lang w:val="uk-UA" w:eastAsia="uk-UA"/>
        </w:rPr>
        <w:t>м</w:t>
      </w:r>
      <w:r w:rsidR="00A12DCE">
        <w:rPr>
          <w:rFonts w:ascii="Times New Roman" w:hAnsi="Times New Roman" w:cs="Times New Roman"/>
          <w:sz w:val="28"/>
          <w:szCs w:val="28"/>
          <w:lang w:eastAsia="uk-UA"/>
        </w:rPr>
        <w:t>ному</w:t>
      </w:r>
      <w:r w:rsidR="00A12DC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A12DCE">
        <w:rPr>
          <w:rFonts w:ascii="Times New Roman" w:hAnsi="Times New Roman" w:cs="Times New Roman"/>
          <w:sz w:val="28"/>
          <w:szCs w:val="28"/>
          <w:lang w:eastAsia="uk-UA"/>
        </w:rPr>
        <w:t>середовищі</w:t>
      </w:r>
      <w:proofErr w:type="spellEnd"/>
      <w:r w:rsidR="00A12DCE">
        <w:rPr>
          <w:rFonts w:ascii="Times New Roman" w:hAnsi="Times New Roman" w:cs="Times New Roman"/>
          <w:sz w:val="28"/>
          <w:szCs w:val="28"/>
          <w:lang w:eastAsia="uk-UA"/>
        </w:rPr>
        <w:t xml:space="preserve"> MATLAB</w:t>
      </w:r>
      <w:r w:rsidR="00A12DCE">
        <w:rPr>
          <w:rFonts w:ascii="Times New Roman" w:hAnsi="Times New Roman" w:cs="Times New Roman"/>
          <w:sz w:val="28"/>
          <w:szCs w:val="28"/>
          <w:lang w:val="uk-UA" w:eastAsia="uk-UA"/>
        </w:rPr>
        <w:t>»</w:t>
      </w:r>
    </w:p>
    <w:p w:rsidR="00A12DCE" w:rsidRPr="00A12DCE" w:rsidRDefault="00A12DCE" w:rsidP="003A681A">
      <w:pPr>
        <w:pStyle w:val="a4"/>
        <w:rPr>
          <w:sz w:val="28"/>
          <w:szCs w:val="28"/>
        </w:rPr>
      </w:pPr>
      <w:r w:rsidRPr="00A12DCE">
        <w:rPr>
          <w:sz w:val="28"/>
          <w:szCs w:val="28"/>
        </w:rPr>
        <w:t>Хід роботи:</w:t>
      </w:r>
    </w:p>
    <w:p w:rsidR="00036CD8" w:rsidRPr="00A12DCE" w:rsidRDefault="00036CD8" w:rsidP="003A681A">
      <w:pPr>
        <w:pStyle w:val="a4"/>
        <w:rPr>
          <w:sz w:val="24"/>
        </w:rPr>
      </w:pPr>
      <w:r w:rsidRPr="00A12DCE">
        <w:rPr>
          <w:b w:val="0"/>
          <w:sz w:val="24"/>
        </w:rPr>
        <w:t>1.</w:t>
      </w:r>
      <w:r w:rsidRPr="00A12DCE">
        <w:rPr>
          <w:sz w:val="24"/>
        </w:rPr>
        <w:t xml:space="preserve"> Завдання.</w:t>
      </w:r>
    </w:p>
    <w:p w:rsidR="00036CD8" w:rsidRPr="00A12DCE" w:rsidRDefault="00036CD8" w:rsidP="003A681A">
      <w:pPr>
        <w:spacing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A12DCE">
        <w:rPr>
          <w:rFonts w:ascii="Times New Roman" w:hAnsi="Times New Roman" w:cs="Times New Roman"/>
          <w:sz w:val="24"/>
          <w:szCs w:val="24"/>
          <w:lang w:val="uk-UA"/>
        </w:rPr>
        <w:t xml:space="preserve">Нехай, у цеху розміщено чотири технологічні лінії з виготовлення блоків електронної медичної апаратури, які працюють з різною швидкістю подачі радіодеталей до печатної плати.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Якість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апарата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визначається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кількістю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збоїв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пайці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радіодеталей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2DCE">
        <w:rPr>
          <w:rFonts w:ascii="Times New Roman" w:hAnsi="Times New Roman" w:cs="Times New Roman"/>
          <w:sz w:val="24"/>
          <w:szCs w:val="24"/>
        </w:rPr>
        <w:t>до плати</w:t>
      </w:r>
      <w:proofErr w:type="gramEnd"/>
      <w:r w:rsidRPr="00A12D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припадає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на 1000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вірно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запаяних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радіодеталей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Необхідно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дійсно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впливає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величина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швидкості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подачі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деталей </w:t>
      </w:r>
      <w:proofErr w:type="gramStart"/>
      <w:r w:rsidRPr="00A12DCE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бракованих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пайок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64D5" w:rsidRPr="00A12DCE" w:rsidRDefault="00F364D5" w:rsidP="003A681A">
      <w:pPr>
        <w:spacing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Заповніть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самостійно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таблицю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2DCE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A12DCE">
        <w:rPr>
          <w:rFonts w:ascii="Times New Roman" w:hAnsi="Times New Roman" w:cs="Times New Roman"/>
          <w:sz w:val="24"/>
          <w:szCs w:val="24"/>
        </w:rPr>
        <w:t>ідрахунку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браку в блоках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медичних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апаратів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різною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швидкістю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подачі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радіодеталей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цифр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випадковими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належати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проміжку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1÷10 шт. </w:t>
      </w:r>
    </w:p>
    <w:p w:rsidR="00A12DCE" w:rsidRDefault="00F364D5" w:rsidP="003A6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364D5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F364D5">
        <w:rPr>
          <w:rFonts w:ascii="Times New Roman" w:hAnsi="Times New Roman" w:cs="Times New Roman"/>
          <w:sz w:val="28"/>
          <w:szCs w:val="28"/>
        </w:rPr>
        <w:t xml:space="preserve"> 5.1.</w:t>
      </w:r>
    </w:p>
    <w:p w:rsidR="00F364D5" w:rsidRPr="00A12DCE" w:rsidRDefault="00F364D5" w:rsidP="003A68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2DCE">
        <w:rPr>
          <w:rFonts w:ascii="Times New Roman" w:hAnsi="Times New Roman" w:cs="Times New Roman"/>
          <w:b/>
          <w:sz w:val="24"/>
          <w:szCs w:val="24"/>
        </w:rPr>
        <w:t>Результати</w:t>
      </w:r>
      <w:proofErr w:type="spellEnd"/>
      <w:r w:rsidRPr="00A12D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12DCE">
        <w:rPr>
          <w:rFonts w:ascii="Times New Roman" w:hAnsi="Times New Roman" w:cs="Times New Roman"/>
          <w:b/>
          <w:sz w:val="24"/>
          <w:szCs w:val="24"/>
        </w:rPr>
        <w:t>досл</w:t>
      </w:r>
      <w:proofErr w:type="gramEnd"/>
      <w:r w:rsidRPr="00A12DCE">
        <w:rPr>
          <w:rFonts w:ascii="Times New Roman" w:hAnsi="Times New Roman" w:cs="Times New Roman"/>
          <w:b/>
          <w:sz w:val="24"/>
          <w:szCs w:val="24"/>
        </w:rPr>
        <w:t>ідження</w:t>
      </w:r>
      <w:proofErr w:type="spellEnd"/>
    </w:p>
    <w:tbl>
      <w:tblPr>
        <w:tblStyle w:val="a7"/>
        <w:tblW w:w="0" w:type="auto"/>
        <w:tblInd w:w="675" w:type="dxa"/>
        <w:tblLook w:val="04A0"/>
      </w:tblPr>
      <w:tblGrid>
        <w:gridCol w:w="1054"/>
        <w:gridCol w:w="829"/>
        <w:gridCol w:w="829"/>
        <w:gridCol w:w="830"/>
        <w:gridCol w:w="830"/>
        <w:gridCol w:w="830"/>
        <w:gridCol w:w="1361"/>
      </w:tblGrid>
      <w:tr w:rsidR="00F364D5" w:rsidRPr="00A12DCE" w:rsidTr="00A12DCE">
        <w:tc>
          <w:tcPr>
            <w:tcW w:w="379" w:type="dxa"/>
            <w:vMerge w:val="restart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 xml:space="preserve">Номер </w:t>
            </w:r>
            <w:proofErr w:type="spellStart"/>
            <w:r w:rsidRPr="00A12DCE">
              <w:rPr>
                <w:sz w:val="24"/>
                <w:szCs w:val="24"/>
              </w:rPr>
              <w:t>серії</w:t>
            </w:r>
            <w:proofErr w:type="spellEnd"/>
            <w:r w:rsidRPr="00A12DC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12DCE">
              <w:rPr>
                <w:sz w:val="24"/>
                <w:szCs w:val="24"/>
              </w:rPr>
              <w:t>досл</w:t>
            </w:r>
            <w:proofErr w:type="gramEnd"/>
            <w:r w:rsidRPr="00A12DCE">
              <w:rPr>
                <w:sz w:val="24"/>
                <w:szCs w:val="24"/>
              </w:rPr>
              <w:t>ідів</w:t>
            </w:r>
            <w:proofErr w:type="spellEnd"/>
          </w:p>
        </w:tc>
        <w:tc>
          <w:tcPr>
            <w:tcW w:w="4148" w:type="dxa"/>
            <w:gridSpan w:val="5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proofErr w:type="spellStart"/>
            <w:r w:rsidRPr="00A12DCE">
              <w:rPr>
                <w:sz w:val="24"/>
                <w:szCs w:val="24"/>
              </w:rPr>
              <w:t>Кількість</w:t>
            </w:r>
            <w:proofErr w:type="spellEnd"/>
            <w:r w:rsidRPr="00A12DCE">
              <w:rPr>
                <w:sz w:val="24"/>
                <w:szCs w:val="24"/>
              </w:rPr>
              <w:t xml:space="preserve"> </w:t>
            </w:r>
            <w:proofErr w:type="spellStart"/>
            <w:r w:rsidRPr="00A12DCE">
              <w:rPr>
                <w:sz w:val="24"/>
                <w:szCs w:val="24"/>
              </w:rPr>
              <w:t>збоїв</w:t>
            </w:r>
            <w:proofErr w:type="spellEnd"/>
            <w:r w:rsidRPr="00A12DCE">
              <w:rPr>
                <w:sz w:val="24"/>
                <w:szCs w:val="24"/>
              </w:rPr>
              <w:t xml:space="preserve"> при </w:t>
            </w:r>
            <w:proofErr w:type="spellStart"/>
            <w:r w:rsidRPr="00A12DCE">
              <w:rPr>
                <w:sz w:val="24"/>
                <w:szCs w:val="24"/>
              </w:rPr>
              <w:t>пайці</w:t>
            </w:r>
            <w:proofErr w:type="spellEnd"/>
            <w:r w:rsidRPr="00A12DCE">
              <w:rPr>
                <w:sz w:val="24"/>
                <w:szCs w:val="24"/>
              </w:rPr>
              <w:t xml:space="preserve">, </w:t>
            </w:r>
            <w:proofErr w:type="spellStart"/>
            <w:r w:rsidRPr="00A12DCE">
              <w:rPr>
                <w:sz w:val="24"/>
                <w:szCs w:val="24"/>
              </w:rPr>
              <w:t>що</w:t>
            </w:r>
            <w:proofErr w:type="spellEnd"/>
            <w:r w:rsidRPr="00A12DCE">
              <w:rPr>
                <w:sz w:val="24"/>
                <w:szCs w:val="24"/>
              </w:rPr>
              <w:t xml:space="preserve"> </w:t>
            </w:r>
            <w:proofErr w:type="spellStart"/>
            <w:r w:rsidRPr="00A12DCE">
              <w:rPr>
                <w:sz w:val="24"/>
                <w:szCs w:val="24"/>
              </w:rPr>
              <w:t>припадає</w:t>
            </w:r>
            <w:proofErr w:type="spellEnd"/>
            <w:r w:rsidRPr="00A12DCE">
              <w:rPr>
                <w:sz w:val="24"/>
                <w:szCs w:val="24"/>
              </w:rPr>
              <w:t xml:space="preserve"> на 1000 шт.</w:t>
            </w:r>
          </w:p>
        </w:tc>
        <w:tc>
          <w:tcPr>
            <w:tcW w:w="1361" w:type="dxa"/>
            <w:vMerge w:val="restart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proofErr w:type="spellStart"/>
            <w:r w:rsidRPr="00A12DCE">
              <w:rPr>
                <w:sz w:val="24"/>
                <w:szCs w:val="24"/>
              </w:rPr>
              <w:t>Середнє</w:t>
            </w:r>
            <w:proofErr w:type="spellEnd"/>
            <w:r w:rsidRPr="00A12DCE">
              <w:rPr>
                <w:sz w:val="24"/>
                <w:szCs w:val="24"/>
              </w:rPr>
              <w:t xml:space="preserve"> </w:t>
            </w:r>
            <w:proofErr w:type="spellStart"/>
            <w:r w:rsidRPr="00A12DCE">
              <w:rPr>
                <w:sz w:val="24"/>
                <w:szCs w:val="24"/>
              </w:rPr>
              <w:t>відхилення</w:t>
            </w:r>
            <w:proofErr w:type="spellEnd"/>
          </w:p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rFonts w:asciiTheme="minorHAnsi" w:eastAsiaTheme="minorEastAsia" w:hAnsiTheme="minorHAnsi" w:cstheme="minorBidi"/>
                <w:position w:val="-12"/>
                <w:sz w:val="24"/>
                <w:szCs w:val="24"/>
              </w:rPr>
              <w:object w:dxaOrig="27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20.65pt" o:ole="">
                  <v:imagedata r:id="rId5" o:title=""/>
                </v:shape>
                <o:OLEObject Type="Embed" ProgID="Equation.3" ShapeID="_x0000_i1025" DrawAspect="Content" ObjectID="_1572286757" r:id="rId6"/>
              </w:object>
            </w:r>
          </w:p>
        </w:tc>
      </w:tr>
      <w:tr w:rsidR="00F364D5" w:rsidRPr="00A12DCE" w:rsidTr="00A12DCE">
        <w:tc>
          <w:tcPr>
            <w:tcW w:w="379" w:type="dxa"/>
            <w:vMerge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9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5</w:t>
            </w:r>
          </w:p>
        </w:tc>
        <w:tc>
          <w:tcPr>
            <w:tcW w:w="1361" w:type="dxa"/>
            <w:vMerge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</w:p>
        </w:tc>
      </w:tr>
      <w:tr w:rsidR="00F364D5" w:rsidRPr="00A12DCE" w:rsidTr="00A12DCE">
        <w:tc>
          <w:tcPr>
            <w:tcW w:w="379" w:type="dxa"/>
          </w:tcPr>
          <w:p w:rsidR="00F364D5" w:rsidRPr="00A12DCE" w:rsidRDefault="00F364D5" w:rsidP="003A681A">
            <w:pPr>
              <w:ind w:firstLine="0"/>
              <w:rPr>
                <w:i/>
                <w:sz w:val="24"/>
                <w:szCs w:val="24"/>
                <w:vertAlign w:val="subscript"/>
              </w:rPr>
            </w:pPr>
            <w:r w:rsidRPr="00A12DCE">
              <w:rPr>
                <w:i/>
                <w:sz w:val="24"/>
                <w:szCs w:val="24"/>
              </w:rPr>
              <w:t>x</w:t>
            </w:r>
            <w:r w:rsidRPr="00A12DCE">
              <w:rPr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29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7</w:t>
            </w:r>
          </w:p>
        </w:tc>
        <w:tc>
          <w:tcPr>
            <w:tcW w:w="829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9</w:t>
            </w:r>
          </w:p>
        </w:tc>
        <w:tc>
          <w:tcPr>
            <w:tcW w:w="830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6</w:t>
            </w:r>
          </w:p>
        </w:tc>
        <w:tc>
          <w:tcPr>
            <w:tcW w:w="830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4</w:t>
            </w:r>
          </w:p>
        </w:tc>
        <w:tc>
          <w:tcPr>
            <w:tcW w:w="1361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</w:p>
        </w:tc>
      </w:tr>
      <w:tr w:rsidR="00F364D5" w:rsidRPr="00A12DCE" w:rsidTr="00A12DCE">
        <w:tc>
          <w:tcPr>
            <w:tcW w:w="379" w:type="dxa"/>
          </w:tcPr>
          <w:p w:rsidR="00F364D5" w:rsidRPr="00A12DCE" w:rsidRDefault="00F364D5" w:rsidP="003A681A">
            <w:pPr>
              <w:ind w:firstLine="0"/>
              <w:rPr>
                <w:i/>
                <w:sz w:val="24"/>
                <w:szCs w:val="24"/>
              </w:rPr>
            </w:pPr>
            <w:r w:rsidRPr="00A12DCE">
              <w:rPr>
                <w:i/>
                <w:sz w:val="24"/>
                <w:szCs w:val="24"/>
              </w:rPr>
              <w:t>x</w:t>
            </w:r>
            <w:r w:rsidRPr="00A12DCE">
              <w:rPr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29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8</w:t>
            </w:r>
          </w:p>
        </w:tc>
        <w:tc>
          <w:tcPr>
            <w:tcW w:w="829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6</w:t>
            </w:r>
          </w:p>
        </w:tc>
        <w:tc>
          <w:tcPr>
            <w:tcW w:w="830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6</w:t>
            </w:r>
          </w:p>
        </w:tc>
        <w:tc>
          <w:tcPr>
            <w:tcW w:w="1361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</w:p>
        </w:tc>
      </w:tr>
      <w:tr w:rsidR="00F364D5" w:rsidRPr="00A12DCE" w:rsidTr="00A12DCE">
        <w:tc>
          <w:tcPr>
            <w:tcW w:w="379" w:type="dxa"/>
          </w:tcPr>
          <w:p w:rsidR="00F364D5" w:rsidRPr="00A12DCE" w:rsidRDefault="00F364D5" w:rsidP="003A681A">
            <w:pPr>
              <w:ind w:firstLine="0"/>
              <w:rPr>
                <w:i/>
                <w:sz w:val="24"/>
                <w:szCs w:val="24"/>
              </w:rPr>
            </w:pPr>
            <w:r w:rsidRPr="00A12DCE">
              <w:rPr>
                <w:i/>
                <w:sz w:val="24"/>
                <w:szCs w:val="24"/>
              </w:rPr>
              <w:t>x</w:t>
            </w:r>
            <w:r w:rsidRPr="00A12DCE">
              <w:rPr>
                <w:i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29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6</w:t>
            </w:r>
          </w:p>
        </w:tc>
        <w:tc>
          <w:tcPr>
            <w:tcW w:w="829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9</w:t>
            </w:r>
          </w:p>
        </w:tc>
        <w:tc>
          <w:tcPr>
            <w:tcW w:w="830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8</w:t>
            </w:r>
          </w:p>
        </w:tc>
        <w:tc>
          <w:tcPr>
            <w:tcW w:w="1361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</w:p>
        </w:tc>
      </w:tr>
      <w:tr w:rsidR="00F364D5" w:rsidRPr="00A12DCE" w:rsidTr="00A12DCE">
        <w:tc>
          <w:tcPr>
            <w:tcW w:w="379" w:type="dxa"/>
          </w:tcPr>
          <w:p w:rsidR="00F364D5" w:rsidRPr="00A12DCE" w:rsidRDefault="00F364D5" w:rsidP="003A681A">
            <w:pPr>
              <w:ind w:firstLine="0"/>
              <w:rPr>
                <w:i/>
                <w:sz w:val="24"/>
                <w:szCs w:val="24"/>
              </w:rPr>
            </w:pPr>
            <w:r w:rsidRPr="00A12DCE">
              <w:rPr>
                <w:i/>
                <w:sz w:val="24"/>
                <w:szCs w:val="24"/>
              </w:rPr>
              <w:t>x</w:t>
            </w:r>
            <w:r w:rsidRPr="00A12DCE">
              <w:rPr>
                <w:i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29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8</w:t>
            </w:r>
          </w:p>
        </w:tc>
        <w:tc>
          <w:tcPr>
            <w:tcW w:w="830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  <w:r w:rsidRPr="00A12DCE">
              <w:rPr>
                <w:sz w:val="24"/>
                <w:szCs w:val="24"/>
              </w:rPr>
              <w:t>7</w:t>
            </w:r>
          </w:p>
        </w:tc>
        <w:tc>
          <w:tcPr>
            <w:tcW w:w="1361" w:type="dxa"/>
          </w:tcPr>
          <w:p w:rsidR="00F364D5" w:rsidRPr="00A12DCE" w:rsidRDefault="00F364D5" w:rsidP="003A681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F364D5" w:rsidRPr="00384FE5" w:rsidRDefault="00F364D5" w:rsidP="003A681A">
      <w:pPr>
        <w:jc w:val="both"/>
      </w:pPr>
    </w:p>
    <w:p w:rsidR="00F364D5" w:rsidRPr="00A12DCE" w:rsidRDefault="00F364D5" w:rsidP="003A681A">
      <w:pPr>
        <w:jc w:val="both"/>
        <w:rPr>
          <w:rFonts w:ascii="Times New Roman" w:hAnsi="Times New Roman" w:cs="Times New Roman"/>
          <w:sz w:val="24"/>
          <w:szCs w:val="24"/>
        </w:rPr>
      </w:pPr>
      <w:r w:rsidRPr="00A12DC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12DCE">
        <w:rPr>
          <w:rFonts w:ascii="Times New Roman" w:hAnsi="Times New Roman" w:cs="Times New Roman"/>
          <w:b/>
          <w:sz w:val="24"/>
          <w:szCs w:val="24"/>
        </w:rPr>
        <w:t>Вхідні</w:t>
      </w:r>
      <w:proofErr w:type="spellEnd"/>
      <w:r w:rsidRPr="00A12D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b/>
          <w:sz w:val="24"/>
          <w:szCs w:val="24"/>
        </w:rPr>
        <w:t>данні</w:t>
      </w:r>
      <w:proofErr w:type="spellEnd"/>
      <w:r w:rsidRPr="00A12DC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12DC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даній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лабораторній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роботі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необхідно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2DCE">
        <w:rPr>
          <w:rFonts w:ascii="Times New Roman" w:hAnsi="Times New Roman" w:cs="Times New Roman"/>
          <w:sz w:val="24"/>
          <w:szCs w:val="24"/>
        </w:rPr>
        <w:t>спец</w:t>
      </w:r>
      <w:proofErr w:type="gramEnd"/>
      <w:r w:rsidRPr="00A12DCE">
        <w:rPr>
          <w:rFonts w:ascii="Times New Roman" w:hAnsi="Times New Roman" w:cs="Times New Roman"/>
          <w:sz w:val="24"/>
          <w:szCs w:val="24"/>
        </w:rPr>
        <w:t>іальний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графічний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користувача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GUI-вікно</w:t>
      </w:r>
      <w:proofErr w:type="spellEnd"/>
      <w:r w:rsidR="00FC3643" w:rsidRPr="00A12DCE">
        <w:rPr>
          <w:rFonts w:ascii="Times New Roman" w:hAnsi="Times New Roman" w:cs="Times New Roman"/>
          <w:sz w:val="24"/>
          <w:szCs w:val="24"/>
        </w:rPr>
        <w:t>)</w:t>
      </w:r>
      <w:r w:rsidRPr="00A12DCE">
        <w:rPr>
          <w:rFonts w:ascii="Times New Roman" w:hAnsi="Times New Roman" w:cs="Times New Roman"/>
          <w:sz w:val="24"/>
          <w:szCs w:val="24"/>
        </w:rPr>
        <w:t>.</w:t>
      </w:r>
    </w:p>
    <w:p w:rsidR="00036CD8" w:rsidRPr="00A12DCE" w:rsidRDefault="00036CD8" w:rsidP="003A681A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2DCE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панелі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інструментів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GUI-вікні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витягу</w:t>
      </w:r>
      <w:proofErr w:type="spellEnd"/>
      <w:r w:rsidRPr="00A12DCE"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A12DCE">
        <w:rPr>
          <w:rFonts w:ascii="Times New Roman" w:hAnsi="Times New Roman" w:cs="Times New Roman"/>
          <w:sz w:val="24"/>
          <w:szCs w:val="24"/>
        </w:rPr>
        <w:t>мо</w:t>
      </w:r>
      <w:r w:rsidRPr="00A12DCE">
        <w:rPr>
          <w:rFonts w:ascii="Times New Roman" w:hAnsi="Times New Roman" w:cs="Times New Roman"/>
          <w:sz w:val="24"/>
          <w:szCs w:val="24"/>
          <w:lang w:val="uk-UA"/>
        </w:rPr>
        <w:t xml:space="preserve"> та розташовуємо</w:t>
      </w:r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>:</w:t>
      </w:r>
    </w:p>
    <w:p w:rsidR="00036CD8" w:rsidRPr="00A12DCE" w:rsidRDefault="00036CD8" w:rsidP="003A681A">
      <w:pPr>
        <w:pStyle w:val="a8"/>
        <w:numPr>
          <w:ilvl w:val="0"/>
          <w:numId w:val="1"/>
        </w:numPr>
        <w:rPr>
          <w:sz w:val="24"/>
        </w:rPr>
      </w:pPr>
      <w:proofErr w:type="spellStart"/>
      <w:r w:rsidRPr="00A12DCE">
        <w:rPr>
          <w:sz w:val="24"/>
        </w:rPr>
        <w:t>Panel</w:t>
      </w:r>
      <w:proofErr w:type="spellEnd"/>
      <w:r w:rsidRPr="00A12DCE">
        <w:rPr>
          <w:sz w:val="24"/>
        </w:rPr>
        <w:t>;</w:t>
      </w:r>
    </w:p>
    <w:p w:rsidR="00036CD8" w:rsidRPr="00A12DCE" w:rsidRDefault="00036CD8" w:rsidP="003A681A">
      <w:pPr>
        <w:pStyle w:val="a8"/>
        <w:numPr>
          <w:ilvl w:val="0"/>
          <w:numId w:val="1"/>
        </w:numPr>
        <w:rPr>
          <w:sz w:val="24"/>
        </w:rPr>
      </w:pPr>
      <w:proofErr w:type="spellStart"/>
      <w:r w:rsidRPr="00A12DCE">
        <w:rPr>
          <w:sz w:val="24"/>
        </w:rPr>
        <w:t>Edit</w:t>
      </w:r>
      <w:proofErr w:type="spellEnd"/>
      <w:r w:rsidRPr="00A12DCE">
        <w:rPr>
          <w:sz w:val="24"/>
        </w:rPr>
        <w:t>;</w:t>
      </w:r>
    </w:p>
    <w:p w:rsidR="00036CD8" w:rsidRPr="00A12DCE" w:rsidRDefault="00036CD8" w:rsidP="003A681A">
      <w:pPr>
        <w:pStyle w:val="a8"/>
        <w:numPr>
          <w:ilvl w:val="0"/>
          <w:numId w:val="1"/>
        </w:numPr>
        <w:rPr>
          <w:sz w:val="24"/>
        </w:rPr>
      </w:pPr>
      <w:proofErr w:type="spellStart"/>
      <w:r w:rsidRPr="00A12DCE">
        <w:rPr>
          <w:sz w:val="24"/>
        </w:rPr>
        <w:t>Statictext</w:t>
      </w:r>
      <w:proofErr w:type="spellEnd"/>
      <w:r w:rsidRPr="00A12DCE">
        <w:rPr>
          <w:sz w:val="24"/>
        </w:rPr>
        <w:t>;</w:t>
      </w:r>
    </w:p>
    <w:p w:rsidR="00036CD8" w:rsidRPr="00A12DCE" w:rsidRDefault="00036CD8" w:rsidP="003A681A">
      <w:pPr>
        <w:pStyle w:val="a8"/>
        <w:numPr>
          <w:ilvl w:val="0"/>
          <w:numId w:val="1"/>
        </w:numPr>
        <w:rPr>
          <w:sz w:val="24"/>
        </w:rPr>
      </w:pPr>
      <w:proofErr w:type="spellStart"/>
      <w:r w:rsidRPr="00A12DCE">
        <w:rPr>
          <w:sz w:val="24"/>
        </w:rPr>
        <w:t>Pushbutton</w:t>
      </w:r>
      <w:proofErr w:type="spellEnd"/>
      <w:r w:rsidRPr="00A12DCE">
        <w:rPr>
          <w:sz w:val="24"/>
        </w:rPr>
        <w:t>.</w:t>
      </w:r>
    </w:p>
    <w:p w:rsidR="00036CD8" w:rsidRPr="00A12DCE" w:rsidRDefault="00036CD8" w:rsidP="003A681A">
      <w:pPr>
        <w:jc w:val="both"/>
        <w:rPr>
          <w:sz w:val="24"/>
          <w:szCs w:val="24"/>
        </w:rPr>
      </w:pPr>
      <w:r w:rsidRPr="00A12DCE">
        <w:rPr>
          <w:noProof/>
          <w:sz w:val="24"/>
          <w:szCs w:val="24"/>
        </w:rPr>
        <w:lastRenderedPageBreak/>
        <w:drawing>
          <wp:inline distT="0" distB="0" distL="0" distR="0">
            <wp:extent cx="4473437" cy="3183525"/>
            <wp:effectExtent l="19050" t="0" r="3313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01" cy="3184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4D5" w:rsidRPr="00A12DCE" w:rsidRDefault="00036CD8" w:rsidP="003A681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2DCE">
        <w:rPr>
          <w:rFonts w:ascii="Times New Roman" w:hAnsi="Times New Roman" w:cs="Times New Roman"/>
          <w:sz w:val="24"/>
          <w:szCs w:val="24"/>
        </w:rPr>
        <w:t>Рис.</w:t>
      </w:r>
      <w:r w:rsidR="00F364D5" w:rsidRPr="00A12DCE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r w:rsidR="00687352" w:rsidRPr="00A12DCE">
        <w:rPr>
          <w:rFonts w:ascii="Times New Roman" w:hAnsi="Times New Roman" w:cs="Times New Roman"/>
          <w:sz w:val="24"/>
          <w:szCs w:val="24"/>
          <w:lang w:val="uk-UA"/>
        </w:rPr>
        <w:t>Створення документа в</w:t>
      </w:r>
      <w:r w:rsidR="00687352"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352" w:rsidRPr="00A12DCE">
        <w:rPr>
          <w:rFonts w:ascii="Times New Roman" w:hAnsi="Times New Roman" w:cs="Times New Roman"/>
          <w:sz w:val="24"/>
          <w:szCs w:val="24"/>
        </w:rPr>
        <w:t>GUI-вікні</w:t>
      </w:r>
      <w:proofErr w:type="spellEnd"/>
      <w:r w:rsidR="00687352" w:rsidRPr="00A12DCE">
        <w:rPr>
          <w:rFonts w:ascii="Times New Roman" w:hAnsi="Times New Roman" w:cs="Times New Roman"/>
          <w:sz w:val="24"/>
          <w:szCs w:val="24"/>
          <w:lang w:val="uk-UA"/>
        </w:rPr>
        <w:t>, розміщення елементі</w:t>
      </w:r>
      <w:proofErr w:type="gramStart"/>
      <w:r w:rsidR="00687352" w:rsidRPr="00A12DCE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gramEnd"/>
    </w:p>
    <w:p w:rsidR="00F364D5" w:rsidRPr="00A12DCE" w:rsidRDefault="00F364D5" w:rsidP="003A68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DCE">
        <w:rPr>
          <w:rFonts w:ascii="Times New Roman" w:hAnsi="Times New Roman" w:cs="Times New Roman"/>
          <w:sz w:val="24"/>
          <w:szCs w:val="24"/>
          <w:lang w:val="uk-UA"/>
        </w:rPr>
        <w:t xml:space="preserve">Елемент </w:t>
      </w:r>
      <w:proofErr w:type="spellStart"/>
      <w:r w:rsidRPr="00A12DCE">
        <w:rPr>
          <w:rFonts w:ascii="Times New Roman" w:hAnsi="Times New Roman" w:cs="Times New Roman"/>
          <w:i/>
          <w:sz w:val="24"/>
          <w:szCs w:val="24"/>
        </w:rPr>
        <w:t>edit</w:t>
      </w:r>
      <w:proofErr w:type="spellEnd"/>
      <w:r w:rsidRPr="00A12DC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A12DCE">
        <w:rPr>
          <w:rFonts w:ascii="Times New Roman" w:hAnsi="Times New Roman" w:cs="Times New Roman"/>
          <w:sz w:val="24"/>
          <w:szCs w:val="24"/>
          <w:lang w:val="uk-UA"/>
        </w:rPr>
        <w:t xml:space="preserve">розрахований на вивід інформації щодо розрахунків середнього відхилення </w:t>
      </w:r>
      <w:r w:rsidRPr="00A12DCE">
        <w:rPr>
          <w:rFonts w:ascii="Times New Roman" w:hAnsi="Times New Roman" w:cs="Times New Roman"/>
          <w:position w:val="-12"/>
          <w:sz w:val="24"/>
          <w:szCs w:val="24"/>
        </w:rPr>
        <w:object w:dxaOrig="279" w:dyaOrig="400">
          <v:shape id="_x0000_i1026" type="#_x0000_t75" style="width:14.4pt;height:20.65pt" o:ole="">
            <v:imagedata r:id="rId5" o:title=""/>
          </v:shape>
          <o:OLEObject Type="Embed" ProgID="Equation.3" ShapeID="_x0000_i1026" DrawAspect="Content" ObjectID="_1572286758" r:id="rId8"/>
        </w:object>
      </w:r>
      <w:r w:rsidRPr="00A12DCE">
        <w:rPr>
          <w:rFonts w:ascii="Times New Roman" w:hAnsi="Times New Roman" w:cs="Times New Roman"/>
          <w:sz w:val="24"/>
          <w:szCs w:val="24"/>
          <w:lang w:val="uk-UA"/>
        </w:rPr>
        <w:t xml:space="preserve"> необхідно зробити неактивним, для того щоб користувач не міг змінювати розраховані дані. </w:t>
      </w:r>
      <w:r w:rsidRPr="00A12DCE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властивостях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елементу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PropertyInspector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необхідно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змінити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пункті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» на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F364D5" w:rsidRDefault="00F364D5" w:rsidP="003A681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r w:rsidR="00FC3643" w:rsidRPr="00A12D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1799" cy="3525156"/>
            <wp:effectExtent l="19050" t="0" r="7951" b="0"/>
            <wp:docPr id="3" name="Рисунок 3" descr="C:\Users\Admin\Desktop\Новая папка (6)\IMG_20171115_182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Новая папка (6)\IMG_20171115_18242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785" cy="353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922" w:rsidRPr="00460922" w:rsidRDefault="00460922" w:rsidP="003A681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0922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4609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PropertyInspector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, змінюємо властивості елементу</w:t>
      </w:r>
    </w:p>
    <w:p w:rsidR="00FC3643" w:rsidRPr="00A12DCE" w:rsidRDefault="00FC3643" w:rsidP="003A681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0922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="00460922" w:rsidRPr="00460922">
        <w:rPr>
          <w:rFonts w:ascii="Times New Roman" w:hAnsi="Times New Roman" w:cs="Times New Roman"/>
          <w:sz w:val="24"/>
          <w:szCs w:val="24"/>
          <w:lang w:val="uk-UA"/>
        </w:rPr>
        <w:t xml:space="preserve"> Збер</w:t>
      </w:r>
      <w:r w:rsidR="00460922">
        <w:rPr>
          <w:rFonts w:ascii="Times New Roman" w:hAnsi="Times New Roman" w:cs="Times New Roman"/>
          <w:sz w:val="24"/>
          <w:szCs w:val="24"/>
          <w:lang w:val="uk-UA"/>
        </w:rPr>
        <w:t>ігаємо</w:t>
      </w:r>
      <w:r w:rsidRPr="00460922">
        <w:rPr>
          <w:rFonts w:ascii="Times New Roman" w:hAnsi="Times New Roman" w:cs="Times New Roman"/>
          <w:sz w:val="24"/>
          <w:szCs w:val="24"/>
          <w:lang w:val="uk-UA"/>
        </w:rPr>
        <w:t xml:space="preserve"> створене </w:t>
      </w:r>
      <w:r w:rsidRPr="00A12DCE">
        <w:rPr>
          <w:rFonts w:ascii="Times New Roman" w:hAnsi="Times New Roman" w:cs="Times New Roman"/>
          <w:sz w:val="24"/>
          <w:szCs w:val="24"/>
        </w:rPr>
        <w:t>GUI</w:t>
      </w:r>
      <w:proofErr w:type="spellStart"/>
      <w:r w:rsidRPr="00460922">
        <w:rPr>
          <w:rFonts w:ascii="Times New Roman" w:hAnsi="Times New Roman" w:cs="Times New Roman"/>
          <w:sz w:val="24"/>
          <w:szCs w:val="24"/>
          <w:lang w:val="uk-UA"/>
        </w:rPr>
        <w:t>-вікно</w:t>
      </w:r>
      <w:proofErr w:type="spellEnd"/>
      <w:r w:rsidRPr="00460922">
        <w:rPr>
          <w:rFonts w:ascii="Times New Roman" w:hAnsi="Times New Roman" w:cs="Times New Roman"/>
          <w:sz w:val="24"/>
          <w:szCs w:val="24"/>
          <w:lang w:val="uk-UA"/>
        </w:rPr>
        <w:t xml:space="preserve"> під назвою </w:t>
      </w:r>
      <w:r w:rsidRPr="00A12DCE">
        <w:rPr>
          <w:rFonts w:ascii="Times New Roman" w:hAnsi="Times New Roman" w:cs="Times New Roman"/>
          <w:sz w:val="24"/>
          <w:szCs w:val="24"/>
        </w:rPr>
        <w:t>«TED_Lab_5-6</w:t>
      </w:r>
      <w:r w:rsidR="004609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="00460922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="00460922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="00460922">
        <w:rPr>
          <w:rFonts w:ascii="Times New Roman" w:hAnsi="Times New Roman" w:cs="Times New Roman"/>
          <w:sz w:val="24"/>
          <w:szCs w:val="24"/>
        </w:rPr>
        <w:t>вводити</w:t>
      </w:r>
      <w:proofErr w:type="spellEnd"/>
      <w:r w:rsidR="00460922">
        <w:rPr>
          <w:rFonts w:ascii="Times New Roman" w:hAnsi="Times New Roman" w:cs="Times New Roman"/>
          <w:sz w:val="24"/>
          <w:szCs w:val="24"/>
        </w:rPr>
        <w:t xml:space="preserve"> кожного разу в</w:t>
      </w:r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створені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i/>
          <w:sz w:val="24"/>
          <w:szCs w:val="24"/>
        </w:rPr>
        <w:t>edit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збоїв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пайці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5.1.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вве</w:t>
      </w:r>
      <w:r w:rsidR="00460922">
        <w:rPr>
          <w:rFonts w:ascii="Times New Roman" w:hAnsi="Times New Roman" w:cs="Times New Roman"/>
          <w:sz w:val="24"/>
          <w:szCs w:val="24"/>
          <w:lang w:val="uk-UA"/>
        </w:rPr>
        <w:t>демо</w:t>
      </w:r>
      <w:proofErr w:type="spellEnd"/>
      <w:r w:rsidR="00460922">
        <w:rPr>
          <w:rFonts w:ascii="Times New Roman" w:hAnsi="Times New Roman" w:cs="Times New Roman"/>
          <w:sz w:val="24"/>
          <w:szCs w:val="24"/>
        </w:rPr>
        <w:t xml:space="preserve"> </w:t>
      </w:r>
      <w:r w:rsidR="00460922">
        <w:rPr>
          <w:rFonts w:ascii="Times New Roman" w:hAnsi="Times New Roman" w:cs="Times New Roman"/>
          <w:sz w:val="24"/>
          <w:szCs w:val="24"/>
          <w:lang w:val="uk-UA"/>
        </w:rPr>
        <w:t>н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аші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proofErr w:type="gramStart"/>
      <w:r w:rsidRPr="00A12DCE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A12DCE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заздалегідь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, у строку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властивості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i/>
          <w:sz w:val="24"/>
          <w:szCs w:val="24"/>
        </w:rPr>
        <w:t>edit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назвою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>».</w:t>
      </w:r>
    </w:p>
    <w:p w:rsidR="00FC3643" w:rsidRDefault="00FC3643" w:rsidP="003A681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2D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80171" cy="2628512"/>
            <wp:effectExtent l="19050" t="0" r="6129" b="0"/>
            <wp:docPr id="6" name="Рисунок 6" descr="C:\Users\Admin\Desktop\Новая папка (6)\IMG_20171115_182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Новая папка (6)\IMG_20171115_18240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577" cy="26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352" w:rsidRPr="00460922" w:rsidRDefault="00460922" w:rsidP="003A681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0922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4609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Вводимо значення в строку </w:t>
      </w:r>
      <w:r w:rsidRPr="00A12DC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A12DC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12DCE">
        <w:rPr>
          <w:rFonts w:ascii="Times New Roman" w:hAnsi="Times New Roman" w:cs="Times New Roman"/>
          <w:sz w:val="24"/>
          <w:szCs w:val="24"/>
        </w:rPr>
        <w:t>»</w:t>
      </w:r>
    </w:p>
    <w:p w:rsidR="00460922" w:rsidRDefault="00460922" w:rsidP="003A681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929E0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60922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460922">
        <w:rPr>
          <w:rFonts w:ascii="Times New Roman" w:hAnsi="Times New Roman" w:cs="Times New Roman"/>
          <w:sz w:val="24"/>
          <w:szCs w:val="24"/>
        </w:rPr>
        <w:t>створеному</w:t>
      </w:r>
      <w:proofErr w:type="spellEnd"/>
      <w:r w:rsidRPr="00460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922">
        <w:rPr>
          <w:rFonts w:ascii="Times New Roman" w:hAnsi="Times New Roman" w:cs="Times New Roman"/>
          <w:sz w:val="24"/>
          <w:szCs w:val="24"/>
        </w:rPr>
        <w:t>m-файлі</w:t>
      </w:r>
      <w:proofErr w:type="spellEnd"/>
      <w:r w:rsidRPr="00460922">
        <w:rPr>
          <w:rFonts w:ascii="Times New Roman" w:hAnsi="Times New Roman" w:cs="Times New Roman"/>
          <w:sz w:val="24"/>
          <w:szCs w:val="24"/>
        </w:rPr>
        <w:t xml:space="preserve"> </w:t>
      </w:r>
      <w:r w:rsidR="00B929E0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460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922">
        <w:rPr>
          <w:rFonts w:ascii="Times New Roman" w:hAnsi="Times New Roman" w:cs="Times New Roman"/>
          <w:sz w:val="24"/>
          <w:szCs w:val="24"/>
        </w:rPr>
        <w:t>наступні</w:t>
      </w:r>
      <w:proofErr w:type="spellEnd"/>
      <w:r w:rsidRPr="00460922">
        <w:rPr>
          <w:rFonts w:ascii="Times New Roman" w:hAnsi="Times New Roman" w:cs="Times New Roman"/>
          <w:sz w:val="24"/>
          <w:szCs w:val="24"/>
        </w:rPr>
        <w:t xml:space="preserve"> два блоки </w:t>
      </w:r>
      <w:proofErr w:type="spellStart"/>
      <w:r w:rsidRPr="00460922">
        <w:rPr>
          <w:rFonts w:ascii="Times New Roman" w:hAnsi="Times New Roman" w:cs="Times New Roman"/>
          <w:sz w:val="24"/>
          <w:szCs w:val="24"/>
        </w:rPr>
        <w:t>функцій</w:t>
      </w:r>
      <w:proofErr w:type="spellEnd"/>
      <w:r w:rsidR="00B929E0">
        <w:rPr>
          <w:rFonts w:ascii="Times New Roman" w:hAnsi="Times New Roman" w:cs="Times New Roman"/>
          <w:sz w:val="24"/>
          <w:szCs w:val="24"/>
          <w:lang w:val="uk-UA"/>
        </w:rPr>
        <w:t xml:space="preserve"> дописуємо</w:t>
      </w:r>
      <w:r w:rsidRPr="00460922">
        <w:rPr>
          <w:rFonts w:ascii="Times New Roman" w:hAnsi="Times New Roman" w:cs="Times New Roman"/>
          <w:sz w:val="24"/>
          <w:szCs w:val="24"/>
        </w:rPr>
        <w:t>:</w:t>
      </w:r>
    </w:p>
    <w:p w:rsidR="00687352" w:rsidRPr="00460922" w:rsidRDefault="00B929E0" w:rsidP="003A68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п</w:t>
      </w:r>
      <w:r w:rsidR="00911B9A" w:rsidRPr="00460922">
        <w:rPr>
          <w:rFonts w:ascii="Times New Roman" w:hAnsi="Times New Roman" w:cs="Times New Roman"/>
          <w:sz w:val="24"/>
          <w:szCs w:val="24"/>
          <w:lang w:val="uk-UA"/>
        </w:rPr>
        <w:t xml:space="preserve">ерший </w:t>
      </w:r>
      <w:r>
        <w:rPr>
          <w:rFonts w:ascii="Times New Roman" w:hAnsi="Times New Roman" w:cs="Times New Roman"/>
          <w:sz w:val="24"/>
          <w:szCs w:val="24"/>
          <w:lang w:val="uk-UA"/>
        </w:rPr>
        <w:t>блок</w:t>
      </w:r>
      <w:r w:rsidR="00911B9A" w:rsidRPr="00460922">
        <w:rPr>
          <w:rFonts w:ascii="Times New Roman" w:hAnsi="Times New Roman" w:cs="Times New Roman"/>
          <w:sz w:val="24"/>
          <w:szCs w:val="24"/>
          <w:lang w:val="uk-UA"/>
        </w:rPr>
        <w:t xml:space="preserve"> роботи,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додаємо код</w:t>
      </w:r>
      <w:r w:rsidR="00911B9A" w:rsidRPr="004609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911B9A" w:rsidRPr="00460922">
        <w:rPr>
          <w:rFonts w:ascii="Times New Roman" w:hAnsi="Times New Roman" w:cs="Times New Roman"/>
          <w:sz w:val="24"/>
          <w:szCs w:val="24"/>
          <w:lang w:val="uk-UA"/>
        </w:rPr>
        <w:t>очищ</w:t>
      </w:r>
      <w:r>
        <w:rPr>
          <w:rFonts w:ascii="Times New Roman" w:hAnsi="Times New Roman" w:cs="Times New Roman"/>
          <w:sz w:val="24"/>
          <w:szCs w:val="24"/>
          <w:lang w:val="uk-UA"/>
        </w:rPr>
        <w:t>ення</w:t>
      </w:r>
      <w:r w:rsidR="00687352" w:rsidRPr="00460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змінних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352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87352">
        <w:rPr>
          <w:rFonts w:ascii="Courier New" w:hAnsi="Courier New" w:cs="Courier New"/>
          <w:color w:val="228B22"/>
          <w:sz w:val="20"/>
          <w:szCs w:val="20"/>
          <w:lang w:val="en-US"/>
        </w:rPr>
        <w:t>% --- Executes just before TED_Lab_5_6 is made visible.</w:t>
      </w:r>
    </w:p>
    <w:p w:rsid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gramStart"/>
      <w:r w:rsidRPr="0068735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TED_Lab_5_6_OpeningFcn(</w:t>
      </w:r>
      <w:proofErr w:type="spellStart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handles, </w:t>
      </w:r>
      <w:proofErr w:type="spellStart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6873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11B9A" w:rsidRPr="00911B9A" w:rsidRDefault="00911B9A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911B9A" w:rsidRPr="00460922" w:rsidRDefault="00B929E0" w:rsidP="003A681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д</w:t>
      </w:r>
      <w:r w:rsidR="00911B9A" w:rsidRPr="00460922">
        <w:rPr>
          <w:rFonts w:ascii="Times New Roman" w:hAnsi="Times New Roman" w:cs="Times New Roman"/>
          <w:sz w:val="24"/>
          <w:szCs w:val="24"/>
          <w:lang w:val="uk-UA"/>
        </w:rPr>
        <w:t xml:space="preserve">ругий </w:t>
      </w:r>
      <w:r>
        <w:rPr>
          <w:rFonts w:ascii="Times New Roman" w:hAnsi="Times New Roman" w:cs="Times New Roman"/>
          <w:sz w:val="24"/>
          <w:szCs w:val="24"/>
          <w:lang w:val="uk-UA"/>
        </w:rPr>
        <w:t>блок</w:t>
      </w:r>
      <w:r w:rsidR="00911B9A" w:rsidRPr="00460922">
        <w:rPr>
          <w:rFonts w:ascii="Times New Roman" w:hAnsi="Times New Roman" w:cs="Times New Roman"/>
          <w:sz w:val="24"/>
          <w:szCs w:val="24"/>
          <w:lang w:val="uk-UA"/>
        </w:rPr>
        <w:t>, частин</w:t>
      </w:r>
      <w:r>
        <w:rPr>
          <w:rFonts w:ascii="Times New Roman" w:hAnsi="Times New Roman" w:cs="Times New Roman"/>
          <w:sz w:val="24"/>
          <w:szCs w:val="24"/>
          <w:lang w:val="uk-UA"/>
        </w:rPr>
        <w:t>у коду</w:t>
      </w:r>
      <w:r w:rsidR="00911B9A" w:rsidRPr="00460922">
        <w:rPr>
          <w:rFonts w:ascii="Times New Roman" w:hAnsi="Times New Roman" w:cs="Times New Roman"/>
          <w:sz w:val="24"/>
          <w:szCs w:val="24"/>
          <w:lang w:val="uk-UA"/>
        </w:rPr>
        <w:t xml:space="preserve"> в якій створюється масив зі знятих даних, переводиться з текстового формату в числовий та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цикл, що </w:t>
      </w:r>
      <w:r w:rsidR="00911B9A" w:rsidRPr="00460922">
        <w:rPr>
          <w:rFonts w:ascii="Times New Roman" w:hAnsi="Times New Roman" w:cs="Times New Roman"/>
          <w:sz w:val="24"/>
          <w:szCs w:val="24"/>
          <w:lang w:val="uk-UA"/>
        </w:rPr>
        <w:t xml:space="preserve">перевіряє чи масив не пустий 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>% --- Executes on button press in pushbutton1.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function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pushbutton1_Callback(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hObject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eventdata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, handles)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>hObject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   handle to pushbutton1 (see GCBO)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</w:t>
      </w:r>
      <w:proofErr w:type="spellStart"/>
      <w:proofErr w:type="gramStart"/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>eventdata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 reserved</w:t>
      </w:r>
      <w:proofErr w:type="gramEnd"/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- to be defined in a future version of MATLAB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>% handles    structure with handles and user data (see GUIDATA)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%% %  ---- Считывание данных с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edit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окошек ----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% (-- </w:t>
      </w:r>
      <w:proofErr w:type="spellStart"/>
      <w:proofErr w:type="gramStart"/>
      <w:r w:rsidRPr="00687352">
        <w:rPr>
          <w:rFonts w:ascii="Courier New" w:hAnsi="Courier New" w:cs="Courier New"/>
          <w:color w:val="228B22"/>
          <w:sz w:val="16"/>
          <w:szCs w:val="16"/>
        </w:rPr>
        <w:t>доп</w:t>
      </w:r>
      <w:proofErr w:type="spellEnd"/>
      <w:proofErr w:type="gram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задание: создать код для автоматического считывания с окошек --)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>x1={};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% создает пустой массив для переменной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>x1{1}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</w:rPr>
        <w:t>=get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</w:rPr>
        <w:t>(handles.edit1,</w:t>
      </w:r>
      <w:r w:rsidRPr="00687352">
        <w:rPr>
          <w:rFonts w:ascii="Courier New" w:hAnsi="Courier New" w:cs="Courier New"/>
          <w:color w:val="A020F0"/>
          <w:sz w:val="16"/>
          <w:szCs w:val="16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); 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% Найдите в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help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функцию, которая берет информацию с любого элемента </w:t>
      </w:r>
      <w:proofErr w:type="gramStart"/>
      <w:r w:rsidRPr="00687352">
        <w:rPr>
          <w:rFonts w:ascii="Courier New" w:hAnsi="Courier New" w:cs="Courier New"/>
          <w:color w:val="228B22"/>
          <w:sz w:val="16"/>
          <w:szCs w:val="16"/>
        </w:rPr>
        <w:t>GUI-окна</w:t>
      </w:r>
      <w:proofErr w:type="gram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и примените её к данному коду и коду ниже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>x1{2}</w:t>
      </w: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</w:rPr>
        <w:t>=get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</w:rPr>
        <w:t>(handles.edit6,</w:t>
      </w:r>
      <w:r w:rsidRPr="00687352">
        <w:rPr>
          <w:rFonts w:ascii="Courier New" w:hAnsi="Courier New" w:cs="Courier New"/>
          <w:color w:val="A020F0"/>
          <w:sz w:val="16"/>
          <w:szCs w:val="16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); 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% Изучите принцип работы данной функции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x1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{3}=get(handles.edit10,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x1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{4}=get(handles.edit14,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x1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{5}=get(handles.edit18,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>x2={};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% создает пустой массив для переменной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x2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{1}=get(handles.edit2,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x2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{2}=get(handles.edit7,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x2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{3}=get(handles.edit11,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x2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{4}=get(handles.edit15,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x2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{5}=get(handles.edit19,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>x3={};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% создает пустой массив для переменной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x3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{1}=get(handles.edit3,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x3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{2}=get(handles.edit8,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x3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{3}=get(handles.edit12,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x3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{4}=get(handles.edit16,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x3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{5}=get(handles.edit20,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>x4={};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% создает пустой массив для переменной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x4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{1}=get(handles.edit4,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x4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{2}=get(handles.edit8,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x4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{3}=get(handles.edit13,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x4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{4}=get(handles.edit17,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x4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{5}=get(handles.edit21,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F_tab</w:t>
      </w:r>
      <w:proofErr w:type="spellEnd"/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={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}; 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Коэф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Фишера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F_</w:t>
      </w: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tab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1}=get(handles.edit26,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'String'</w:t>
      </w: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 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Считывание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информации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с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окошка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табличного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значения</w:t>
      </w: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Коэфициента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Фишера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x1=str2double(x1)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% Найдите в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help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функцию, которая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осуществоляет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перевод текстового формата информации, которая хранится в переменной, </w:t>
      </w:r>
      <w:proofErr w:type="gramStart"/>
      <w:r w:rsidRPr="00687352">
        <w:rPr>
          <w:rFonts w:ascii="Courier New" w:hAnsi="Courier New" w:cs="Courier New"/>
          <w:color w:val="228B22"/>
          <w:sz w:val="16"/>
          <w:szCs w:val="16"/>
        </w:rPr>
        <w:t>в</w:t>
      </w:r>
      <w:proofErr w:type="gram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числовой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x2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=str2double(x2)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x3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=str2double(x3)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x4</w:t>
      </w:r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=str2double(x4)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F_tab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str2double(</w:t>
      </w:r>
      <w:proofErr w:type="spellStart"/>
      <w:proofErr w:type="gram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F_tab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8735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%% % --- Проверка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введеных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чисел ---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87352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 i=1:5</w:t>
      </w:r>
    </w:p>
    <w:p w:rsidR="00687352" w:rsidRP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687352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    isnan(x1(i))==1||isnan(F_tab)==1||isnan(x2(i))==1||isnan(x3(i))==1||isnan(x4(i))==1</w:t>
      </w:r>
      <w:proofErr w:type="gramStart"/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87352">
        <w:rPr>
          <w:rFonts w:ascii="Courier New" w:hAnsi="Courier New" w:cs="Courier New"/>
          <w:color w:val="228B22"/>
          <w:sz w:val="16"/>
          <w:szCs w:val="16"/>
        </w:rPr>
        <w:t>% Н</w:t>
      </w:r>
      <w:proofErr w:type="gram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айдите в </w:t>
      </w:r>
      <w:proofErr w:type="spellStart"/>
      <w:r w:rsidRPr="00687352">
        <w:rPr>
          <w:rFonts w:ascii="Courier New" w:hAnsi="Courier New" w:cs="Courier New"/>
          <w:color w:val="228B22"/>
          <w:sz w:val="16"/>
          <w:szCs w:val="16"/>
        </w:rPr>
        <w:t>help</w:t>
      </w:r>
      <w:proofErr w:type="spellEnd"/>
      <w:r w:rsidRPr="00687352">
        <w:rPr>
          <w:rFonts w:ascii="Courier New" w:hAnsi="Courier New" w:cs="Courier New"/>
          <w:color w:val="228B22"/>
          <w:sz w:val="16"/>
          <w:szCs w:val="16"/>
        </w:rPr>
        <w:t xml:space="preserve"> функцию, которая проверяет условие пустоты массива (переменной). Отвечает на вопрос: пустой ли массив?</w:t>
      </w:r>
    </w:p>
    <w:p w:rsidR="00687352" w:rsidRPr="005B1DF3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687352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proofErr w:type="gramStart"/>
      <w:r w:rsidRPr="00687352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687352">
        <w:rPr>
          <w:rFonts w:ascii="Courier New" w:hAnsi="Courier New" w:cs="Courier New"/>
          <w:color w:val="000000"/>
          <w:sz w:val="16"/>
          <w:szCs w:val="16"/>
        </w:rPr>
        <w:t>(</w:t>
      </w:r>
      <w:r w:rsidRPr="00687352">
        <w:rPr>
          <w:rFonts w:ascii="Courier New" w:hAnsi="Courier New" w:cs="Courier New"/>
          <w:color w:val="A020F0"/>
          <w:sz w:val="16"/>
          <w:szCs w:val="16"/>
        </w:rPr>
        <w:t>'Ошибка ввода данных!!!</w:t>
      </w:r>
      <w:proofErr w:type="gramEnd"/>
      <w:r w:rsidRPr="00687352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gramStart"/>
      <w:r w:rsidRPr="00687352">
        <w:rPr>
          <w:rFonts w:ascii="Courier New" w:hAnsi="Courier New" w:cs="Courier New"/>
          <w:color w:val="A020F0"/>
          <w:sz w:val="16"/>
          <w:szCs w:val="16"/>
        </w:rPr>
        <w:t>Программа</w:t>
      </w:r>
      <w:r w:rsidRPr="005B1DF3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r w:rsidRPr="00687352">
        <w:rPr>
          <w:rFonts w:ascii="Courier New" w:hAnsi="Courier New" w:cs="Courier New"/>
          <w:color w:val="A020F0"/>
          <w:sz w:val="16"/>
          <w:szCs w:val="16"/>
        </w:rPr>
        <w:t>прервана</w:t>
      </w:r>
      <w:r w:rsidRPr="005B1DF3">
        <w:rPr>
          <w:rFonts w:ascii="Courier New" w:hAnsi="Courier New" w:cs="Courier New"/>
          <w:color w:val="A020F0"/>
          <w:sz w:val="16"/>
          <w:szCs w:val="16"/>
        </w:rPr>
        <w:t>...\</w:t>
      </w:r>
      <w:r w:rsidRPr="00687352">
        <w:rPr>
          <w:rFonts w:ascii="Courier New" w:hAnsi="Courier New" w:cs="Courier New"/>
          <w:color w:val="A020F0"/>
          <w:sz w:val="16"/>
          <w:szCs w:val="16"/>
          <w:lang w:val="en-US"/>
        </w:rPr>
        <w:t>n</w:t>
      </w:r>
      <w:r w:rsidRPr="005B1DF3">
        <w:rPr>
          <w:rFonts w:ascii="Courier New" w:hAnsi="Courier New" w:cs="Courier New"/>
          <w:color w:val="A020F0"/>
          <w:sz w:val="16"/>
          <w:szCs w:val="16"/>
        </w:rPr>
        <w:t>'</w:t>
      </w:r>
      <w:r w:rsidRPr="005B1DF3">
        <w:rPr>
          <w:rFonts w:ascii="Courier New" w:hAnsi="Courier New" w:cs="Courier New"/>
          <w:color w:val="000000"/>
          <w:sz w:val="16"/>
          <w:szCs w:val="16"/>
        </w:rPr>
        <w:t>)</w:t>
      </w:r>
      <w:proofErr w:type="gramEnd"/>
    </w:p>
    <w:p w:rsidR="00687352" w:rsidRPr="005B1DF3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5B1DF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</w:p>
    <w:p w:rsidR="00687352" w:rsidRPr="005B1DF3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5B1DF3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proofErr w:type="gramEnd"/>
    </w:p>
    <w:p w:rsid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16"/>
          <w:szCs w:val="16"/>
          <w:lang w:val="uk-UA"/>
        </w:rPr>
      </w:pPr>
      <w:proofErr w:type="gramStart"/>
      <w:r w:rsidRPr="00687352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proofErr w:type="gramEnd"/>
    </w:p>
    <w:p w:rsidR="00460922" w:rsidRDefault="0046092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16"/>
          <w:szCs w:val="16"/>
          <w:lang w:val="uk-UA"/>
        </w:rPr>
      </w:pPr>
    </w:p>
    <w:p w:rsidR="00460922" w:rsidRPr="003A681A" w:rsidRDefault="00B929E0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81A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виконання:</w:t>
      </w:r>
    </w:p>
    <w:p w:rsidR="00460922" w:rsidRPr="00460922" w:rsidRDefault="0046092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87352" w:rsidRDefault="00687352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16"/>
          <w:szCs w:val="16"/>
          <w:lang w:val="uk-UA"/>
        </w:rPr>
      </w:pPr>
      <w:r w:rsidRPr="005B1DF3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r w:rsidR="00FC3643">
        <w:rPr>
          <w:rFonts w:ascii="Courier New" w:hAnsi="Courier New" w:cs="Courier New"/>
          <w:noProof/>
          <w:color w:val="0000FF"/>
          <w:sz w:val="16"/>
          <w:szCs w:val="16"/>
        </w:rPr>
        <w:drawing>
          <wp:inline distT="0" distB="0" distL="0" distR="0">
            <wp:extent cx="4656317" cy="3118471"/>
            <wp:effectExtent l="19050" t="0" r="0" b="0"/>
            <wp:docPr id="4" name="Рисунок 4" descr="C:\Users\Admin\Desktop\Новая папка (6)\IMG_20171115_182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Новая папка (6)\IMG_20171115_18242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574" cy="312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9E0" w:rsidRPr="003A681A" w:rsidRDefault="00B929E0" w:rsidP="003A681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0922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4609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запуску</w:t>
      </w:r>
    </w:p>
    <w:p w:rsidR="00FC3643" w:rsidRDefault="00FC3643" w:rsidP="003A68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>
            <wp:extent cx="4783538" cy="2686568"/>
            <wp:effectExtent l="19050" t="0" r="0" b="0"/>
            <wp:docPr id="5" name="Рисунок 5" descr="C:\Users\Admin\Desktop\Новая папка (6)\IMG_20171115_182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Новая папка (6)\IMG_20171115_18240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642" cy="269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9E0" w:rsidRDefault="00B929E0" w:rsidP="003A681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0922">
        <w:rPr>
          <w:rFonts w:ascii="Times New Roman" w:hAnsi="Times New Roman" w:cs="Times New Roman"/>
          <w:sz w:val="24"/>
          <w:szCs w:val="24"/>
          <w:lang w:val="uk-UA"/>
        </w:rPr>
        <w:t>Рис.</w:t>
      </w: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4609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  запуску при не введенні всіх даних</w:t>
      </w:r>
    </w:p>
    <w:p w:rsidR="00B929E0" w:rsidRDefault="00B929E0" w:rsidP="003A681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681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Аналіз результатів роботи: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Ми створили графічний інтерфейс для подальшого</w:t>
      </w:r>
      <w:r w:rsidRPr="00B929E0">
        <w:t xml:space="preserve"> </w:t>
      </w:r>
      <w:proofErr w:type="spellStart"/>
      <w:r w:rsidRPr="00B929E0">
        <w:rPr>
          <w:rFonts w:ascii="Times New Roman" w:hAnsi="Times New Roman" w:cs="Times New Roman"/>
          <w:sz w:val="24"/>
          <w:szCs w:val="24"/>
        </w:rPr>
        <w:t>використ</w:t>
      </w:r>
      <w:r>
        <w:rPr>
          <w:rFonts w:ascii="Times New Roman" w:hAnsi="Times New Roman" w:cs="Times New Roman"/>
          <w:sz w:val="24"/>
          <w:szCs w:val="24"/>
          <w:lang w:val="uk-UA"/>
        </w:rPr>
        <w:t>ання</w:t>
      </w:r>
      <w:proofErr w:type="spellEnd"/>
      <w:r w:rsidRPr="00B929E0">
        <w:rPr>
          <w:rFonts w:ascii="Times New Roman" w:hAnsi="Times New Roman" w:cs="Times New Roman"/>
          <w:sz w:val="24"/>
          <w:szCs w:val="24"/>
        </w:rPr>
        <w:t xml:space="preserve"> методик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B92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9E0">
        <w:rPr>
          <w:rFonts w:ascii="Times New Roman" w:hAnsi="Times New Roman" w:cs="Times New Roman"/>
          <w:sz w:val="24"/>
          <w:szCs w:val="24"/>
        </w:rPr>
        <w:t>дисперсійного</w:t>
      </w:r>
      <w:proofErr w:type="spellEnd"/>
      <w:r w:rsidRPr="00B92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9E0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E47CB">
        <w:rPr>
          <w:rFonts w:ascii="Times New Roman" w:hAnsi="Times New Roman" w:cs="Times New Roman"/>
          <w:sz w:val="24"/>
          <w:szCs w:val="24"/>
          <w:lang w:val="uk-UA"/>
        </w:rPr>
        <w:t xml:space="preserve">потрібного </w:t>
      </w:r>
      <w:r w:rsidR="00CE47CB" w:rsidRPr="00CE47CB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CE47CB" w:rsidRPr="00CE4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7CB" w:rsidRPr="00CE47CB">
        <w:rPr>
          <w:rFonts w:ascii="Times New Roman" w:hAnsi="Times New Roman" w:cs="Times New Roman"/>
          <w:sz w:val="24"/>
          <w:szCs w:val="24"/>
        </w:rPr>
        <w:t>оцін</w:t>
      </w:r>
      <w:r w:rsidR="00CE47CB">
        <w:rPr>
          <w:rFonts w:ascii="Times New Roman" w:hAnsi="Times New Roman" w:cs="Times New Roman"/>
          <w:sz w:val="24"/>
          <w:szCs w:val="24"/>
          <w:lang w:val="uk-UA"/>
        </w:rPr>
        <w:t>ки</w:t>
      </w:r>
      <w:proofErr w:type="spellEnd"/>
      <w:r w:rsidR="00CE47CB" w:rsidRPr="00CE4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7CB" w:rsidRPr="00CE47CB">
        <w:rPr>
          <w:rFonts w:ascii="Times New Roman" w:hAnsi="Times New Roman" w:cs="Times New Roman"/>
          <w:sz w:val="24"/>
          <w:szCs w:val="24"/>
        </w:rPr>
        <w:t>вплив</w:t>
      </w:r>
      <w:proofErr w:type="spellEnd"/>
      <w:r w:rsidR="00CE47CB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CE47CB" w:rsidRPr="00CE4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7CB" w:rsidRPr="00CE47CB">
        <w:rPr>
          <w:rFonts w:ascii="Times New Roman" w:hAnsi="Times New Roman" w:cs="Times New Roman"/>
          <w:sz w:val="24"/>
          <w:szCs w:val="24"/>
        </w:rPr>
        <w:t>досліджуваного</w:t>
      </w:r>
      <w:proofErr w:type="spellEnd"/>
      <w:r w:rsidR="00CE47CB" w:rsidRPr="00CE47CB">
        <w:rPr>
          <w:rFonts w:ascii="Times New Roman" w:hAnsi="Times New Roman" w:cs="Times New Roman"/>
          <w:sz w:val="24"/>
          <w:szCs w:val="24"/>
        </w:rPr>
        <w:t xml:space="preserve"> фактору та </w:t>
      </w:r>
      <w:proofErr w:type="spellStart"/>
      <w:r w:rsidR="00CE47CB" w:rsidRPr="00CE47CB">
        <w:rPr>
          <w:rFonts w:ascii="Times New Roman" w:hAnsi="Times New Roman" w:cs="Times New Roman"/>
          <w:sz w:val="24"/>
          <w:szCs w:val="24"/>
        </w:rPr>
        <w:t>випадкових</w:t>
      </w:r>
      <w:proofErr w:type="spellEnd"/>
      <w:r w:rsidR="00CE47CB" w:rsidRPr="00CE4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7CB" w:rsidRPr="00CE47CB">
        <w:rPr>
          <w:rFonts w:ascii="Times New Roman" w:hAnsi="Times New Roman" w:cs="Times New Roman"/>
          <w:sz w:val="24"/>
          <w:szCs w:val="24"/>
        </w:rPr>
        <w:t>збурень</w:t>
      </w:r>
      <w:proofErr w:type="spellEnd"/>
      <w:r w:rsidR="00CE47C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E47CB" w:rsidRPr="003A681A" w:rsidRDefault="00CE47CB" w:rsidP="003A681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81A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контрольні питання:</w:t>
      </w:r>
    </w:p>
    <w:p w:rsidR="009D34CD" w:rsidRPr="009D34CD" w:rsidRDefault="009D34CD" w:rsidP="003A681A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uk-UA" w:eastAsia="uk-UA"/>
        </w:rPr>
      </w:pP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Які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, на вашу думку, </w:t>
      </w: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існують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 </w:t>
      </w: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корисні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 </w:t>
      </w: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властивості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 </w:t>
      </w: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вікон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 </w:t>
      </w:r>
      <w:r w:rsidRPr="009D34CD">
        <w:rPr>
          <w:rFonts w:ascii="Times New Roman" w:hAnsi="Times New Roman" w:cs="Times New Roman"/>
          <w:i/>
          <w:sz w:val="24"/>
          <w:szCs w:val="24"/>
          <w:lang w:val="en-US" w:eastAsia="uk-UA"/>
        </w:rPr>
        <w:t>GUI</w:t>
      </w:r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-</w:t>
      </w: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інтерфейсу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 </w:t>
      </w:r>
      <w:proofErr w:type="gram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для</w:t>
      </w:r>
      <w:proofErr w:type="gram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 </w:t>
      </w: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якісного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 </w:t>
      </w: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створення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 </w:t>
      </w: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програм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?</w:t>
      </w:r>
    </w:p>
    <w:p w:rsidR="009D34CD" w:rsidRPr="009D34CD" w:rsidRDefault="009D34CD" w:rsidP="003A681A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9D34CD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Pr="009D34CD">
        <w:rPr>
          <w:rFonts w:ascii="Times New Roman" w:hAnsi="Times New Roman" w:cs="Times New Roman"/>
          <w:sz w:val="24"/>
          <w:szCs w:val="24"/>
          <w:lang w:val="en-US" w:eastAsia="uk-UA"/>
        </w:rPr>
        <w:t>GUIDE</w:t>
      </w:r>
      <w:r w:rsidRPr="009D34CD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9D34CD">
        <w:rPr>
          <w:rFonts w:ascii="Times New Roman" w:hAnsi="Times New Roman" w:cs="Times New Roman"/>
          <w:sz w:val="24"/>
          <w:szCs w:val="24"/>
          <w:lang w:val="uk-UA" w:eastAsia="uk-UA"/>
        </w:rPr>
        <w:t>допомогає</w:t>
      </w:r>
      <w:proofErr w:type="spellEnd"/>
      <w:r w:rsidRPr="009D34CD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в розробці інтерфейсу, дуже зручно, кнопки, меню та інші елементи представлені значками на дисплеї, користувач має доступ до елементів за допомогою клавіатури, миші та дисплею.</w:t>
      </w:r>
    </w:p>
    <w:p w:rsidR="009D34CD" w:rsidRPr="009D34CD" w:rsidRDefault="009D34CD" w:rsidP="003A681A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34CD">
        <w:rPr>
          <w:rFonts w:ascii="Times New Roman" w:hAnsi="Times New Roman" w:cs="Times New Roman"/>
          <w:i/>
          <w:sz w:val="24"/>
          <w:szCs w:val="24"/>
          <w:lang w:val="uk-UA" w:eastAsia="uk-UA"/>
        </w:rPr>
        <w:t xml:space="preserve"> </w:t>
      </w:r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Яка </w:t>
      </w: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корись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 </w:t>
      </w: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від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 </w:t>
      </w: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використання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 </w:t>
      </w: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елементу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 «</w:t>
      </w: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Panel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» в </w:t>
      </w: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розробленій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 </w:t>
      </w:r>
      <w:proofErr w:type="spellStart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програмі</w:t>
      </w:r>
      <w:proofErr w:type="spellEnd"/>
      <w:r w:rsidRPr="009D34CD">
        <w:rPr>
          <w:rFonts w:ascii="Times New Roman" w:hAnsi="Times New Roman" w:cs="Times New Roman"/>
          <w:i/>
          <w:sz w:val="24"/>
          <w:szCs w:val="24"/>
          <w:lang w:eastAsia="uk-UA"/>
        </w:rPr>
        <w:t>?</w:t>
      </w:r>
    </w:p>
    <w:p w:rsidR="009D34CD" w:rsidRPr="009D34CD" w:rsidRDefault="009D34CD" w:rsidP="003A681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9D34CD">
        <w:rPr>
          <w:rFonts w:ascii="Times New Roman" w:hAnsi="Times New Roman" w:cs="Times New Roman"/>
          <w:sz w:val="24"/>
          <w:szCs w:val="24"/>
          <w:lang w:val="uk-UA" w:eastAsia="uk-UA"/>
        </w:rPr>
        <w:t>Е</w:t>
      </w:r>
      <w:proofErr w:type="spellStart"/>
      <w:r w:rsidRPr="009D34CD">
        <w:rPr>
          <w:rFonts w:ascii="Times New Roman" w:hAnsi="Times New Roman" w:cs="Times New Roman"/>
          <w:sz w:val="24"/>
          <w:szCs w:val="24"/>
          <w:lang w:eastAsia="uk-UA"/>
        </w:rPr>
        <w:t>лемент</w:t>
      </w:r>
      <w:proofErr w:type="spellEnd"/>
      <w:r w:rsidRPr="009D34CD">
        <w:rPr>
          <w:rFonts w:ascii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 w:rsidRPr="009D34CD">
        <w:rPr>
          <w:rFonts w:ascii="Times New Roman" w:hAnsi="Times New Roman" w:cs="Times New Roman"/>
          <w:sz w:val="24"/>
          <w:szCs w:val="24"/>
          <w:lang w:eastAsia="uk-UA"/>
        </w:rPr>
        <w:t>Panel</w:t>
      </w:r>
      <w:proofErr w:type="spellEnd"/>
      <w:r w:rsidRPr="009D34CD">
        <w:rPr>
          <w:rFonts w:ascii="Times New Roman" w:hAnsi="Times New Roman" w:cs="Times New Roman"/>
          <w:sz w:val="24"/>
          <w:szCs w:val="24"/>
          <w:lang w:eastAsia="uk-UA"/>
        </w:rPr>
        <w:t>»</w:t>
      </w:r>
      <w:r w:rsidRPr="009D34CD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в розробленій програмі об`єднує елементи в групу та створює кращий візуальний ефект.</w:t>
      </w:r>
    </w:p>
    <w:p w:rsidR="00680696" w:rsidRPr="009D34CD" w:rsidRDefault="00036CD8" w:rsidP="003A681A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9D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1A">
        <w:rPr>
          <w:rFonts w:ascii="Times New Roman" w:hAnsi="Times New Roman" w:cs="Times New Roman"/>
          <w:b/>
          <w:sz w:val="28"/>
          <w:szCs w:val="28"/>
          <w:lang w:eastAsia="uk-UA"/>
        </w:rPr>
        <w:t>Висновок</w:t>
      </w:r>
      <w:proofErr w:type="spellEnd"/>
      <w:r w:rsidR="003A681A">
        <w:rPr>
          <w:rFonts w:ascii="Times New Roman" w:hAnsi="Times New Roman" w:cs="Times New Roman"/>
          <w:b/>
          <w:sz w:val="28"/>
          <w:szCs w:val="28"/>
          <w:lang w:val="uk-UA" w:eastAsia="uk-UA"/>
        </w:rPr>
        <w:t>:</w:t>
      </w:r>
      <w:r w:rsidRPr="009D34CD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r w:rsidR="00911B9A" w:rsidRPr="009D34CD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У ході даної лабораторної роботи ми ознайомились з </w:t>
      </w:r>
      <w:r w:rsidR="00911B9A" w:rsidRPr="009D34CD">
        <w:rPr>
          <w:rFonts w:ascii="Times New Roman" w:hAnsi="Times New Roman" w:cs="Times New Roman"/>
          <w:sz w:val="24"/>
          <w:szCs w:val="24"/>
          <w:lang w:val="en-US" w:eastAsia="uk-UA"/>
        </w:rPr>
        <w:t>GUI</w:t>
      </w:r>
      <w:r w:rsidR="00911B9A" w:rsidRPr="009D34CD">
        <w:rPr>
          <w:rFonts w:ascii="Times New Roman" w:hAnsi="Times New Roman" w:cs="Times New Roman"/>
          <w:sz w:val="24"/>
          <w:szCs w:val="24"/>
          <w:lang w:eastAsia="uk-UA"/>
        </w:rPr>
        <w:t>-</w:t>
      </w:r>
      <w:proofErr w:type="spellStart"/>
      <w:r w:rsidR="00911B9A" w:rsidRPr="009D34CD">
        <w:rPr>
          <w:rFonts w:ascii="Times New Roman" w:hAnsi="Times New Roman" w:cs="Times New Roman"/>
          <w:sz w:val="24"/>
          <w:szCs w:val="24"/>
          <w:lang w:eastAsia="uk-UA"/>
        </w:rPr>
        <w:t>інтерфейс</w:t>
      </w:r>
      <w:proofErr w:type="spellEnd"/>
      <w:r w:rsidR="00911B9A" w:rsidRPr="009D34CD">
        <w:rPr>
          <w:rFonts w:ascii="Times New Roman" w:hAnsi="Times New Roman" w:cs="Times New Roman"/>
          <w:sz w:val="24"/>
          <w:szCs w:val="24"/>
          <w:lang w:val="uk-UA" w:eastAsia="uk-UA"/>
        </w:rPr>
        <w:t>ом та навчились користуватись його елементами</w:t>
      </w:r>
      <w:r w:rsidR="009D34CD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та змінювати їх властивості</w:t>
      </w:r>
      <w:r w:rsidR="009D34C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680696" w:rsidRPr="009D34CD" w:rsidSect="00A12DCE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A4569"/>
    <w:multiLevelType w:val="hybridMultilevel"/>
    <w:tmpl w:val="094AD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840CD"/>
    <w:multiLevelType w:val="hybridMultilevel"/>
    <w:tmpl w:val="7C86926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36CD8"/>
    <w:rsid w:val="00036CD8"/>
    <w:rsid w:val="002763C3"/>
    <w:rsid w:val="00293A0D"/>
    <w:rsid w:val="003828F7"/>
    <w:rsid w:val="003A681A"/>
    <w:rsid w:val="00460922"/>
    <w:rsid w:val="004C71D5"/>
    <w:rsid w:val="005B1DF3"/>
    <w:rsid w:val="00680696"/>
    <w:rsid w:val="00687352"/>
    <w:rsid w:val="00700F52"/>
    <w:rsid w:val="008B4DEE"/>
    <w:rsid w:val="00911B9A"/>
    <w:rsid w:val="009D34CD"/>
    <w:rsid w:val="00A12DCE"/>
    <w:rsid w:val="00B929E0"/>
    <w:rsid w:val="00BF02BD"/>
    <w:rsid w:val="00CE47CB"/>
    <w:rsid w:val="00E74CF2"/>
    <w:rsid w:val="00F17CD4"/>
    <w:rsid w:val="00F364D5"/>
    <w:rsid w:val="00F72D8F"/>
    <w:rsid w:val="00FC3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дзаголовок"/>
    <w:basedOn w:val="a"/>
    <w:qFormat/>
    <w:rsid w:val="00036CD8"/>
    <w:pPr>
      <w:keepNext/>
      <w:spacing w:before="120" w:after="120" w:line="240" w:lineRule="auto"/>
      <w:ind w:firstLine="357"/>
      <w:jc w:val="both"/>
    </w:pPr>
    <w:rPr>
      <w:rFonts w:ascii="Times New Roman" w:eastAsia="Times New Roman" w:hAnsi="Times New Roman" w:cs="Times New Roman"/>
      <w:b/>
      <w:szCs w:val="24"/>
      <w:lang w:val="uk-UA" w:eastAsia="uk-UA"/>
    </w:rPr>
  </w:style>
  <w:style w:type="paragraph" w:customStyle="1" w:styleId="a4">
    <w:name w:val="Заголовок задания"/>
    <w:basedOn w:val="a"/>
    <w:next w:val="a"/>
    <w:qFormat/>
    <w:rsid w:val="00036CD8"/>
    <w:pPr>
      <w:spacing w:before="120" w:after="120" w:line="240" w:lineRule="auto"/>
      <w:ind w:firstLine="357"/>
      <w:jc w:val="both"/>
    </w:pPr>
    <w:rPr>
      <w:rFonts w:ascii="Times New Roman" w:eastAsia="Times New Roman" w:hAnsi="Times New Roman" w:cs="Times New Roman"/>
      <w:b/>
      <w:szCs w:val="24"/>
      <w:lang w:val="uk-UA"/>
    </w:rPr>
  </w:style>
  <w:style w:type="paragraph" w:customStyle="1" w:styleId="a5">
    <w:name w:val="МАТЛАБ"/>
    <w:basedOn w:val="a"/>
    <w:link w:val="a6"/>
    <w:qFormat/>
    <w:rsid w:val="00036CD8"/>
    <w:pPr>
      <w:spacing w:before="60" w:after="60" w:line="240" w:lineRule="auto"/>
      <w:ind w:firstLine="357"/>
      <w:contextualSpacing/>
      <w:jc w:val="both"/>
    </w:pPr>
    <w:rPr>
      <w:rFonts w:ascii="Book Antiqua" w:eastAsia="Times New Roman" w:hAnsi="Book Antiqua" w:cs="Times New Roman"/>
      <w:sz w:val="20"/>
      <w:szCs w:val="20"/>
      <w:lang w:val="uk-UA"/>
    </w:rPr>
  </w:style>
  <w:style w:type="character" w:customStyle="1" w:styleId="a6">
    <w:name w:val="МАТЛАБ Знак"/>
    <w:link w:val="a5"/>
    <w:rsid w:val="00036CD8"/>
    <w:rPr>
      <w:rFonts w:ascii="Book Antiqua" w:eastAsia="Times New Roman" w:hAnsi="Book Antiqua" w:cs="Times New Roman"/>
      <w:sz w:val="20"/>
      <w:szCs w:val="20"/>
      <w:lang w:val="uk-UA"/>
    </w:rPr>
  </w:style>
  <w:style w:type="table" w:styleId="a7">
    <w:name w:val="Table Grid"/>
    <w:basedOn w:val="a1"/>
    <w:uiPriority w:val="39"/>
    <w:rsid w:val="00036CD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36CD8"/>
    <w:pPr>
      <w:spacing w:after="0" w:line="240" w:lineRule="auto"/>
      <w:ind w:left="720" w:firstLine="357"/>
      <w:contextualSpacing/>
      <w:jc w:val="both"/>
    </w:pPr>
    <w:rPr>
      <w:rFonts w:ascii="Times New Roman" w:eastAsia="Times New Roman" w:hAnsi="Times New Roman" w:cs="Times New Roman"/>
      <w:szCs w:val="24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03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6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jpeg"/><Relationship Id="rId5" Type="http://schemas.openxmlformats.org/officeDocument/2006/relationships/image" Target="media/image1.w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2017-11-10T19:49:00Z</dcterms:created>
  <dcterms:modified xsi:type="dcterms:W3CDTF">2017-11-15T19:33:00Z</dcterms:modified>
</cp:coreProperties>
</file>