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i w:val="false"/>
          <w:iCs w:val="false"/>
        </w:rPr>
        <w:t xml:space="preserve">CYBERSECURITY INTERNSHIP</w:t>
      </w:r>
    </w:p>
    <w:p>
      <w:pPr>
        <w:spacing w:after="120"/>
        <w:jc w:val="center"/>
      </w:pPr>
      <w:r>
        <w:rPr>
          <w:b w:val="false"/>
          <w:bCs w:val="false"/>
          <w:i w:val="false"/>
          <w:iCs w:val="false"/>
        </w:rPr>
        <w:t xml:space="preserve">Security Assessment &amp; Hardening Report</w:t>
      </w:r>
    </w:p>
    <w:p>
      <w:pPr>
        <w:spacing w:after="120"/>
        <w:jc w:val="center"/>
      </w:pPr>
      <w:r>
        <w:rPr>
          <w:b/>
          <w:bCs/>
          <w:i w:val="false"/>
          <w:iCs w:val="false"/>
        </w:rPr>
        <w:t xml:space="preserve">Secured User Management System</w:t>
      </w:r>
    </w:p>
    <w:p>
      <w:pPr>
        <w:spacing w:after="120"/>
        <w:jc w:val="center"/>
      </w:pPr>
      <w:r>
        <w:rPr>
          <w:b w:val="false"/>
          <w:bCs w:val="false"/>
          <w:i/>
          <w:iCs/>
        </w:rPr>
        <w:t xml:space="preserve">Weeks 4–6 | Submitted: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120"/>
            </w:pPr>
            <w:r>
              <w:rPr>
                <w:b/>
                <w:bCs/>
                <w:i w:val="false"/>
                <w:iCs w:val="false"/>
              </w:rPr>
              <w:t xml:space="preserve">Secured App Repo</w:t>
            </w:r>
          </w:p>
        </w:tc>
        <w:tc>
          <w:p>
            <w:pPr>
              <w:spacing w:after="120"/>
            </w:pPr>
            <w:r>
              <w:rPr>
                <w:b w:val="false"/>
                <w:bCs w:val="false"/>
                <w:i w:val="false"/>
                <w:iCs w:val="false"/>
              </w:rPr>
              <w:t xml:space="preserve">https://github.com/yellow-ducky-dev/secured-app.git</w:t>
            </w:r>
          </w:p>
        </w:tc>
      </w:tr>
      <w:tr>
        <w:tc>
          <w:p>
            <w:pPr>
              <w:spacing w:after="120"/>
            </w:pPr>
            <w:r>
              <w:rPr>
                <w:b/>
                <w:bCs/>
                <w:i w:val="false"/>
                <w:iCs w:val="false"/>
              </w:rPr>
              <w:t xml:space="preserve">Vulnerable App Repo</w:t>
            </w:r>
          </w:p>
        </w:tc>
        <w:tc>
          <w:p>
            <w:pPr>
              <w:spacing w:after="120"/>
            </w:pPr>
            <w:r>
              <w:rPr>
                <w:b w:val="false"/>
                <w:bCs w:val="false"/>
                <w:i w:val="false"/>
                <w:iCs w:val="false"/>
              </w:rPr>
              <w:t xml:space="preserve">https://github.com/yellow-ducky-dev/secured-app.git</w:t>
            </w:r>
          </w:p>
        </w:tc>
      </w:tr>
      <w:tr>
        <w:tc>
          <w:p>
            <w:pPr>
              <w:spacing w:after="120"/>
            </w:pPr>
            <w:r>
              <w:rPr>
                <w:b/>
                <w:bCs/>
                <w:i w:val="false"/>
                <w:iCs w:val="false"/>
              </w:rPr>
              <w:t xml:space="preserve">Paths</w:t>
            </w:r>
          </w:p>
        </w:tc>
        <w:tc>
          <w:p>
            <w:pPr>
              <w:spacing w:after="120"/>
            </w:pPr>
            <w:r>
              <w:rPr>
                <w:b w:val="false"/>
                <w:bCs w:val="false"/>
                <w:i w:val="false"/>
                <w:iCs w:val="false"/>
              </w:rPr>
              <w:t xml:space="preserve">/secure-app &amp; /vuln-demo</w:t>
            </w:r>
          </w:p>
        </w:tc>
      </w:tr>
      <w:tr>
        <w:tc>
          <w:p>
            <w:pPr>
              <w:spacing w:after="120"/>
            </w:pPr>
            <w:r>
              <w:rPr>
                <w:b/>
                <w:bCs/>
                <w:i w:val="false"/>
                <w:iCs w:val="false"/>
              </w:rPr>
              <w:t xml:space="preserve">Version</w:t>
            </w:r>
          </w:p>
        </w:tc>
        <w:tc>
          <w:p>
            <w:pPr>
              <w:spacing w:after="120"/>
            </w:pPr>
            <w:r>
              <w:rPr>
                <w:b w:val="false"/>
                <w:bCs w:val="false"/>
                <w:i w:val="false"/>
                <w:iCs w:val="false"/>
              </w:rPr>
              <w:t xml:space="preserve">1.0.0</w:t>
            </w:r>
          </w:p>
        </w:tc>
      </w:tr>
      <w:tr>
        <w:tc>
          <w:p>
            <w:pPr>
              <w:spacing w:after="120"/>
            </w:pPr>
            <w:r>
              <w:rPr>
                <w:b/>
                <w:bCs/>
                <w:i w:val="false"/>
                <w:iCs w:val="false"/>
              </w:rPr>
              <w:t xml:space="preserve">Date</w:t>
            </w:r>
          </w:p>
        </w:tc>
        <w:tc>
          <w:p>
            <w:pPr>
              <w:spacing w:after="120"/>
            </w:pPr>
            <w:r>
              <w:rPr>
                <w:b w:val="false"/>
                <w:bCs w:val="false"/>
                <w:i w:val="false"/>
                <w:iCs w:val="false"/>
              </w:rPr>
              <w:t xml:space="preserve">July 2026</w:t>
            </w:r>
          </w:p>
        </w:tc>
      </w:tr>
      <w:tr>
        <w:tc>
          <w:p>
            <w:pPr>
              <w:spacing w:after="120"/>
            </w:pPr>
            <w:r>
              <w:rPr>
                <w:b/>
                <w:bCs/>
                <w:i w:val="false"/>
                <w:iCs w:val="false"/>
              </w:rPr>
              <w:t xml:space="preserve">Author</w:t>
            </w:r>
          </w:p>
        </w:tc>
        <w:tc>
          <w:p>
            <w:pPr>
              <w:spacing w:after="120"/>
            </w:pPr>
            <w:r>
              <w:rPr>
                <w:b w:val="false"/>
                <w:bCs w:val="false"/>
                <w:i w:val="false"/>
                <w:iCs w:val="false"/>
              </w:rPr>
              <w:t xml:space="preserve">[ ENTER YOUR NAME ]</w:t>
            </w:r>
          </w:p>
        </w:tc>
      </w:tr>
    </w:tbl>
    <w:p>
      <w:pPr>
        <w:spacing w:after="120"/>
      </w:pPr>
      <w:r>
        <w:rPr>
          <w:b w:val="false"/>
          <w:bCs w:val="false"/>
          <w:i/>
          <w:iCs/>
        </w:rPr>
        <w:t xml:space="preserve">Made by [ ENTER YOUR NAME ] • © 2026</w:t>
      </w:r>
    </w:p>
    <w:p>
      <w:pPr>
        <w:spacing w:after="120" w:before="240"/>
      </w:pPr>
      <w:r>
        <w:rPr>
          <w:b/>
          <w:bCs/>
          <w:sz w:val="32"/>
          <w:szCs w:val="32"/>
        </w:rPr>
        <w:t xml:space="preserve">1. Executive Summary</w:t>
      </w:r>
    </w:p>
    <w:p>
      <w:pPr>
        <w:spacing w:after="120"/>
      </w:pPr>
      <w:r>
        <w:rPr>
          <w:b w:val="false"/>
          <w:bCs w:val="false"/>
          <w:i w:val="false"/>
          <w:iCs w:val="false"/>
        </w:rPr>
        <w:t xml:space="preserve">This report documents the concluding three weeks (Weeks 4-6) of the cybersecurity internship. It focuses on advanced threat detection, ethical hacking via pentest simulations, and secure deployment auditing. The implementation successfully demonstrates the setup of an IDS, rate limiting, secure headers, Zero trust principles, and mitigation of top OWASP vectors (SQLi, IDOR, CSRF, XSS).</w:t>
      </w:r>
    </w:p>
    <w:p>
      <w:pPr>
        <w:spacing w:after="120" w:before="240"/>
      </w:pPr>
      <w:r>
        <w:rPr>
          <w:b/>
          <w:bCs/>
          <w:sz w:val="32"/>
          <w:szCs w:val="32"/>
        </w:rPr>
        <w:t xml:space="preserve">2. Week 4: Threat Detection &amp; API Security</w:t>
      </w:r>
    </w:p>
    <w:p>
      <w:pPr>
        <w:spacing w:after="120" w:before="200"/>
      </w:pPr>
      <w:r>
        <w:rPr>
          <w:b/>
          <w:bCs/>
          <w:sz w:val="28"/>
          <w:szCs w:val="28"/>
        </w:rPr>
        <w:t xml:space="preserve">2.1 Intrusion Detection System (IDS)</w:t>
      </w:r>
    </w:p>
    <w:p>
      <w:pPr>
        <w:spacing w:after="120"/>
      </w:pPr>
      <w:r>
        <w:rPr>
          <w:b w:val="false"/>
          <w:bCs w:val="false"/>
          <w:i w:val="false"/>
          <w:iCs w:val="false"/>
        </w:rPr>
        <w:t xml:space="preserve">Developed monitor.js to tail security logs and track failed login attempts within sliding windows. IPs executing 5 failed attempts in 60s are globally banned via ipBlocker.js.</w:t>
      </w:r>
    </w:p>
    <w:p>
      <w:pPr>
        <w:spacing w:before="200"/>
      </w:pPr>
      <w:r>
        <w:rPr>
          <w:b/>
          <w:bCs/>
          <w:color w:val="FF0000"/>
          <w:highlight w:val="yellow"/>
          <w:highlightCs w:val="yellow"/>
        </w:rPr>
        <w:t xml:space="preserve">
[ SCREENSHOT: IDS Automatic Ban ]</w:t>
      </w:r>
    </w:p>
    <w:p>
      <w:pPr>
        <w:spacing w:after="120"/>
      </w:pPr>
      <w:r>
        <w:rPr>
          <w:b w:val="false"/>
          <w:bCs w:val="false"/>
          <w:i/>
          <w:iCs/>
        </w:rPr>
        <w:t xml:space="preserve">=&gt; Action required: Run 'node server.js' and 'node monitor.js'. Try failing login 5 times. Screenshot the monitor terminal showing the IP ban trigger.</w:t>
      </w:r>
    </w:p>
    <w:p>
      <w:pPr>
        <w:spacing w:after="200"/>
      </w:pPr>
    </w:p>
    <w:p>
      <w:pPr>
        <w:spacing w:after="120" w:before="200"/>
      </w:pPr>
      <w:r>
        <w:rPr>
          <w:b/>
          <w:bCs/>
          <w:sz w:val="28"/>
          <w:szCs w:val="28"/>
        </w:rPr>
        <w:t xml:space="preserve">2.2 API Hardening &amp; Security Headers</w:t>
      </w:r>
    </w:p>
    <w:p>
      <w:pPr>
        <w:spacing w:after="120"/>
      </w:pPr>
      <w:r>
        <w:rPr>
          <w:b w:val="false"/>
          <w:bCs w:val="false"/>
          <w:i w:val="false"/>
          <w:iCs w:val="false"/>
        </w:rPr>
        <w:t xml:space="preserve">Implemented express-rate-limit to stop brute forcing, strict CORS to block unauthorized origins, API key and JWT authentication. Applied Helmet.js for CSP and HSTS enforcement.</w:t>
      </w:r>
    </w:p>
    <w:p>
      <w:pPr>
        <w:spacing w:before="200"/>
      </w:pPr>
      <w:r>
        <w:rPr>
          <w:b/>
          <w:bCs/>
          <w:color w:val="FF0000"/>
          <w:highlight w:val="yellow"/>
          <w:highlightCs w:val="yellow"/>
        </w:rPr>
        <w:t xml:space="preserve">
[ SCREENSHOT: Helmet Headers ]</w:t>
      </w:r>
    </w:p>
    <w:p>
      <w:pPr>
        <w:spacing w:after="120"/>
      </w:pPr>
      <w:r>
        <w:rPr>
          <w:b w:val="false"/>
          <w:bCs w:val="false"/>
          <w:i/>
          <w:iCs/>
        </w:rPr>
        <w:t xml:space="preserve">=&gt; Action required: Screenshot 'test-security.js' output showing green tests for 'HSTS Header' and 'CSP Header'.</w:t>
      </w:r>
    </w:p>
    <w:p>
      <w:pPr>
        <w:spacing w:after="200"/>
      </w:pPr>
    </w:p>
    <w:p>
      <w:pPr>
        <w:spacing w:after="120" w:before="240"/>
      </w:pPr>
      <w:r>
        <w:rPr>
          <w:b/>
          <w:bCs/>
          <w:sz w:val="32"/>
          <w:szCs w:val="32"/>
        </w:rPr>
        <w:t xml:space="preserve">3. Week 5: Ethical Hacking &amp; Exploiting</w:t>
      </w:r>
    </w:p>
    <w:p>
      <w:pPr>
        <w:spacing w:after="120" w:before="200"/>
      </w:pPr>
      <w:r>
        <w:rPr>
          <w:b/>
          <w:bCs/>
          <w:sz w:val="28"/>
          <w:szCs w:val="28"/>
        </w:rPr>
        <w:t xml:space="preserve">3.1 Pentest Architecture</w:t>
      </w:r>
    </w:p>
    <w:p>
      <w:pPr>
        <w:spacing w:after="120"/>
      </w:pPr>
      <w:r>
        <w:rPr>
          <w:b w:val="false"/>
          <w:bCs w:val="false"/>
          <w:i w:val="false"/>
          <w:iCs w:val="false"/>
        </w:rPr>
        <w:t xml:space="preserve">A test vulnerability environment was set up holding a vulnerable app (Port 3001) and security remediated app (Port 3002). Automated exploit strings simulating SQLMap and XSS were applied.</w:t>
      </w:r>
    </w:p>
    <w:p>
      <w:pPr>
        <w:spacing w:before="200"/>
      </w:pPr>
      <w:r>
        <w:rPr>
          <w:b/>
          <w:bCs/>
          <w:color w:val="FF0000"/>
          <w:highlight w:val="yellow"/>
          <w:highlightCs w:val="yellow"/>
        </w:rPr>
        <w:t xml:space="preserve">
[ SCREENSHOT: Pentest Summary ]</w:t>
      </w:r>
    </w:p>
    <w:p>
      <w:pPr>
        <w:spacing w:after="120"/>
      </w:pPr>
      <w:r>
        <w:rPr>
          <w:b w:val="false"/>
          <w:bCs w:val="false"/>
          <w:i/>
          <w:iCs/>
        </w:rPr>
        <w:t xml:space="preserve">=&gt; Action required: Screenshot the end of the 'node test-exploits.js' terminal run showing the contrast in vulnerabilities between Remediated and Vulnerable.</w:t>
      </w:r>
    </w:p>
    <w:p>
      <w:pPr>
        <w:spacing w:after="200"/>
      </w:pPr>
    </w:p>
    <w:p>
      <w:pPr>
        <w:spacing w:after="120" w:before="240"/>
      </w:pPr>
      <w:r>
        <w:rPr>
          <w:b/>
          <w:bCs/>
          <w:sz w:val="32"/>
          <w:szCs w:val="32"/>
        </w:rPr>
        <w:t xml:space="preserve">4. Week 6: Audits &amp; Advanced Deploy Actions</w:t>
      </w:r>
    </w:p>
    <w:p>
      <w:pPr>
        <w:spacing w:after="120" w:before="200"/>
      </w:pPr>
      <w:r>
        <w:rPr>
          <w:b/>
          <w:bCs/>
          <w:sz w:val="28"/>
          <w:szCs w:val="28"/>
        </w:rPr>
        <w:t xml:space="preserve">4.1 Compliance Auditing</w:t>
      </w:r>
    </w:p>
    <w:p>
      <w:pPr>
        <w:spacing w:after="120"/>
      </w:pPr>
      <w:r>
        <w:rPr>
          <w:b w:val="false"/>
          <w:bCs w:val="false"/>
          <w:i w:val="false"/>
          <w:iCs w:val="false"/>
        </w:rPr>
        <w:t xml:space="preserve">Ensured compliance with OWASP Top 10 preventing Injection, Broken Auth, Security Misconfigs, and XSS. Docker container was rewritten to adhere to least-privilege using 'USER node' (non-root execution).</w:t>
      </w:r>
    </w:p>
    <w:p>
      <w:pPr>
        <w:spacing w:before="200"/>
      </w:pPr>
      <w:r>
        <w:rPr>
          <w:b/>
          <w:bCs/>
          <w:color w:val="FF0000"/>
          <w:highlight w:val="yellow"/>
          <w:highlightCs w:val="yellow"/>
        </w:rPr>
        <w:t xml:space="preserve">
[ SCREENSHOT: Docker Non-Root Config ]</w:t>
      </w:r>
    </w:p>
    <w:p>
      <w:pPr>
        <w:spacing w:after="120"/>
      </w:pPr>
      <w:r>
        <w:rPr>
          <w:b w:val="false"/>
          <w:bCs w:val="false"/>
          <w:i/>
          <w:iCs/>
        </w:rPr>
        <w:t xml:space="preserve">=&gt; Action required: Take a screenshot of the Dockerfile showing the line 'USER node'.</w:t>
      </w:r>
    </w:p>
    <w:p>
      <w:pPr>
        <w:spacing w:after="200"/>
      </w:pPr>
    </w:p>
    <w:p>
      <w:pPr>
        <w:spacing w:after="120" w:before="240"/>
      </w:pPr>
      <w:r>
        <w:rPr>
          <w:b/>
          <w:bCs/>
          <w:sz w:val="32"/>
          <w:szCs w:val="32"/>
        </w:rPr>
        <w:t xml:space="preserve">5. Bonus Challenges</w:t>
      </w:r>
    </w:p>
    <w:p>
      <w:pPr>
        <w:spacing w:after="120"/>
      </w:pPr>
      <w:r>
        <w:rPr>
          <w:b w:val="false"/>
          <w:bCs w:val="false"/>
          <w:i w:val="false"/>
          <w:iCs w:val="false"/>
        </w:rPr>
        <w:t xml:space="preserve">Applied Zero Trust architecture by verifying JWT/API keys on every request edge. Generated a WAF rulesheet (waf-rules.md). Built a phishing simulation endpoint (/csrf-trap) resulting in the 'social-engineering-report' proving awareness against Cross-Site Request Forgery.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2026-07-07T17:28:22.946Z</dcterms:created>
  <dcterms:modified xsi:type="dcterms:W3CDTF">2026-07-07T17:28:22.947Z</dcterms:modified>
</cp:coreProperties>
</file>

<file path=docProps/custom.xml><?xml version="1.0" encoding="utf-8"?>
<Properties xmlns="http://schemas.openxmlformats.org/officeDocument/2006/custom-properties" xmlns:vt="http://schemas.openxmlformats.org/officeDocument/2006/docPropsVTypes"/>
</file>