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9E1D" w14:textId="77777777" w:rsidR="00E535AF" w:rsidRDefault="00E535AF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0D9792AF" w14:textId="77777777" w:rsidR="00E535AF" w:rsidRDefault="00E535AF">
      <w:pPr>
        <w:pStyle w:val="ConsPlusNormal"/>
        <w:jc w:val="both"/>
        <w:outlineLvl w:val="0"/>
      </w:pPr>
    </w:p>
    <w:p w14:paraId="0AE2F661" w14:textId="77777777" w:rsidR="00E535AF" w:rsidRDefault="00E535AF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4012A08F" w14:textId="77777777" w:rsidR="00E535AF" w:rsidRDefault="00E535AF">
      <w:pPr>
        <w:pStyle w:val="ConsPlusTitle"/>
        <w:jc w:val="center"/>
      </w:pPr>
    </w:p>
    <w:p w14:paraId="25A66611" w14:textId="77777777" w:rsidR="00E535AF" w:rsidRDefault="00E535AF">
      <w:pPr>
        <w:pStyle w:val="ConsPlusTitle"/>
        <w:jc w:val="center"/>
      </w:pPr>
      <w:r>
        <w:t>ПОСТАНОВЛЕНИЕ</w:t>
      </w:r>
    </w:p>
    <w:p w14:paraId="7BA66507" w14:textId="77777777" w:rsidR="00E535AF" w:rsidRDefault="00E535AF">
      <w:pPr>
        <w:pStyle w:val="ConsPlusTitle"/>
        <w:jc w:val="center"/>
      </w:pPr>
      <w:r>
        <w:t>от 2 апреля 2022 г. N 574</w:t>
      </w:r>
    </w:p>
    <w:p w14:paraId="397EA8FE" w14:textId="77777777" w:rsidR="00E535AF" w:rsidRDefault="00E535AF">
      <w:pPr>
        <w:pStyle w:val="ConsPlusTitle"/>
        <w:jc w:val="center"/>
      </w:pPr>
    </w:p>
    <w:p w14:paraId="4B25DE08" w14:textId="77777777" w:rsidR="00E535AF" w:rsidRDefault="00E535AF">
      <w:pPr>
        <w:pStyle w:val="ConsPlusTitle"/>
        <w:jc w:val="center"/>
      </w:pPr>
      <w:r>
        <w:t>ОБ УТВЕРЖДЕНИИ ПРАВИЛ</w:t>
      </w:r>
    </w:p>
    <w:p w14:paraId="06C3B6DF" w14:textId="77777777" w:rsidR="00E535AF" w:rsidRDefault="00E535AF">
      <w:pPr>
        <w:pStyle w:val="ConsPlusTitle"/>
        <w:jc w:val="center"/>
      </w:pPr>
      <w:r>
        <w:t>ПРЕДОСТАВЛЕНИЯ СУБСИДИЙ ИЗ ФЕДЕРАЛЬНОГО БЮДЖЕТА КРЕДИТНЫМ</w:t>
      </w:r>
    </w:p>
    <w:p w14:paraId="1D4B33F3" w14:textId="77777777" w:rsidR="00E535AF" w:rsidRDefault="00E535AF">
      <w:pPr>
        <w:pStyle w:val="ConsPlusTitle"/>
        <w:jc w:val="center"/>
      </w:pPr>
      <w:r>
        <w:t>ОРГАНИЗАЦИЯМ НА ВОЗМЕЩЕНИЕ НЕДОПОЛУЧЕННЫХ ИМИ ДОХОДОВ</w:t>
      </w:r>
    </w:p>
    <w:p w14:paraId="6914A7D3" w14:textId="77777777" w:rsidR="00E535AF" w:rsidRDefault="00E535AF">
      <w:pPr>
        <w:pStyle w:val="ConsPlusTitle"/>
        <w:jc w:val="center"/>
      </w:pPr>
      <w:r>
        <w:t>ПО КРЕДИТАМ, ВЫДАННЫМ СИСТЕМООБРАЗУЮЩИМ ОРГАНИЗАЦИЯМ</w:t>
      </w:r>
    </w:p>
    <w:p w14:paraId="58772C7B" w14:textId="77777777" w:rsidR="00E535AF" w:rsidRDefault="00E535AF">
      <w:pPr>
        <w:pStyle w:val="ConsPlusTitle"/>
        <w:jc w:val="center"/>
      </w:pPr>
      <w:r>
        <w:t>ТОПЛИВНО-ЭНЕРГЕТИЧЕСКОГО КОМПЛЕКСА И ОРГАНИЗАЦИЯМ,</w:t>
      </w:r>
    </w:p>
    <w:p w14:paraId="6EF25AEC" w14:textId="77777777" w:rsidR="00E535AF" w:rsidRDefault="00E535AF">
      <w:pPr>
        <w:pStyle w:val="ConsPlusTitle"/>
        <w:jc w:val="center"/>
      </w:pPr>
      <w:r>
        <w:t>ВХОДЯЩИМ В ГРУППУ ЛИЦ СИСТЕМООБРАЗУЮЩЕЙ ОРГАНИЗАЦИИ</w:t>
      </w:r>
    </w:p>
    <w:p w14:paraId="629713AE" w14:textId="77777777" w:rsidR="00E535AF" w:rsidRDefault="00E535AF">
      <w:pPr>
        <w:pStyle w:val="ConsPlusTitle"/>
        <w:jc w:val="center"/>
      </w:pPr>
      <w:r>
        <w:t>ТОПЛИВНО-ЭНЕРГЕТИЧЕСКОГО КОМПЛЕКСА</w:t>
      </w:r>
    </w:p>
    <w:p w14:paraId="58DAF577" w14:textId="77777777" w:rsidR="00E535AF" w:rsidRDefault="00E535AF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E535AF" w14:paraId="1A641268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7CEB7" w14:textId="77777777" w:rsidR="00E535AF" w:rsidRDefault="00E535AF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21F51" w14:textId="77777777" w:rsidR="00E535AF" w:rsidRDefault="00E535AF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9C8424A" w14:textId="77777777" w:rsidR="00E535AF" w:rsidRDefault="00E535AF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02A3DEE3" w14:textId="77777777" w:rsidR="00E535AF" w:rsidRDefault="00E535AF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21.04.2022 N 723)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A614F" w14:textId="77777777" w:rsidR="00E535AF" w:rsidRDefault="00E535AF">
            <w:pPr>
              <w:spacing w:after="1" w:line="0" w:lineRule="atLeast"/>
            </w:pPr>
          </w:p>
        </w:tc>
      </w:tr>
    </w:tbl>
    <w:p w14:paraId="0C22F02F" w14:textId="77777777" w:rsidR="00E535AF" w:rsidRDefault="00E535AF">
      <w:pPr>
        <w:pStyle w:val="ConsPlusNormal"/>
        <w:jc w:val="both"/>
      </w:pPr>
    </w:p>
    <w:p w14:paraId="3364EABB" w14:textId="77777777" w:rsidR="00E535AF" w:rsidRDefault="00E535AF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418DCF7E" w14:textId="77777777" w:rsidR="00E535AF" w:rsidRDefault="00E535AF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3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кредитным организациям на возмещение недополученных ими доходов по кредитам, выданным системообразующим организациям топливно-энергетического комплекса и организациям, входящим в группу лиц системообразующей организации топливно-энергетического комплекса.</w:t>
      </w:r>
    </w:p>
    <w:p w14:paraId="785DDA27" w14:textId="77777777" w:rsidR="00E535AF" w:rsidRDefault="00E535AF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14:paraId="43871203" w14:textId="77777777" w:rsidR="00E535AF" w:rsidRDefault="00E535AF">
      <w:pPr>
        <w:pStyle w:val="ConsPlusNormal"/>
        <w:jc w:val="both"/>
      </w:pPr>
    </w:p>
    <w:p w14:paraId="2FCAE312" w14:textId="77777777" w:rsidR="00E535AF" w:rsidRDefault="00E535AF">
      <w:pPr>
        <w:pStyle w:val="ConsPlusNormal"/>
        <w:jc w:val="right"/>
      </w:pPr>
      <w:r>
        <w:t>Председатель Правительства</w:t>
      </w:r>
    </w:p>
    <w:p w14:paraId="1575E52F" w14:textId="77777777" w:rsidR="00E535AF" w:rsidRDefault="00E535AF">
      <w:pPr>
        <w:pStyle w:val="ConsPlusNormal"/>
        <w:jc w:val="right"/>
      </w:pPr>
      <w:r>
        <w:t>Российской Федерации</w:t>
      </w:r>
    </w:p>
    <w:p w14:paraId="66E60607" w14:textId="77777777" w:rsidR="00E535AF" w:rsidRDefault="00E535AF">
      <w:pPr>
        <w:pStyle w:val="ConsPlusNormal"/>
        <w:jc w:val="right"/>
      </w:pPr>
      <w:r>
        <w:t>М.МИШУСТИН</w:t>
      </w:r>
    </w:p>
    <w:p w14:paraId="21821F19" w14:textId="77777777" w:rsidR="00E535AF" w:rsidRDefault="00E535AF">
      <w:pPr>
        <w:pStyle w:val="ConsPlusNormal"/>
        <w:jc w:val="both"/>
      </w:pPr>
    </w:p>
    <w:p w14:paraId="17EFD2C8" w14:textId="77777777" w:rsidR="00E535AF" w:rsidRDefault="00E535AF">
      <w:pPr>
        <w:pStyle w:val="ConsPlusNormal"/>
        <w:jc w:val="both"/>
      </w:pPr>
    </w:p>
    <w:p w14:paraId="66760E2F" w14:textId="77777777" w:rsidR="00E535AF" w:rsidRDefault="00E535AF">
      <w:pPr>
        <w:pStyle w:val="ConsPlusNormal"/>
        <w:jc w:val="both"/>
      </w:pPr>
    </w:p>
    <w:p w14:paraId="5A0AFE82" w14:textId="77777777" w:rsidR="00E535AF" w:rsidRDefault="00E535AF">
      <w:pPr>
        <w:pStyle w:val="ConsPlusNormal"/>
        <w:jc w:val="both"/>
      </w:pPr>
    </w:p>
    <w:p w14:paraId="72D2AE78" w14:textId="77777777" w:rsidR="00E535AF" w:rsidRDefault="00E535AF">
      <w:pPr>
        <w:pStyle w:val="ConsPlusNormal"/>
        <w:jc w:val="both"/>
      </w:pPr>
    </w:p>
    <w:p w14:paraId="177C2B5B" w14:textId="77777777" w:rsidR="00E535AF" w:rsidRDefault="00E535AF">
      <w:pPr>
        <w:pStyle w:val="ConsPlusNormal"/>
        <w:jc w:val="right"/>
        <w:outlineLvl w:val="0"/>
      </w:pPr>
      <w:r>
        <w:t>Утверждены</w:t>
      </w:r>
    </w:p>
    <w:p w14:paraId="1197FBFB" w14:textId="77777777" w:rsidR="00E535AF" w:rsidRDefault="00E535AF">
      <w:pPr>
        <w:pStyle w:val="ConsPlusNormal"/>
        <w:jc w:val="right"/>
      </w:pPr>
      <w:r>
        <w:t>постановлением Правительства</w:t>
      </w:r>
    </w:p>
    <w:p w14:paraId="0EAA8F53" w14:textId="77777777" w:rsidR="00E535AF" w:rsidRDefault="00E535AF">
      <w:pPr>
        <w:pStyle w:val="ConsPlusNormal"/>
        <w:jc w:val="right"/>
      </w:pPr>
      <w:r>
        <w:t>Российской Федерации</w:t>
      </w:r>
    </w:p>
    <w:p w14:paraId="40490D0A" w14:textId="77777777" w:rsidR="00E535AF" w:rsidRDefault="00E535AF">
      <w:pPr>
        <w:pStyle w:val="ConsPlusNormal"/>
        <w:jc w:val="right"/>
      </w:pPr>
      <w:r>
        <w:t>от 2 апреля 2022 г. N 574</w:t>
      </w:r>
    </w:p>
    <w:p w14:paraId="4D8600B7" w14:textId="77777777" w:rsidR="00E535AF" w:rsidRDefault="00E535AF">
      <w:pPr>
        <w:pStyle w:val="ConsPlusNormal"/>
        <w:jc w:val="both"/>
      </w:pPr>
    </w:p>
    <w:p w14:paraId="28D63C48" w14:textId="77777777" w:rsidR="00E535AF" w:rsidRDefault="00E535AF">
      <w:pPr>
        <w:pStyle w:val="ConsPlusTitle"/>
        <w:jc w:val="center"/>
      </w:pPr>
      <w:bookmarkStart w:id="0" w:name="P33"/>
      <w:bookmarkEnd w:id="0"/>
      <w:r>
        <w:t>ПРАВИЛА</w:t>
      </w:r>
    </w:p>
    <w:p w14:paraId="3DD35ACB" w14:textId="77777777" w:rsidR="00E535AF" w:rsidRDefault="00E535AF">
      <w:pPr>
        <w:pStyle w:val="ConsPlusTitle"/>
        <w:jc w:val="center"/>
      </w:pPr>
      <w:r>
        <w:t>ПРЕДОСТАВЛЕНИЯ СУБСИДИЙ ИЗ ФЕДЕРАЛЬНОГО БЮДЖЕТА КРЕДИТНЫМ</w:t>
      </w:r>
    </w:p>
    <w:p w14:paraId="704EDFE8" w14:textId="77777777" w:rsidR="00E535AF" w:rsidRDefault="00E535AF">
      <w:pPr>
        <w:pStyle w:val="ConsPlusTitle"/>
        <w:jc w:val="center"/>
      </w:pPr>
      <w:r>
        <w:t>ОРГАНИЗАЦИЯМ НА ВОЗМЕЩЕНИЕ НЕДОПОЛУЧЕННЫХ ИМИ ДОХОДОВ</w:t>
      </w:r>
    </w:p>
    <w:p w14:paraId="1CF0B009" w14:textId="77777777" w:rsidR="00E535AF" w:rsidRDefault="00E535AF">
      <w:pPr>
        <w:pStyle w:val="ConsPlusTitle"/>
        <w:jc w:val="center"/>
      </w:pPr>
      <w:r>
        <w:t>ПО КРЕДИТАМ, ВЫДАННЫМ СИСТЕМООБРАЗУЮЩИМ ОРГАНИЗАЦИЯМ</w:t>
      </w:r>
    </w:p>
    <w:p w14:paraId="589DFA59" w14:textId="77777777" w:rsidR="00E535AF" w:rsidRDefault="00E535AF">
      <w:pPr>
        <w:pStyle w:val="ConsPlusTitle"/>
        <w:jc w:val="center"/>
      </w:pPr>
      <w:r>
        <w:t>ТОПЛИВНО-ЭНЕРГЕТИЧЕСКОГО КОМПЛЕКСА И ОРГАНИЗАЦИЯМ,</w:t>
      </w:r>
    </w:p>
    <w:p w14:paraId="3F9A0133" w14:textId="77777777" w:rsidR="00E535AF" w:rsidRDefault="00E535AF">
      <w:pPr>
        <w:pStyle w:val="ConsPlusTitle"/>
        <w:jc w:val="center"/>
      </w:pPr>
      <w:r>
        <w:t>ВХОДЯЩИМ В ГРУППУ ЛИЦ СИСТЕМООБРАЗУЮЩЕЙ ОРГАНИЗАЦИИ</w:t>
      </w:r>
    </w:p>
    <w:p w14:paraId="122CC557" w14:textId="77777777" w:rsidR="00E535AF" w:rsidRDefault="00E535AF">
      <w:pPr>
        <w:pStyle w:val="ConsPlusTitle"/>
        <w:jc w:val="center"/>
      </w:pPr>
      <w:r>
        <w:t>ТОПЛИВНО-ЭНЕРГЕТИЧЕСКОГО КОМПЛЕКСА</w:t>
      </w:r>
    </w:p>
    <w:p w14:paraId="5A9B5CD7" w14:textId="77777777" w:rsidR="00E535AF" w:rsidRDefault="00E535AF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E535AF" w14:paraId="384F96CD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593D4" w14:textId="77777777" w:rsidR="00E535AF" w:rsidRDefault="00E535AF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4D8D3" w14:textId="77777777" w:rsidR="00E535AF" w:rsidRDefault="00E535AF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13EE1F4" w14:textId="77777777" w:rsidR="00E535AF" w:rsidRDefault="00E535AF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746F3C88" w14:textId="77777777" w:rsidR="00E535AF" w:rsidRDefault="00E535AF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21.04.2022 N 723)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22703" w14:textId="77777777" w:rsidR="00E535AF" w:rsidRDefault="00E535AF">
            <w:pPr>
              <w:spacing w:after="1" w:line="0" w:lineRule="atLeast"/>
            </w:pPr>
          </w:p>
        </w:tc>
      </w:tr>
    </w:tbl>
    <w:p w14:paraId="605901D9" w14:textId="77777777" w:rsidR="00E535AF" w:rsidRDefault="00E535AF">
      <w:pPr>
        <w:pStyle w:val="ConsPlusNormal"/>
        <w:jc w:val="both"/>
      </w:pPr>
    </w:p>
    <w:p w14:paraId="51A8D7B2" w14:textId="77777777" w:rsidR="00E535AF" w:rsidRPr="00EF3628" w:rsidRDefault="00E535AF">
      <w:pPr>
        <w:pStyle w:val="ConsPlusNormal"/>
        <w:ind w:firstLine="540"/>
        <w:jc w:val="both"/>
      </w:pPr>
      <w:bookmarkStart w:id="1" w:name="P43"/>
      <w:bookmarkEnd w:id="1"/>
      <w:r>
        <w:lastRenderedPageBreak/>
        <w:t>1.</w:t>
      </w:r>
      <w:r w:rsidR="00171FF8">
        <w:t xml:space="preserve"> {2</w:t>
      </w:r>
      <w:r w:rsidR="00171FF8" w:rsidRPr="00171FF8">
        <w:t>}</w:t>
      </w:r>
      <w:r>
        <w:t xml:space="preserve"> Настоящие Правила устанавливают цели, условия и порядок предоставления субсидий из федерального бюджета кредитным организациям на возмещение недополученных ими доходов по кредитам, выданным системообразующим организациям и организациям, входящим в группу лиц системообразующей организации (далее соответственно - кредит, субсидии).</w:t>
      </w:r>
      <w:r w:rsidR="00171FF8">
        <w:t>{</w:t>
      </w:r>
      <w:r w:rsidR="00171FF8" w:rsidRPr="00171FF8">
        <w:t>2</w:t>
      </w:r>
      <w:r w:rsidR="00EF3628" w:rsidRPr="00EF3628">
        <w:t>}</w:t>
      </w:r>
    </w:p>
    <w:p w14:paraId="556796CA" w14:textId="77777777" w:rsidR="00E535AF" w:rsidRPr="00EF3628" w:rsidRDefault="00171FF8">
      <w:pPr>
        <w:pStyle w:val="ConsPlusNormal"/>
        <w:spacing w:before="220"/>
        <w:ind w:firstLine="540"/>
        <w:jc w:val="both"/>
      </w:pPr>
      <w:r>
        <w:t>{</w:t>
      </w:r>
      <w:r w:rsidRPr="00171FF8">
        <w:t>8</w:t>
      </w:r>
      <w:r w:rsidR="00EF3628" w:rsidRPr="00EF3628">
        <w:t>}</w:t>
      </w:r>
      <w:r w:rsidR="00E535AF">
        <w:t xml:space="preserve">Субсидия предоставляется в рамках государственной </w:t>
      </w:r>
      <w:hyperlink r:id="rId7" w:history="1">
        <w:r w:rsidR="00E535AF">
          <w:rPr>
            <w:color w:val="0000FF"/>
          </w:rPr>
          <w:t>программы</w:t>
        </w:r>
      </w:hyperlink>
      <w:r w:rsidR="00E535AF">
        <w:t xml:space="preserve"> Российской Федерации "Развитие энергетики" в целях оказания государственной поддержки в сложных экономических условиях системообразующим организациям и организациям, входящим в группу лиц системообразующей организации, путем выдачи кредита по льготной процентной ставке на пополнение оборотных средств.</w:t>
      </w:r>
      <w:r>
        <w:t>{</w:t>
      </w:r>
      <w:r w:rsidRPr="00171FF8">
        <w:t>8</w:t>
      </w:r>
      <w:r w:rsidR="00EF3628" w:rsidRPr="00EF3628">
        <w:t>}</w:t>
      </w:r>
    </w:p>
    <w:p w14:paraId="02109608" w14:textId="77777777" w:rsidR="00E535AF" w:rsidRPr="003207AC" w:rsidRDefault="003207AC">
      <w:pPr>
        <w:pStyle w:val="ConsPlusNormal"/>
        <w:spacing w:before="220"/>
        <w:ind w:firstLine="540"/>
        <w:jc w:val="both"/>
      </w:pPr>
      <w:r w:rsidRPr="003207AC">
        <w:t>{7}</w:t>
      </w:r>
      <w:r w:rsidR="00E535AF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3207AC">
        <w:t>{7}</w:t>
      </w:r>
    </w:p>
    <w:p w14:paraId="515871CB" w14:textId="77777777" w:rsidR="00E535AF" w:rsidRPr="003207AC" w:rsidRDefault="00E535AF">
      <w:pPr>
        <w:pStyle w:val="ConsPlusNormal"/>
        <w:spacing w:before="220"/>
        <w:ind w:firstLine="540"/>
        <w:jc w:val="both"/>
      </w:pPr>
      <w:r>
        <w:t>2.</w:t>
      </w:r>
      <w:r w:rsidR="00171FF8" w:rsidRPr="00171FF8">
        <w:t xml:space="preserve"> {1}</w:t>
      </w:r>
      <w:r>
        <w:t xml:space="preserve"> Понятия, используемые в настоящих Правилах, означают следующее:</w:t>
      </w:r>
      <w:r w:rsidR="003207AC" w:rsidRPr="003207AC">
        <w:t>{1}</w:t>
      </w:r>
    </w:p>
    <w:p w14:paraId="49125E20" w14:textId="77777777" w:rsidR="00E535AF" w:rsidRPr="003207AC" w:rsidRDefault="003207AC">
      <w:pPr>
        <w:pStyle w:val="ConsPlusNormal"/>
        <w:spacing w:before="220"/>
        <w:ind w:firstLine="540"/>
        <w:jc w:val="both"/>
      </w:pPr>
      <w:r w:rsidRPr="003207AC">
        <w:t>{1}</w:t>
      </w:r>
      <w:r w:rsidR="00E535AF">
        <w:t>"единый портал" - портал предоставления мер финансовой государственной поддержки (https://promote.budget.gov.ru);</w:t>
      </w:r>
      <w:r w:rsidRPr="003207AC">
        <w:t>{1}</w:t>
      </w:r>
    </w:p>
    <w:p w14:paraId="60B1D940" w14:textId="77777777" w:rsidR="00E535AF" w:rsidRPr="003207AC" w:rsidRDefault="003207AC">
      <w:pPr>
        <w:pStyle w:val="ConsPlusNormal"/>
        <w:spacing w:before="220"/>
        <w:ind w:firstLine="540"/>
        <w:jc w:val="both"/>
      </w:pPr>
      <w:r w:rsidRPr="003207AC">
        <w:t>{1}</w:t>
      </w:r>
      <w:r w:rsidR="00E535AF">
        <w:t xml:space="preserve">"заемщик" - системообразующая организация и (или) юридическое лицо, учрежденное в соответствии с законодательством Российской Федерации и входящее в группу лиц системообразующей организации в соответствии с положениями </w:t>
      </w:r>
      <w:hyperlink r:id="rId8" w:history="1">
        <w:r w:rsidR="00E535AF">
          <w:rPr>
            <w:color w:val="0000FF"/>
          </w:rPr>
          <w:t>статьи 9</w:t>
        </w:r>
      </w:hyperlink>
      <w:r w:rsidR="00E535AF">
        <w:t xml:space="preserve"> Федерального закона "О защите конкуренции", основной вид деятельности которых соответствует видам деятельности по перечню согласно </w:t>
      </w:r>
      <w:hyperlink w:anchor="P249" w:history="1">
        <w:r w:rsidR="00E535AF">
          <w:rPr>
            <w:color w:val="0000FF"/>
          </w:rPr>
          <w:t>приложению N 1</w:t>
        </w:r>
      </w:hyperlink>
      <w:r w:rsidR="00E535AF">
        <w:t>;</w:t>
      </w:r>
      <w:r w:rsidRPr="003207AC">
        <w:t>{1}</w:t>
      </w:r>
    </w:p>
    <w:p w14:paraId="21E84E1C" w14:textId="77777777" w:rsidR="00E535AF" w:rsidRPr="003207AC" w:rsidRDefault="003207AC">
      <w:pPr>
        <w:pStyle w:val="ConsPlusNormal"/>
        <w:jc w:val="both"/>
      </w:pPr>
      <w:r w:rsidRPr="003207AC">
        <w:t>{1}</w:t>
      </w:r>
      <w:r w:rsidR="00E535AF">
        <w:t xml:space="preserve">(в ред. </w:t>
      </w:r>
      <w:hyperlink r:id="rId9" w:history="1">
        <w:r w:rsidR="00E535AF">
          <w:rPr>
            <w:color w:val="0000FF"/>
          </w:rPr>
          <w:t>Постановления</w:t>
        </w:r>
      </w:hyperlink>
      <w:r w:rsidR="00E535AF">
        <w:t xml:space="preserve"> Правительства РФ от 21.04.2022 N 723)</w:t>
      </w:r>
      <w:r w:rsidRPr="003207AC">
        <w:t>{1}</w:t>
      </w:r>
    </w:p>
    <w:p w14:paraId="68094430" w14:textId="77777777" w:rsidR="00E535AF" w:rsidRPr="003207AC" w:rsidRDefault="003207AC">
      <w:pPr>
        <w:pStyle w:val="ConsPlusNormal"/>
        <w:spacing w:before="220"/>
        <w:ind w:firstLine="540"/>
        <w:jc w:val="both"/>
      </w:pPr>
      <w:r w:rsidRPr="003207AC">
        <w:t>{1}</w:t>
      </w:r>
      <w:r w:rsidR="00BF57DE">
        <w:t xml:space="preserve"> </w:t>
      </w:r>
      <w:r w:rsidR="00E535AF">
        <w:t xml:space="preserve">"кредитная организация" - российская кредитная организация, включенная в перечень системно значимых кредитных организаций согласно методике, предусмотренной </w:t>
      </w:r>
      <w:hyperlink r:id="rId10" w:history="1">
        <w:r w:rsidR="00E535AF">
          <w:rPr>
            <w:color w:val="0000FF"/>
          </w:rPr>
          <w:t>частью шестой статьи 57</w:t>
        </w:r>
      </w:hyperlink>
      <w:r w:rsidR="00E535AF">
        <w:t xml:space="preserve"> Федерального закона "О Центральном банке Российской Федерации (Банке России)", и (или) российская кредитная организация, в отношении которой иностранными государствами </w:t>
      </w:r>
      <w:r w:rsidR="00BF57DE" w:rsidRPr="003207AC">
        <w:t>{1}</w:t>
      </w:r>
      <w:r w:rsidR="00BF57DE">
        <w:t xml:space="preserve"> </w:t>
      </w:r>
      <w:r w:rsidR="00BF57DE" w:rsidRPr="003207AC">
        <w:t>{1}</w:t>
      </w:r>
      <w:r w:rsidR="00BF57DE">
        <w:t xml:space="preserve"> </w:t>
      </w:r>
      <w:r w:rsidR="00E535AF">
        <w:t>в 2022 году введены санкционные ограничения, и (или) российская кредитная организация, определенная решением Правительства Российской Федерации, и (или) уполномоченная кредитная организация, ответственная за проведение расчетов между субъектами оптового рынка электрической энергии и мощности;</w:t>
      </w:r>
      <w:r w:rsidRPr="003207AC">
        <w:t>{1}</w:t>
      </w:r>
    </w:p>
    <w:p w14:paraId="4689D23C" w14:textId="77777777" w:rsidR="00E535AF" w:rsidRPr="003207AC" w:rsidRDefault="003207AC">
      <w:pPr>
        <w:pStyle w:val="ConsPlusNormal"/>
        <w:spacing w:before="220"/>
        <w:ind w:firstLine="540"/>
        <w:jc w:val="both"/>
      </w:pPr>
      <w:r w:rsidRPr="003207AC">
        <w:t>{1}</w:t>
      </w:r>
      <w:r w:rsidR="00E535AF">
        <w:t>"кредитный договор (соглашение)" - кредитный договор (соглашение) и (или) дополнительное соглашение к кредитному договору (соглашению) об открытии кредитной линии, заключенный после вступления в силу постановления Правительства Российской Федерации от 2 апреля 2022 г. N 574 "Об утверждении Правил предоставления субсидий из федерального бюджета кредитным организациям на возмещение недополученных ими доходов по кредитам, выданным системообразующим организациям топливно-энергетиче</w:t>
      </w:r>
      <w:r w:rsidR="00171FF8">
        <w:t>ского комплекса и организациям,</w:t>
      </w:r>
      <w:r w:rsidR="00171FF8" w:rsidRPr="00171FF8">
        <w:t xml:space="preserve"> </w:t>
      </w:r>
      <w:r w:rsidR="00E535AF">
        <w:t>входящим в группу лиц системообразующей организации топливно-энергетического комплекса", по которому получатель субсидии предоставил заемщику в 2022 году кредит или часть кредита в рублях на срок до 12 месяцев на пополнение оборотных средств - на оплату заемщиком расходов на цели текущей операционной деятельности (в том числе авансовых платежей), за исключением следующих операций, не относящихся к операционной деятельности:</w:t>
      </w:r>
      <w:r w:rsidRPr="003207AC">
        <w:t>{1}</w:t>
      </w:r>
    </w:p>
    <w:p w14:paraId="305317BF" w14:textId="77777777" w:rsidR="00E535AF" w:rsidRPr="003207AC" w:rsidRDefault="003207AC">
      <w:pPr>
        <w:pStyle w:val="ConsPlusNormal"/>
        <w:spacing w:before="220"/>
        <w:ind w:firstLine="540"/>
        <w:jc w:val="both"/>
      </w:pPr>
      <w:r w:rsidRPr="003207AC">
        <w:t>{1}</w:t>
      </w:r>
      <w:r w:rsidR="00E535AF">
        <w:t>осуществление стимулирующих выплат, выплачиваемых из прибыли и (или) не входящих в расчет фонда заработной платы;</w:t>
      </w:r>
      <w:r w:rsidRPr="003207AC">
        <w:t>{1}</w:t>
      </w:r>
    </w:p>
    <w:p w14:paraId="7EC2CCF4" w14:textId="77777777" w:rsidR="00E535AF" w:rsidRPr="003207AC" w:rsidRDefault="003207AC">
      <w:pPr>
        <w:pStyle w:val="ConsPlusNormal"/>
        <w:spacing w:before="220"/>
        <w:ind w:firstLine="540"/>
        <w:jc w:val="both"/>
      </w:pPr>
      <w:r w:rsidRPr="003207AC">
        <w:t>{1}</w:t>
      </w:r>
      <w:r w:rsidR="00E535AF">
        <w:t>оплата транспортных расходов, не связанных с производственной деятельностью;</w:t>
      </w:r>
      <w:r w:rsidRPr="003207AC">
        <w:t>{1}</w:t>
      </w:r>
    </w:p>
    <w:p w14:paraId="123DB34A" w14:textId="77777777" w:rsidR="00E535AF" w:rsidRPr="003207AC" w:rsidRDefault="003207AC">
      <w:pPr>
        <w:pStyle w:val="ConsPlusNormal"/>
        <w:spacing w:before="220"/>
        <w:ind w:firstLine="540"/>
        <w:jc w:val="both"/>
      </w:pPr>
      <w:r w:rsidRPr="003207AC">
        <w:t>{1}</w:t>
      </w:r>
      <w:r w:rsidR="00E535AF">
        <w:t>выплата дивидендов;</w:t>
      </w:r>
      <w:r w:rsidRPr="003207AC">
        <w:t>{1}</w:t>
      </w:r>
    </w:p>
    <w:p w14:paraId="6413E117" w14:textId="77777777" w:rsidR="00E535AF" w:rsidRPr="003207AC" w:rsidRDefault="003207AC">
      <w:pPr>
        <w:pStyle w:val="ConsPlusNormal"/>
        <w:spacing w:before="220"/>
        <w:ind w:firstLine="540"/>
        <w:jc w:val="both"/>
      </w:pPr>
      <w:r w:rsidRPr="003207AC">
        <w:lastRenderedPageBreak/>
        <w:t>{1}</w:t>
      </w:r>
      <w:r w:rsidR="00E535AF">
        <w:t>оплата налогов, сборов и иных платежей, по которым предусмотрена отсрочка платежей или не наступили сроки оплаты;</w:t>
      </w:r>
      <w:r w:rsidRPr="003207AC">
        <w:t>{1}</w:t>
      </w:r>
    </w:p>
    <w:p w14:paraId="69AF2CEF" w14:textId="77777777" w:rsidR="00E535AF" w:rsidRPr="003207AC" w:rsidRDefault="003207AC">
      <w:pPr>
        <w:pStyle w:val="ConsPlusNormal"/>
        <w:jc w:val="both"/>
      </w:pPr>
      <w:r w:rsidRPr="003207AC">
        <w:t>{1}</w:t>
      </w:r>
      <w:r w:rsidR="00E535AF">
        <w:t xml:space="preserve">(в ред. </w:t>
      </w:r>
      <w:hyperlink r:id="rId11" w:history="1">
        <w:r w:rsidR="00E535AF">
          <w:rPr>
            <w:color w:val="0000FF"/>
          </w:rPr>
          <w:t>Постановления</w:t>
        </w:r>
      </w:hyperlink>
      <w:r w:rsidR="00E535AF">
        <w:t xml:space="preserve"> Правительства РФ от 21.04.2022 N 723)</w:t>
      </w:r>
      <w:r w:rsidRPr="003207AC">
        <w:t>{1}</w:t>
      </w:r>
    </w:p>
    <w:p w14:paraId="005BB727" w14:textId="77777777" w:rsidR="00E535AF" w:rsidRPr="003207AC" w:rsidRDefault="003207AC">
      <w:pPr>
        <w:pStyle w:val="ConsPlusNormal"/>
        <w:spacing w:before="220"/>
        <w:ind w:firstLine="540"/>
        <w:jc w:val="both"/>
      </w:pPr>
      <w:r w:rsidRPr="003207AC">
        <w:t>{1}</w:t>
      </w:r>
      <w:r w:rsidR="00E535AF">
        <w:t>аренда помещений и оборудования, приобретение и сервисное обслуживание оборудования, не участвующего в производственной деятельности заемщика;</w:t>
      </w:r>
      <w:r w:rsidRPr="003207AC">
        <w:t>{1}</w:t>
      </w:r>
    </w:p>
    <w:p w14:paraId="598DFCFA" w14:textId="77777777" w:rsidR="00E535AF" w:rsidRPr="003207AC" w:rsidRDefault="003207AC">
      <w:pPr>
        <w:pStyle w:val="ConsPlusNormal"/>
        <w:spacing w:before="220"/>
        <w:ind w:firstLine="540"/>
        <w:jc w:val="both"/>
      </w:pPr>
      <w:r w:rsidRPr="003207AC">
        <w:t>{1}</w:t>
      </w:r>
      <w:r w:rsidR="00E535AF">
        <w:t>рефинансирование ранее полученных кредитов и займов, в том числе погашение обязательств заемщика перед кредитной организацией и третьими лицами по полученным от них кредитам и (или) займам, включая оплату процентов, комиссий, неустоек и иных вознаграждений, а также обязательств по договорам факторинга;</w:t>
      </w:r>
      <w:r w:rsidRPr="003207AC">
        <w:t>{1}</w:t>
      </w:r>
    </w:p>
    <w:p w14:paraId="372EEA4C" w14:textId="77777777" w:rsidR="00E535AF" w:rsidRPr="003207AC" w:rsidRDefault="003207AC">
      <w:pPr>
        <w:pStyle w:val="ConsPlusNormal"/>
        <w:spacing w:before="220"/>
        <w:ind w:firstLine="540"/>
        <w:jc w:val="both"/>
      </w:pPr>
      <w:r w:rsidRPr="003207AC">
        <w:t>{1}</w:t>
      </w:r>
      <w:r w:rsidR="00E535AF">
        <w:t>размещение предоставленных заемщику кредитных средств на депозитах, а также в иных финансовых инструментах;</w:t>
      </w:r>
      <w:r w:rsidRPr="003207AC">
        <w:t>{1}</w:t>
      </w:r>
    </w:p>
    <w:p w14:paraId="1DDF47EB" w14:textId="77777777" w:rsidR="00E535AF" w:rsidRPr="00624B62" w:rsidRDefault="003207AC">
      <w:pPr>
        <w:pStyle w:val="ConsPlusNormal"/>
        <w:spacing w:before="220"/>
        <w:ind w:firstLine="540"/>
        <w:jc w:val="both"/>
        <w:rPr>
          <w:sz w:val="20"/>
          <w:szCs w:val="18"/>
        </w:rPr>
      </w:pPr>
      <w:r w:rsidRPr="003207AC">
        <w:t>{1</w:t>
      </w:r>
      <w:r w:rsidRPr="00624B62">
        <w:t>}</w:t>
      </w:r>
      <w:r w:rsidR="00E535AF">
        <w:t>оплата топливно-энергетических ресурсов, потребление которых не связано с производственной деятельностью;</w:t>
      </w:r>
      <w:r w:rsidR="00624B62" w:rsidRPr="00624B62">
        <w:rPr>
          <w:sz w:val="20"/>
          <w:szCs w:val="18"/>
        </w:rPr>
        <w:t>{1}</w:t>
      </w:r>
    </w:p>
    <w:p w14:paraId="19D6C1D7" w14:textId="77777777" w:rsidR="00E535AF" w:rsidRPr="00624B62" w:rsidRDefault="00624B62">
      <w:pPr>
        <w:pStyle w:val="ConsPlusNormal"/>
        <w:spacing w:before="220"/>
        <w:ind w:firstLine="540"/>
        <w:jc w:val="both"/>
      </w:pPr>
      <w:r w:rsidRPr="00624B62">
        <w:t>{1}</w:t>
      </w:r>
      <w:r w:rsidR="00E535AF">
        <w:t>приобретение векселей или эмиссионных ценных бумаг, осуществление вложений в уставные капиталы других юридических лиц (включая покупку акций на вторичном рынке);</w:t>
      </w:r>
      <w:r w:rsidRPr="00624B62">
        <w:t>{1}</w:t>
      </w:r>
    </w:p>
    <w:p w14:paraId="5ED702CF" w14:textId="77777777" w:rsidR="00E535AF" w:rsidRPr="00624B62" w:rsidRDefault="00624B62">
      <w:pPr>
        <w:pStyle w:val="ConsPlusNormal"/>
        <w:spacing w:before="220"/>
        <w:ind w:firstLine="540"/>
        <w:jc w:val="both"/>
      </w:pPr>
      <w:r w:rsidRPr="00624B62">
        <w:t>{1}</w:t>
      </w:r>
      <w:r w:rsidR="00E535AF">
        <w:t>пополнение расчетного счета заемщика, открытого в иной кредитной организации;</w:t>
      </w:r>
      <w:r w:rsidRPr="00624B62">
        <w:t>{1}</w:t>
      </w:r>
    </w:p>
    <w:p w14:paraId="7993B7C1" w14:textId="77777777" w:rsidR="00E535AF" w:rsidRPr="00624B62" w:rsidRDefault="00624B62">
      <w:pPr>
        <w:pStyle w:val="ConsPlusNormal"/>
        <w:spacing w:before="220"/>
        <w:ind w:firstLine="540"/>
        <w:jc w:val="both"/>
      </w:pPr>
      <w:r w:rsidRPr="00624B62">
        <w:t>{1}</w:t>
      </w:r>
      <w:r w:rsidR="00E535AF">
        <w:t>не связанные с операционной деятельностью валютные операции;</w:t>
      </w:r>
      <w:r w:rsidRPr="00624B62">
        <w:t>{1}</w:t>
      </w:r>
    </w:p>
    <w:p w14:paraId="32FD7148" w14:textId="77777777" w:rsidR="00E535AF" w:rsidRPr="00624B62" w:rsidRDefault="00624B62">
      <w:pPr>
        <w:pStyle w:val="ConsPlusNormal"/>
        <w:spacing w:before="220"/>
        <w:ind w:firstLine="540"/>
        <w:jc w:val="both"/>
      </w:pPr>
      <w:r w:rsidRPr="00624B62">
        <w:t>{1}</w:t>
      </w:r>
      <w:r w:rsidR="00E535AF">
        <w:t>"льготная процентная ставка" - процентная ставка по кредиту, установленная кредитным договором (соглашением), в размере не более 11 процентов годовых;</w:t>
      </w:r>
      <w:r w:rsidRPr="00624B62">
        <w:t>{1}</w:t>
      </w:r>
    </w:p>
    <w:p w14:paraId="3FEFAEE6" w14:textId="77777777" w:rsidR="00E535AF" w:rsidRPr="00624B62" w:rsidRDefault="00624B62">
      <w:pPr>
        <w:pStyle w:val="ConsPlusNormal"/>
        <w:spacing w:before="220"/>
        <w:ind w:firstLine="540"/>
        <w:jc w:val="both"/>
      </w:pPr>
      <w:r w:rsidRPr="00624B62">
        <w:t>{1}</w:t>
      </w:r>
      <w:r w:rsidR="00E535AF">
        <w:t>"период льготного кредитования" - период, в течение которого получателю субсидии компенсируются недополученные доходы по кредитам в соответствии с настоящими Правилами, составляющий не более 12 месяцев начиная с даты заключения кредитного договора (соглашения);</w:t>
      </w:r>
      <w:r w:rsidRPr="00624B62">
        <w:t>{1}</w:t>
      </w:r>
    </w:p>
    <w:p w14:paraId="69157BED" w14:textId="77777777" w:rsidR="00E535AF" w:rsidRPr="00624B62" w:rsidRDefault="00624B62">
      <w:pPr>
        <w:pStyle w:val="ConsPlusNormal"/>
        <w:spacing w:before="220"/>
        <w:ind w:firstLine="540"/>
        <w:jc w:val="both"/>
      </w:pPr>
      <w:r w:rsidRPr="00624B62">
        <w:t>{1}</w:t>
      </w:r>
      <w:r w:rsidR="00E535AF">
        <w:t>"получатель субсидии" - кредитная организация, включенная по результатам отбора Министерством энергетики Российской Федерации в перечень получателей субсидий и заключившая соглашение (договор) о предоставлении субсидии (далее - соглашение);</w:t>
      </w:r>
      <w:r w:rsidRPr="00624B62">
        <w:t>{1}</w:t>
      </w:r>
    </w:p>
    <w:p w14:paraId="78403326" w14:textId="77777777" w:rsidR="00E535AF" w:rsidRPr="00624B62" w:rsidRDefault="00624B62">
      <w:pPr>
        <w:pStyle w:val="ConsPlusNormal"/>
        <w:spacing w:before="220"/>
        <w:ind w:firstLine="540"/>
        <w:jc w:val="both"/>
      </w:pPr>
      <w:r w:rsidRPr="00624B62">
        <w:t>{1}</w:t>
      </w:r>
      <w:r w:rsidR="00E535AF">
        <w:t xml:space="preserve">"реестр заемщиков" - сформированный получателем субсидии реестр заемщиков, заключивших с кредитной организацией кредитные договоры (соглашения), по форме согласно </w:t>
      </w:r>
      <w:hyperlink w:anchor="P300" w:history="1">
        <w:r w:rsidR="00E535AF">
          <w:rPr>
            <w:color w:val="0000FF"/>
          </w:rPr>
          <w:t>приложению N 2</w:t>
        </w:r>
      </w:hyperlink>
      <w:r w:rsidR="00E535AF">
        <w:t>;</w:t>
      </w:r>
      <w:r w:rsidRPr="00624B62">
        <w:t>{1}</w:t>
      </w:r>
    </w:p>
    <w:p w14:paraId="51F722E7" w14:textId="77777777" w:rsidR="00E535AF" w:rsidRPr="00624B62" w:rsidRDefault="00624B62">
      <w:pPr>
        <w:pStyle w:val="ConsPlusNormal"/>
        <w:spacing w:before="220"/>
        <w:ind w:firstLine="540"/>
        <w:jc w:val="both"/>
      </w:pPr>
      <w:r w:rsidRPr="00624B62">
        <w:t>{1}</w:t>
      </w:r>
      <w:r w:rsidR="00E535AF">
        <w:t xml:space="preserve">"реестр потенциальных заемщиков" - сформированный получателем субсидии реестр заемщиков, подавших заявку на получение средств по кредитным договорам (соглашениям), получивших положительное решение кредитного комитета кредитной организации, по форме согласно </w:t>
      </w:r>
      <w:hyperlink w:anchor="P458" w:history="1">
        <w:r w:rsidR="00E535AF">
          <w:rPr>
            <w:color w:val="0000FF"/>
          </w:rPr>
          <w:t>приложению N 3</w:t>
        </w:r>
      </w:hyperlink>
      <w:r w:rsidR="00E535AF">
        <w:t>;</w:t>
      </w:r>
      <w:r w:rsidRPr="00624B62">
        <w:t>{1}</w:t>
      </w:r>
    </w:p>
    <w:p w14:paraId="1102D98D" w14:textId="77777777" w:rsidR="00E535AF" w:rsidRPr="00624B62" w:rsidRDefault="00624B62">
      <w:pPr>
        <w:pStyle w:val="ConsPlusNormal"/>
        <w:spacing w:before="220"/>
        <w:ind w:firstLine="540"/>
        <w:jc w:val="both"/>
      </w:pPr>
      <w:r w:rsidRPr="00624B62">
        <w:t>{1}</w:t>
      </w:r>
      <w:r w:rsidR="00E535AF">
        <w:t>"системообразующая организация" - организация топливно-энергетического комплекса, включенная в перечень (перечни) системообразующих организаций российской экономики в соответствии с критериями или дополнительными основаниями,</w:t>
      </w:r>
      <w:r w:rsidRPr="00624B62">
        <w:t>{1}</w:t>
      </w:r>
      <w:r w:rsidR="00E535AF">
        <w:t xml:space="preserve"> утвержденными Правительственной комиссией по повышению устойчивости развития российской экономики, относящаяся к сфере ведения Министерства энергетики Российской Федерации.</w:t>
      </w:r>
      <w:r w:rsidRPr="00624B62">
        <w:t>{1}</w:t>
      </w:r>
    </w:p>
    <w:p w14:paraId="3560C3B3" w14:textId="77777777" w:rsidR="00E535AF" w:rsidRPr="00624B62" w:rsidRDefault="00E535AF">
      <w:pPr>
        <w:pStyle w:val="ConsPlusNormal"/>
        <w:spacing w:before="220"/>
        <w:ind w:firstLine="540"/>
        <w:jc w:val="both"/>
      </w:pPr>
      <w:r>
        <w:t xml:space="preserve">3. </w:t>
      </w:r>
      <w:r w:rsidR="00171FF8">
        <w:t>{</w:t>
      </w:r>
      <w:r w:rsidR="00171FF8" w:rsidRPr="00171FF8">
        <w:t xml:space="preserve">24} </w:t>
      </w:r>
      <w:r>
        <w:t>Субсидии предоставляются получателям субсидии в связи с предоставлением заемщикам льготной процентной ставки.</w:t>
      </w:r>
      <w:r w:rsidR="00624B62" w:rsidRPr="00624B62">
        <w:t>{24}</w:t>
      </w:r>
    </w:p>
    <w:p w14:paraId="5C407CD2" w14:textId="77777777" w:rsidR="00E535AF" w:rsidRPr="00171FF8" w:rsidRDefault="00624B62">
      <w:pPr>
        <w:pStyle w:val="ConsPlusNormal"/>
        <w:spacing w:before="220"/>
        <w:ind w:firstLine="540"/>
        <w:jc w:val="both"/>
      </w:pPr>
      <w:r w:rsidRPr="00624B62">
        <w:t>{24}</w:t>
      </w:r>
      <w:r w:rsidR="00E535AF">
        <w:t xml:space="preserve">Субсидии предоставляются получателям субсидий по кредитным договорам </w:t>
      </w:r>
      <w:r w:rsidR="00E535AF">
        <w:lastRenderedPageBreak/>
        <w:t>(соглашениям) в размере увеличенной на 3 процента годовых разницы между ключевой ставкой, установленной Центральным банком Российской Федерации, и 11 процентами годовых.</w:t>
      </w:r>
    </w:p>
    <w:p w14:paraId="3101797A" w14:textId="77777777" w:rsidR="00E535AF" w:rsidRPr="00B640E5" w:rsidRDefault="00E535AF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21.04.2022 N 723)</w:t>
      </w:r>
      <w:r w:rsidR="00624B62" w:rsidRPr="00624B62">
        <w:t>{</w:t>
      </w:r>
      <w:r w:rsidR="00624B62" w:rsidRPr="00B640E5">
        <w:t>24}</w:t>
      </w:r>
    </w:p>
    <w:p w14:paraId="209E1A75" w14:textId="77777777" w:rsidR="00E535AF" w:rsidRPr="00171FF8" w:rsidRDefault="00E535AF">
      <w:pPr>
        <w:pStyle w:val="ConsPlusNormal"/>
        <w:spacing w:before="220"/>
        <w:ind w:firstLine="540"/>
        <w:jc w:val="both"/>
      </w:pPr>
      <w:r>
        <w:t>4.</w:t>
      </w:r>
      <w:r w:rsidR="00171FF8" w:rsidRPr="00171FF8">
        <w:t xml:space="preserve"> {10}</w:t>
      </w:r>
      <w:r>
        <w:t xml:space="preserve"> В целях предоставления субсидии Министерством энергетики Российской Федерации проводится отбор кредитных организаций (далее - отбор) на основании заявок, направленных участниками отбора для участия в отборе (далее - заявки на участие в отборе), исходя из соответствия участника отбора категориям и (или) критериям отбора. Для проведения отборов Министерство энергетики Российской Федерации до 1 июня 2022 г.:</w:t>
      </w:r>
    </w:p>
    <w:p w14:paraId="6C69CBE0" w14:textId="77777777" w:rsidR="00E535AF" w:rsidRPr="002D68A6" w:rsidRDefault="00E535AF">
      <w:pPr>
        <w:pStyle w:val="ConsPlusNormal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21.04.2022 N 723)</w:t>
      </w:r>
      <w:r w:rsidR="002D68A6" w:rsidRPr="002D68A6">
        <w:t>{10}</w:t>
      </w:r>
    </w:p>
    <w:p w14:paraId="31BF3441" w14:textId="77777777" w:rsidR="00E535AF" w:rsidRPr="002D68A6" w:rsidRDefault="002D68A6">
      <w:pPr>
        <w:pStyle w:val="ConsPlusNormal"/>
        <w:spacing w:before="220"/>
        <w:ind w:firstLine="540"/>
        <w:jc w:val="both"/>
      </w:pPr>
      <w:r w:rsidRPr="002D68A6">
        <w:t>{10}</w:t>
      </w:r>
      <w:r w:rsidR="00E535AF">
        <w:t>а) размещает на едином портале и (или) на официальном сайте в информационно-телекоммуникационной сети "Интернет" объявление о проведении отбора с указанием:</w:t>
      </w:r>
      <w:r w:rsidRPr="002D68A6">
        <w:t>{10}</w:t>
      </w:r>
    </w:p>
    <w:p w14:paraId="0F448067" w14:textId="77777777" w:rsidR="00E535AF" w:rsidRPr="002D68A6" w:rsidRDefault="002D68A6" w:rsidP="00171FF8">
      <w:pPr>
        <w:pStyle w:val="ConsPlusNormal"/>
        <w:spacing w:before="220"/>
        <w:ind w:firstLine="540"/>
        <w:jc w:val="both"/>
      </w:pPr>
      <w:r w:rsidRPr="002D68A6">
        <w:t>{10}</w:t>
      </w:r>
      <w:r w:rsidR="00E535AF">
        <w:t xml:space="preserve">даты начала подачи и даты окончания приема заявок на участие в отборе;(в ред. </w:t>
      </w:r>
      <w:hyperlink r:id="rId14" w:history="1">
        <w:r w:rsidR="00E535AF">
          <w:rPr>
            <w:color w:val="0000FF"/>
          </w:rPr>
          <w:t>Постановления</w:t>
        </w:r>
      </w:hyperlink>
      <w:r w:rsidR="00E535AF">
        <w:t xml:space="preserve"> Правительства РФ от 21.04.2022 N 723)</w:t>
      </w:r>
      <w:r w:rsidRPr="002D68A6">
        <w:t>{10}</w:t>
      </w:r>
    </w:p>
    <w:p w14:paraId="51FE9A47" w14:textId="77777777" w:rsidR="00E535AF" w:rsidRPr="002D68A6" w:rsidRDefault="002D68A6">
      <w:pPr>
        <w:pStyle w:val="ConsPlusNormal"/>
        <w:spacing w:before="220"/>
        <w:ind w:firstLine="540"/>
        <w:jc w:val="both"/>
      </w:pPr>
      <w:r w:rsidRPr="002D68A6">
        <w:t>{10}</w:t>
      </w:r>
      <w:r w:rsidR="00E535AF">
        <w:t>наименования, места нахождения, почтового адреса и адреса электронной почты Министерства энергетики Российской Федерации;</w:t>
      </w:r>
      <w:r w:rsidRPr="002D68A6">
        <w:t>{10}</w:t>
      </w:r>
    </w:p>
    <w:p w14:paraId="2F716BBD" w14:textId="77777777" w:rsidR="00E535AF" w:rsidRPr="002D68A6" w:rsidRDefault="002D68A6">
      <w:pPr>
        <w:pStyle w:val="ConsPlusNormal"/>
        <w:spacing w:before="220"/>
        <w:ind w:firstLine="540"/>
        <w:jc w:val="both"/>
      </w:pPr>
      <w:r w:rsidRPr="002D68A6">
        <w:t>{10}</w:t>
      </w:r>
      <w:r w:rsidR="00E535AF">
        <w:t xml:space="preserve">результатов предоставления субсидии в соответствии с </w:t>
      </w:r>
      <w:hyperlink w:anchor="P221" w:history="1">
        <w:r w:rsidR="00E535AF">
          <w:rPr>
            <w:color w:val="0000FF"/>
          </w:rPr>
          <w:t>пунктом 34</w:t>
        </w:r>
      </w:hyperlink>
      <w:r w:rsidR="00E535AF">
        <w:t xml:space="preserve"> настоящих Правил;</w:t>
      </w:r>
      <w:r w:rsidRPr="002D68A6">
        <w:t>{10}</w:t>
      </w:r>
    </w:p>
    <w:p w14:paraId="2D3EF240" w14:textId="77777777" w:rsidR="00171FF8" w:rsidRPr="002D68A6" w:rsidRDefault="002D68A6" w:rsidP="00171FF8">
      <w:pPr>
        <w:pStyle w:val="ConsPlusNormal"/>
        <w:spacing w:before="220"/>
        <w:ind w:firstLine="540"/>
        <w:jc w:val="both"/>
      </w:pPr>
      <w:r w:rsidRPr="002D68A6">
        <w:t>{10}</w:t>
      </w:r>
      <w:r w:rsidR="00E535AF">
        <w:t xml:space="preserve">доменного имени и (или) указателей страниц государственной интегрированной </w:t>
      </w:r>
      <w:r w:rsidR="00171FF8">
        <w:t>сети "Интернет", в которых обеспечивается проведение отбора;</w:t>
      </w:r>
      <w:r w:rsidR="00171FF8" w:rsidRPr="002D68A6">
        <w:t>{10}</w:t>
      </w:r>
    </w:p>
    <w:p w14:paraId="51A0AF38" w14:textId="27E17EFB" w:rsidR="00E535AF" w:rsidRPr="002D68A6" w:rsidRDefault="00171FF8">
      <w:pPr>
        <w:pStyle w:val="ConsPlusNormal"/>
        <w:spacing w:before="220"/>
        <w:ind w:firstLine="540"/>
        <w:jc w:val="both"/>
      </w:pPr>
      <w:r w:rsidRPr="002D68A6">
        <w:t>{10}</w:t>
      </w:r>
      <w:r>
        <w:t xml:space="preserve">требований (категорий и (или) критериев) к участникам отбора в соответствии </w:t>
      </w:r>
      <w:r w:rsidR="00E535AF">
        <w:t xml:space="preserve">с </w:t>
      </w:r>
      <w:hyperlink w:anchor="P148" w:history="1">
        <w:r w:rsidR="00E535AF">
          <w:rPr>
            <w:color w:val="0000FF"/>
          </w:rPr>
          <w:t>подпунктом "д" пункта 16</w:t>
        </w:r>
      </w:hyperlink>
      <w:r w:rsidR="00E535AF">
        <w:t xml:space="preserve"> и </w:t>
      </w:r>
      <w:hyperlink w:anchor="P155" w:history="1">
        <w:r w:rsidR="00E535AF">
          <w:rPr>
            <w:color w:val="0000FF"/>
          </w:rPr>
          <w:t>пунктом 17</w:t>
        </w:r>
      </w:hyperlink>
      <w:r w:rsidR="00E535AF">
        <w:t xml:space="preserve"> настоящих Правил и перечня документов, представляемых участниками отбора для подтверждения их соответствия указанным требованиям, а также перечень документов, подтверждающих соответствие заемщиков условиям, указанным в </w:t>
      </w:r>
      <w:hyperlink w:anchor="P113" w:history="1">
        <w:r w:rsidR="00E535AF">
          <w:rPr>
            <w:color w:val="0000FF"/>
          </w:rPr>
          <w:t>подпунктах "к"</w:t>
        </w:r>
      </w:hyperlink>
      <w:r w:rsidR="00E535AF">
        <w:t xml:space="preserve"> - </w:t>
      </w:r>
      <w:hyperlink w:anchor="P125" w:history="1">
        <w:r w:rsidR="00E535AF">
          <w:rPr>
            <w:color w:val="0000FF"/>
          </w:rPr>
          <w:t>"н" пункта 8</w:t>
        </w:r>
      </w:hyperlink>
      <w:r w:rsidR="00E535AF">
        <w:t xml:space="preserve"> настоящих Правил;</w:t>
      </w:r>
      <w:r w:rsidR="002D68A6" w:rsidRPr="002D68A6">
        <w:t>{10}</w:t>
      </w:r>
    </w:p>
    <w:p w14:paraId="1C6EE0C5" w14:textId="77777777" w:rsidR="00E535AF" w:rsidRPr="0051551D" w:rsidRDefault="002D68A6">
      <w:pPr>
        <w:pStyle w:val="ConsPlusNormal"/>
        <w:spacing w:before="220"/>
        <w:ind w:firstLine="540"/>
        <w:jc w:val="both"/>
      </w:pPr>
      <w:r w:rsidRPr="002D68A6">
        <w:t>{10}</w:t>
      </w:r>
      <w:r w:rsidR="00E535AF">
        <w:t xml:space="preserve">порядка подачи заявок на участие в отборе и требований, предъявляемых к форме и содержанию заявок на участие в отборе, в соответствии с </w:t>
      </w:r>
      <w:hyperlink w:anchor="P142" w:history="1">
        <w:r w:rsidR="00E535AF">
          <w:rPr>
            <w:color w:val="0000FF"/>
          </w:rPr>
          <w:t>пунктами 16</w:t>
        </w:r>
      </w:hyperlink>
      <w:r w:rsidR="00E535AF">
        <w:t xml:space="preserve"> и </w:t>
      </w:r>
      <w:hyperlink w:anchor="P155" w:history="1">
        <w:r w:rsidR="00E535AF">
          <w:rPr>
            <w:color w:val="0000FF"/>
          </w:rPr>
          <w:t>17</w:t>
        </w:r>
      </w:hyperlink>
      <w:r w:rsidR="00E535AF">
        <w:t xml:space="preserve"> настоящих Правил;</w:t>
      </w:r>
      <w:r w:rsidRPr="002D68A6">
        <w:t xml:space="preserve"> </w:t>
      </w:r>
      <w:r w:rsidRPr="0051551D">
        <w:t>{</w:t>
      </w:r>
      <w:r w:rsidRPr="002D68A6">
        <w:t>10</w:t>
      </w:r>
      <w:r w:rsidRPr="0051551D">
        <w:t>}</w:t>
      </w:r>
    </w:p>
    <w:p w14:paraId="64B1AED8" w14:textId="77777777" w:rsidR="00E535AF" w:rsidRPr="0051551D" w:rsidRDefault="0051551D">
      <w:pPr>
        <w:pStyle w:val="ConsPlusNormal"/>
        <w:spacing w:before="220"/>
        <w:ind w:firstLine="540"/>
        <w:jc w:val="both"/>
      </w:pPr>
      <w:r w:rsidRPr="0051551D">
        <w:t>{10}</w:t>
      </w:r>
      <w:r w:rsidR="00E535AF">
        <w:t>порядка отзыва заявок на участие в отборе, порядка возврата заявок на участие в отборе, определяющего в том числе основания для возврата заявок на участие в отборе, порядка внесения изменений в заявки на участие в отборе;</w:t>
      </w:r>
      <w:r w:rsidRPr="0051551D">
        <w:t>{10}</w:t>
      </w:r>
    </w:p>
    <w:p w14:paraId="0F8D870A" w14:textId="77777777" w:rsidR="00E535AF" w:rsidRPr="0051551D" w:rsidRDefault="0051551D">
      <w:pPr>
        <w:pStyle w:val="ConsPlusNormal"/>
        <w:spacing w:before="220"/>
        <w:ind w:firstLine="540"/>
        <w:jc w:val="both"/>
      </w:pPr>
      <w:r w:rsidRPr="0051551D">
        <w:t xml:space="preserve">{10} </w:t>
      </w:r>
      <w:r w:rsidR="00E535AF">
        <w:t xml:space="preserve">правил рассмотрения и оценки заявок на участие в отборе в соответствии с </w:t>
      </w:r>
      <w:hyperlink w:anchor="P161" w:history="1">
        <w:r w:rsidR="00E535AF">
          <w:rPr>
            <w:color w:val="0000FF"/>
          </w:rPr>
          <w:t>пунктами 18</w:t>
        </w:r>
      </w:hyperlink>
      <w:r w:rsidR="00E535AF">
        <w:t xml:space="preserve"> - </w:t>
      </w:r>
      <w:hyperlink w:anchor="P166" w:history="1">
        <w:r w:rsidR="00E535AF">
          <w:rPr>
            <w:color w:val="0000FF"/>
          </w:rPr>
          <w:t>20</w:t>
        </w:r>
      </w:hyperlink>
      <w:r w:rsidR="00E535AF">
        <w:t xml:space="preserve"> настоящих Правил;</w:t>
      </w:r>
      <w:r w:rsidRPr="0051551D">
        <w:t>{10}</w:t>
      </w:r>
    </w:p>
    <w:p w14:paraId="438233B2" w14:textId="77777777" w:rsidR="00E535AF" w:rsidRPr="0051551D" w:rsidRDefault="0051551D">
      <w:pPr>
        <w:pStyle w:val="ConsPlusNormal"/>
        <w:spacing w:before="220"/>
        <w:ind w:firstLine="540"/>
        <w:jc w:val="both"/>
      </w:pPr>
      <w:r w:rsidRPr="0051551D">
        <w:t>{10}</w:t>
      </w:r>
      <w:r w:rsidR="00E535AF">
        <w:t>порядка предоставления участникам отбора разъяснений положений объявления о проведении отбора, даты начала и даты окончания срока такого предоставления;</w:t>
      </w:r>
      <w:r w:rsidRPr="0051551D">
        <w:t>{10}</w:t>
      </w:r>
    </w:p>
    <w:p w14:paraId="7505FBD1" w14:textId="77777777" w:rsidR="00E535AF" w:rsidRPr="0051551D" w:rsidRDefault="0051551D">
      <w:pPr>
        <w:pStyle w:val="ConsPlusNormal"/>
        <w:spacing w:before="220"/>
        <w:ind w:firstLine="540"/>
        <w:jc w:val="both"/>
      </w:pPr>
      <w:r w:rsidRPr="0051551D">
        <w:t>{10}</w:t>
      </w:r>
      <w:r w:rsidR="00E535AF">
        <w:t>срока, в течение которого участники отбора, включенные в перечень получателей субсидии, должны подписать соглашение;</w:t>
      </w:r>
      <w:r w:rsidRPr="0051551D">
        <w:t>{10}</w:t>
      </w:r>
    </w:p>
    <w:p w14:paraId="019A7E0F" w14:textId="77777777" w:rsidR="00E535AF" w:rsidRPr="0051551D" w:rsidRDefault="0051551D">
      <w:pPr>
        <w:pStyle w:val="ConsPlusNormal"/>
        <w:spacing w:before="220"/>
        <w:ind w:firstLine="540"/>
        <w:jc w:val="both"/>
      </w:pPr>
      <w:r w:rsidRPr="0051551D">
        <w:t>{10}</w:t>
      </w:r>
      <w:r w:rsidR="00E535AF">
        <w:t>условий признания участников отбора, включенных в перечень получателей субсидии, уклонившимися от заключения соглашения;</w:t>
      </w:r>
      <w:r w:rsidRPr="0051551D">
        <w:t>{10}</w:t>
      </w:r>
    </w:p>
    <w:p w14:paraId="1EE2C61D" w14:textId="669DD908" w:rsidR="00E535AF" w:rsidRPr="0051551D" w:rsidRDefault="0051551D">
      <w:pPr>
        <w:pStyle w:val="ConsPlusNormal"/>
        <w:spacing w:before="220"/>
        <w:ind w:firstLine="540"/>
        <w:jc w:val="both"/>
      </w:pPr>
      <w:r w:rsidRPr="0051551D">
        <w:t>{10}</w:t>
      </w:r>
      <w:r w:rsidR="00F45E9C" w:rsidRPr="00F45E9C">
        <w:t xml:space="preserve"> </w:t>
      </w:r>
      <w:r w:rsidR="00E535AF">
        <w:t>даты размещения результатов отбора на едином портале и в системе "Электронный бюджет", которая не может быть позднее 14-го календарного дня, следующего за днем формирования перечня получателей субсидии;</w:t>
      </w:r>
      <w:r w:rsidRPr="0051551D">
        <w:t xml:space="preserve"> </w:t>
      </w:r>
      <w:r w:rsidR="00F45E9C" w:rsidRPr="0051551D">
        <w:t>{10}</w:t>
      </w:r>
    </w:p>
    <w:p w14:paraId="7CD71702" w14:textId="77777777" w:rsidR="00E535AF" w:rsidRPr="0051551D" w:rsidRDefault="0051551D">
      <w:pPr>
        <w:pStyle w:val="ConsPlusNormal"/>
        <w:spacing w:before="220"/>
        <w:ind w:firstLine="540"/>
        <w:jc w:val="both"/>
      </w:pPr>
      <w:r w:rsidRPr="0051551D">
        <w:t>{10}</w:t>
      </w:r>
      <w:r w:rsidR="00E535AF">
        <w:t>б) образует конкурсную комиссию и утверждает положение о конкурсной комиссии.</w:t>
      </w:r>
      <w:r w:rsidRPr="0051551D">
        <w:t>{10}</w:t>
      </w:r>
    </w:p>
    <w:p w14:paraId="629A9036" w14:textId="77777777" w:rsidR="00E535AF" w:rsidRPr="007F4113" w:rsidRDefault="00E535AF">
      <w:pPr>
        <w:pStyle w:val="ConsPlusNormal"/>
        <w:spacing w:before="220"/>
        <w:ind w:firstLine="540"/>
        <w:jc w:val="both"/>
      </w:pPr>
      <w:r>
        <w:lastRenderedPageBreak/>
        <w:t>5.</w:t>
      </w:r>
      <w:r w:rsidR="00CB177B" w:rsidRPr="00CB177B">
        <w:t xml:space="preserve"> {23}</w:t>
      </w:r>
      <w:r>
        <w:t xml:space="preserve"> Субсидии предоставляются ежемесячно Министерством энергетики Российской Федерации в пределах лимитов бюджетных обязательств, доведенных в установленном порядке до Министерства энергетики Российской Федерации как получателя средств федерального бюджета на цели, предусмотренные </w:t>
      </w:r>
      <w:hyperlink w:anchor="P43" w:history="1">
        <w:r>
          <w:rPr>
            <w:color w:val="0000FF"/>
          </w:rPr>
          <w:t>пунктом 1</w:t>
        </w:r>
      </w:hyperlink>
      <w:r>
        <w:t xml:space="preserve"> настоящих Правил (далее - лимиты бюджетных обязательств).</w:t>
      </w:r>
      <w:r w:rsidR="007F4113" w:rsidRPr="007F4113">
        <w:t>{23}</w:t>
      </w:r>
    </w:p>
    <w:p w14:paraId="5E9B602D" w14:textId="77777777" w:rsidR="00E535AF" w:rsidRPr="007F4113" w:rsidRDefault="00E535AF">
      <w:pPr>
        <w:pStyle w:val="ConsPlusNormal"/>
        <w:spacing w:before="220"/>
        <w:ind w:firstLine="540"/>
        <w:jc w:val="both"/>
      </w:pPr>
      <w:bookmarkStart w:id="2" w:name="P91"/>
      <w:bookmarkEnd w:id="2"/>
      <w:r>
        <w:t>6.</w:t>
      </w:r>
      <w:r w:rsidR="00CB177B" w:rsidRPr="00CB177B">
        <w:t xml:space="preserve"> {24}</w:t>
      </w:r>
      <w:r>
        <w:t xml:space="preserve"> Субсидии предоставляются получателям субсидий при условии соответствия кредитных договоров (соглашений) следующим требованиям:</w:t>
      </w:r>
      <w:r w:rsidR="007F4113" w:rsidRPr="007F4113">
        <w:t>{24}</w:t>
      </w:r>
    </w:p>
    <w:p w14:paraId="09C58228" w14:textId="77777777" w:rsidR="00E535AF" w:rsidRPr="007F4113" w:rsidRDefault="007F4113">
      <w:pPr>
        <w:pStyle w:val="ConsPlusNormal"/>
        <w:spacing w:before="220"/>
        <w:ind w:firstLine="540"/>
        <w:jc w:val="both"/>
      </w:pPr>
      <w:r w:rsidRPr="007F4113">
        <w:t>{24}</w:t>
      </w:r>
      <w:r w:rsidR="00E535AF">
        <w:t>а) кредитный договор (соглашение) заключен после дня вступления в силу постановления Правительства Российской Федерации от 2 апреля 2022 г. N 574 "Об утверждении Правил предоставления субсидий из федерального бюджета кредитным организациям на возмещение недополученных ими доходов по кредитам, выданным системообразующим организациям топливно-энергетического комплекса и организациям, входящим в группу лиц системообразующей организации топливно-энергетического комплекса";</w:t>
      </w:r>
      <w:r w:rsidRPr="007F4113">
        <w:t>{24}</w:t>
      </w:r>
    </w:p>
    <w:p w14:paraId="791EE9E8" w14:textId="77777777" w:rsidR="00E535AF" w:rsidRPr="007F4113" w:rsidRDefault="007F4113">
      <w:pPr>
        <w:pStyle w:val="ConsPlusNormal"/>
        <w:spacing w:before="220"/>
        <w:ind w:firstLine="540"/>
        <w:jc w:val="both"/>
      </w:pPr>
      <w:r w:rsidRPr="007F4113">
        <w:t>{24}</w:t>
      </w:r>
      <w:r w:rsidR="00E535AF">
        <w:t>б) условия кредитного договора (соглашения) предусматривают установление льготной процентной ставки на период льготного кредитования;</w:t>
      </w:r>
      <w:r w:rsidRPr="007F4113">
        <w:t>{24}</w:t>
      </w:r>
    </w:p>
    <w:p w14:paraId="32005E05" w14:textId="77777777" w:rsidR="00E535AF" w:rsidRPr="007F4113" w:rsidRDefault="007F4113">
      <w:pPr>
        <w:pStyle w:val="ConsPlusNormal"/>
        <w:spacing w:before="220"/>
        <w:ind w:firstLine="540"/>
        <w:jc w:val="both"/>
      </w:pPr>
      <w:bookmarkStart w:id="3" w:name="P94"/>
      <w:bookmarkEnd w:id="3"/>
      <w:r w:rsidRPr="007F4113">
        <w:t>{24}</w:t>
      </w:r>
      <w:r w:rsidR="00E535AF">
        <w:t>в) кредитный договор (соглашение) содержит условие, в соответствии с которым предоставленные заемщику средства не могут быть размещены на депозитах, а также в иных финансовых инструментах, продажа или передача которых обеспечивает получение денежных средств (ценные бумаги, денежные обязательства, фьючерсы и опционы, прочие финансовые инструменты);</w:t>
      </w:r>
      <w:r w:rsidRPr="007F4113">
        <w:t>{24}</w:t>
      </w:r>
    </w:p>
    <w:p w14:paraId="5323BFA8" w14:textId="514B8D7E" w:rsidR="00E535AF" w:rsidRPr="002649AF" w:rsidRDefault="007F4113" w:rsidP="00CB177B">
      <w:pPr>
        <w:pStyle w:val="ConsPlusNormal"/>
        <w:spacing w:before="220"/>
        <w:ind w:firstLine="540"/>
        <w:jc w:val="both"/>
      </w:pPr>
      <w:r w:rsidRPr="007F4113">
        <w:t>{24}</w:t>
      </w:r>
      <w:r w:rsidR="00F45E9C" w:rsidRPr="00F45E9C">
        <w:t xml:space="preserve"> </w:t>
      </w:r>
      <w:r w:rsidR="00E535AF">
        <w:t xml:space="preserve">г) кредитный договор (соглашение) не предусматривает взимания с заемщика комиссий и сборов, иных платежей, за исключением платы за пользование лимитом кредитной линии (за резервирование кредитной линии), </w:t>
      </w:r>
      <w:r w:rsidR="00F45E9C" w:rsidRPr="002649AF">
        <w:t>{24}</w:t>
      </w:r>
      <w:r w:rsidR="00F45E9C" w:rsidRPr="00F45E9C">
        <w:t xml:space="preserve"> </w:t>
      </w:r>
      <w:r w:rsidR="00F45E9C" w:rsidRPr="002649AF">
        <w:t>{24}</w:t>
      </w:r>
      <w:r w:rsidR="00F45E9C" w:rsidRPr="00F45E9C">
        <w:t xml:space="preserve"> </w:t>
      </w:r>
      <w:r w:rsidR="00E535AF">
        <w:t>взимаемой за не использованный заемщиком остаток лимита кредитной линии, комиссии за досрочное погашение в размере не более 1,5 процента годовых от досрочно погашаемой суммы по кредитному договору (соглашению), а также штрафных санкций в случае неисполнения заемщиком условий кредитного договора (соглашения);</w:t>
      </w:r>
      <w:r w:rsidR="00CB177B" w:rsidRPr="00CB177B">
        <w:t xml:space="preserve"> </w:t>
      </w:r>
      <w:r w:rsidR="00E535AF">
        <w:t>(</w:t>
      </w:r>
      <w:proofErr w:type="spellStart"/>
      <w:r w:rsidR="00E535AF">
        <w:t>пп</w:t>
      </w:r>
      <w:proofErr w:type="spellEnd"/>
      <w:r w:rsidR="00E535AF">
        <w:t xml:space="preserve">. "г" в ред. </w:t>
      </w:r>
      <w:hyperlink r:id="rId15" w:history="1">
        <w:r w:rsidR="00E535AF">
          <w:rPr>
            <w:color w:val="0000FF"/>
          </w:rPr>
          <w:t>Постановления</w:t>
        </w:r>
      </w:hyperlink>
      <w:r w:rsidR="00E535AF">
        <w:t xml:space="preserve"> Правительства РФ от 21.04.2022 N 723)</w:t>
      </w:r>
      <w:r w:rsidR="00F45E9C">
        <w:rPr>
          <w:lang w:val="en-US"/>
        </w:rPr>
        <w:t xml:space="preserve"> </w:t>
      </w:r>
      <w:r w:rsidRPr="002649AF">
        <w:t>{24}</w:t>
      </w:r>
    </w:p>
    <w:p w14:paraId="1D7C61B5" w14:textId="77777777" w:rsidR="00E535AF" w:rsidRPr="002649AF" w:rsidRDefault="002649AF">
      <w:pPr>
        <w:pStyle w:val="ConsPlusNormal"/>
        <w:spacing w:before="220"/>
        <w:ind w:firstLine="540"/>
        <w:jc w:val="both"/>
      </w:pPr>
      <w:bookmarkStart w:id="4" w:name="P97"/>
      <w:bookmarkEnd w:id="4"/>
      <w:r w:rsidRPr="002649AF">
        <w:t>{24}</w:t>
      </w:r>
      <w:r w:rsidR="00E535AF">
        <w:t>д) кредитный договор (соглашение) предусматривает получение заемщиком кредита в рублях, размер которого рассчитывается исходя из одной четвертой выручки заемщика за 2021 год, умноженной на 0,7, и не превышает 10 млрд. рублей, а для юридических лиц, входящих в одну группу лиц одной системообразующей организации (включая эту системообразующую организацию), - не превышает 30 млрд. рублей;</w:t>
      </w:r>
      <w:r w:rsidRPr="002649AF">
        <w:t>{24}</w:t>
      </w:r>
    </w:p>
    <w:p w14:paraId="47BD0FC8" w14:textId="77777777" w:rsidR="00E535AF" w:rsidRPr="002649AF" w:rsidRDefault="002649AF">
      <w:pPr>
        <w:pStyle w:val="ConsPlusNormal"/>
        <w:spacing w:before="220"/>
        <w:ind w:firstLine="540"/>
        <w:jc w:val="both"/>
      </w:pPr>
      <w:r w:rsidRPr="002649AF">
        <w:t>{24}</w:t>
      </w:r>
      <w:r w:rsidR="00E535AF">
        <w:t>е) кредитный договор (соглашение) предусматривает получение заемщиком кредита по льготной процентной ставке в размере не более 11 процентов годовых;</w:t>
      </w:r>
      <w:r w:rsidRPr="002649AF">
        <w:t>{24}</w:t>
      </w:r>
    </w:p>
    <w:p w14:paraId="3B1339E2" w14:textId="77777777" w:rsidR="00E535AF" w:rsidRPr="002649AF" w:rsidRDefault="002649AF">
      <w:pPr>
        <w:pStyle w:val="ConsPlusNormal"/>
        <w:spacing w:before="220"/>
        <w:ind w:firstLine="540"/>
        <w:jc w:val="both"/>
      </w:pPr>
      <w:r w:rsidRPr="002649AF">
        <w:t>{24}</w:t>
      </w:r>
      <w:r w:rsidR="00E535AF">
        <w:t>ж) кредитный договор (соглашение) содержит условие о запрете на объявление и выплату дивидендов (распределение прибыли) заемщиком в течение действия кредитного договора (соглашения), за исключением случаев, предусмотренных отдельными решениями Правительства Российской Федерации.</w:t>
      </w:r>
      <w:r w:rsidRPr="002649AF">
        <w:t>{24}</w:t>
      </w:r>
    </w:p>
    <w:p w14:paraId="6BA05EDA" w14:textId="77777777" w:rsidR="00E535AF" w:rsidRPr="002649AF" w:rsidRDefault="00E535AF">
      <w:pPr>
        <w:pStyle w:val="ConsPlusNormal"/>
        <w:spacing w:before="220"/>
        <w:ind w:firstLine="540"/>
        <w:jc w:val="both"/>
      </w:pPr>
      <w:r>
        <w:t xml:space="preserve">7. </w:t>
      </w:r>
      <w:r w:rsidR="00CB177B" w:rsidRPr="00CB177B">
        <w:t xml:space="preserve">{19} </w:t>
      </w:r>
      <w:r>
        <w:t xml:space="preserve">В целях исполнения условия, предусмотренного </w:t>
      </w:r>
      <w:hyperlink w:anchor="P94" w:history="1">
        <w:r>
          <w:rPr>
            <w:color w:val="0000FF"/>
          </w:rPr>
          <w:t>подпунктом "в" пункта 6</w:t>
        </w:r>
      </w:hyperlink>
      <w:r>
        <w:t xml:space="preserve"> настоящих Правил, заемщик обязан:</w:t>
      </w:r>
      <w:r w:rsidR="002649AF" w:rsidRPr="002649AF">
        <w:t>{</w:t>
      </w:r>
      <w:r w:rsidR="000C2D50" w:rsidRPr="000C2D50">
        <w:t>19</w:t>
      </w:r>
      <w:r w:rsidR="002649AF" w:rsidRPr="002649AF">
        <w:t>}</w:t>
      </w:r>
    </w:p>
    <w:p w14:paraId="0263C38A" w14:textId="77777777" w:rsidR="00E535AF" w:rsidRPr="002649AF" w:rsidRDefault="002649AF">
      <w:pPr>
        <w:pStyle w:val="ConsPlusNormal"/>
        <w:spacing w:before="220"/>
        <w:ind w:firstLine="540"/>
        <w:jc w:val="both"/>
      </w:pPr>
      <w:r w:rsidRPr="002649AF">
        <w:t>{19}</w:t>
      </w:r>
      <w:r w:rsidR="00E535AF">
        <w:t>а) в составе документов для заключения кредитного договора (соглашения) направить в кредитную организацию справку об имеющихся депозитах и иных финансовых инструментах и изменении депозитных счетов, в том числе об открытии новых;</w:t>
      </w:r>
      <w:r w:rsidRPr="002649AF">
        <w:t>{</w:t>
      </w:r>
      <w:r w:rsidR="000C2D50" w:rsidRPr="000C2D50">
        <w:t>19</w:t>
      </w:r>
      <w:r w:rsidRPr="002649AF">
        <w:t>}</w:t>
      </w:r>
    </w:p>
    <w:p w14:paraId="48513FCD" w14:textId="77777777" w:rsidR="00E535AF" w:rsidRPr="002649AF" w:rsidRDefault="002649AF">
      <w:pPr>
        <w:pStyle w:val="ConsPlusNormal"/>
        <w:spacing w:before="220"/>
        <w:ind w:firstLine="540"/>
        <w:jc w:val="both"/>
      </w:pPr>
      <w:r w:rsidRPr="002649AF">
        <w:t>{</w:t>
      </w:r>
      <w:r w:rsidR="000C2D50" w:rsidRPr="000C2D50">
        <w:t>19</w:t>
      </w:r>
      <w:r w:rsidRPr="002649AF">
        <w:t>}</w:t>
      </w:r>
      <w:r w:rsidR="00E535AF">
        <w:t xml:space="preserve">б) при получении кредита по льготной процентной ставке направлять в Министерство энергетики Российской Федерации ежеквартально актуальную информацию об имеющихся </w:t>
      </w:r>
      <w:r w:rsidR="00E535AF">
        <w:lastRenderedPageBreak/>
        <w:t>депозитах и иных финансовых инструментах.</w:t>
      </w:r>
      <w:r w:rsidRPr="002649AF">
        <w:t>{</w:t>
      </w:r>
      <w:r w:rsidR="000C2D50" w:rsidRPr="000C2D50">
        <w:t>19</w:t>
      </w:r>
      <w:r w:rsidRPr="002649AF">
        <w:t>}</w:t>
      </w:r>
    </w:p>
    <w:p w14:paraId="70097DEE" w14:textId="77777777" w:rsidR="00E535AF" w:rsidRPr="000C2D50" w:rsidRDefault="00E535AF">
      <w:pPr>
        <w:pStyle w:val="ConsPlusNormal"/>
        <w:spacing w:before="220"/>
        <w:ind w:firstLine="540"/>
        <w:jc w:val="both"/>
      </w:pPr>
      <w:bookmarkStart w:id="5" w:name="P103"/>
      <w:bookmarkEnd w:id="5"/>
      <w:r>
        <w:t xml:space="preserve">8. </w:t>
      </w:r>
      <w:r w:rsidR="00CB177B" w:rsidRPr="00CB177B">
        <w:t xml:space="preserve">{26} </w:t>
      </w:r>
      <w:r>
        <w:t>Субсидия предоставляется получателю субсидии при условии соответствия заемщиков в период действия кредитного договора (соглашения) одновременно следующим условиям:</w:t>
      </w:r>
      <w:r w:rsidR="000C2D50" w:rsidRPr="000C2D50">
        <w:t>{26}</w:t>
      </w:r>
    </w:p>
    <w:p w14:paraId="3730F7DE" w14:textId="77777777" w:rsidR="00E535AF" w:rsidRPr="000C2D50" w:rsidRDefault="000C2D50">
      <w:pPr>
        <w:pStyle w:val="ConsPlusNormal"/>
        <w:spacing w:before="220"/>
        <w:ind w:firstLine="540"/>
        <w:jc w:val="both"/>
      </w:pPr>
      <w:bookmarkStart w:id="6" w:name="P104"/>
      <w:bookmarkEnd w:id="6"/>
      <w:r w:rsidRPr="000C2D50">
        <w:t>{26}</w:t>
      </w:r>
      <w:r w:rsidR="00E535AF">
        <w:t xml:space="preserve">а) заемщик не является субъектом малого или среднего предпринимательства согласно Федеральному </w:t>
      </w:r>
      <w:hyperlink r:id="rId16" w:history="1">
        <w:r w:rsidR="00E535AF">
          <w:rPr>
            <w:color w:val="0000FF"/>
          </w:rPr>
          <w:t>закону</w:t>
        </w:r>
      </w:hyperlink>
      <w:r w:rsidR="00E535AF">
        <w:t xml:space="preserve"> "О развитии малого и среднего предпринимательства в Российской Федерации";</w:t>
      </w:r>
      <w:r w:rsidRPr="000C2D50">
        <w:t>{26}</w:t>
      </w:r>
    </w:p>
    <w:p w14:paraId="6CA1C268" w14:textId="77777777" w:rsidR="00E535AF" w:rsidRPr="000C2D50" w:rsidRDefault="000C2D50">
      <w:pPr>
        <w:pStyle w:val="ConsPlusNormal"/>
        <w:spacing w:before="220"/>
        <w:ind w:firstLine="540"/>
        <w:jc w:val="both"/>
      </w:pPr>
      <w:r w:rsidRPr="000C2D50">
        <w:t>{26}</w:t>
      </w:r>
      <w:r w:rsidR="00E535AF">
        <w:t>б) заемщик обладает статусом налогового резидента Российской Федерации;</w:t>
      </w:r>
      <w:r w:rsidRPr="000C2D50">
        <w:t>{26}</w:t>
      </w:r>
    </w:p>
    <w:p w14:paraId="14AC09EB" w14:textId="77777777" w:rsidR="00E535AF" w:rsidRPr="006954EB" w:rsidRDefault="000C2D50">
      <w:pPr>
        <w:pStyle w:val="ConsPlusNormal"/>
        <w:spacing w:before="220"/>
        <w:ind w:firstLine="540"/>
        <w:jc w:val="both"/>
      </w:pPr>
      <w:r w:rsidRPr="000C2D50">
        <w:t>{26}</w:t>
      </w:r>
      <w:r w:rsidR="00E535AF">
        <w:t xml:space="preserve">в) заемщик не находится в процессе реорганизации (за исключением реорганизации в форме присоединения к заемщику другого юридического лица или преобразования при условии сохранения заемщиком статуса системообразующей организации или юридического лица, входящего в группу лиц такой организации в соответствии с положениями </w:t>
      </w:r>
      <w:hyperlink r:id="rId17" w:history="1">
        <w:r w:rsidR="00E535AF">
          <w:rPr>
            <w:color w:val="0000FF"/>
          </w:rPr>
          <w:t>статьи 9</w:t>
        </w:r>
      </w:hyperlink>
      <w:r w:rsidR="00E535AF">
        <w:t xml:space="preserve"> Федерального закона "О защите конкуренции"),</w:t>
      </w:r>
      <w:r w:rsidR="00CB177B" w:rsidRPr="00CB177B">
        <w:t xml:space="preserve"> </w:t>
      </w:r>
      <w:r w:rsidR="00E535AF">
        <w:t>ликвидации, не является организацией, приостановившей деятельность на территории Российской Федерации, а заемщик, являющийся организацией розничной торговли, функционирует в полном объеме;</w:t>
      </w:r>
      <w:r w:rsidR="006954EB" w:rsidRPr="006954EB">
        <w:t>{26}</w:t>
      </w:r>
    </w:p>
    <w:p w14:paraId="270532D9" w14:textId="77777777" w:rsidR="00E535AF" w:rsidRPr="006954EB" w:rsidRDefault="006954EB">
      <w:pPr>
        <w:pStyle w:val="ConsPlusNormal"/>
        <w:spacing w:before="220"/>
        <w:ind w:firstLine="540"/>
        <w:jc w:val="both"/>
      </w:pPr>
      <w:r w:rsidRPr="006954EB">
        <w:t>{26}</w:t>
      </w:r>
      <w:r w:rsidR="00E535AF">
        <w:t>г) в отношении заемщика не возбуждено производство по делу о несостоятельности (банкротстве) в соответствии с законодательством Российской Федерации о несостоятельности (банкротстве);</w:t>
      </w:r>
      <w:r w:rsidRPr="006954EB">
        <w:t>{26}</w:t>
      </w:r>
    </w:p>
    <w:p w14:paraId="0D7C6456" w14:textId="77777777" w:rsidR="00E535AF" w:rsidRPr="006954EB" w:rsidRDefault="006954EB">
      <w:pPr>
        <w:pStyle w:val="ConsPlusNormal"/>
        <w:spacing w:before="220"/>
        <w:ind w:firstLine="540"/>
        <w:jc w:val="both"/>
      </w:pPr>
      <w:r w:rsidRPr="006954EB">
        <w:t>{26}</w:t>
      </w:r>
      <w:r w:rsidR="00E535AF">
        <w:t>д) заемщик с даты заключения кредитного договора (соглашения) не имел просроченных свыше 90 календарных дней платежей, направленных на исполнение обязательств заемщика по кредитным договорам, договорам поручительства, требований по возмещению заемщиком гаранту выплаченных в соответствии с условиями банковской гарантии денежных сумм (положительная кредитная история);</w:t>
      </w:r>
      <w:r w:rsidRPr="006954EB">
        <w:t>{26}</w:t>
      </w:r>
    </w:p>
    <w:p w14:paraId="7821DEE0" w14:textId="77777777" w:rsidR="00E535AF" w:rsidRPr="006954EB" w:rsidRDefault="006954EB">
      <w:pPr>
        <w:pStyle w:val="ConsPlusNormal"/>
        <w:spacing w:before="220"/>
        <w:ind w:firstLine="540"/>
        <w:jc w:val="both"/>
      </w:pPr>
      <w:r w:rsidRPr="006954EB">
        <w:t>{26}</w:t>
      </w:r>
      <w:r w:rsidR="00E535AF">
        <w:t>е) заемщик не имеет в течение периода, равного 60 календарным дням, предшествующего дате заключения кредитного договора (соглашения), просроченной задолженности по налогам, сборам и иным обязательным платежам в бюджеты бюджетной системы Российской Федерации, превышающей 500 тыс. рублей;</w:t>
      </w:r>
      <w:r w:rsidRPr="006954EB">
        <w:t>{26}</w:t>
      </w:r>
    </w:p>
    <w:p w14:paraId="46703AF3" w14:textId="77777777" w:rsidR="00E535AF" w:rsidRPr="006954EB" w:rsidRDefault="006954EB">
      <w:pPr>
        <w:pStyle w:val="ConsPlusNormal"/>
        <w:spacing w:before="220"/>
        <w:ind w:firstLine="540"/>
        <w:jc w:val="both"/>
      </w:pPr>
      <w:bookmarkStart w:id="7" w:name="P110"/>
      <w:bookmarkEnd w:id="7"/>
      <w:r w:rsidRPr="006954EB">
        <w:t>{26}</w:t>
      </w:r>
      <w:r w:rsidR="00E535AF">
        <w:t>ж) заемщик обеспечивает сохранение занятости на период действия кредитного договора (соглашения) не менее 85 процентов среднесписочной численности работников по отношению к 1-му числу месяца, предшествующего дате заключения кредитного договора (соглашения);</w:t>
      </w:r>
      <w:r w:rsidRPr="006954EB">
        <w:t>{26}</w:t>
      </w:r>
    </w:p>
    <w:p w14:paraId="5A92549E" w14:textId="3C0725E0" w:rsidR="00E535AF" w:rsidRPr="006954EB" w:rsidRDefault="006954EB">
      <w:pPr>
        <w:pStyle w:val="ConsPlusNormal"/>
        <w:spacing w:before="220"/>
        <w:ind w:firstLine="540"/>
        <w:jc w:val="both"/>
      </w:pPr>
      <w:bookmarkStart w:id="8" w:name="P111"/>
      <w:bookmarkEnd w:id="8"/>
      <w:r w:rsidRPr="006954EB">
        <w:t>{26}</w:t>
      </w:r>
      <w:r w:rsidR="00E92626">
        <w:t xml:space="preserve"> </w:t>
      </w:r>
      <w:r w:rsidR="00E535AF">
        <w:t>з) заемщик, являющийся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утверждаемый Министерством финансов</w:t>
      </w:r>
      <w:r w:rsidR="00F45E9C" w:rsidRPr="00F45E9C">
        <w:t xml:space="preserve"> </w:t>
      </w:r>
      <w:r w:rsidRPr="006954EB">
        <w:t>{26}</w:t>
      </w:r>
      <w:r w:rsidR="00E535AF">
        <w:t xml:space="preserve"> </w:t>
      </w:r>
      <w:r w:rsidR="00F45E9C" w:rsidRPr="006954EB">
        <w:t>{26}</w:t>
      </w:r>
      <w:r w:rsidR="00F45E9C">
        <w:t xml:space="preserve"> </w:t>
      </w:r>
      <w:r w:rsidR="00E535AF">
        <w:t xml:space="preserve">Российской Федерации </w:t>
      </w:r>
      <w:hyperlink r:id="rId18" w:history="1">
        <w:r w:rsidR="00E535AF">
          <w:rPr>
            <w:color w:val="0000FF"/>
          </w:rPr>
          <w:t>перечень</w:t>
        </w:r>
      </w:hyperlink>
      <w:r w:rsidR="00E535AF">
        <w:t xml:space="preserve"> государств и территорий, предоставляющих льготный налоговый режим налогообложения </w:t>
      </w:r>
      <w:r w:rsidR="00E92626" w:rsidRPr="006954EB">
        <w:t>{26}</w:t>
      </w:r>
      <w:r w:rsidR="00E92626">
        <w:t xml:space="preserve"> </w:t>
      </w:r>
      <w:r w:rsidR="00E92626" w:rsidRPr="006954EB">
        <w:t>{26}</w:t>
      </w:r>
      <w:r w:rsidR="00E92626">
        <w:t xml:space="preserve"> </w:t>
      </w:r>
      <w:r w:rsidR="00E535AF">
        <w:t>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процентов, осуществляет свою операционную деятельность на территории Российской Федерации;</w:t>
      </w:r>
      <w:r w:rsidRPr="006954EB">
        <w:t>{26}</w:t>
      </w:r>
    </w:p>
    <w:p w14:paraId="3AC51128" w14:textId="77777777" w:rsidR="00E535AF" w:rsidRPr="006954EB" w:rsidRDefault="006954EB">
      <w:pPr>
        <w:pStyle w:val="ConsPlusNormal"/>
        <w:spacing w:before="220"/>
        <w:ind w:firstLine="540"/>
        <w:jc w:val="both"/>
      </w:pPr>
      <w:bookmarkStart w:id="9" w:name="P112"/>
      <w:bookmarkEnd w:id="9"/>
      <w:r w:rsidRPr="006954EB">
        <w:t>{26}</w:t>
      </w:r>
      <w:r w:rsidR="00E535AF">
        <w:t>и) в реестре дисквалифицированных лиц отсутствуют сведения о дисквалифицированном руководителе заемщика;</w:t>
      </w:r>
      <w:r w:rsidRPr="006954EB">
        <w:t>{26}</w:t>
      </w:r>
    </w:p>
    <w:p w14:paraId="35300A9E" w14:textId="77777777" w:rsidR="00E535AF" w:rsidRPr="006954EB" w:rsidRDefault="006954EB">
      <w:pPr>
        <w:pStyle w:val="ConsPlusNormal"/>
        <w:spacing w:before="220"/>
        <w:ind w:firstLine="540"/>
        <w:jc w:val="both"/>
      </w:pPr>
      <w:bookmarkStart w:id="10" w:name="P113"/>
      <w:bookmarkEnd w:id="10"/>
      <w:r w:rsidRPr="006954EB">
        <w:t>{26}</w:t>
      </w:r>
      <w:r w:rsidR="00E535AF">
        <w:t>к) для таких видов деятельности, как производство, передача и распределение электроэнергии, передача электроэнергии и технологическое присоединение к распределительным электросетям, торговля электроэнергией, производство,</w:t>
      </w:r>
      <w:r w:rsidRPr="006954EB">
        <w:t>{26}</w:t>
      </w:r>
      <w:r w:rsidR="00E535AF">
        <w:t xml:space="preserve"> передача и </w:t>
      </w:r>
      <w:r w:rsidRPr="006954EB">
        <w:lastRenderedPageBreak/>
        <w:t>{26}</w:t>
      </w:r>
      <w:r w:rsidR="00E535AF">
        <w:t>распределение пара и горячей воды, кондиционирование воздуха, заемщик должен дополнительно соответствовать одному из следующих условий:</w:t>
      </w:r>
      <w:r w:rsidRPr="006954EB">
        <w:t>{26}</w:t>
      </w:r>
    </w:p>
    <w:p w14:paraId="0F141622" w14:textId="77777777" w:rsidR="00E535AF" w:rsidRPr="006954EB" w:rsidRDefault="006954EB">
      <w:pPr>
        <w:pStyle w:val="ConsPlusNormal"/>
        <w:spacing w:before="220"/>
        <w:ind w:firstLine="540"/>
        <w:jc w:val="both"/>
      </w:pPr>
      <w:r w:rsidRPr="006954EB">
        <w:t>{26}</w:t>
      </w:r>
      <w:r w:rsidR="00E535AF">
        <w:t>выручка заемщика по соответствующим видам деятельности за прошедший квартал 2022 года снизилась относительно выручки за соответствующий квартал 2021 года более чем на 10 процентов;</w:t>
      </w:r>
      <w:r w:rsidRPr="006954EB">
        <w:t>{26}</w:t>
      </w:r>
    </w:p>
    <w:p w14:paraId="10A1DBD0" w14:textId="77777777" w:rsidR="00E535AF" w:rsidRPr="006954EB" w:rsidRDefault="006954EB">
      <w:pPr>
        <w:pStyle w:val="ConsPlusNormal"/>
        <w:jc w:val="both"/>
      </w:pPr>
      <w:r w:rsidRPr="006954EB">
        <w:t>{26}</w:t>
      </w:r>
      <w:r w:rsidR="00E535AF">
        <w:t xml:space="preserve">(в ред. </w:t>
      </w:r>
      <w:hyperlink r:id="rId19" w:history="1">
        <w:r w:rsidR="00E535AF">
          <w:rPr>
            <w:color w:val="0000FF"/>
          </w:rPr>
          <w:t>Постановления</w:t>
        </w:r>
      </w:hyperlink>
      <w:r w:rsidR="00E535AF">
        <w:t xml:space="preserve"> Правительства РФ от 21.04.2022 N 723)</w:t>
      </w:r>
      <w:r w:rsidRPr="006954EB">
        <w:t>{26}</w:t>
      </w:r>
    </w:p>
    <w:p w14:paraId="2C7A7CA7" w14:textId="77777777" w:rsidR="00E535AF" w:rsidRPr="006954EB" w:rsidRDefault="006954EB">
      <w:pPr>
        <w:pStyle w:val="ConsPlusNormal"/>
        <w:spacing w:before="220"/>
        <w:ind w:firstLine="540"/>
        <w:jc w:val="both"/>
      </w:pPr>
      <w:r w:rsidRPr="006954EB">
        <w:t>{26}</w:t>
      </w:r>
      <w:r w:rsidR="00E535AF">
        <w:t>уровень оплаты, определенный как отношение поступлений денежных средств к начислению и (или) отпуску продукции за поставленные товары и (или) оказанные услуги по соответствующим видам деятельности, за прошедший период 2022 года снизился относительно уровня оплаты за соответствующий период 2021 года на 10 процентов;</w:t>
      </w:r>
      <w:r w:rsidRPr="006954EB">
        <w:t>{26}</w:t>
      </w:r>
    </w:p>
    <w:p w14:paraId="720CCE15" w14:textId="77777777" w:rsidR="00E535AF" w:rsidRPr="006954EB" w:rsidRDefault="006954EB">
      <w:pPr>
        <w:pStyle w:val="ConsPlusNormal"/>
        <w:spacing w:before="220"/>
        <w:ind w:firstLine="540"/>
        <w:jc w:val="both"/>
      </w:pPr>
      <w:r w:rsidRPr="006954EB">
        <w:t>{26}</w:t>
      </w:r>
      <w:r w:rsidR="00E535AF">
        <w:t>л) для такого вида деятельности, как деятельность трубопроводного транспорта, заемщик должен дополнительно соответствовать одному из следующих условий:</w:t>
      </w:r>
      <w:r w:rsidRPr="006954EB">
        <w:t>{26}</w:t>
      </w:r>
    </w:p>
    <w:p w14:paraId="704AFD67" w14:textId="77777777" w:rsidR="00E535AF" w:rsidRPr="006954EB" w:rsidRDefault="006954EB">
      <w:pPr>
        <w:pStyle w:val="ConsPlusNormal"/>
        <w:spacing w:before="220"/>
        <w:ind w:firstLine="540"/>
        <w:jc w:val="both"/>
      </w:pPr>
      <w:r w:rsidRPr="006954EB">
        <w:t>{26}</w:t>
      </w:r>
      <w:r w:rsidR="00E535AF">
        <w:t>выручка заемщика по соответствующим видам деятельности за прошедший квартал 2022 года снизилась относительно выручки за соответствующий квартал 2021 года более чем на 15 процентов;</w:t>
      </w:r>
      <w:r w:rsidRPr="006954EB">
        <w:t>{26}</w:t>
      </w:r>
    </w:p>
    <w:p w14:paraId="07E84957" w14:textId="77777777" w:rsidR="00E535AF" w:rsidRPr="006954EB" w:rsidRDefault="006954EB">
      <w:pPr>
        <w:pStyle w:val="ConsPlusNormal"/>
        <w:jc w:val="both"/>
      </w:pPr>
      <w:r w:rsidRPr="006954EB">
        <w:t xml:space="preserve">{26} </w:t>
      </w:r>
      <w:r w:rsidR="00E535AF">
        <w:t xml:space="preserve">(в ред. </w:t>
      </w:r>
      <w:hyperlink r:id="rId20" w:history="1">
        <w:r w:rsidR="00E535AF">
          <w:rPr>
            <w:color w:val="0000FF"/>
          </w:rPr>
          <w:t>Постановления</w:t>
        </w:r>
      </w:hyperlink>
      <w:r w:rsidR="00E535AF">
        <w:t xml:space="preserve"> Правительства РФ от 21.04.2022 N 723)</w:t>
      </w:r>
      <w:r w:rsidRPr="006954EB">
        <w:t>{26}</w:t>
      </w:r>
    </w:p>
    <w:p w14:paraId="755237E3" w14:textId="77777777" w:rsidR="00E535AF" w:rsidRPr="006954EB" w:rsidRDefault="006954EB">
      <w:pPr>
        <w:pStyle w:val="ConsPlusNormal"/>
        <w:spacing w:before="220"/>
        <w:ind w:firstLine="540"/>
        <w:jc w:val="both"/>
      </w:pPr>
      <w:r w:rsidRPr="006954EB">
        <w:t>{26}</w:t>
      </w:r>
      <w:r w:rsidR="00E535AF">
        <w:t>уровень оплаты, определенный как отношение поступлений денежных средств к начислению и (или) отпуску продукции за поставленные товары и (или) оказанные услуги по соответствующим видам деятельности, за прошедший период 2022 года снизился относительно уровня оплаты за соответствующий период 2021 года на 15 процентов;</w:t>
      </w:r>
      <w:r w:rsidRPr="006954EB">
        <w:t>{26}</w:t>
      </w:r>
    </w:p>
    <w:p w14:paraId="6E3702E3" w14:textId="77777777" w:rsidR="00E535AF" w:rsidRPr="006954EB" w:rsidRDefault="006954EB">
      <w:pPr>
        <w:pStyle w:val="ConsPlusNormal"/>
        <w:spacing w:before="220"/>
        <w:ind w:firstLine="540"/>
        <w:jc w:val="both"/>
      </w:pPr>
      <w:r w:rsidRPr="006954EB">
        <w:t>{26}</w:t>
      </w:r>
      <w:r w:rsidR="00E535AF">
        <w:t>м) для таких видов деятельности, как добыча нефти и нефтяного (попутного) газа, добыча природного газа и газового конденсата, торговля розничная моторным топливом в специализированных магазинах, производство и реализация продукции крупнотоннажной нефтегазохимии, добыча угля, предоставление субсидий осуществляется по отдельным решениям Правительства Российской Федерации при дополнительном соответствии заемщика одному из следующих условий:</w:t>
      </w:r>
      <w:r w:rsidRPr="006954EB">
        <w:t>{26}</w:t>
      </w:r>
    </w:p>
    <w:p w14:paraId="4F76AF62" w14:textId="77777777" w:rsidR="00E535AF" w:rsidRPr="006954EB" w:rsidRDefault="006954EB">
      <w:pPr>
        <w:pStyle w:val="ConsPlusNormal"/>
        <w:spacing w:before="220"/>
        <w:ind w:firstLine="540"/>
        <w:jc w:val="both"/>
      </w:pPr>
      <w:r w:rsidRPr="006954EB">
        <w:t>{26}</w:t>
      </w:r>
      <w:r w:rsidR="00E535AF">
        <w:t>выручка заемщика по соответствующим видам деятельности за прошедший квартал 2022 года снизилась относительно выручки за соответствующий квартал 2021 года более чем на 30 процентов;</w:t>
      </w:r>
      <w:r w:rsidRPr="006954EB">
        <w:t>{26}</w:t>
      </w:r>
    </w:p>
    <w:p w14:paraId="17331241" w14:textId="77777777" w:rsidR="00E535AF" w:rsidRPr="006954EB" w:rsidRDefault="006954EB">
      <w:pPr>
        <w:pStyle w:val="ConsPlusNormal"/>
        <w:jc w:val="both"/>
      </w:pPr>
      <w:r w:rsidRPr="006954EB">
        <w:t>{26}</w:t>
      </w:r>
      <w:r w:rsidR="00E535AF">
        <w:t xml:space="preserve">(в ред. </w:t>
      </w:r>
      <w:hyperlink r:id="rId21" w:history="1">
        <w:r w:rsidR="00E535AF">
          <w:rPr>
            <w:color w:val="0000FF"/>
          </w:rPr>
          <w:t>Постановления</w:t>
        </w:r>
      </w:hyperlink>
      <w:r w:rsidR="00E535AF">
        <w:t xml:space="preserve"> Правительства РФ от 21.04.2022 N 723)</w:t>
      </w:r>
      <w:r w:rsidRPr="006954EB">
        <w:t>{26}</w:t>
      </w:r>
    </w:p>
    <w:p w14:paraId="1D4FFE50" w14:textId="77777777" w:rsidR="00E535AF" w:rsidRPr="006954EB" w:rsidRDefault="006954EB">
      <w:pPr>
        <w:pStyle w:val="ConsPlusNormal"/>
        <w:spacing w:before="220"/>
        <w:ind w:firstLine="540"/>
        <w:jc w:val="both"/>
      </w:pPr>
      <w:r w:rsidRPr="006954EB">
        <w:t>{26}</w:t>
      </w:r>
      <w:r w:rsidR="00E535AF">
        <w:t>уровень оплаты, определенный как отношение поступлений денежных средств к начислению и (или) отпуску продукции за поставленные товары и (или) оказанные услуги по соответствующим видам деятельности, за прошедший период 2022 года снизился относительно уровня оплаты за соответствующий период 2021 года на 30 процентов;</w:t>
      </w:r>
      <w:r w:rsidRPr="006954EB">
        <w:t>{26}</w:t>
      </w:r>
    </w:p>
    <w:p w14:paraId="20DC0D78" w14:textId="77777777" w:rsidR="00E535AF" w:rsidRPr="006954EB" w:rsidRDefault="006954EB">
      <w:pPr>
        <w:pStyle w:val="ConsPlusNormal"/>
        <w:spacing w:before="220"/>
        <w:ind w:firstLine="540"/>
        <w:jc w:val="both"/>
      </w:pPr>
      <w:bookmarkStart w:id="11" w:name="P125"/>
      <w:bookmarkEnd w:id="11"/>
      <w:r w:rsidRPr="006954EB">
        <w:t>{26}</w:t>
      </w:r>
      <w:r w:rsidR="00E535AF">
        <w:t>н) для такого вида деятельности, как производство нефтепродуктов, заемщик должен соответствовать одновременно следующим условиям:</w:t>
      </w:r>
      <w:r w:rsidRPr="006954EB">
        <w:t>{26}</w:t>
      </w:r>
    </w:p>
    <w:p w14:paraId="34FD763B" w14:textId="77777777" w:rsidR="00E535AF" w:rsidRPr="006954EB" w:rsidRDefault="006954EB">
      <w:pPr>
        <w:pStyle w:val="ConsPlusNormal"/>
        <w:spacing w:before="220"/>
        <w:ind w:firstLine="540"/>
        <w:jc w:val="both"/>
      </w:pPr>
      <w:r w:rsidRPr="006954EB">
        <w:t>{26}</w:t>
      </w:r>
      <w:r w:rsidR="00E535AF">
        <w:t>организация не входит в одну группу лиц с другими организациями, осуществляющими хозяйственную деятельность по таким видам, как добыча нефти и нефтяного (попутного) газа и (или) добыча природного газа и газового конденсата, с суммарной добычей всех видов углеводородного сырья за предшествующий отчетный год более 25 млн. тут;</w:t>
      </w:r>
      <w:r w:rsidRPr="006954EB">
        <w:t>{26}</w:t>
      </w:r>
    </w:p>
    <w:p w14:paraId="7AAD93C4" w14:textId="77777777" w:rsidR="00E535AF" w:rsidRPr="00B114D9" w:rsidRDefault="006954EB">
      <w:pPr>
        <w:pStyle w:val="ConsPlusNormal"/>
        <w:spacing w:before="220"/>
        <w:ind w:firstLine="540"/>
        <w:jc w:val="both"/>
      </w:pPr>
      <w:r w:rsidRPr="006954EB">
        <w:t>{26}</w:t>
      </w:r>
      <w:r w:rsidR="00E535AF">
        <w:t>организация за предшествующий отчетный год получила выручку от реализации нефтепродуктов на внутреннем рынке Российской Федерации.</w:t>
      </w:r>
      <w:r w:rsidR="00B114D9" w:rsidRPr="00B114D9">
        <w:t>{26}</w:t>
      </w:r>
    </w:p>
    <w:p w14:paraId="700ABA57" w14:textId="77777777" w:rsidR="00E535AF" w:rsidRPr="00B114D9" w:rsidRDefault="00E535AF">
      <w:pPr>
        <w:pStyle w:val="ConsPlusNormal"/>
        <w:spacing w:before="220"/>
        <w:ind w:firstLine="540"/>
        <w:jc w:val="both"/>
      </w:pPr>
      <w:r>
        <w:t>9.</w:t>
      </w:r>
      <w:r w:rsidR="00CB177B" w:rsidRPr="00CB177B">
        <w:t xml:space="preserve"> {19}</w:t>
      </w:r>
      <w:r>
        <w:t xml:space="preserve"> Соответствие заемщика условию, предусмотренному </w:t>
      </w:r>
      <w:hyperlink w:anchor="P110" w:history="1">
        <w:r>
          <w:rPr>
            <w:color w:val="0000FF"/>
          </w:rPr>
          <w:t>подпунктом "ж" пункта 8</w:t>
        </w:r>
      </w:hyperlink>
      <w:r>
        <w:t xml:space="preserve"> настоящих Правил, подтверждается заемщиком:</w:t>
      </w:r>
      <w:r w:rsidR="00B114D9" w:rsidRPr="00B114D9">
        <w:t>{19}</w:t>
      </w:r>
    </w:p>
    <w:p w14:paraId="669B8A6C" w14:textId="77777777" w:rsidR="00E535AF" w:rsidRPr="00B114D9" w:rsidRDefault="00B114D9">
      <w:pPr>
        <w:pStyle w:val="ConsPlusNormal"/>
        <w:spacing w:before="220"/>
        <w:ind w:firstLine="540"/>
        <w:jc w:val="both"/>
      </w:pPr>
      <w:r w:rsidRPr="00B114D9">
        <w:lastRenderedPageBreak/>
        <w:t>{19}</w:t>
      </w:r>
      <w:r w:rsidR="00E535AF">
        <w:t>а) письмом (в свободной форме), ежемесячно направляемым в адрес кредитной организации не позднее 1-го рабочего дня месяца, следующего за отчетным месяцем;</w:t>
      </w:r>
      <w:r w:rsidRPr="00B114D9">
        <w:t>{19}</w:t>
      </w:r>
    </w:p>
    <w:p w14:paraId="781A43F2" w14:textId="77777777" w:rsidR="00E535AF" w:rsidRPr="00B114D9" w:rsidRDefault="00B114D9">
      <w:pPr>
        <w:pStyle w:val="ConsPlusNormal"/>
        <w:spacing w:before="220"/>
        <w:ind w:firstLine="540"/>
        <w:jc w:val="both"/>
      </w:pPr>
      <w:r w:rsidRPr="00B114D9">
        <w:t>{19}</w:t>
      </w:r>
      <w:r w:rsidR="00E535AF">
        <w:t>б) письмом по форме, утвержденной Пенсионным фондом Российской Федерации, ежемесячно направляемым в адрес кредитной организации не позднее 15-го числа месяца, следующего за отчетным месяцем.</w:t>
      </w:r>
      <w:r w:rsidRPr="00B114D9">
        <w:t>{19}</w:t>
      </w:r>
    </w:p>
    <w:p w14:paraId="22AD9EA4" w14:textId="77777777" w:rsidR="00E535AF" w:rsidRPr="00B114D9" w:rsidRDefault="00E535AF">
      <w:pPr>
        <w:pStyle w:val="ConsPlusNormal"/>
        <w:spacing w:before="220"/>
        <w:ind w:firstLine="540"/>
        <w:jc w:val="both"/>
      </w:pPr>
      <w:r>
        <w:t>10.</w:t>
      </w:r>
      <w:r w:rsidR="00CB177B" w:rsidRPr="00CB177B">
        <w:t xml:space="preserve"> {38}</w:t>
      </w:r>
      <w:r>
        <w:t xml:space="preserve"> Ответственность за соответствие заемщиков требованиям настоящих Правил, за соответствие кредитных договоров (соглашений) условиям настоящих Правил, а также за целевое использование кредита несет получатель субсидии.</w:t>
      </w:r>
      <w:r w:rsidR="00B114D9" w:rsidRPr="00B114D9">
        <w:t>{38}</w:t>
      </w:r>
    </w:p>
    <w:p w14:paraId="79ABB9A3" w14:textId="3397325F" w:rsidR="00E535AF" w:rsidRPr="00F45E9C" w:rsidRDefault="00E535AF">
      <w:pPr>
        <w:pStyle w:val="ConsPlusNormal"/>
        <w:spacing w:before="220"/>
        <w:ind w:firstLine="540"/>
        <w:jc w:val="both"/>
      </w:pPr>
      <w:bookmarkStart w:id="12" w:name="P132"/>
      <w:bookmarkEnd w:id="12"/>
      <w:r>
        <w:t xml:space="preserve">11. </w:t>
      </w:r>
      <w:r w:rsidR="00CB177B" w:rsidRPr="00CB177B">
        <w:t xml:space="preserve">{35} </w:t>
      </w:r>
      <w:r>
        <w:t xml:space="preserve">Получатель субсидии в случае непредоставления ему субсидии полностью или частично на цели, предусмотренные </w:t>
      </w:r>
      <w:hyperlink w:anchor="P43" w:history="1">
        <w:r>
          <w:rPr>
            <w:color w:val="0000FF"/>
          </w:rPr>
          <w:t>пунктом 1</w:t>
        </w:r>
      </w:hyperlink>
      <w:r>
        <w:t xml:space="preserve"> настоящих Правил, вправе в одностороннем порядке изменить размер процентной ставки, указанный в кредитном договоре (соглашении).</w:t>
      </w:r>
      <w:r w:rsidR="00F45E9C" w:rsidRPr="00F45E9C">
        <w:t xml:space="preserve"> </w:t>
      </w:r>
      <w:r w:rsidR="00F45E9C" w:rsidRPr="00957B07">
        <w:t>{35}</w:t>
      </w:r>
    </w:p>
    <w:p w14:paraId="4BFDAE08" w14:textId="4A7434D0" w:rsidR="00E535AF" w:rsidRPr="00500C60" w:rsidRDefault="00E535AF">
      <w:pPr>
        <w:pStyle w:val="ConsPlusNormal"/>
        <w:jc w:val="both"/>
      </w:pPr>
      <w:r>
        <w:t xml:space="preserve">(п. 11 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21.04.2022 N 723)</w:t>
      </w:r>
      <w:r w:rsidR="00CB177B" w:rsidRPr="00CB177B">
        <w:t xml:space="preserve"> </w:t>
      </w:r>
    </w:p>
    <w:p w14:paraId="5E0A40A5" w14:textId="77777777" w:rsidR="00E535AF" w:rsidRPr="00957B07" w:rsidRDefault="00E535AF">
      <w:pPr>
        <w:pStyle w:val="ConsPlusNormal"/>
        <w:spacing w:before="220"/>
        <w:ind w:firstLine="540"/>
        <w:jc w:val="both"/>
      </w:pPr>
      <w:r>
        <w:t>12.</w:t>
      </w:r>
      <w:r w:rsidR="00500C60" w:rsidRPr="00500C60">
        <w:t>{10}</w:t>
      </w:r>
      <w:r>
        <w:t xml:space="preserve"> Количество и периодичность проведения отборов, а также подведения итогов отборов определяется Министерством энергетики Российской Федерации.</w:t>
      </w:r>
      <w:r w:rsidR="00957B07" w:rsidRPr="00957B07">
        <w:t>{10}</w:t>
      </w:r>
    </w:p>
    <w:p w14:paraId="4A5EEEAE" w14:textId="0E3C466A" w:rsidR="00E535AF" w:rsidRPr="008D7A21" w:rsidRDefault="00E535AF">
      <w:pPr>
        <w:pStyle w:val="ConsPlusNormal"/>
        <w:spacing w:before="220"/>
        <w:ind w:firstLine="540"/>
        <w:jc w:val="both"/>
        <w:rPr>
          <w:sz w:val="20"/>
          <w:szCs w:val="18"/>
        </w:rPr>
      </w:pPr>
      <w:r>
        <w:t>13.</w:t>
      </w:r>
      <w:r w:rsidR="00500C60" w:rsidRPr="00500C60">
        <w:t xml:space="preserve"> </w:t>
      </w:r>
      <w:r w:rsidR="00500C60" w:rsidRPr="008D7A21">
        <w:t>{</w:t>
      </w:r>
      <w:r w:rsidR="00500C60" w:rsidRPr="00500C60">
        <w:t xml:space="preserve">26} </w:t>
      </w:r>
      <w:r>
        <w:t xml:space="preserve">Заемщики самостоятельно выбирают кредитную организацию из числа включенных в перечень системно значимых кредитных организаций, утверждаемый Председателем Центрального банка Российской Федерации в соответствии с методикой определения системно значимых кредитных организаций, утвержденной указанием Центрального банка Российской Федерации, и (или) российских кредитных организаций, </w:t>
      </w:r>
      <w:r w:rsidR="00F45E9C" w:rsidRPr="008D7A21">
        <w:t>{</w:t>
      </w:r>
      <w:r w:rsidR="00F45E9C" w:rsidRPr="00500C60">
        <w:t xml:space="preserve">26} </w:t>
      </w:r>
      <w:r w:rsidR="00F45E9C" w:rsidRPr="008D7A21">
        <w:t>{</w:t>
      </w:r>
      <w:r w:rsidR="00F45E9C" w:rsidRPr="00500C60">
        <w:t xml:space="preserve">26} </w:t>
      </w:r>
      <w:r>
        <w:t>в отношении которых иностранными государствами в 2022 году введены санкционные ограничения, и (или) уполномоченную кредитную организацию, ответственную за проведение расчетов между субъектами оптового рынка электрической энергии и мощности, для получения кредита по льготной процентной ставке и представляют документы, необходимые для получения кредита по льготной процентной ставке.</w:t>
      </w:r>
      <w:r w:rsidR="008D7A21" w:rsidRPr="00500C60">
        <w:rPr>
          <w:szCs w:val="22"/>
        </w:rPr>
        <w:t>{</w:t>
      </w:r>
      <w:r w:rsidR="00D9424A" w:rsidRPr="00500C60">
        <w:rPr>
          <w:szCs w:val="22"/>
        </w:rPr>
        <w:t>26</w:t>
      </w:r>
      <w:r w:rsidR="008D7A21" w:rsidRPr="00500C60">
        <w:rPr>
          <w:szCs w:val="22"/>
        </w:rPr>
        <w:t>}</w:t>
      </w:r>
    </w:p>
    <w:p w14:paraId="36F762E7" w14:textId="77777777" w:rsidR="00E535AF" w:rsidRPr="008D7A21" w:rsidRDefault="008D7A21" w:rsidP="00500C60">
      <w:pPr>
        <w:pStyle w:val="ConsPlusNormal"/>
        <w:spacing w:before="220"/>
        <w:ind w:firstLine="540"/>
        <w:jc w:val="both"/>
      </w:pPr>
      <w:r w:rsidRPr="008D7A21">
        <w:t>{</w:t>
      </w:r>
      <w:r w:rsidR="0067286F" w:rsidRPr="0067286F">
        <w:t>26</w:t>
      </w:r>
      <w:r w:rsidRPr="008D7A21">
        <w:t>}</w:t>
      </w:r>
      <w:r w:rsidR="00E535AF">
        <w:t xml:space="preserve">Заемщик обязуется при заключении кредитного договора (соглашения) по льготной процентной ставке более чем с одним банком уведомлять кредитные организации, с которыми заключил и (или) заключает такие кредитные договоры (соглашения), о суммах и российских кредитных организациях, с которыми кредитные договоры (соглашения) заключены и (или) заключаются в соответствии с настоящими Правилами.(абзац введен </w:t>
      </w:r>
      <w:hyperlink r:id="rId23" w:history="1">
        <w:r w:rsidR="00E535AF">
          <w:rPr>
            <w:color w:val="0000FF"/>
          </w:rPr>
          <w:t>Постановлением</w:t>
        </w:r>
      </w:hyperlink>
      <w:r w:rsidR="00E535AF">
        <w:t xml:space="preserve"> Правительства РФ от 21.04.2022 N 723)</w:t>
      </w:r>
      <w:r w:rsidRPr="008D7A21">
        <w:t>{</w:t>
      </w:r>
      <w:r w:rsidR="0067286F" w:rsidRPr="0067286F">
        <w:t>26</w:t>
      </w:r>
      <w:r w:rsidRPr="008D7A21">
        <w:t>}</w:t>
      </w:r>
    </w:p>
    <w:p w14:paraId="4B99FBA7" w14:textId="77777777" w:rsidR="00E535AF" w:rsidRPr="008D7A21" w:rsidRDefault="008D7A21" w:rsidP="00500C60">
      <w:pPr>
        <w:pStyle w:val="ConsPlusNormal"/>
        <w:spacing w:before="220"/>
        <w:ind w:firstLine="540"/>
        <w:jc w:val="both"/>
      </w:pPr>
      <w:r w:rsidRPr="008D7A21">
        <w:t>{</w:t>
      </w:r>
      <w:r w:rsidR="0067286F" w:rsidRPr="0067286F">
        <w:t>26</w:t>
      </w:r>
      <w:r w:rsidRPr="008D7A21">
        <w:t>}</w:t>
      </w:r>
      <w:r w:rsidR="00E535AF">
        <w:t xml:space="preserve">Заемщик обязуется соблюдать ограничение по суммарному размеру кредитов, привлекаемых заемщиком по льготной процентной ставке в различных кредитных организациях, на уровне, установленном </w:t>
      </w:r>
      <w:hyperlink w:anchor="P97" w:history="1">
        <w:r w:rsidR="00E535AF">
          <w:rPr>
            <w:color w:val="0000FF"/>
          </w:rPr>
          <w:t>подпунктом "д" пункта 6</w:t>
        </w:r>
      </w:hyperlink>
      <w:r w:rsidR="00E535AF">
        <w:t xml:space="preserve"> настоящих Правил.</w:t>
      </w:r>
      <w:r w:rsidR="00500C60" w:rsidRPr="00500C60">
        <w:t xml:space="preserve"> </w:t>
      </w:r>
      <w:r w:rsidR="00E535AF">
        <w:t xml:space="preserve">(абзац введен </w:t>
      </w:r>
      <w:hyperlink r:id="rId24" w:history="1">
        <w:r w:rsidR="00E535AF">
          <w:rPr>
            <w:color w:val="0000FF"/>
          </w:rPr>
          <w:t>Постановлением</w:t>
        </w:r>
      </w:hyperlink>
      <w:r w:rsidR="00E535AF">
        <w:t xml:space="preserve"> Правительства РФ от 21.04.2022 N 723)</w:t>
      </w:r>
      <w:r w:rsidRPr="008D7A21">
        <w:t>{</w:t>
      </w:r>
      <w:r w:rsidR="0067286F" w:rsidRPr="0067286F">
        <w:t>26</w:t>
      </w:r>
      <w:r w:rsidRPr="008D7A21">
        <w:t>}</w:t>
      </w:r>
    </w:p>
    <w:p w14:paraId="6D58174C" w14:textId="77777777" w:rsidR="00E535AF" w:rsidRPr="00D9424A" w:rsidRDefault="00E535AF">
      <w:pPr>
        <w:pStyle w:val="ConsPlusNormal"/>
        <w:spacing w:before="220"/>
        <w:ind w:firstLine="540"/>
        <w:jc w:val="both"/>
      </w:pPr>
      <w:r>
        <w:t>14.</w:t>
      </w:r>
      <w:r w:rsidR="00500C60" w:rsidRPr="00500C60">
        <w:t xml:space="preserve"> {37}</w:t>
      </w:r>
      <w:r>
        <w:t xml:space="preserve"> Проверка соответствия заемщиков требованиям настоящих Правил, применяемых к заемщикам, и определение возможности получения средств по кредитным договорам (соглашениям) выполняются кредитной организацией самостоятельно в соответствии с правилами и процедурами, принятыми в соответствующей кредитной организации.</w:t>
      </w:r>
      <w:r w:rsidR="00D9424A" w:rsidRPr="00D9424A">
        <w:t>{37}</w:t>
      </w:r>
    </w:p>
    <w:p w14:paraId="6782B272" w14:textId="77777777" w:rsidR="00E535AF" w:rsidRPr="00D9424A" w:rsidRDefault="00E535AF">
      <w:pPr>
        <w:pStyle w:val="ConsPlusNormal"/>
        <w:spacing w:before="220"/>
        <w:ind w:firstLine="540"/>
        <w:jc w:val="both"/>
      </w:pPr>
      <w:r>
        <w:t>15.</w:t>
      </w:r>
      <w:r w:rsidR="00FC0AA4" w:rsidRPr="00FC0AA4">
        <w:t xml:space="preserve"> {35}</w:t>
      </w:r>
      <w:r>
        <w:t xml:space="preserve"> Заемщики, претендующие на получение кредита по льготной процентной ставке, включаются в реестр потенциальных заемщиков получателем субсидии.</w:t>
      </w:r>
      <w:r w:rsidR="00D9424A" w:rsidRPr="00D9424A">
        <w:t>{35}</w:t>
      </w:r>
    </w:p>
    <w:p w14:paraId="1C04B8BA" w14:textId="77777777" w:rsidR="00E535AF" w:rsidRPr="00B00752" w:rsidRDefault="00E535AF">
      <w:pPr>
        <w:pStyle w:val="ConsPlusNormal"/>
        <w:spacing w:before="220"/>
        <w:ind w:firstLine="540"/>
        <w:jc w:val="both"/>
      </w:pPr>
      <w:bookmarkStart w:id="13" w:name="P142"/>
      <w:bookmarkEnd w:id="13"/>
      <w:r>
        <w:t>16.</w:t>
      </w:r>
      <w:r w:rsidR="00FC0AA4" w:rsidRPr="00FC0AA4">
        <w:t xml:space="preserve"> {19}</w:t>
      </w:r>
      <w:r>
        <w:t xml:space="preserve"> Кредитные организации, претендующие на получение субсидии в соответствии с настоящими Правилами, представляют в Министерство энергетики Российской Федерации заявку на участие в отборе, к которой прилагают следующие документы:</w:t>
      </w:r>
      <w:r w:rsidR="00B00752" w:rsidRPr="00B00752">
        <w:t>{19}</w:t>
      </w:r>
    </w:p>
    <w:p w14:paraId="7C2F6DF7" w14:textId="77777777" w:rsidR="00E535AF" w:rsidRPr="00B00752" w:rsidRDefault="00B00752">
      <w:pPr>
        <w:pStyle w:val="ConsPlusNormal"/>
        <w:spacing w:before="220"/>
        <w:ind w:firstLine="540"/>
        <w:jc w:val="both"/>
      </w:pPr>
      <w:r w:rsidRPr="00B00752">
        <w:t>{19}</w:t>
      </w:r>
      <w:r w:rsidR="00E535AF">
        <w:t xml:space="preserve">а) сведения о государственной регистрации кредитной организации в качестве </w:t>
      </w:r>
      <w:r w:rsidR="00E535AF">
        <w:lastRenderedPageBreak/>
        <w:t>юридического лица и копия лицензии на осуществление банковских операций,</w:t>
      </w:r>
      <w:r w:rsidRPr="00B00752">
        <w:t>{19}</w:t>
      </w:r>
      <w:r w:rsidR="00E535AF">
        <w:t xml:space="preserve"> выданной </w:t>
      </w:r>
      <w:r w:rsidRPr="00B00752">
        <w:t>{19}</w:t>
      </w:r>
      <w:r w:rsidR="00E535AF">
        <w:t>Центральным банком Российской Федерации;</w:t>
      </w:r>
      <w:r w:rsidRPr="00B00752">
        <w:t>{19}</w:t>
      </w:r>
    </w:p>
    <w:p w14:paraId="429A97FD" w14:textId="77777777" w:rsidR="00E535AF" w:rsidRPr="00B00752" w:rsidRDefault="00B00752">
      <w:pPr>
        <w:pStyle w:val="ConsPlusNormal"/>
        <w:spacing w:before="220"/>
        <w:ind w:firstLine="540"/>
        <w:jc w:val="both"/>
      </w:pPr>
      <w:r w:rsidRPr="00B00752">
        <w:t>{19}</w:t>
      </w:r>
      <w:r w:rsidR="00E535AF">
        <w:t>б) заверенные кредитной организацией или нотариально удостоверенные копии учредительных документов кредитной организации;</w:t>
      </w:r>
      <w:r w:rsidRPr="00B00752">
        <w:t>{19}</w:t>
      </w:r>
    </w:p>
    <w:p w14:paraId="3FC5971B" w14:textId="77777777" w:rsidR="00E535AF" w:rsidRPr="00B00752" w:rsidRDefault="00B00752">
      <w:pPr>
        <w:pStyle w:val="ConsPlusNormal"/>
        <w:spacing w:before="220"/>
        <w:ind w:firstLine="540"/>
        <w:jc w:val="both"/>
      </w:pPr>
      <w:r w:rsidRPr="00B00752">
        <w:t>{19}</w:t>
      </w:r>
      <w:r w:rsidR="00E535AF">
        <w:t>в) справка, подписанная руководителем кредитной организации либо уполномоченным лицом кредитной организации, действующим на основании доверенности (далее - уполномоченное лицо кредитной организации), скрепленная печатью (при наличии) кредитной организации, с указанием банковских реквизитов и счетов, на которые следует перечислять субсидию;</w:t>
      </w:r>
      <w:r w:rsidRPr="00B00752">
        <w:t>{19}</w:t>
      </w:r>
    </w:p>
    <w:p w14:paraId="1A42CA9E" w14:textId="77777777" w:rsidR="00E535AF" w:rsidRPr="00B00752" w:rsidRDefault="00B00752" w:rsidP="00FC0AA4">
      <w:pPr>
        <w:pStyle w:val="ConsPlusNormal"/>
        <w:spacing w:before="220"/>
        <w:ind w:firstLine="540"/>
        <w:jc w:val="both"/>
      </w:pPr>
      <w:r w:rsidRPr="00B00752">
        <w:t>{19}</w:t>
      </w:r>
      <w:r w:rsidR="00E535AF">
        <w:t>г) доверенность уполномоченного лица кредитной организации, удостоверяющая право такого лица на подписание заявки на участие в отборе и (или) иных документов на участие кредитной организации в отборе (если заявка на участие в отборе и (или) документы подписаны уполномоченным лицом кредитной организации, действующим на основании доверенности</w:t>
      </w:r>
      <w:r w:rsidR="00FC0AA4">
        <w:t>)</w:t>
      </w:r>
      <w:r w:rsidR="00FC0AA4" w:rsidRPr="00FC0AA4">
        <w:t xml:space="preserve">; </w:t>
      </w:r>
      <w:r w:rsidR="00E535AF">
        <w:t>(</w:t>
      </w:r>
      <w:proofErr w:type="spellStart"/>
      <w:r w:rsidR="00E535AF">
        <w:t>пп</w:t>
      </w:r>
      <w:proofErr w:type="spellEnd"/>
      <w:r w:rsidR="00E535AF">
        <w:t xml:space="preserve">. "г" в ред. </w:t>
      </w:r>
      <w:hyperlink r:id="rId25" w:history="1">
        <w:r w:rsidR="00E535AF">
          <w:rPr>
            <w:color w:val="0000FF"/>
          </w:rPr>
          <w:t>Постановления</w:t>
        </w:r>
      </w:hyperlink>
      <w:r w:rsidR="00E535AF">
        <w:t xml:space="preserve"> Правительства РФ от 21.04.2022 N 723)</w:t>
      </w:r>
      <w:r w:rsidRPr="00B00752">
        <w:t>{19}</w:t>
      </w:r>
    </w:p>
    <w:p w14:paraId="0F63C0C8" w14:textId="77777777" w:rsidR="00E535AF" w:rsidRPr="00B00752" w:rsidRDefault="00B00752">
      <w:pPr>
        <w:pStyle w:val="ConsPlusNormal"/>
        <w:spacing w:before="220"/>
        <w:ind w:firstLine="540"/>
        <w:jc w:val="both"/>
      </w:pPr>
      <w:bookmarkStart w:id="14" w:name="P148"/>
      <w:bookmarkEnd w:id="14"/>
      <w:r w:rsidRPr="00B00752">
        <w:t>{19}</w:t>
      </w:r>
      <w:r w:rsidR="00E535AF">
        <w:t>д) справка, подписанная уполномоченным лицом кредитной организации, скрепленная печатью (при наличии) кредитной организации, подтверждающая, что на дату подачи заявки на участие в отборе кредитная организация соответствует следующим критериям:</w:t>
      </w:r>
      <w:r w:rsidRPr="00B00752">
        <w:t>{19}</w:t>
      </w:r>
    </w:p>
    <w:p w14:paraId="00E760AC" w14:textId="77777777" w:rsidR="00E535AF" w:rsidRPr="00B00752" w:rsidRDefault="00B00752">
      <w:pPr>
        <w:pStyle w:val="ConsPlusNormal"/>
        <w:spacing w:before="220"/>
        <w:ind w:firstLine="540"/>
        <w:jc w:val="both"/>
      </w:pPr>
      <w:r w:rsidRPr="00B00752">
        <w:t>{19}</w:t>
      </w:r>
      <w:r w:rsidR="00E535AF">
        <w:t>у кредитной организации на дату не ранее чем за 30 календарных дней до даты подачи заявки на участие в отборе отсутствует задолженность по налогам, сборам и иным обязательным платежам в бюджеты бюджетной системы Российской Федерации, срок исполнения по которым наступил в соответствии с законодательством Российской Федерации о налогах и сборах;</w:t>
      </w:r>
      <w:r w:rsidRPr="00B00752">
        <w:t>{19}</w:t>
      </w:r>
    </w:p>
    <w:p w14:paraId="477459CF" w14:textId="77777777" w:rsidR="00E535AF" w:rsidRPr="00B00752" w:rsidRDefault="00B00752">
      <w:pPr>
        <w:pStyle w:val="ConsPlusNormal"/>
        <w:spacing w:before="220"/>
        <w:ind w:firstLine="540"/>
        <w:jc w:val="both"/>
      </w:pPr>
      <w:r w:rsidRPr="00B00752">
        <w:t>{19}</w:t>
      </w:r>
      <w:r w:rsidR="00E535AF">
        <w:t>кредитная организация по состоянию на дату не ранее чем за 30 календарных дней до даты подачи заявки на участие в отборе не имеет просроченной задолженности по возврату в федеральный бюджет субсидий, бюджетных инвестиций,</w:t>
      </w:r>
      <w:r w:rsidR="00FC0AA4" w:rsidRPr="00FC0AA4">
        <w:t xml:space="preserve"> </w:t>
      </w:r>
      <w:r w:rsidR="00E535AF">
        <w:t>предоставленных из федерального бюджета в том числе в соответствии с иными правовыми актами Российской Федерации, и иной просроченной (неурегулированной) задолженности по денежным обязательствам перед Российской Федерацией;</w:t>
      </w:r>
      <w:r w:rsidRPr="00B00752">
        <w:t>{19}</w:t>
      </w:r>
    </w:p>
    <w:p w14:paraId="55A6444C" w14:textId="77777777" w:rsidR="00E535AF" w:rsidRPr="00B00752" w:rsidRDefault="00B00752">
      <w:pPr>
        <w:pStyle w:val="ConsPlusNormal"/>
        <w:spacing w:before="220"/>
        <w:ind w:firstLine="540"/>
        <w:jc w:val="both"/>
      </w:pPr>
      <w:r w:rsidRPr="00B00752">
        <w:t>{19}</w:t>
      </w:r>
      <w:r w:rsidR="00E92626">
        <w:t xml:space="preserve"> </w:t>
      </w:r>
      <w:r w:rsidR="00E535AF">
        <w:t xml:space="preserve">кредитная 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утверждаемый </w:t>
      </w:r>
      <w:r w:rsidR="00E92626" w:rsidRPr="00B00752">
        <w:t>{19}</w:t>
      </w:r>
      <w:r w:rsidR="00E92626">
        <w:t xml:space="preserve"> </w:t>
      </w:r>
      <w:r w:rsidR="00E92626" w:rsidRPr="00B00752">
        <w:t>{19}</w:t>
      </w:r>
      <w:r w:rsidR="00E92626">
        <w:t xml:space="preserve"> </w:t>
      </w:r>
      <w:r w:rsidR="00E535AF">
        <w:t xml:space="preserve">Министерством финансов Российской Федерации </w:t>
      </w:r>
      <w:hyperlink r:id="rId26" w:history="1">
        <w:r w:rsidR="00E535AF">
          <w:rPr>
            <w:color w:val="0000FF"/>
          </w:rPr>
          <w:t>перечень</w:t>
        </w:r>
      </w:hyperlink>
      <w:r w:rsidR="00E535AF"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Pr="00B00752">
        <w:t>{19}</w:t>
      </w:r>
    </w:p>
    <w:p w14:paraId="669704B4" w14:textId="77777777" w:rsidR="00E535AF" w:rsidRPr="00B00752" w:rsidRDefault="00B00752">
      <w:pPr>
        <w:pStyle w:val="ConsPlusNormal"/>
        <w:spacing w:before="220"/>
        <w:ind w:firstLine="540"/>
        <w:jc w:val="both"/>
      </w:pPr>
      <w:r w:rsidRPr="00B00752">
        <w:t>{19}</w:t>
      </w:r>
      <w:r w:rsidR="00E535AF">
        <w:t xml:space="preserve">кредитная организация по состоянию на дату не ранее чем за 30 календарных дней до даты подачи заявки на участие в отборе не получает средства из федерального бюджета на основании иных нормативных правовых актов на цели, предусмотренные </w:t>
      </w:r>
      <w:hyperlink w:anchor="P43" w:history="1">
        <w:r w:rsidR="00E535AF">
          <w:rPr>
            <w:color w:val="0000FF"/>
          </w:rPr>
          <w:t>пунктом 1</w:t>
        </w:r>
      </w:hyperlink>
      <w:r w:rsidR="00E535AF">
        <w:t xml:space="preserve"> настоящих Правил;</w:t>
      </w:r>
      <w:r w:rsidRPr="00B00752">
        <w:t>{19}</w:t>
      </w:r>
    </w:p>
    <w:p w14:paraId="4A9C5936" w14:textId="77777777" w:rsidR="00E535AF" w:rsidRPr="00B00752" w:rsidRDefault="00B00752">
      <w:pPr>
        <w:pStyle w:val="ConsPlusNormal"/>
        <w:spacing w:before="220"/>
        <w:ind w:firstLine="540"/>
        <w:jc w:val="both"/>
      </w:pPr>
      <w:r w:rsidRPr="00B00752">
        <w:t>{19}</w:t>
      </w:r>
      <w:r w:rsidR="00E535AF">
        <w:t>кредитная организация на дату подачи заявки на участие в отборе не находится в процессе реорганизации (за исключением реорганизации в форме присоединения к кредитной организации другого юридического лица), ликвидации, в отношении ее не введена процедура банкротства, деятельность кредитной организации не приостановлена;</w:t>
      </w:r>
      <w:r w:rsidRPr="00B00752">
        <w:t>{19}</w:t>
      </w:r>
    </w:p>
    <w:p w14:paraId="6B175511" w14:textId="77777777" w:rsidR="00E535AF" w:rsidRPr="00B00752" w:rsidRDefault="00B00752">
      <w:pPr>
        <w:pStyle w:val="ConsPlusNormal"/>
        <w:spacing w:before="220"/>
        <w:ind w:firstLine="540"/>
        <w:jc w:val="both"/>
      </w:pPr>
      <w:r w:rsidRPr="00B00752">
        <w:t>{19}</w:t>
      </w:r>
      <w:r w:rsidR="00E535AF">
        <w:t xml:space="preserve">кредитная организация не должна получать средства из федерального бюджета (бюджета субъекта Российской Федерации, местного бюджета), из которого планируется предоставление субсидии в соответствии с настоящими Правилами, на основании иных нормативных правовых актов Российской Федерации (нормативных правовых актов субъекта </w:t>
      </w:r>
      <w:r w:rsidR="00E535AF">
        <w:lastRenderedPageBreak/>
        <w:t>Российской Федерации, муниципальных правовых актов) на цели, предусмотренные настоящими Правилами.</w:t>
      </w:r>
      <w:r w:rsidRPr="00B00752">
        <w:t>{19}</w:t>
      </w:r>
    </w:p>
    <w:p w14:paraId="79274EF4" w14:textId="77777777" w:rsidR="00E535AF" w:rsidRPr="00C41DB6" w:rsidRDefault="00E535AF">
      <w:pPr>
        <w:pStyle w:val="ConsPlusNormal"/>
        <w:spacing w:before="220"/>
        <w:ind w:firstLine="540"/>
        <w:jc w:val="both"/>
      </w:pPr>
      <w:bookmarkStart w:id="15" w:name="P155"/>
      <w:bookmarkEnd w:id="15"/>
      <w:r>
        <w:t>17.</w:t>
      </w:r>
      <w:r w:rsidR="00FC0AA4" w:rsidRPr="00FC0AA4">
        <w:t xml:space="preserve"> {26}</w:t>
      </w:r>
      <w:r>
        <w:t xml:space="preserve"> Дополнительно к документам, предусмотренным </w:t>
      </w:r>
      <w:hyperlink w:anchor="P142" w:history="1">
        <w:r>
          <w:rPr>
            <w:color w:val="0000FF"/>
          </w:rPr>
          <w:t>пунктом 16</w:t>
        </w:r>
      </w:hyperlink>
      <w:r>
        <w:t xml:space="preserve"> настоящих Правил, кредитная организация представляет:</w:t>
      </w:r>
      <w:r w:rsidR="00C41DB6" w:rsidRPr="00C41DB6">
        <w:t>{26}</w:t>
      </w:r>
    </w:p>
    <w:p w14:paraId="740CE87D" w14:textId="77777777" w:rsidR="00E535AF" w:rsidRPr="00C41DB6" w:rsidRDefault="00C41DB6">
      <w:pPr>
        <w:pStyle w:val="ConsPlusNormal"/>
        <w:spacing w:before="220"/>
        <w:ind w:firstLine="540"/>
        <w:jc w:val="both"/>
      </w:pPr>
      <w:bookmarkStart w:id="16" w:name="P156"/>
      <w:bookmarkEnd w:id="16"/>
      <w:r w:rsidRPr="00C41DB6">
        <w:t>{26}</w:t>
      </w:r>
      <w:r w:rsidR="00E535AF">
        <w:t>а) реестр потенциальных заемщиков, подписанный уполномоченным лицом кредитной организации, с приложением копий поданных заемщиками заявок на получение средств по кредитным договорам (соглашениям), заверенных в установленном порядке кредитной организацией;</w:t>
      </w:r>
      <w:r w:rsidRPr="00C41DB6">
        <w:t>{26}</w:t>
      </w:r>
    </w:p>
    <w:p w14:paraId="2E3FFB5F" w14:textId="77777777" w:rsidR="00E535AF" w:rsidRPr="00C41DB6" w:rsidRDefault="00C41DB6">
      <w:pPr>
        <w:pStyle w:val="ConsPlusNormal"/>
        <w:spacing w:before="220"/>
        <w:ind w:firstLine="540"/>
        <w:jc w:val="both"/>
      </w:pPr>
      <w:r w:rsidRPr="00C41DB6">
        <w:t>{26}</w:t>
      </w:r>
      <w:r w:rsidR="00E535AF">
        <w:t xml:space="preserve">б) справку, подписанную уполномоченным лицом кредитной организации, скрепленную печатью (при наличии) этой кредитной организации, подтверждающую, что заемщики, включенные в реестр потенциальных заемщиков, представленный в соответствии с </w:t>
      </w:r>
      <w:hyperlink w:anchor="P156" w:history="1">
        <w:r w:rsidR="00E535AF">
          <w:rPr>
            <w:color w:val="0000FF"/>
          </w:rPr>
          <w:t>подпунктом "а"</w:t>
        </w:r>
      </w:hyperlink>
      <w:r w:rsidR="00E535AF">
        <w:t xml:space="preserve"> настоящего пункта, соответствуют положениям, предусмотренным </w:t>
      </w:r>
      <w:hyperlink w:anchor="P103" w:history="1">
        <w:r w:rsidR="00E535AF">
          <w:rPr>
            <w:color w:val="0000FF"/>
          </w:rPr>
          <w:t>пунктом 8</w:t>
        </w:r>
      </w:hyperlink>
      <w:r w:rsidR="00E535AF">
        <w:t xml:space="preserve"> настоящих Правил;</w:t>
      </w:r>
      <w:r w:rsidRPr="00C41DB6">
        <w:t>{26}</w:t>
      </w:r>
    </w:p>
    <w:p w14:paraId="679B3E01" w14:textId="77777777" w:rsidR="00E535AF" w:rsidRPr="00C41DB6" w:rsidRDefault="00C41DB6">
      <w:pPr>
        <w:pStyle w:val="ConsPlusNormal"/>
        <w:spacing w:before="220"/>
        <w:ind w:firstLine="540"/>
        <w:jc w:val="both"/>
      </w:pPr>
      <w:r w:rsidRPr="00C41DB6">
        <w:t>{26}</w:t>
      </w:r>
      <w:r w:rsidR="00E535AF">
        <w:t>в) предварительный план-график ежемесячного остатка ссудной задолженности заемщиков по кредитным договорам (соглашениям) в текущем финансовом году с расчетом прогнозной суммы субсидии, сформированный с учетом положений настоящих Правил;</w:t>
      </w:r>
      <w:r w:rsidRPr="00C41DB6">
        <w:t>{26}</w:t>
      </w:r>
    </w:p>
    <w:p w14:paraId="49A6AC0A" w14:textId="77777777" w:rsidR="00E535AF" w:rsidRPr="00C41DB6" w:rsidRDefault="00C41DB6">
      <w:pPr>
        <w:pStyle w:val="ConsPlusNormal"/>
        <w:spacing w:before="220"/>
        <w:ind w:firstLine="540"/>
        <w:jc w:val="both"/>
      </w:pPr>
      <w:r w:rsidRPr="00C41DB6">
        <w:t>{26}</w:t>
      </w:r>
      <w:r w:rsidR="00E535AF">
        <w:t xml:space="preserve">г) документы (копии документов), подтверждающие, что заемщик является юридическим лицом, входящим в группу лиц системообразующей организации в соответствии с положениями </w:t>
      </w:r>
      <w:hyperlink r:id="rId27" w:history="1">
        <w:r w:rsidR="00E535AF">
          <w:rPr>
            <w:color w:val="0000FF"/>
          </w:rPr>
          <w:t>статьи 9</w:t>
        </w:r>
      </w:hyperlink>
      <w:r w:rsidR="00E535AF">
        <w:t xml:space="preserve"> Федерального закона "О защите конкуренции" (в случае, если заемщик отсутствует в перечне (перечнях) системообразующих организаций);</w:t>
      </w:r>
      <w:r w:rsidRPr="00C41DB6">
        <w:t>{26}</w:t>
      </w:r>
    </w:p>
    <w:p w14:paraId="1A22E941" w14:textId="77777777" w:rsidR="00E535AF" w:rsidRPr="00C41DB6" w:rsidRDefault="00C41DB6">
      <w:pPr>
        <w:pStyle w:val="ConsPlusNormal"/>
        <w:spacing w:before="220"/>
        <w:ind w:firstLine="540"/>
        <w:jc w:val="both"/>
      </w:pPr>
      <w:r w:rsidRPr="00C41DB6">
        <w:t>{26}</w:t>
      </w:r>
      <w:r w:rsidR="00E535AF">
        <w:t>д) иные документы, указанные в объявлении о проведении отбора.</w:t>
      </w:r>
      <w:r w:rsidRPr="00C41DB6">
        <w:t>{26}</w:t>
      </w:r>
    </w:p>
    <w:p w14:paraId="485B327D" w14:textId="77777777" w:rsidR="00E535AF" w:rsidRPr="00CE3D0F" w:rsidRDefault="00E535AF">
      <w:pPr>
        <w:pStyle w:val="ConsPlusNormal"/>
        <w:spacing w:before="220"/>
        <w:ind w:firstLine="540"/>
        <w:jc w:val="both"/>
      </w:pPr>
      <w:bookmarkStart w:id="17" w:name="P161"/>
      <w:bookmarkEnd w:id="17"/>
      <w:r>
        <w:t>18.</w:t>
      </w:r>
      <w:r w:rsidR="00FC0AA4" w:rsidRPr="00FC0AA4">
        <w:t xml:space="preserve"> </w:t>
      </w:r>
      <w:r w:rsidR="00FC0AA4">
        <w:t>{2</w:t>
      </w:r>
      <w:r w:rsidR="00FC0AA4" w:rsidRPr="00FC0AA4">
        <w:t>0}</w:t>
      </w:r>
      <w:r>
        <w:t xml:space="preserve"> Министерство энергетики Российской Федерации обеспечивает регистрацию поступивших в установленные в объявлении о проведении отбора сроки заявок на участие в отборе и прилагаемых к ним документов в течение 2 рабочих дней со дня их поступления и направляет их на рассмотрение в конкурсную комиссию.</w:t>
      </w:r>
      <w:r w:rsidR="00CE3D0F" w:rsidRPr="00CE3D0F">
        <w:t>{20}</w:t>
      </w:r>
    </w:p>
    <w:p w14:paraId="6DACB103" w14:textId="77777777" w:rsidR="00E535AF" w:rsidRPr="00CE3D0F" w:rsidRDefault="00E535AF">
      <w:pPr>
        <w:pStyle w:val="ConsPlusNormal"/>
        <w:spacing w:before="220"/>
        <w:ind w:firstLine="540"/>
        <w:jc w:val="both"/>
      </w:pPr>
      <w:bookmarkStart w:id="18" w:name="P162"/>
      <w:bookmarkEnd w:id="18"/>
      <w:r>
        <w:t xml:space="preserve">19. </w:t>
      </w:r>
      <w:r w:rsidR="00FC0AA4" w:rsidRPr="00FC0AA4">
        <w:t xml:space="preserve">{16} </w:t>
      </w:r>
      <w:r>
        <w:t>Конкурсная комиссия в течение 10 рабочих дней с даты поступления рассматривает полученные заявки на участие в отборе и прилагаемые к ним документы.</w:t>
      </w:r>
      <w:r w:rsidR="00CE3D0F" w:rsidRPr="00CE3D0F">
        <w:t>{16}</w:t>
      </w:r>
    </w:p>
    <w:p w14:paraId="150FA47F" w14:textId="77777777" w:rsidR="00E535AF" w:rsidRPr="00CE3D0F" w:rsidRDefault="00CE3D0F">
      <w:pPr>
        <w:pStyle w:val="ConsPlusNormal"/>
        <w:spacing w:before="220"/>
        <w:ind w:firstLine="540"/>
        <w:jc w:val="both"/>
      </w:pPr>
      <w:r w:rsidRPr="00CE3D0F">
        <w:t>{16}</w:t>
      </w:r>
      <w:r w:rsidR="00E535AF">
        <w:t>В случае соответствия заявки на участие в отборе и прилагаемых к ней документов положениям настоящих Правил конкурсная комиссия принимает решение о возможности предоставления субсидии получателю субсидии с установлением объема средств в пределах лимитов бюджетных обязательств (далее - лимит субсидии).</w:t>
      </w:r>
      <w:r w:rsidRPr="00CE3D0F">
        <w:t>{16}</w:t>
      </w:r>
    </w:p>
    <w:p w14:paraId="14265EE7" w14:textId="77777777" w:rsidR="00E535AF" w:rsidRPr="00CE3D0F" w:rsidRDefault="00CE3D0F">
      <w:pPr>
        <w:pStyle w:val="ConsPlusNormal"/>
        <w:spacing w:before="220"/>
        <w:ind w:firstLine="540"/>
        <w:jc w:val="both"/>
      </w:pPr>
      <w:r w:rsidRPr="00CE3D0F">
        <w:t>{16}</w:t>
      </w:r>
      <w:r w:rsidR="00E535AF">
        <w:t>Уведомление о принятом решении направляется Министерством энергетики Российской Федерации получателю субсидии не позднее 2 рабочих дней со дня его принятия.</w:t>
      </w:r>
      <w:r w:rsidRPr="00CE3D0F">
        <w:t>{16}</w:t>
      </w:r>
    </w:p>
    <w:p w14:paraId="1F137154" w14:textId="77777777" w:rsidR="00E535AF" w:rsidRPr="00CE3D0F" w:rsidRDefault="00CE3D0F">
      <w:pPr>
        <w:pStyle w:val="ConsPlusNormal"/>
        <w:spacing w:before="220"/>
        <w:ind w:firstLine="540"/>
        <w:jc w:val="both"/>
      </w:pPr>
      <w:r w:rsidRPr="00CE3D0F">
        <w:t>{16}</w:t>
      </w:r>
      <w:r w:rsidR="00E535AF">
        <w:t>При несоответствии заявки на участие в отборе и прилагаемых к ней документов положениям настоящих Правил, а также при наличии недостоверных сведений в заявке на участие в отборе и документах конкурсная комиссия принимает решение об отклонении заявки на получение субсидии и уведомляет об этом (с указанием причин отклонения) кредитную организацию в течение 5 рабочих дней, а также уведомляет о сроках направления повторной заявки на получение субсидии.</w:t>
      </w:r>
      <w:r w:rsidRPr="00CE3D0F">
        <w:t>{16}</w:t>
      </w:r>
    </w:p>
    <w:p w14:paraId="47EF59D7" w14:textId="77777777" w:rsidR="00E535AF" w:rsidRPr="00CE3D0F" w:rsidRDefault="00E535AF">
      <w:pPr>
        <w:pStyle w:val="ConsPlusNormal"/>
        <w:spacing w:before="220"/>
        <w:ind w:firstLine="540"/>
        <w:jc w:val="both"/>
      </w:pPr>
      <w:bookmarkStart w:id="19" w:name="P166"/>
      <w:bookmarkEnd w:id="19"/>
      <w:r>
        <w:t xml:space="preserve">20. </w:t>
      </w:r>
      <w:r w:rsidR="00FC0AA4" w:rsidRPr="00FC0AA4">
        <w:t xml:space="preserve">{20} </w:t>
      </w:r>
      <w:r>
        <w:t xml:space="preserve">По итогам принятия решений, указанных в </w:t>
      </w:r>
      <w:hyperlink w:anchor="P162" w:history="1">
        <w:r>
          <w:rPr>
            <w:color w:val="0000FF"/>
          </w:rPr>
          <w:t>пункте 19</w:t>
        </w:r>
      </w:hyperlink>
      <w:r>
        <w:t xml:space="preserve"> настоящих Правил, Министерство энергетики Российской Федерации не позднее 60 календарных дней с даты принятия таких решений формирует перечень получателей субсидий в пределах общего лимита субсидий.</w:t>
      </w:r>
      <w:r w:rsidR="00CE3D0F" w:rsidRPr="00CE3D0F">
        <w:t>{20}</w:t>
      </w:r>
    </w:p>
    <w:p w14:paraId="44565B08" w14:textId="77777777" w:rsidR="00E535AF" w:rsidRPr="00CE3D0F" w:rsidRDefault="00CE3D0F">
      <w:pPr>
        <w:pStyle w:val="ConsPlusNormal"/>
        <w:spacing w:before="220"/>
        <w:ind w:firstLine="540"/>
        <w:jc w:val="both"/>
      </w:pPr>
      <w:r w:rsidRPr="00CE3D0F">
        <w:lastRenderedPageBreak/>
        <w:t>{20}</w:t>
      </w:r>
      <w:r w:rsidR="00E535AF">
        <w:t>Общий лимит субсидий по каждому виду экономической деятельности, предоставляемых получателям субсидий в текущем финансовом году, определяется Министерством энергетики Российской Федерации в размере, не превышающем общего лимита бюджетных обязательств.</w:t>
      </w:r>
      <w:r w:rsidRPr="00CE3D0F">
        <w:t>{20}</w:t>
      </w:r>
    </w:p>
    <w:p w14:paraId="3FEF1826" w14:textId="77777777" w:rsidR="00E535AF" w:rsidRPr="007E729B" w:rsidRDefault="00CE3D0F">
      <w:pPr>
        <w:pStyle w:val="ConsPlusNormal"/>
        <w:spacing w:before="220"/>
        <w:ind w:firstLine="540"/>
        <w:jc w:val="both"/>
      </w:pPr>
      <w:r w:rsidRPr="00CE3D0F">
        <w:t>{20}</w:t>
      </w:r>
      <w:r w:rsidR="00E535AF">
        <w:t xml:space="preserve">Министерство энергетики Российской Федерации устанавливает лимит субсидии для каждого получателя субсидии пропорционально объемам средств, представленных в документах, предусмотренных </w:t>
      </w:r>
      <w:hyperlink w:anchor="P142" w:history="1">
        <w:r w:rsidR="00E535AF">
          <w:rPr>
            <w:color w:val="0000FF"/>
          </w:rPr>
          <w:t>пунктами 16</w:t>
        </w:r>
      </w:hyperlink>
      <w:r w:rsidR="00E535AF">
        <w:t xml:space="preserve"> - </w:t>
      </w:r>
      <w:hyperlink w:anchor="P155" w:history="1">
        <w:r w:rsidR="00E535AF">
          <w:rPr>
            <w:color w:val="0000FF"/>
          </w:rPr>
          <w:t>17</w:t>
        </w:r>
      </w:hyperlink>
      <w:r w:rsidR="00E535AF">
        <w:t xml:space="preserve"> настоящих Правил, в пределах лимитов бюджетных обязательств по видам деятельности.</w:t>
      </w:r>
      <w:r w:rsidRPr="00CE3D0F">
        <w:t>{20</w:t>
      </w:r>
      <w:r w:rsidR="007E729B" w:rsidRPr="007E729B">
        <w:t>}</w:t>
      </w:r>
    </w:p>
    <w:p w14:paraId="527E4644" w14:textId="77777777" w:rsidR="00E535AF" w:rsidRPr="007E729B" w:rsidRDefault="007E729B" w:rsidP="00591480">
      <w:pPr>
        <w:pStyle w:val="ConsPlusNormal"/>
        <w:spacing w:before="220"/>
        <w:ind w:firstLine="540"/>
        <w:jc w:val="both"/>
      </w:pPr>
      <w:r w:rsidRPr="007E729B">
        <w:t>{20}</w:t>
      </w:r>
      <w:r w:rsidR="00E535AF">
        <w:t>В сроки, указанные в объявлении о проведении отбора, Министерство энергетики Российской Федерации размещает на едином портале и (или) официальном сайте Министерства энергетики Российской Федерации в информационно-телекоммуникационной сети "Интернет" результаты рассмотрения заявок на участие в отборе, включающие следующие сведения:</w:t>
      </w:r>
      <w:r w:rsidR="00591480" w:rsidRPr="00591480">
        <w:t xml:space="preserve"> </w:t>
      </w:r>
      <w:r w:rsidR="00E535AF">
        <w:t xml:space="preserve">(абзац введен </w:t>
      </w:r>
      <w:hyperlink r:id="rId28" w:history="1">
        <w:r w:rsidR="00E535AF">
          <w:rPr>
            <w:color w:val="0000FF"/>
          </w:rPr>
          <w:t>Постановлением</w:t>
        </w:r>
      </w:hyperlink>
      <w:r w:rsidR="00E535AF">
        <w:t xml:space="preserve"> Правительства РФ от 21.04.2022 N 723)</w:t>
      </w:r>
      <w:r w:rsidRPr="007E729B">
        <w:t>{20}</w:t>
      </w:r>
    </w:p>
    <w:p w14:paraId="515A7E16" w14:textId="77777777" w:rsidR="00E535AF" w:rsidRPr="007E729B" w:rsidRDefault="007E729B">
      <w:pPr>
        <w:pStyle w:val="ConsPlusNormal"/>
        <w:spacing w:before="220"/>
        <w:ind w:firstLine="540"/>
        <w:jc w:val="both"/>
      </w:pPr>
      <w:r w:rsidRPr="007E729B">
        <w:t>{20}</w:t>
      </w:r>
      <w:r w:rsidR="00E535AF">
        <w:t>дата, время и место рассмотрения заявок на участие в отборе;</w:t>
      </w:r>
      <w:r w:rsidRPr="007E729B">
        <w:t>{20}</w:t>
      </w:r>
    </w:p>
    <w:p w14:paraId="17A3F49A" w14:textId="77777777" w:rsidR="00E535AF" w:rsidRPr="007E729B" w:rsidRDefault="007E729B">
      <w:pPr>
        <w:pStyle w:val="ConsPlusNormal"/>
        <w:jc w:val="both"/>
      </w:pPr>
      <w:r w:rsidRPr="007E729B">
        <w:t>{20}</w:t>
      </w:r>
      <w:r w:rsidR="00E535AF">
        <w:t xml:space="preserve">(абзац введен </w:t>
      </w:r>
      <w:hyperlink r:id="rId29" w:history="1">
        <w:r w:rsidR="00E535AF">
          <w:rPr>
            <w:color w:val="0000FF"/>
          </w:rPr>
          <w:t>Постановлением</w:t>
        </w:r>
      </w:hyperlink>
      <w:r w:rsidR="00E535AF">
        <w:t xml:space="preserve"> Правительства РФ от 21.04.2022 N 723)</w:t>
      </w:r>
      <w:r w:rsidRPr="007E729B">
        <w:t>{20}</w:t>
      </w:r>
    </w:p>
    <w:p w14:paraId="07EB6CEC" w14:textId="77777777" w:rsidR="00E535AF" w:rsidRPr="007E729B" w:rsidRDefault="007E729B" w:rsidP="00FC0AA4">
      <w:pPr>
        <w:pStyle w:val="ConsPlusNormal"/>
        <w:spacing w:before="220"/>
        <w:ind w:firstLine="540"/>
        <w:jc w:val="both"/>
      </w:pPr>
      <w:r w:rsidRPr="007E729B">
        <w:t>{20}</w:t>
      </w:r>
      <w:r w:rsidR="00E535AF">
        <w:t>информация об участниках отбора, заявки на участие в отборе которых были рассмотрены;</w:t>
      </w:r>
      <w:r w:rsidR="00FC0AA4" w:rsidRPr="00FC0AA4">
        <w:t xml:space="preserve"> </w:t>
      </w:r>
      <w:r w:rsidR="00E535AF">
        <w:t xml:space="preserve">(абзац введен </w:t>
      </w:r>
      <w:hyperlink r:id="rId30" w:history="1">
        <w:r w:rsidR="00E535AF">
          <w:rPr>
            <w:color w:val="0000FF"/>
          </w:rPr>
          <w:t>Постановлением</w:t>
        </w:r>
      </w:hyperlink>
      <w:r w:rsidR="00E535AF">
        <w:t xml:space="preserve"> Правительства РФ от 21.04.2022 N 723)</w:t>
      </w:r>
      <w:r w:rsidRPr="007E729B">
        <w:t>{20}</w:t>
      </w:r>
    </w:p>
    <w:p w14:paraId="6DBE5D51" w14:textId="77777777" w:rsidR="00E535AF" w:rsidRPr="007E729B" w:rsidRDefault="007E729B" w:rsidP="00591480">
      <w:pPr>
        <w:pStyle w:val="ConsPlusNormal"/>
        <w:spacing w:before="220"/>
        <w:ind w:firstLine="540"/>
        <w:jc w:val="both"/>
      </w:pPr>
      <w:r w:rsidRPr="007E729B">
        <w:t>{20}</w:t>
      </w:r>
      <w:r w:rsidR="00E535AF">
        <w:t>информация об участниках отбора, заявки на участие в отборе которых были отклонены (с указанием причин отклонения, в том числе положений объявления о проведении отбора, которым не соответствуют заявки на участие в отборе);</w:t>
      </w:r>
      <w:r w:rsidR="00591480" w:rsidRPr="00591480">
        <w:t xml:space="preserve"> </w:t>
      </w:r>
      <w:r w:rsidR="00E535AF">
        <w:t xml:space="preserve">(абзац введен </w:t>
      </w:r>
      <w:hyperlink r:id="rId31" w:history="1">
        <w:r w:rsidR="00E535AF">
          <w:rPr>
            <w:color w:val="0000FF"/>
          </w:rPr>
          <w:t>Постановлением</w:t>
        </w:r>
      </w:hyperlink>
      <w:r w:rsidR="00E535AF">
        <w:t xml:space="preserve"> Правительства РФ от 21.04.2022 N 723)</w:t>
      </w:r>
      <w:r w:rsidRPr="007E729B">
        <w:t>{20}</w:t>
      </w:r>
    </w:p>
    <w:p w14:paraId="3B0EE67C" w14:textId="77777777" w:rsidR="00E535AF" w:rsidRPr="007E729B" w:rsidRDefault="007E729B" w:rsidP="00591480">
      <w:pPr>
        <w:pStyle w:val="ConsPlusNormal"/>
        <w:spacing w:before="220"/>
        <w:ind w:firstLine="540"/>
        <w:jc w:val="both"/>
      </w:pPr>
      <w:r w:rsidRPr="007E729B">
        <w:t>{20}</w:t>
      </w:r>
      <w:r w:rsidR="00E535AF">
        <w:t>наименования кредитных организаций, с которыми заключаются соглашения о предоставлении субсидий, и размер предоставляемых субсидий.</w:t>
      </w:r>
      <w:r w:rsidR="00591480" w:rsidRPr="00591480">
        <w:t xml:space="preserve"> </w:t>
      </w:r>
      <w:r w:rsidR="00E535AF">
        <w:t xml:space="preserve">(абзац введен </w:t>
      </w:r>
      <w:hyperlink r:id="rId32" w:history="1">
        <w:r w:rsidR="00E535AF">
          <w:rPr>
            <w:color w:val="0000FF"/>
          </w:rPr>
          <w:t>Постановлением</w:t>
        </w:r>
      </w:hyperlink>
      <w:r w:rsidR="00E535AF">
        <w:t xml:space="preserve"> Правительства РФ от 21.04.2022 N 723)</w:t>
      </w:r>
      <w:r w:rsidRPr="007E729B">
        <w:t>{20}</w:t>
      </w:r>
    </w:p>
    <w:p w14:paraId="45ACF8D7" w14:textId="77777777" w:rsidR="00E535AF" w:rsidRPr="007E729B" w:rsidRDefault="00E535AF">
      <w:pPr>
        <w:pStyle w:val="ConsPlusNormal"/>
        <w:spacing w:before="220"/>
        <w:ind w:firstLine="540"/>
        <w:jc w:val="both"/>
      </w:pPr>
      <w:r>
        <w:t>21.</w:t>
      </w:r>
      <w:r w:rsidR="00591480" w:rsidRPr="00591480">
        <w:t xml:space="preserve"> {35}</w:t>
      </w:r>
      <w:r>
        <w:t xml:space="preserve"> Получатели субсидий самостоятельно заключают с заемщиками, включаемыми в реестр потенциальных заемщиков, кредитные договоры (соглашения) и предоставляют средства кредита.</w:t>
      </w:r>
      <w:r w:rsidR="007E729B" w:rsidRPr="007E729B">
        <w:t>{35}</w:t>
      </w:r>
    </w:p>
    <w:p w14:paraId="17D32920" w14:textId="77777777" w:rsidR="00E535AF" w:rsidRPr="00B640E5" w:rsidRDefault="007E729B">
      <w:pPr>
        <w:pStyle w:val="ConsPlusNormal"/>
        <w:spacing w:before="220"/>
        <w:ind w:firstLine="540"/>
        <w:jc w:val="both"/>
      </w:pPr>
      <w:r w:rsidRPr="007E729B">
        <w:t>{35}</w:t>
      </w:r>
      <w:r w:rsidR="00E535AF">
        <w:t xml:space="preserve">Допускается заключение заемщиками кредитных договоров (соглашений) с несколькими получателями субсидий при условии соблюдения положений, предусмотренных </w:t>
      </w:r>
      <w:hyperlink w:anchor="P97" w:history="1">
        <w:r w:rsidR="00E535AF">
          <w:rPr>
            <w:color w:val="0000FF"/>
          </w:rPr>
          <w:t>подпунктом "д" пункта 6</w:t>
        </w:r>
      </w:hyperlink>
      <w:r w:rsidR="00E535AF">
        <w:t xml:space="preserve"> и </w:t>
      </w:r>
      <w:hyperlink w:anchor="P111" w:history="1">
        <w:r w:rsidR="00E535AF">
          <w:rPr>
            <w:color w:val="0000FF"/>
          </w:rPr>
          <w:t>подпунктом "з" пункта 8</w:t>
        </w:r>
      </w:hyperlink>
      <w:r w:rsidR="00E535AF">
        <w:t xml:space="preserve"> настоящих Правил. Ответственность за выполнение этих положений несут получатели субсидий.</w:t>
      </w:r>
      <w:r w:rsidRPr="00B640E5">
        <w:t>{35}</w:t>
      </w:r>
    </w:p>
    <w:p w14:paraId="1ADD5C03" w14:textId="77777777" w:rsidR="00E535AF" w:rsidRPr="007A4309" w:rsidRDefault="00E535AF">
      <w:pPr>
        <w:pStyle w:val="ConsPlusNormal"/>
        <w:spacing w:before="220"/>
        <w:ind w:firstLine="540"/>
        <w:jc w:val="both"/>
      </w:pPr>
      <w:r>
        <w:t>22.</w:t>
      </w:r>
      <w:r w:rsidR="00591480" w:rsidRPr="00591480">
        <w:t xml:space="preserve"> </w:t>
      </w:r>
      <w:r w:rsidR="00591480" w:rsidRPr="00B640E5">
        <w:t>{35}</w:t>
      </w:r>
      <w:r>
        <w:t xml:space="preserve"> Субсидии предоставляются на основании соглашений, заключаемых Министерством энергетики Российской Федерации с получателями субсидий в системе "Электронный бюджет" в соответствии с типовой </w:t>
      </w:r>
      <w:hyperlink r:id="rId33" w:history="1">
        <w:r>
          <w:rPr>
            <w:color w:val="0000FF"/>
          </w:rPr>
          <w:t>формой</w:t>
        </w:r>
      </w:hyperlink>
      <w:r>
        <w:t>, утверждаемой Министерством финансов Российской Федерации, и подписанных усиленной квалифицированной электронной подписью лиц, имеющих право действовать от имени каждой из сторон. Соглашение заключается в сроки, указанные в объявлении о проведении отбора.</w:t>
      </w:r>
      <w:r w:rsidR="007A4309" w:rsidRPr="007A4309">
        <w:t>{35}</w:t>
      </w:r>
    </w:p>
    <w:p w14:paraId="391F9916" w14:textId="77777777" w:rsidR="00E535AF" w:rsidRPr="007A4309" w:rsidRDefault="00E535AF">
      <w:pPr>
        <w:pStyle w:val="ConsPlusNormal"/>
        <w:spacing w:before="220"/>
        <w:ind w:firstLine="540"/>
        <w:jc w:val="both"/>
      </w:pPr>
      <w:r>
        <w:t>23.</w:t>
      </w:r>
      <w:r w:rsidR="00591480" w:rsidRPr="00591480">
        <w:t xml:space="preserve"> </w:t>
      </w:r>
      <w:r w:rsidR="00591480" w:rsidRPr="007A4309">
        <w:t>{24}</w:t>
      </w:r>
      <w:r>
        <w:t xml:space="preserve"> В соглашении предусматриваются в том числе:</w:t>
      </w:r>
      <w:r w:rsidR="007A4309" w:rsidRPr="007A4309">
        <w:t>{24}</w:t>
      </w:r>
    </w:p>
    <w:p w14:paraId="0C40AB1A" w14:textId="77777777" w:rsidR="00E535AF" w:rsidRPr="007A4309" w:rsidRDefault="007A4309" w:rsidP="00591480">
      <w:pPr>
        <w:pStyle w:val="ConsPlusNormal"/>
        <w:spacing w:before="220"/>
        <w:ind w:firstLine="540"/>
        <w:jc w:val="both"/>
      </w:pPr>
      <w:r w:rsidRPr="007A4309">
        <w:t>{24}</w:t>
      </w:r>
      <w:r w:rsidR="00E535AF">
        <w:t xml:space="preserve">а) согласие получателя субсидии на осуществление Министерством энергетики Российской Федерации проверок соблюдения получателем субсидии порядка и условий предоставления субсидии, в том числе в части достижения результатов предоставления субсидии, а также проверки органами государственного финансового контроля в соответствии со </w:t>
      </w:r>
      <w:hyperlink r:id="rId34" w:history="1">
        <w:r w:rsidR="00E535AF">
          <w:rPr>
            <w:color w:val="0000FF"/>
          </w:rPr>
          <w:t>статьями 268.1</w:t>
        </w:r>
      </w:hyperlink>
      <w:r w:rsidR="00E535AF">
        <w:t xml:space="preserve"> и </w:t>
      </w:r>
      <w:hyperlink r:id="rId35" w:history="1">
        <w:r w:rsidR="00E535AF">
          <w:rPr>
            <w:color w:val="0000FF"/>
          </w:rPr>
          <w:t>269.2</w:t>
        </w:r>
      </w:hyperlink>
      <w:r w:rsidR="00E535AF">
        <w:t xml:space="preserve"> Бюджетного кодекса Российской Федерации;</w:t>
      </w:r>
      <w:r w:rsidR="00591480" w:rsidRPr="00591480">
        <w:t xml:space="preserve"> </w:t>
      </w:r>
      <w:r w:rsidR="00E535AF">
        <w:t>(</w:t>
      </w:r>
      <w:proofErr w:type="spellStart"/>
      <w:r w:rsidR="00E535AF">
        <w:t>пп</w:t>
      </w:r>
      <w:proofErr w:type="spellEnd"/>
      <w:r w:rsidR="00E535AF">
        <w:t xml:space="preserve">. "а" в ред. </w:t>
      </w:r>
      <w:hyperlink r:id="rId36" w:history="1">
        <w:r w:rsidR="00E535AF">
          <w:rPr>
            <w:color w:val="0000FF"/>
          </w:rPr>
          <w:t>Постановления</w:t>
        </w:r>
      </w:hyperlink>
      <w:r w:rsidR="00E535AF">
        <w:t xml:space="preserve"> Правительства РФ от 21.04.2022 N 723)</w:t>
      </w:r>
      <w:r w:rsidRPr="007A4309">
        <w:t>{24}</w:t>
      </w:r>
    </w:p>
    <w:p w14:paraId="27F0AA36" w14:textId="77777777" w:rsidR="00E535AF" w:rsidRPr="007A4309" w:rsidRDefault="007A4309">
      <w:pPr>
        <w:pStyle w:val="ConsPlusNormal"/>
        <w:spacing w:before="220"/>
        <w:ind w:firstLine="540"/>
        <w:jc w:val="both"/>
      </w:pPr>
      <w:r w:rsidRPr="007A4309">
        <w:lastRenderedPageBreak/>
        <w:t>{24}</w:t>
      </w:r>
      <w:r w:rsidR="00E535AF">
        <w:t xml:space="preserve">б) результаты предоставления субсидии и показатели, необходимые для достижения результатов предоставления субсидии, предусмотренные </w:t>
      </w:r>
      <w:hyperlink w:anchor="P221" w:history="1">
        <w:r w:rsidR="00E535AF">
          <w:rPr>
            <w:color w:val="0000FF"/>
          </w:rPr>
          <w:t>пунктом 34</w:t>
        </w:r>
      </w:hyperlink>
      <w:r w:rsidR="00E535AF">
        <w:t xml:space="preserve"> настоящих Правил;</w:t>
      </w:r>
      <w:r w:rsidRPr="007A4309">
        <w:t>{24}</w:t>
      </w:r>
    </w:p>
    <w:p w14:paraId="56BEA212" w14:textId="78B08795" w:rsidR="00E535AF" w:rsidRPr="007A4309" w:rsidRDefault="007A4309">
      <w:pPr>
        <w:pStyle w:val="ConsPlusNormal"/>
        <w:spacing w:before="220"/>
        <w:ind w:firstLine="540"/>
        <w:jc w:val="both"/>
      </w:pPr>
      <w:r w:rsidRPr="007A4309">
        <w:t>{24}</w:t>
      </w:r>
      <w:r w:rsidR="00F45E9C" w:rsidRPr="00F45E9C">
        <w:t xml:space="preserve"> </w:t>
      </w:r>
      <w:r w:rsidR="00E535AF">
        <w:t xml:space="preserve">в) обязанность представления получателем субсидии отчетности о достижении значений результатов предоставления субсидии и показателей, необходимых для достижения результата предоставления субсидии, предусмотренного </w:t>
      </w:r>
      <w:hyperlink w:anchor="P221" w:history="1">
        <w:r w:rsidR="00E535AF">
          <w:rPr>
            <w:color w:val="0000FF"/>
          </w:rPr>
          <w:t>пунктом 34</w:t>
        </w:r>
      </w:hyperlink>
      <w:r w:rsidR="00E535AF">
        <w:t xml:space="preserve"> настоящих Правил, и право Министерства энергетики Российской Федерации устанавливать сроки и формы представления получателем субсидии дополнительной отчетности в рамках реализации настоящих Правил;</w:t>
      </w:r>
      <w:r w:rsidR="00F45E9C" w:rsidRPr="00F45E9C">
        <w:t xml:space="preserve"> </w:t>
      </w:r>
      <w:r w:rsidRPr="007A4309">
        <w:t>{24}</w:t>
      </w:r>
    </w:p>
    <w:p w14:paraId="6A5C7F2D" w14:textId="77777777" w:rsidR="00E535AF" w:rsidRPr="007A4309" w:rsidRDefault="007A4309">
      <w:pPr>
        <w:pStyle w:val="ConsPlusNormal"/>
        <w:spacing w:before="220"/>
        <w:ind w:firstLine="540"/>
        <w:jc w:val="both"/>
      </w:pPr>
      <w:r w:rsidRPr="007A4309">
        <w:t>{24}</w:t>
      </w:r>
      <w:r w:rsidR="00E535AF">
        <w:t xml:space="preserve">г) обязанность получателя субсидии по </w:t>
      </w:r>
      <w:proofErr w:type="spellStart"/>
      <w:r w:rsidR="00E535AF">
        <w:t>неувеличению</w:t>
      </w:r>
      <w:proofErr w:type="spellEnd"/>
      <w:r w:rsidR="00E535AF">
        <w:t xml:space="preserve"> применяемых льготных процентных ставок и объемов платежей заемщика по кредитам, включенным в заявку на получение субсидии, за исключением:</w:t>
      </w:r>
      <w:r w:rsidRPr="007A4309">
        <w:t>{24}</w:t>
      </w:r>
    </w:p>
    <w:p w14:paraId="7987DE1A" w14:textId="77777777" w:rsidR="00E535AF" w:rsidRPr="007A4309" w:rsidRDefault="007A4309">
      <w:pPr>
        <w:pStyle w:val="ConsPlusNormal"/>
        <w:spacing w:before="220"/>
        <w:ind w:firstLine="540"/>
        <w:jc w:val="both"/>
      </w:pPr>
      <w:r w:rsidRPr="007A4309">
        <w:t>{24}</w:t>
      </w:r>
      <w:r w:rsidR="00E535AF">
        <w:t>штрафных санкций в случае неисполнения заемщиком условий кредитного договора (соглашения);</w:t>
      </w:r>
      <w:r w:rsidRPr="007A4309">
        <w:t>{24}</w:t>
      </w:r>
    </w:p>
    <w:p w14:paraId="6C6075D7" w14:textId="77777777" w:rsidR="00E535AF" w:rsidRPr="007A4309" w:rsidRDefault="007A4309">
      <w:pPr>
        <w:pStyle w:val="ConsPlusNormal"/>
        <w:spacing w:before="220"/>
        <w:ind w:firstLine="540"/>
        <w:jc w:val="both"/>
      </w:pPr>
      <w:r w:rsidRPr="007A4309">
        <w:t>{24}</w:t>
      </w:r>
      <w:r w:rsidR="00E535AF">
        <w:t xml:space="preserve">случая, предусмотренного </w:t>
      </w:r>
      <w:hyperlink w:anchor="P132" w:history="1">
        <w:r w:rsidR="00E535AF">
          <w:rPr>
            <w:color w:val="0000FF"/>
          </w:rPr>
          <w:t>пунктом 11</w:t>
        </w:r>
      </w:hyperlink>
      <w:r w:rsidR="00E535AF">
        <w:t xml:space="preserve"> настоящих Правил;</w:t>
      </w:r>
      <w:r w:rsidRPr="007A4309">
        <w:t>{24}</w:t>
      </w:r>
    </w:p>
    <w:p w14:paraId="4B95B69C" w14:textId="77777777" w:rsidR="00E535AF" w:rsidRPr="007A4309" w:rsidRDefault="007A4309">
      <w:pPr>
        <w:pStyle w:val="ConsPlusNormal"/>
        <w:spacing w:before="220"/>
        <w:ind w:firstLine="540"/>
        <w:jc w:val="both"/>
      </w:pPr>
      <w:r w:rsidRPr="007A4309">
        <w:t>{24}</w:t>
      </w:r>
      <w:r w:rsidR="00E535AF">
        <w:t>д) порядок внесения изменений в соглашение, в том числе в случае изменения лимита бюджетных обязательств. В случае уменьшения Министерству энергетики Российской Федерации как получателю средств федерального бюджета ранее доведенных лимитов бюджетных обязательств, приводящего к невозможности предоставления субсидии в размере, определенном в соглашении, предусматривается условие о согласовании новых условий этого соглашения или о его расторжении при недостижении согласия по новым условиям;</w:t>
      </w:r>
      <w:r w:rsidRPr="007A4309">
        <w:t>{24}</w:t>
      </w:r>
    </w:p>
    <w:p w14:paraId="498B621A" w14:textId="77777777" w:rsidR="00E535AF" w:rsidRPr="007A4309" w:rsidRDefault="007A4309">
      <w:pPr>
        <w:pStyle w:val="ConsPlusNormal"/>
        <w:spacing w:before="220"/>
        <w:ind w:firstLine="540"/>
        <w:jc w:val="both"/>
      </w:pPr>
      <w:r w:rsidRPr="007A4309">
        <w:t>{24}</w:t>
      </w:r>
      <w:r w:rsidR="00E535AF">
        <w:t xml:space="preserve">е) лимит субсидии, установленный </w:t>
      </w:r>
      <w:hyperlink w:anchor="P166" w:history="1">
        <w:r w:rsidR="00E535AF">
          <w:rPr>
            <w:color w:val="0000FF"/>
          </w:rPr>
          <w:t>пунктом 20</w:t>
        </w:r>
      </w:hyperlink>
      <w:r w:rsidR="00E535AF">
        <w:t xml:space="preserve"> настоящих Правил.</w:t>
      </w:r>
      <w:r w:rsidRPr="007A4309">
        <w:t>{24}</w:t>
      </w:r>
    </w:p>
    <w:p w14:paraId="033F5AB6" w14:textId="77777777" w:rsidR="00E535AF" w:rsidRPr="00B640E5" w:rsidRDefault="00591480">
      <w:pPr>
        <w:pStyle w:val="ConsPlusNormal"/>
        <w:spacing w:before="220"/>
        <w:ind w:firstLine="540"/>
        <w:jc w:val="both"/>
      </w:pPr>
      <w:r>
        <w:t>24.</w:t>
      </w:r>
      <w:r w:rsidRPr="00591480">
        <w:t xml:space="preserve"> </w:t>
      </w:r>
      <w:r w:rsidRPr="00C730B1">
        <w:t>{35}</w:t>
      </w:r>
      <w:r w:rsidRPr="00591480">
        <w:t xml:space="preserve"> </w:t>
      </w:r>
      <w:r w:rsidR="00E535AF">
        <w:t>Получатель субсидии вправе представлять не позднее 7-го рабочего дня каждого месяца в текущем финансовом году в Министерство энергетики Российской Федерации предложение об изменении размера субсидии, необходимого получателю субсидии для предоставления заемщикам льготной процентной ставки в соответствии с настоящими Правилами в пределах установленных лимитов субсидии.</w:t>
      </w:r>
      <w:r w:rsidR="00B640E5" w:rsidRPr="00B640E5">
        <w:t>{35}</w:t>
      </w:r>
    </w:p>
    <w:p w14:paraId="3087B4BC" w14:textId="77777777" w:rsidR="00E535AF" w:rsidRPr="00BF0E18" w:rsidRDefault="00E535AF">
      <w:pPr>
        <w:pStyle w:val="ConsPlusNormal"/>
        <w:spacing w:before="220"/>
        <w:ind w:firstLine="540"/>
        <w:jc w:val="both"/>
      </w:pPr>
      <w:r>
        <w:t xml:space="preserve">25. </w:t>
      </w:r>
      <w:r w:rsidR="00591480" w:rsidRPr="00BF0E18">
        <w:t>{35}</w:t>
      </w:r>
      <w:r w:rsidR="00591480" w:rsidRPr="00591480">
        <w:t xml:space="preserve"> </w:t>
      </w:r>
      <w:r>
        <w:t>Право на получение субсидии возникает у получателя субсидии с даты заключения соглашения, но не ранее даты фактического перечисления заемщиком процентов по кредитному договору (соглашению).</w:t>
      </w:r>
      <w:r w:rsidR="00BF0E18" w:rsidRPr="00BF0E18">
        <w:t>{35}</w:t>
      </w:r>
    </w:p>
    <w:p w14:paraId="612D681D" w14:textId="77777777" w:rsidR="00E535AF" w:rsidRPr="00BF0E18" w:rsidRDefault="00E535AF" w:rsidP="00591480">
      <w:pPr>
        <w:pStyle w:val="ConsPlusNormal"/>
        <w:spacing w:before="220"/>
        <w:ind w:firstLine="540"/>
        <w:jc w:val="both"/>
      </w:pPr>
      <w:bookmarkStart w:id="20" w:name="P194"/>
      <w:bookmarkEnd w:id="20"/>
      <w:r>
        <w:t xml:space="preserve">26. </w:t>
      </w:r>
      <w:r w:rsidR="00591480" w:rsidRPr="00BF0E18">
        <w:t>{22}</w:t>
      </w:r>
      <w:r w:rsidR="00591480" w:rsidRPr="00591480">
        <w:t xml:space="preserve"> </w:t>
      </w:r>
      <w:r>
        <w:t>Ежемесячное перечисление субсидии осуществляется в размере, рассчитанном как произведение суммы среднедневного остатка ссудной задолженности заемщиков по кредитным договорам (соглашениям) и ставки субсидирования по кредитным договорам (соглашениям), деленное на количество дней в текущем году и умноженное на количество дней в отчетном месяце.</w:t>
      </w:r>
      <w:r w:rsidR="00591480" w:rsidRPr="00591480">
        <w:t xml:space="preserve"> </w:t>
      </w:r>
      <w:r>
        <w:t xml:space="preserve">(в ред. </w:t>
      </w:r>
      <w:hyperlink r:id="rId37" w:history="1">
        <w:r>
          <w:rPr>
            <w:color w:val="0000FF"/>
          </w:rPr>
          <w:t>Постановления</w:t>
        </w:r>
      </w:hyperlink>
      <w:r>
        <w:t xml:space="preserve"> Правительства РФ от 21.04.2022 N 723)</w:t>
      </w:r>
      <w:r w:rsidR="00BF0E18" w:rsidRPr="00BF0E18">
        <w:t>{22}</w:t>
      </w:r>
    </w:p>
    <w:p w14:paraId="26000CE2" w14:textId="77777777" w:rsidR="00E535AF" w:rsidRPr="00BF0E18" w:rsidRDefault="00BF0E18">
      <w:pPr>
        <w:pStyle w:val="ConsPlusNormal"/>
        <w:spacing w:before="220"/>
        <w:ind w:firstLine="540"/>
        <w:jc w:val="both"/>
      </w:pPr>
      <w:r w:rsidRPr="00BF0E18">
        <w:t>{22}</w:t>
      </w:r>
      <w:r w:rsidR="00E535AF">
        <w:t>Среднедневной остаток ссудной задолженности заемщика по кредитному договору (соглашению) за отчетный месяц (СДО) определяется по формуле:</w:t>
      </w:r>
      <w:r w:rsidRPr="00BF0E18">
        <w:t>{22}</w:t>
      </w:r>
    </w:p>
    <w:p w14:paraId="6AFB069A" w14:textId="77777777" w:rsidR="00E535AF" w:rsidRDefault="00E535AF">
      <w:pPr>
        <w:pStyle w:val="ConsPlusNormal"/>
        <w:jc w:val="both"/>
      </w:pPr>
    </w:p>
    <w:p w14:paraId="3B392D3E" w14:textId="77777777" w:rsidR="00E535AF" w:rsidRPr="00C730B1" w:rsidRDefault="00000000">
      <w:pPr>
        <w:pStyle w:val="ConsPlusNormal"/>
        <w:jc w:val="center"/>
        <w:rPr>
          <w:lang w:val="en-US"/>
        </w:rPr>
      </w:pPr>
      <w:r>
        <w:rPr>
          <w:position w:val="-26"/>
        </w:rPr>
        <w:pict w14:anchorId="00BA762D">
          <v:shape id="_x0000_i1025" style="width:78.85pt;height:37.7pt" coordsize="" o:spt="100" adj="0,,0" path="" filled="f" stroked="f">
            <v:stroke joinstyle="miter"/>
            <v:imagedata r:id="rId38" o:title="base_1_415596_32768"/>
            <v:formulas/>
            <v:path o:connecttype="segments"/>
          </v:shape>
        </w:pict>
      </w:r>
    </w:p>
    <w:p w14:paraId="1B898190" w14:textId="77777777" w:rsidR="00E535AF" w:rsidRDefault="00E535AF">
      <w:pPr>
        <w:pStyle w:val="ConsPlusNormal"/>
        <w:jc w:val="both"/>
      </w:pPr>
    </w:p>
    <w:p w14:paraId="053C2338" w14:textId="77777777" w:rsidR="00E535AF" w:rsidRPr="00171FF8" w:rsidRDefault="00E535AF">
      <w:pPr>
        <w:pStyle w:val="ConsPlusNormal"/>
        <w:ind w:firstLine="540"/>
        <w:jc w:val="both"/>
      </w:pPr>
      <w:r>
        <w:t>где:</w:t>
      </w:r>
    </w:p>
    <w:p w14:paraId="6F1FCDC5" w14:textId="77777777" w:rsidR="00E535AF" w:rsidRPr="00BF0E18" w:rsidRDefault="00BF0E18">
      <w:pPr>
        <w:pStyle w:val="ConsPlusNormal"/>
        <w:spacing w:before="220"/>
        <w:ind w:firstLine="540"/>
        <w:jc w:val="both"/>
      </w:pPr>
      <w:r w:rsidRPr="00BF0E18">
        <w:t>{22}</w:t>
      </w:r>
      <w:r w:rsidR="00E535AF">
        <w:t>n - количество дней в отчетном месяце;</w:t>
      </w:r>
      <w:r w:rsidRPr="00BF0E18">
        <w:t>{22}</w:t>
      </w:r>
    </w:p>
    <w:p w14:paraId="3225E1C6" w14:textId="77777777" w:rsidR="00E535AF" w:rsidRPr="00BF0E18" w:rsidRDefault="00BF0E18">
      <w:pPr>
        <w:pStyle w:val="ConsPlusNormal"/>
        <w:spacing w:before="220"/>
        <w:ind w:firstLine="540"/>
        <w:jc w:val="both"/>
      </w:pPr>
      <w:r w:rsidRPr="00BF0E18">
        <w:t>{22}</w:t>
      </w:r>
      <w:proofErr w:type="spellStart"/>
      <w:r w:rsidR="00E535AF">
        <w:t>О</w:t>
      </w:r>
      <w:r w:rsidR="00E535AF">
        <w:rPr>
          <w:vertAlign w:val="subscript"/>
        </w:rPr>
        <w:t>i</w:t>
      </w:r>
      <w:proofErr w:type="spellEnd"/>
      <w:r w:rsidR="00E535AF">
        <w:t xml:space="preserve"> - остаток ссудной задолженности заемщика по кредитному договору (соглашению) на конец i-го дня в отчетном месяце.</w:t>
      </w:r>
      <w:r w:rsidRPr="00BF0E18">
        <w:t>{22}</w:t>
      </w:r>
    </w:p>
    <w:p w14:paraId="72532F49" w14:textId="77777777" w:rsidR="00E535AF" w:rsidRPr="00534F57" w:rsidRDefault="00E535AF">
      <w:pPr>
        <w:pStyle w:val="ConsPlusNormal"/>
        <w:spacing w:before="220"/>
        <w:ind w:firstLine="540"/>
        <w:jc w:val="both"/>
      </w:pPr>
      <w:bookmarkStart w:id="21" w:name="P203"/>
      <w:bookmarkEnd w:id="21"/>
      <w:r>
        <w:lastRenderedPageBreak/>
        <w:t>27.</w:t>
      </w:r>
      <w:r w:rsidR="00591480" w:rsidRPr="00591480">
        <w:t xml:space="preserve"> </w:t>
      </w:r>
      <w:r w:rsidR="00591480" w:rsidRPr="00534F57">
        <w:t>{19}</w:t>
      </w:r>
      <w:r>
        <w:t xml:space="preserve"> Получатель субсидии для получения субсидии представляет в Министерство энергетики Российской Федерации не позднее 7-го рабочего дня каждого месяца следующие</w:t>
      </w:r>
      <w:r w:rsidR="00534F57" w:rsidRPr="00534F57">
        <w:t xml:space="preserve"> </w:t>
      </w:r>
      <w:r>
        <w:t>документы:</w:t>
      </w:r>
      <w:r w:rsidR="00534F57" w:rsidRPr="00534F57">
        <w:t>{19}</w:t>
      </w:r>
    </w:p>
    <w:p w14:paraId="7C49F2DC" w14:textId="77777777" w:rsidR="00E535AF" w:rsidRPr="00534F57" w:rsidRDefault="00534F57">
      <w:pPr>
        <w:pStyle w:val="ConsPlusNormal"/>
        <w:spacing w:before="220"/>
        <w:ind w:firstLine="540"/>
        <w:jc w:val="both"/>
      </w:pPr>
      <w:r w:rsidRPr="00534F57">
        <w:t>{19}</w:t>
      </w:r>
      <w:r w:rsidR="00E535AF">
        <w:t>) заявление на получение субсидии в свободной форме (далее - заявление), подписанное руководителем получателя субсидии или уполномоченным им лицом (с представлением документов, подтверждающих полномочия этого лица);</w:t>
      </w:r>
      <w:r w:rsidRPr="00534F57">
        <w:t>{19}</w:t>
      </w:r>
    </w:p>
    <w:p w14:paraId="3BF6DF21" w14:textId="77777777" w:rsidR="00E535AF" w:rsidRPr="00534F57" w:rsidRDefault="00534F57">
      <w:pPr>
        <w:pStyle w:val="ConsPlusNormal"/>
        <w:spacing w:before="220"/>
        <w:ind w:firstLine="540"/>
        <w:jc w:val="both"/>
      </w:pPr>
      <w:r w:rsidRPr="00534F57">
        <w:t>{19}</w:t>
      </w:r>
      <w:r w:rsidR="00E535AF">
        <w:t xml:space="preserve">б) реестр заемщиков по форме, предусмотренной </w:t>
      </w:r>
      <w:hyperlink w:anchor="P300" w:history="1">
        <w:r w:rsidR="00E535AF">
          <w:rPr>
            <w:color w:val="0000FF"/>
          </w:rPr>
          <w:t>приложением N 2</w:t>
        </w:r>
      </w:hyperlink>
      <w:r w:rsidR="00E535AF">
        <w:t xml:space="preserve"> к настоящим Правилам, подписанный руководителем получателя субсидии или уполномоченным им лицом (с представлением документов, подтверждающих полномочия этого лица).</w:t>
      </w:r>
      <w:r w:rsidRPr="00534F57">
        <w:t>{19}</w:t>
      </w:r>
    </w:p>
    <w:p w14:paraId="08DABC8C" w14:textId="77777777" w:rsidR="00E535AF" w:rsidRPr="00534F57" w:rsidRDefault="00E535AF">
      <w:pPr>
        <w:pStyle w:val="ConsPlusNormal"/>
        <w:spacing w:before="220"/>
        <w:ind w:firstLine="540"/>
        <w:jc w:val="both"/>
      </w:pPr>
      <w:r>
        <w:t xml:space="preserve">28. </w:t>
      </w:r>
      <w:r w:rsidR="00591480" w:rsidRPr="00534F57">
        <w:t>{38}</w:t>
      </w:r>
      <w:r w:rsidR="00591480" w:rsidRPr="00591480">
        <w:t xml:space="preserve"> </w:t>
      </w:r>
      <w:r>
        <w:t xml:space="preserve">Получатель субсидии несет ответственность за комплектность и достоверность документов, представленных в соответствии с </w:t>
      </w:r>
      <w:hyperlink w:anchor="P203" w:history="1">
        <w:r>
          <w:rPr>
            <w:color w:val="0000FF"/>
          </w:rPr>
          <w:t>пунктом 27</w:t>
        </w:r>
      </w:hyperlink>
      <w:r>
        <w:t xml:space="preserve"> настоящих Правил.</w:t>
      </w:r>
      <w:r w:rsidR="00534F57" w:rsidRPr="00534F57">
        <w:t>{38}</w:t>
      </w:r>
    </w:p>
    <w:p w14:paraId="4A800C3E" w14:textId="77777777" w:rsidR="00E535AF" w:rsidRPr="00534F57" w:rsidRDefault="00534F57">
      <w:pPr>
        <w:pStyle w:val="ConsPlusNormal"/>
        <w:spacing w:before="220"/>
        <w:ind w:firstLine="540"/>
        <w:jc w:val="both"/>
      </w:pPr>
      <w:r w:rsidRPr="00534F57">
        <w:t>{38}</w:t>
      </w:r>
      <w:r w:rsidR="00E535AF">
        <w:t xml:space="preserve">В случае если в реестре заемщиков, направляемом в составе документов для получения субсидии, присутствуют заемщики, не представленные в реестре потенциальных заемщиков, направляемом в составе заявки на получение субсидии в соответствии с </w:t>
      </w:r>
      <w:hyperlink w:anchor="P156" w:history="1">
        <w:r w:rsidR="00E535AF">
          <w:rPr>
            <w:color w:val="0000FF"/>
          </w:rPr>
          <w:t>подпунктом "а" пункта 17</w:t>
        </w:r>
      </w:hyperlink>
      <w:r w:rsidR="00E535AF">
        <w:t xml:space="preserve"> настоящих Правил, получатель субсидии представляет документы, подтверждающие соответствие кредитных договоров (соглашений) с такими заемщиками и соответствие таких заемщиков требованиям </w:t>
      </w:r>
      <w:hyperlink w:anchor="P91" w:history="1">
        <w:r w:rsidR="00E535AF">
          <w:rPr>
            <w:color w:val="0000FF"/>
          </w:rPr>
          <w:t>пунктов 6</w:t>
        </w:r>
      </w:hyperlink>
      <w:r w:rsidR="00E535AF">
        <w:t xml:space="preserve"> и </w:t>
      </w:r>
      <w:hyperlink w:anchor="P103" w:history="1">
        <w:r w:rsidR="00E535AF">
          <w:rPr>
            <w:color w:val="0000FF"/>
          </w:rPr>
          <w:t>8</w:t>
        </w:r>
      </w:hyperlink>
      <w:r w:rsidR="00E535AF">
        <w:t xml:space="preserve"> настоящих Правил при направлении документов для получения субсидии.</w:t>
      </w:r>
      <w:r w:rsidRPr="00534F57">
        <w:t>{38}</w:t>
      </w:r>
    </w:p>
    <w:p w14:paraId="2D628802" w14:textId="77777777" w:rsidR="00E535AF" w:rsidRPr="00534F57" w:rsidRDefault="00534F57">
      <w:pPr>
        <w:pStyle w:val="ConsPlusNormal"/>
        <w:jc w:val="both"/>
      </w:pPr>
      <w:r w:rsidRPr="00534F57">
        <w:t>{38}</w:t>
      </w:r>
      <w:r w:rsidR="00E535AF">
        <w:t xml:space="preserve">(абзац введен </w:t>
      </w:r>
      <w:hyperlink r:id="rId39" w:history="1">
        <w:r w:rsidR="00E535AF">
          <w:rPr>
            <w:color w:val="0000FF"/>
          </w:rPr>
          <w:t>Постановлением</w:t>
        </w:r>
      </w:hyperlink>
      <w:r w:rsidR="00E535AF">
        <w:t xml:space="preserve"> Правительства РФ от 21.04.2022 N 723)</w:t>
      </w:r>
      <w:r w:rsidRPr="00534F57">
        <w:t>{38}</w:t>
      </w:r>
    </w:p>
    <w:p w14:paraId="38087444" w14:textId="77777777" w:rsidR="00E535AF" w:rsidRPr="00534F57" w:rsidRDefault="00E535AF">
      <w:pPr>
        <w:pStyle w:val="ConsPlusNormal"/>
        <w:spacing w:before="220"/>
        <w:ind w:firstLine="540"/>
        <w:jc w:val="both"/>
      </w:pPr>
      <w:r>
        <w:t xml:space="preserve">29. </w:t>
      </w:r>
      <w:r w:rsidR="00591480" w:rsidRPr="00534F57">
        <w:t>{3}</w:t>
      </w:r>
      <w:r w:rsidR="00591480" w:rsidRPr="00BF57DE">
        <w:t xml:space="preserve"> </w:t>
      </w:r>
      <w:r>
        <w:t>Министерство энергетики Российской Федерации:</w:t>
      </w:r>
      <w:r w:rsidR="00534F57" w:rsidRPr="00534F57">
        <w:t>{3}</w:t>
      </w:r>
    </w:p>
    <w:p w14:paraId="37612FBE" w14:textId="77777777" w:rsidR="00E535AF" w:rsidRPr="00534F57" w:rsidRDefault="00534F57">
      <w:pPr>
        <w:pStyle w:val="ConsPlusNormal"/>
        <w:spacing w:before="220"/>
        <w:ind w:firstLine="540"/>
        <w:jc w:val="both"/>
      </w:pPr>
      <w:r w:rsidRPr="00534F57">
        <w:t>{3}</w:t>
      </w:r>
      <w:r w:rsidR="00E92626">
        <w:t xml:space="preserve"> </w:t>
      </w:r>
      <w:r w:rsidR="00E535AF">
        <w:t xml:space="preserve">а) регистрирует в порядке очередности заявления и прилагаемые к ним документы, указанные в </w:t>
      </w:r>
      <w:hyperlink w:anchor="P203" w:history="1">
        <w:r w:rsidR="00E535AF">
          <w:rPr>
            <w:color w:val="0000FF"/>
          </w:rPr>
          <w:t>пункте 27</w:t>
        </w:r>
      </w:hyperlink>
      <w:r w:rsidR="00E535AF">
        <w:t xml:space="preserve"> настоящих Правил, в течение 7 рабочих дней со дня их поступления проверяет их комплектность и соответствие положениям, предусмотренным </w:t>
      </w:r>
      <w:hyperlink w:anchor="P203" w:history="1">
        <w:r w:rsidR="00E535AF">
          <w:rPr>
            <w:color w:val="0000FF"/>
          </w:rPr>
          <w:t>пунктом 27</w:t>
        </w:r>
      </w:hyperlink>
      <w:r w:rsidR="00E535AF">
        <w:t xml:space="preserve"> настоящих Правил, и принимает решение </w:t>
      </w:r>
      <w:r w:rsidR="00E92626" w:rsidRPr="00534F57">
        <w:t>{3}</w:t>
      </w:r>
      <w:r w:rsidR="00E92626">
        <w:t xml:space="preserve"> </w:t>
      </w:r>
      <w:r w:rsidR="00E92626" w:rsidRPr="00534F57">
        <w:t>{3}</w:t>
      </w:r>
      <w:r w:rsidR="00E92626">
        <w:t xml:space="preserve"> </w:t>
      </w:r>
      <w:r w:rsidR="00E535AF">
        <w:t xml:space="preserve">о предоставлении субсидии или об отказе в предоставлении субсидии. Указанный срок может быть продлен Министерством энергетики Российской Федерации не более чем на 5 рабочих дней в целях получения от получателя субсидии документов, не представленных и (или) не оформленных в соответствии с положениями, предусмотренными </w:t>
      </w:r>
      <w:hyperlink w:anchor="P203" w:history="1">
        <w:r w:rsidR="00E535AF">
          <w:rPr>
            <w:color w:val="0000FF"/>
          </w:rPr>
          <w:t>пунктом 27</w:t>
        </w:r>
      </w:hyperlink>
      <w:r w:rsidR="00E535AF">
        <w:t xml:space="preserve"> настоящих Правил;</w:t>
      </w:r>
      <w:r w:rsidRPr="00534F57">
        <w:t>{3}</w:t>
      </w:r>
    </w:p>
    <w:p w14:paraId="26715A1A" w14:textId="77777777" w:rsidR="00E535AF" w:rsidRPr="00534F57" w:rsidRDefault="00534F57">
      <w:pPr>
        <w:pStyle w:val="ConsPlusNormal"/>
        <w:spacing w:before="220"/>
        <w:ind w:firstLine="540"/>
        <w:jc w:val="both"/>
      </w:pPr>
      <w:r w:rsidRPr="00534F57">
        <w:t>{3}</w:t>
      </w:r>
      <w:r w:rsidR="00E535AF">
        <w:t xml:space="preserve">б) обеспечивает в установленном порядке перечисление субсидии на корреспондентский счет получателя субсидии, открытый в учреждении Центрального банка Российской Федерации, в размере, рассчитанном в соответствии с </w:t>
      </w:r>
      <w:hyperlink w:anchor="P194" w:history="1">
        <w:r w:rsidR="00E535AF">
          <w:rPr>
            <w:color w:val="0000FF"/>
          </w:rPr>
          <w:t>пунктом 26</w:t>
        </w:r>
      </w:hyperlink>
      <w:r w:rsidR="00E535AF">
        <w:t xml:space="preserve"> настоящих Правил, в течение 10 рабочих дней со дня принятия решения о предоставлении субсидии.</w:t>
      </w:r>
      <w:r w:rsidRPr="00534F57">
        <w:t>{3}</w:t>
      </w:r>
    </w:p>
    <w:p w14:paraId="659A5542" w14:textId="77777777" w:rsidR="00E535AF" w:rsidRPr="00534F57" w:rsidRDefault="00E535AF">
      <w:pPr>
        <w:pStyle w:val="ConsPlusNormal"/>
        <w:spacing w:before="220"/>
        <w:ind w:firstLine="540"/>
        <w:jc w:val="both"/>
      </w:pPr>
      <w:r>
        <w:t>30.</w:t>
      </w:r>
      <w:r w:rsidR="00F15941" w:rsidRPr="00F15941">
        <w:t xml:space="preserve"> </w:t>
      </w:r>
      <w:r w:rsidR="00F15941" w:rsidRPr="00534F57">
        <w:t>{38}</w:t>
      </w:r>
      <w:r>
        <w:t xml:space="preserve"> В случае несоответствия представленных получателем субсидии документов положениям, предусмотренным </w:t>
      </w:r>
      <w:hyperlink w:anchor="P203" w:history="1">
        <w:r>
          <w:rPr>
            <w:color w:val="0000FF"/>
          </w:rPr>
          <w:t>пунктом 27</w:t>
        </w:r>
      </w:hyperlink>
      <w:r>
        <w:t xml:space="preserve"> настоящих Правил, или непредставления (представления не в полном объеме) указанных документов, или недостоверности представленной получателем субсидии информации, или несоответствия получателя субсидий </w:t>
      </w:r>
      <w:r w:rsidR="00487AF4" w:rsidRPr="00534F57">
        <w:t>{38}</w:t>
      </w:r>
      <w:r w:rsidR="00487AF4">
        <w:t xml:space="preserve"> </w:t>
      </w:r>
      <w:r w:rsidR="00487AF4" w:rsidRPr="00534F57">
        <w:t>{38}</w:t>
      </w:r>
      <w:r w:rsidR="00487AF4">
        <w:t xml:space="preserve"> </w:t>
      </w:r>
      <w:r>
        <w:t>требованиям (категориям и (или) критериям) к участникам отбора, указанным в объявлении о проведении соответствующего отбора, Министерство энергетики Российской Федерации в течение 10 рабочих дней со дня принятия указанного решения направляет получателю субсидии уведомление об отказе в предоставлении субсидии с указанием причин принятия такого решения.</w:t>
      </w:r>
      <w:r w:rsidR="00534F57" w:rsidRPr="00534F57">
        <w:t>{38}</w:t>
      </w:r>
    </w:p>
    <w:p w14:paraId="6CC5BF8F" w14:textId="77777777" w:rsidR="00E535AF" w:rsidRPr="00534F57" w:rsidRDefault="00E535AF">
      <w:pPr>
        <w:pStyle w:val="ConsPlusNormal"/>
        <w:spacing w:before="220"/>
        <w:ind w:firstLine="540"/>
        <w:jc w:val="both"/>
      </w:pPr>
      <w:r>
        <w:t xml:space="preserve">31. </w:t>
      </w:r>
      <w:r w:rsidR="00F15941" w:rsidRPr="00F15941">
        <w:t xml:space="preserve"> </w:t>
      </w:r>
      <w:r w:rsidR="00F15941" w:rsidRPr="00534F57">
        <w:t>{37}</w:t>
      </w:r>
      <w:r w:rsidR="00F15941" w:rsidRPr="00F15941">
        <w:t xml:space="preserve"> </w:t>
      </w:r>
      <w:r>
        <w:t>Получатель субсидии ежеквартально, не позднее 20-го числа месяца, следующего за отчетным кварталом, представляет в Министерство энергетики Российской Федерации:</w:t>
      </w:r>
      <w:r w:rsidR="00534F57" w:rsidRPr="00534F57">
        <w:t>{37}</w:t>
      </w:r>
    </w:p>
    <w:p w14:paraId="7952B114" w14:textId="77777777" w:rsidR="00E535AF" w:rsidRPr="00534F57" w:rsidRDefault="00534F57">
      <w:pPr>
        <w:pStyle w:val="ConsPlusNormal"/>
        <w:spacing w:before="220"/>
        <w:ind w:firstLine="540"/>
        <w:jc w:val="both"/>
      </w:pPr>
      <w:r w:rsidRPr="00534F57">
        <w:t>{37}</w:t>
      </w:r>
      <w:r w:rsidR="00E535AF">
        <w:t xml:space="preserve">а) отчет о достижении значений результатов предоставления субсидии и показателей, необходимых для достижения результатов предоставления субсидии, по форме, установленной типовой формой соглашения, утвержденной Министерством финансов Российской </w:t>
      </w:r>
      <w:r w:rsidR="00E535AF">
        <w:lastRenderedPageBreak/>
        <w:t>Федерации;</w:t>
      </w:r>
      <w:r w:rsidRPr="00534F57">
        <w:t>{37}</w:t>
      </w:r>
    </w:p>
    <w:p w14:paraId="74604E43" w14:textId="77777777" w:rsidR="00E535AF" w:rsidRPr="00534F57" w:rsidRDefault="00534F57">
      <w:pPr>
        <w:pStyle w:val="ConsPlusNormal"/>
        <w:spacing w:before="220"/>
        <w:ind w:firstLine="540"/>
        <w:jc w:val="both"/>
      </w:pPr>
      <w:r w:rsidRPr="00534F57">
        <w:t>{37}</w:t>
      </w:r>
      <w:r w:rsidR="00E535AF">
        <w:t>б) отчет о целевом использовании средств по кредитным договорам (соглашениям), полученных заемщиками.</w:t>
      </w:r>
      <w:r w:rsidRPr="00534F57">
        <w:t>{37}</w:t>
      </w:r>
    </w:p>
    <w:p w14:paraId="2DA7663D" w14:textId="77777777" w:rsidR="00E535AF" w:rsidRPr="00DC4552" w:rsidRDefault="00DC4552">
      <w:pPr>
        <w:pStyle w:val="ConsPlusNormal"/>
        <w:spacing w:before="220"/>
        <w:ind w:firstLine="540"/>
        <w:jc w:val="both"/>
      </w:pPr>
      <w:r w:rsidRPr="00DC4552">
        <w:t>{37}</w:t>
      </w:r>
      <w:r w:rsidR="00E535AF">
        <w:t>32. В целях осуществления контроля за целевым использованием субсидии получатель субсидии направляет ежемесячно, не позднее 10 рабочих дней со дня окончания отчетного месяца, в Министерство энергетики Российской Федерации отчет о целевом использовании субсидии, который содержит в том числе:</w:t>
      </w:r>
      <w:r w:rsidRPr="00DC4552">
        <w:t>{37}</w:t>
      </w:r>
    </w:p>
    <w:p w14:paraId="0A09FC6B" w14:textId="77777777" w:rsidR="00E535AF" w:rsidRPr="00DC4552" w:rsidRDefault="00DC4552">
      <w:pPr>
        <w:pStyle w:val="ConsPlusNormal"/>
        <w:spacing w:before="220"/>
        <w:ind w:firstLine="540"/>
        <w:jc w:val="both"/>
      </w:pPr>
      <w:r w:rsidRPr="00DC4552">
        <w:t>{37}</w:t>
      </w:r>
      <w:r w:rsidR="00E535AF">
        <w:t>а) сведения о платежах по процентам и комиссиям в рамках указанных в заявлении кредитных договоров (соглашений);</w:t>
      </w:r>
      <w:r w:rsidRPr="00DC4552">
        <w:t>{37}</w:t>
      </w:r>
    </w:p>
    <w:p w14:paraId="3C254892" w14:textId="77777777" w:rsidR="00E535AF" w:rsidRPr="00DC4552" w:rsidRDefault="00DC4552">
      <w:pPr>
        <w:pStyle w:val="ConsPlusNormal"/>
        <w:jc w:val="both"/>
      </w:pPr>
      <w:r w:rsidRPr="00C730B1">
        <w:t>{37}</w:t>
      </w:r>
      <w:r w:rsidR="00E535AF">
        <w:t>(</w:t>
      </w:r>
      <w:proofErr w:type="spellStart"/>
      <w:r w:rsidR="00E535AF">
        <w:t>пп</w:t>
      </w:r>
      <w:proofErr w:type="spellEnd"/>
      <w:r w:rsidR="00E535AF">
        <w:t xml:space="preserve">. "а" в ред. </w:t>
      </w:r>
      <w:hyperlink r:id="rId40" w:history="1">
        <w:r w:rsidR="00E535AF">
          <w:rPr>
            <w:color w:val="0000FF"/>
          </w:rPr>
          <w:t>Постановления</w:t>
        </w:r>
      </w:hyperlink>
      <w:r w:rsidR="00E535AF">
        <w:t xml:space="preserve"> Правительства РФ от 21.04.2022 N 723)</w:t>
      </w:r>
      <w:r w:rsidRPr="00DC4552">
        <w:t>{37}</w:t>
      </w:r>
    </w:p>
    <w:p w14:paraId="7D5DEF9D" w14:textId="77777777" w:rsidR="00E535AF" w:rsidRPr="00DC4552" w:rsidRDefault="00DC4552">
      <w:pPr>
        <w:pStyle w:val="ConsPlusNormal"/>
        <w:spacing w:before="220"/>
        <w:ind w:firstLine="540"/>
        <w:jc w:val="both"/>
      </w:pPr>
      <w:r w:rsidRPr="00DC4552">
        <w:t>{37}</w:t>
      </w:r>
      <w:r w:rsidR="00E535AF">
        <w:t>б) выписки по ссудному счету по кредитным договорам (соглашениям) на пополнение оборотных средств, подтверждающие выдачу кредита в отчетном месяце и (или) в месяцах, предшествующих отчетному месяцу, в случае, если они не представлялись ранее в Министерство энергетики Российской Федерации.</w:t>
      </w:r>
      <w:r w:rsidRPr="00DC4552">
        <w:t>{37}</w:t>
      </w:r>
    </w:p>
    <w:p w14:paraId="17BE4D6D" w14:textId="77777777" w:rsidR="00E535AF" w:rsidRPr="00DC4552" w:rsidRDefault="00DC4552">
      <w:pPr>
        <w:pStyle w:val="ConsPlusNormal"/>
        <w:spacing w:before="220"/>
        <w:ind w:firstLine="540"/>
        <w:jc w:val="both"/>
      </w:pPr>
      <w:r w:rsidRPr="00DC4552">
        <w:t>{37}</w:t>
      </w:r>
      <w:r w:rsidR="00E535AF">
        <w:t xml:space="preserve">33. Получатель субсидии по запросу Министерства энергетики Российской Федерации представляет документы, подтверждающие соответствие кредитного договора (соглашения) целям, предусмотренным </w:t>
      </w:r>
      <w:hyperlink w:anchor="P43" w:history="1">
        <w:r w:rsidR="00E535AF">
          <w:rPr>
            <w:color w:val="0000FF"/>
          </w:rPr>
          <w:t>пунктом 1</w:t>
        </w:r>
      </w:hyperlink>
      <w:r w:rsidR="00E535AF">
        <w:t xml:space="preserve"> настоящих Правил, в течение 5 рабочих дней со дня поступления соответствующего запроса.</w:t>
      </w:r>
      <w:r w:rsidRPr="00DC4552">
        <w:t>{37}</w:t>
      </w:r>
    </w:p>
    <w:p w14:paraId="7AAD1DF2" w14:textId="77777777" w:rsidR="00E535AF" w:rsidRPr="00654F41" w:rsidRDefault="00654F41">
      <w:pPr>
        <w:pStyle w:val="ConsPlusNormal"/>
        <w:spacing w:before="220"/>
        <w:ind w:firstLine="540"/>
        <w:jc w:val="both"/>
      </w:pPr>
      <w:bookmarkStart w:id="22" w:name="P221"/>
      <w:bookmarkEnd w:id="22"/>
      <w:r w:rsidRPr="00654F41">
        <w:t>{27}</w:t>
      </w:r>
      <w:r w:rsidR="00E535AF">
        <w:t>34. Результатом предоставления субсидии является выдача получателями субсидий кредитов заемщикам в 2022 году на пополнение оборотных средств по льготной процентной ставке.</w:t>
      </w:r>
      <w:r w:rsidRPr="00654F41">
        <w:t>{27}</w:t>
      </w:r>
    </w:p>
    <w:p w14:paraId="5E62B477" w14:textId="77777777" w:rsidR="00E535AF" w:rsidRPr="00654F41" w:rsidRDefault="00654F41">
      <w:pPr>
        <w:pStyle w:val="ConsPlusNormal"/>
        <w:spacing w:before="220"/>
        <w:ind w:firstLine="540"/>
        <w:jc w:val="both"/>
      </w:pPr>
      <w:r w:rsidRPr="00654F41">
        <w:t>{27}</w:t>
      </w:r>
      <w:r w:rsidR="00E535AF">
        <w:t>Показателем, необходимым для достижения результата предоставления субсидии, является объем выданных получателем субсидии кредитов в рамках кредитных договоров (соглашений) в сумме, указанной в соглашении.</w:t>
      </w:r>
      <w:r w:rsidRPr="00654F41">
        <w:t>{27}</w:t>
      </w:r>
    </w:p>
    <w:p w14:paraId="0BB21446" w14:textId="77777777" w:rsidR="00E535AF" w:rsidRPr="00654F41" w:rsidRDefault="00654F41">
      <w:pPr>
        <w:pStyle w:val="ConsPlusNormal"/>
        <w:jc w:val="both"/>
      </w:pPr>
      <w:r w:rsidRPr="00654F41">
        <w:t>{27}</w:t>
      </w:r>
      <w:r w:rsidR="00E535AF">
        <w:t xml:space="preserve">(в ред. </w:t>
      </w:r>
      <w:hyperlink r:id="rId41" w:history="1">
        <w:r w:rsidR="00E535AF">
          <w:rPr>
            <w:color w:val="0000FF"/>
          </w:rPr>
          <w:t>Постановления</w:t>
        </w:r>
      </w:hyperlink>
      <w:r w:rsidR="00E535AF">
        <w:t xml:space="preserve"> Правительства РФ от 21.04.2022 N 723)</w:t>
      </w:r>
      <w:r w:rsidRPr="00654F41">
        <w:t>{27}</w:t>
      </w:r>
    </w:p>
    <w:p w14:paraId="49C06924" w14:textId="77777777" w:rsidR="00E535AF" w:rsidRPr="00654F41" w:rsidRDefault="00E535AF">
      <w:pPr>
        <w:pStyle w:val="ConsPlusNormal"/>
        <w:spacing w:before="220"/>
        <w:ind w:firstLine="540"/>
        <w:jc w:val="both"/>
      </w:pPr>
      <w:r>
        <w:t xml:space="preserve">35. </w:t>
      </w:r>
      <w:r w:rsidR="00F15941" w:rsidRPr="00654F41">
        <w:t>{37}</w:t>
      </w:r>
      <w:r w:rsidR="00F15941" w:rsidRPr="00F15941">
        <w:t xml:space="preserve"> </w:t>
      </w:r>
      <w:r>
        <w:t>В случае выявления получателем субсидии нецелевого использования заемщиком средств кредита получатель субсидии в течение 3 рабочих дней информирует Министерство энергетики Российской Федерации о факте нарушения.</w:t>
      </w:r>
      <w:r w:rsidR="00654F41" w:rsidRPr="00654F41">
        <w:t>{37}</w:t>
      </w:r>
    </w:p>
    <w:p w14:paraId="758E6E41" w14:textId="77777777" w:rsidR="00E535AF" w:rsidRPr="00C43F36" w:rsidRDefault="00E535AF">
      <w:pPr>
        <w:pStyle w:val="ConsPlusNormal"/>
        <w:spacing w:before="220"/>
        <w:ind w:firstLine="540"/>
        <w:jc w:val="both"/>
      </w:pPr>
      <w:r>
        <w:t>36.</w:t>
      </w:r>
      <w:r w:rsidR="00F15941" w:rsidRPr="00F15941">
        <w:t xml:space="preserve"> </w:t>
      </w:r>
      <w:r w:rsidR="00F15941" w:rsidRPr="00654F41">
        <w:t>{37}</w:t>
      </w:r>
      <w:r>
        <w:t xml:space="preserve"> Министерство энергетики Российской Федерации осуществляет проверку соблюдения получателем субсидии порядка и условий предоставления субсидии (за исключением контроля соответствия заемщиков условиям, предусмотренным </w:t>
      </w:r>
      <w:hyperlink w:anchor="P104" w:history="1">
        <w:r>
          <w:rPr>
            <w:color w:val="0000FF"/>
          </w:rPr>
          <w:t>подпунктами "а"</w:t>
        </w:r>
      </w:hyperlink>
      <w:r>
        <w:t xml:space="preserve"> - </w:t>
      </w:r>
      <w:hyperlink w:anchor="P112" w:history="1">
        <w:r>
          <w:rPr>
            <w:color w:val="0000FF"/>
          </w:rPr>
          <w:t>"и" пункта 8</w:t>
        </w:r>
      </w:hyperlink>
      <w:r>
        <w:t xml:space="preserve"> настоящих Правил), в том числе в части достижения результатов предоставления субсидии, органы государственного финансового контроля осуществляют проверку в соответствии со </w:t>
      </w:r>
      <w:hyperlink r:id="rId42" w:history="1">
        <w:r>
          <w:rPr>
            <w:color w:val="0000FF"/>
          </w:rPr>
          <w:t>статьями 268.1</w:t>
        </w:r>
      </w:hyperlink>
      <w:r>
        <w:t xml:space="preserve"> и </w:t>
      </w:r>
      <w:hyperlink r:id="rId43" w:history="1">
        <w:r>
          <w:rPr>
            <w:color w:val="0000FF"/>
          </w:rPr>
          <w:t>269.2</w:t>
        </w:r>
      </w:hyperlink>
      <w:r>
        <w:t xml:space="preserve"> Бюджетного кодекса Российской Федерации.</w:t>
      </w:r>
      <w:r w:rsidR="00C43F36" w:rsidRPr="00C43F36">
        <w:t>{37}</w:t>
      </w:r>
    </w:p>
    <w:p w14:paraId="7428AE31" w14:textId="77777777" w:rsidR="00E535AF" w:rsidRPr="00C43F36" w:rsidRDefault="00C43F36">
      <w:pPr>
        <w:pStyle w:val="ConsPlusNormal"/>
        <w:jc w:val="both"/>
      </w:pPr>
      <w:r w:rsidRPr="00C43F36">
        <w:t>{37}</w:t>
      </w:r>
      <w:r w:rsidR="00E535AF">
        <w:t xml:space="preserve">(в ред. </w:t>
      </w:r>
      <w:hyperlink r:id="rId44" w:history="1">
        <w:r w:rsidR="00E535AF">
          <w:rPr>
            <w:color w:val="0000FF"/>
          </w:rPr>
          <w:t>Постановления</w:t>
        </w:r>
      </w:hyperlink>
      <w:r w:rsidR="00E535AF">
        <w:t xml:space="preserve"> Правительства РФ от 21.04.2022 N 723)</w:t>
      </w:r>
      <w:r w:rsidRPr="00C43F36">
        <w:t>{37}</w:t>
      </w:r>
    </w:p>
    <w:p w14:paraId="57AF944C" w14:textId="77777777" w:rsidR="00E535AF" w:rsidRPr="00C43F36" w:rsidRDefault="00C43F36">
      <w:pPr>
        <w:pStyle w:val="ConsPlusNormal"/>
        <w:spacing w:before="220"/>
        <w:ind w:firstLine="540"/>
        <w:jc w:val="both"/>
      </w:pPr>
      <w:r w:rsidRPr="00C43F36">
        <w:t>{37}</w:t>
      </w:r>
      <w:r w:rsidR="00E535AF">
        <w:t xml:space="preserve">Министерство энергетики Российской Федерации проводит мониторинг достижения результатов предоставления субсидии исходя из достижения значений результатов предоставления субсидии, определенных соглашением, в </w:t>
      </w:r>
      <w:hyperlink r:id="rId45" w:history="1">
        <w:r w:rsidR="00E535AF">
          <w:rPr>
            <w:color w:val="0000FF"/>
          </w:rPr>
          <w:t>порядке</w:t>
        </w:r>
      </w:hyperlink>
      <w:r w:rsidR="00E535AF">
        <w:t xml:space="preserve"> и по формам, которые установлены Министерством финансов Российской Федерации.</w:t>
      </w:r>
      <w:r w:rsidRPr="00C43F36">
        <w:t>{37}</w:t>
      </w:r>
    </w:p>
    <w:p w14:paraId="05D90340" w14:textId="77777777" w:rsidR="00E535AF" w:rsidRPr="00C43F36" w:rsidRDefault="00E535AF">
      <w:pPr>
        <w:pStyle w:val="ConsPlusNormal"/>
        <w:spacing w:before="220"/>
        <w:ind w:firstLine="540"/>
        <w:jc w:val="both"/>
      </w:pPr>
      <w:r>
        <w:t>37.</w:t>
      </w:r>
      <w:r w:rsidR="00F15941" w:rsidRPr="00F15941">
        <w:t xml:space="preserve"> </w:t>
      </w:r>
      <w:r w:rsidR="00F15941" w:rsidRPr="00C43F36">
        <w:t>{38}</w:t>
      </w:r>
      <w:r>
        <w:t xml:space="preserve"> В случае установления факта нарушения получателем субсидии условий, установленных при предоставлении субсидии, а также в случае недостижения им значений результатов предоставления субсидии и показателей, необходимых для достижения результата предоставления субсидии, указанных в </w:t>
      </w:r>
      <w:hyperlink w:anchor="P221" w:history="1">
        <w:r>
          <w:rPr>
            <w:color w:val="0000FF"/>
          </w:rPr>
          <w:t>пункте 34</w:t>
        </w:r>
      </w:hyperlink>
      <w:r>
        <w:t xml:space="preserve"> настоящих Правил, субсидия подлежит возврату в доход федерального бюджета в порядке, установленном бюджетным законодательством Российской Федерации, в размере суммы субсидии,</w:t>
      </w:r>
      <w:r w:rsidR="00487AF4">
        <w:t xml:space="preserve"> </w:t>
      </w:r>
      <w:r w:rsidR="00487AF4" w:rsidRPr="00C43F36">
        <w:t>{38}</w:t>
      </w:r>
      <w:r w:rsidR="00487AF4">
        <w:t xml:space="preserve"> </w:t>
      </w:r>
      <w:r w:rsidR="00C43F36" w:rsidRPr="00C43F36">
        <w:t>{38}</w:t>
      </w:r>
      <w:r>
        <w:t xml:space="preserve"> использованной с нарушением </w:t>
      </w:r>
      <w:r>
        <w:lastRenderedPageBreak/>
        <w:t xml:space="preserve">условий, установленных при предоставлении субсидии, а также в размере не использованного для достижения указанных в </w:t>
      </w:r>
      <w:hyperlink w:anchor="P221" w:history="1">
        <w:r>
          <w:rPr>
            <w:color w:val="0000FF"/>
          </w:rPr>
          <w:t>пункте 34</w:t>
        </w:r>
      </w:hyperlink>
      <w:r>
        <w:t xml:space="preserve"> настоящих Правил показателей (объем субсидий, не направленный на предоставление льготного кредитования) объема субсидии:</w:t>
      </w:r>
      <w:r w:rsidR="00C43F36" w:rsidRPr="00C43F36">
        <w:t>{38}</w:t>
      </w:r>
    </w:p>
    <w:p w14:paraId="715E6758" w14:textId="77777777" w:rsidR="00E535AF" w:rsidRPr="00C43F36" w:rsidRDefault="00C43F36">
      <w:pPr>
        <w:pStyle w:val="ConsPlusNormal"/>
        <w:jc w:val="both"/>
      </w:pPr>
      <w:r w:rsidRPr="00C43F36">
        <w:t>{38}</w:t>
      </w:r>
      <w:r w:rsidR="00E535AF">
        <w:t xml:space="preserve">(в ред. </w:t>
      </w:r>
      <w:hyperlink r:id="rId46" w:history="1">
        <w:r w:rsidR="00E535AF">
          <w:rPr>
            <w:color w:val="0000FF"/>
          </w:rPr>
          <w:t>Постановления</w:t>
        </w:r>
      </w:hyperlink>
      <w:r w:rsidR="00E535AF">
        <w:t xml:space="preserve"> Правительства РФ от 21.04.2022 N 723)</w:t>
      </w:r>
      <w:r w:rsidRPr="00C43F36">
        <w:t>{38}</w:t>
      </w:r>
    </w:p>
    <w:p w14:paraId="4DAF848B" w14:textId="77777777" w:rsidR="00E535AF" w:rsidRPr="00C43F36" w:rsidRDefault="00C43F36">
      <w:pPr>
        <w:pStyle w:val="ConsPlusNormal"/>
        <w:spacing w:before="220"/>
        <w:ind w:firstLine="540"/>
        <w:jc w:val="both"/>
      </w:pPr>
      <w:r w:rsidRPr="00C43F36">
        <w:t>{38}</w:t>
      </w:r>
      <w:r w:rsidR="00E535AF">
        <w:t>на основании требования Министерства энергетики Российской Федерации - в течение 10 календарных дней со дня получения указанного требования;</w:t>
      </w:r>
      <w:r w:rsidRPr="00C43F36">
        <w:t>{38}</w:t>
      </w:r>
    </w:p>
    <w:p w14:paraId="617C9FC9" w14:textId="77777777" w:rsidR="00E535AF" w:rsidRPr="001447FA" w:rsidRDefault="001447FA">
      <w:pPr>
        <w:pStyle w:val="ConsPlusNormal"/>
        <w:spacing w:before="220"/>
        <w:ind w:firstLine="540"/>
        <w:jc w:val="both"/>
      </w:pPr>
      <w:r w:rsidRPr="001447FA">
        <w:t>{38}</w:t>
      </w:r>
      <w:r w:rsidR="00E535AF"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1447FA">
        <w:t>{38}</w:t>
      </w:r>
    </w:p>
    <w:p w14:paraId="050AD351" w14:textId="77777777" w:rsidR="00E535AF" w:rsidRPr="001447FA" w:rsidRDefault="001447FA">
      <w:pPr>
        <w:pStyle w:val="ConsPlusNormal"/>
        <w:spacing w:before="220"/>
        <w:ind w:firstLine="540"/>
        <w:jc w:val="both"/>
      </w:pPr>
      <w:r w:rsidRPr="001447FA">
        <w:t>{38}</w:t>
      </w:r>
      <w:r w:rsidR="00E535AF">
        <w:t>При этом получатель субсидии обязан уплатить за каждый день использования средств субсидии с нарушением условий, установленных при предоставлении субсидии, пеню, размер которой составляет одну трехсотую ключевой ставки Центрального банка Российской Федерации, которая действует по состоянию на 1-й день использования средств субсидии с нарушением этих условий, от суммы субсидии, использованной с нарушением этих условий.</w:t>
      </w:r>
      <w:r w:rsidRPr="001447FA">
        <w:t>{38}</w:t>
      </w:r>
    </w:p>
    <w:p w14:paraId="0B59701E" w14:textId="77777777" w:rsidR="00E535AF" w:rsidRDefault="00E535AF">
      <w:pPr>
        <w:pStyle w:val="ConsPlusNormal"/>
        <w:jc w:val="both"/>
      </w:pPr>
    </w:p>
    <w:p w14:paraId="012EF064" w14:textId="77777777" w:rsidR="00E535AF" w:rsidRDefault="00E535AF">
      <w:pPr>
        <w:pStyle w:val="ConsPlusNormal"/>
        <w:jc w:val="both"/>
      </w:pPr>
    </w:p>
    <w:p w14:paraId="00C8D65E" w14:textId="77777777" w:rsidR="00E535AF" w:rsidRDefault="00E535AF">
      <w:pPr>
        <w:pStyle w:val="ConsPlusNormal"/>
        <w:jc w:val="both"/>
      </w:pPr>
    </w:p>
    <w:p w14:paraId="33D483CE" w14:textId="77777777" w:rsidR="00E535AF" w:rsidRDefault="00E535AF">
      <w:pPr>
        <w:pStyle w:val="ConsPlusNormal"/>
        <w:jc w:val="both"/>
      </w:pPr>
    </w:p>
    <w:p w14:paraId="7AD148E3" w14:textId="77777777" w:rsidR="00E535AF" w:rsidRDefault="00E535AF">
      <w:pPr>
        <w:pStyle w:val="ConsPlusNormal"/>
        <w:jc w:val="both"/>
      </w:pPr>
    </w:p>
    <w:p w14:paraId="49E63638" w14:textId="77777777" w:rsidR="00E535AF" w:rsidRDefault="00E535AF">
      <w:pPr>
        <w:pStyle w:val="ConsPlusNormal"/>
        <w:jc w:val="right"/>
        <w:outlineLvl w:val="1"/>
      </w:pPr>
      <w:r>
        <w:t>Приложение N 1</w:t>
      </w:r>
    </w:p>
    <w:p w14:paraId="1FBAED6B" w14:textId="77777777" w:rsidR="00E535AF" w:rsidRDefault="00E535AF">
      <w:pPr>
        <w:pStyle w:val="ConsPlusNormal"/>
        <w:jc w:val="right"/>
      </w:pPr>
      <w:r>
        <w:t>к Правилам предоставления</w:t>
      </w:r>
    </w:p>
    <w:p w14:paraId="6132EB00" w14:textId="77777777" w:rsidR="00E535AF" w:rsidRDefault="00E535AF">
      <w:pPr>
        <w:pStyle w:val="ConsPlusNormal"/>
        <w:jc w:val="right"/>
      </w:pPr>
      <w:r>
        <w:t>субсидий из федерального бюджета</w:t>
      </w:r>
    </w:p>
    <w:p w14:paraId="796E43A0" w14:textId="77777777" w:rsidR="00E535AF" w:rsidRDefault="00E535AF">
      <w:pPr>
        <w:pStyle w:val="ConsPlusNormal"/>
        <w:jc w:val="right"/>
      </w:pPr>
      <w:r>
        <w:t>кредитным организациям на возмещение</w:t>
      </w:r>
    </w:p>
    <w:p w14:paraId="16254F28" w14:textId="77777777" w:rsidR="00E535AF" w:rsidRDefault="00E535AF">
      <w:pPr>
        <w:pStyle w:val="ConsPlusNormal"/>
        <w:jc w:val="right"/>
      </w:pPr>
      <w:r>
        <w:t>недополученных ими доходов по кредитам,</w:t>
      </w:r>
    </w:p>
    <w:p w14:paraId="305A7917" w14:textId="77777777" w:rsidR="00E535AF" w:rsidRDefault="00E535AF">
      <w:pPr>
        <w:pStyle w:val="ConsPlusNormal"/>
        <w:jc w:val="right"/>
      </w:pPr>
      <w:r>
        <w:t>выданным системообразующим организациям</w:t>
      </w:r>
    </w:p>
    <w:p w14:paraId="19E42CBE" w14:textId="77777777" w:rsidR="00E535AF" w:rsidRDefault="00E535AF">
      <w:pPr>
        <w:pStyle w:val="ConsPlusNormal"/>
        <w:jc w:val="right"/>
      </w:pPr>
      <w:r>
        <w:t>топливно-энергетического комплекса</w:t>
      </w:r>
    </w:p>
    <w:p w14:paraId="61953024" w14:textId="77777777" w:rsidR="00E535AF" w:rsidRDefault="00E535AF">
      <w:pPr>
        <w:pStyle w:val="ConsPlusNormal"/>
        <w:jc w:val="right"/>
      </w:pPr>
      <w:r>
        <w:t>и организациям, входящим в группу</w:t>
      </w:r>
    </w:p>
    <w:p w14:paraId="3364BAFB" w14:textId="77777777" w:rsidR="00E535AF" w:rsidRDefault="00E535AF">
      <w:pPr>
        <w:pStyle w:val="ConsPlusNormal"/>
        <w:jc w:val="right"/>
      </w:pPr>
      <w:r>
        <w:t>лиц системообразующей организации</w:t>
      </w:r>
    </w:p>
    <w:p w14:paraId="3A660A39" w14:textId="77777777" w:rsidR="00E535AF" w:rsidRDefault="00E535AF">
      <w:pPr>
        <w:pStyle w:val="ConsPlusNormal"/>
        <w:jc w:val="right"/>
      </w:pPr>
      <w:r>
        <w:t>топливно-энергетического комплекса</w:t>
      </w:r>
    </w:p>
    <w:p w14:paraId="77A2FAC7" w14:textId="77777777" w:rsidR="00E535AF" w:rsidRDefault="00E535AF">
      <w:pPr>
        <w:pStyle w:val="ConsPlusNormal"/>
        <w:jc w:val="both"/>
      </w:pPr>
    </w:p>
    <w:p w14:paraId="427BAED6" w14:textId="77777777" w:rsidR="00E535AF" w:rsidRDefault="00E535AF">
      <w:pPr>
        <w:pStyle w:val="ConsPlusTitle"/>
        <w:jc w:val="center"/>
      </w:pPr>
      <w:bookmarkStart w:id="23" w:name="P249"/>
      <w:bookmarkEnd w:id="23"/>
      <w:r>
        <w:t>ПЕРЕЧЕНЬ ОТРАСЛЕЙ ПО КОДАМ И ВИДАМ ДЕЯТЕЛЬНОСТИ ПО ОКВЭД2</w:t>
      </w:r>
    </w:p>
    <w:p w14:paraId="1DEF1C0A" w14:textId="77777777" w:rsidR="00E535AF" w:rsidRDefault="00E535AF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978"/>
        <w:gridCol w:w="7087"/>
      </w:tblGrid>
      <w:tr w:rsidR="00E535AF" w14:paraId="73D51C94" w14:textId="77777777"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9136C5E" w14:textId="77777777" w:rsidR="00E535AF" w:rsidRDefault="00E535AF">
            <w:pPr>
              <w:pStyle w:val="ConsPlusNormal"/>
              <w:jc w:val="center"/>
            </w:pPr>
            <w:r>
              <w:t xml:space="preserve">Код вида деятельности по </w:t>
            </w:r>
            <w:hyperlink r:id="rId47" w:history="1">
              <w:r>
                <w:rPr>
                  <w:color w:val="0000FF"/>
                </w:rPr>
                <w:t>ОКВЭД2</w:t>
              </w:r>
            </w:hyperlink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9314FF3" w14:textId="77777777" w:rsidR="00E535AF" w:rsidRDefault="00E535AF">
            <w:pPr>
              <w:pStyle w:val="ConsPlusNormal"/>
              <w:jc w:val="center"/>
            </w:pPr>
            <w:r>
              <w:t xml:space="preserve">Наименование вида деятельности по </w:t>
            </w:r>
            <w:hyperlink r:id="rId48" w:history="1">
              <w:r>
                <w:rPr>
                  <w:color w:val="0000FF"/>
                </w:rPr>
                <w:t>ОКВЭД2</w:t>
              </w:r>
            </w:hyperlink>
          </w:p>
        </w:tc>
      </w:tr>
      <w:tr w:rsidR="00E535AF" w14:paraId="6F756E54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9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B64AFB" w14:textId="77777777" w:rsidR="00E535AF" w:rsidRDefault="00000000">
            <w:pPr>
              <w:pStyle w:val="ConsPlusNormal"/>
              <w:jc w:val="center"/>
            </w:pPr>
            <w:hyperlink r:id="rId49" w:history="1">
              <w:r w:rsidR="00E535AF">
                <w:rPr>
                  <w:color w:val="0000FF"/>
                </w:rPr>
                <w:t>35.11</w:t>
              </w:r>
            </w:hyperlink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676AB4" w14:textId="77777777" w:rsidR="00E535AF" w:rsidRDefault="00E535AF">
            <w:pPr>
              <w:pStyle w:val="ConsPlusNormal"/>
            </w:pPr>
            <w:r>
              <w:t>Производство электроэнергии</w:t>
            </w:r>
          </w:p>
        </w:tc>
      </w:tr>
      <w:tr w:rsidR="00E535AF" w14:paraId="028ED18E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07167EC9" w14:textId="77777777" w:rsidR="00E535AF" w:rsidRDefault="00000000">
            <w:pPr>
              <w:pStyle w:val="ConsPlusNormal"/>
              <w:jc w:val="center"/>
            </w:pPr>
            <w:hyperlink r:id="rId50" w:history="1">
              <w:r w:rsidR="00E535AF">
                <w:rPr>
                  <w:color w:val="0000FF"/>
                </w:rPr>
                <w:t>35.12</w:t>
              </w:r>
            </w:hyperlink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050A98A6" w14:textId="77777777" w:rsidR="00E535AF" w:rsidRDefault="00E535AF">
            <w:pPr>
              <w:pStyle w:val="ConsPlusNormal"/>
            </w:pPr>
            <w:r>
              <w:t>Передача электроэнергии и технологическое присоединение к распределительным электросетям</w:t>
            </w:r>
          </w:p>
        </w:tc>
      </w:tr>
      <w:tr w:rsidR="00E535AF" w14:paraId="45F7AD1F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3C09DF5F" w14:textId="77777777" w:rsidR="00E535AF" w:rsidRDefault="00000000">
            <w:pPr>
              <w:pStyle w:val="ConsPlusNormal"/>
              <w:jc w:val="center"/>
            </w:pPr>
            <w:hyperlink r:id="rId51" w:history="1">
              <w:r w:rsidR="00E535AF">
                <w:rPr>
                  <w:color w:val="0000FF"/>
                </w:rPr>
                <w:t>35.13</w:t>
              </w:r>
            </w:hyperlink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61CB0E7D" w14:textId="77777777" w:rsidR="00E535AF" w:rsidRDefault="00E535AF">
            <w:pPr>
              <w:pStyle w:val="ConsPlusNormal"/>
            </w:pPr>
            <w:r>
              <w:t>Распределение электроэнергии</w:t>
            </w:r>
          </w:p>
        </w:tc>
      </w:tr>
      <w:tr w:rsidR="00E535AF" w14:paraId="2A0168EC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49B964B0" w14:textId="77777777" w:rsidR="00E535AF" w:rsidRDefault="00000000">
            <w:pPr>
              <w:pStyle w:val="ConsPlusNormal"/>
              <w:jc w:val="center"/>
            </w:pPr>
            <w:hyperlink r:id="rId52" w:history="1">
              <w:r w:rsidR="00E535AF">
                <w:rPr>
                  <w:color w:val="0000FF"/>
                </w:rPr>
                <w:t>35.14</w:t>
              </w:r>
            </w:hyperlink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68589963" w14:textId="77777777" w:rsidR="00E535AF" w:rsidRDefault="00E535AF">
            <w:pPr>
              <w:pStyle w:val="ConsPlusNormal"/>
            </w:pPr>
            <w:r>
              <w:t>Торговля электроэнергией</w:t>
            </w:r>
          </w:p>
        </w:tc>
      </w:tr>
      <w:tr w:rsidR="00E535AF" w14:paraId="396D855C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1322E62D" w14:textId="77777777" w:rsidR="00E535AF" w:rsidRDefault="00000000">
            <w:pPr>
              <w:pStyle w:val="ConsPlusNormal"/>
              <w:jc w:val="center"/>
            </w:pPr>
            <w:hyperlink r:id="rId53" w:history="1">
              <w:r w:rsidR="00E535AF">
                <w:rPr>
                  <w:color w:val="0000FF"/>
                </w:rPr>
                <w:t>35.30</w:t>
              </w:r>
            </w:hyperlink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3CE507EB" w14:textId="77777777" w:rsidR="00E535AF" w:rsidRDefault="00E535AF">
            <w:pPr>
              <w:pStyle w:val="ConsPlusNormal"/>
            </w:pPr>
            <w:r>
              <w:t>Производство, передача и распределение пара и горячей воды; кондиционирование воздуха</w:t>
            </w:r>
          </w:p>
        </w:tc>
      </w:tr>
      <w:tr w:rsidR="00E535AF" w14:paraId="71F1EACF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39A1DCBC" w14:textId="77777777" w:rsidR="00E535AF" w:rsidRDefault="00000000">
            <w:pPr>
              <w:pStyle w:val="ConsPlusNormal"/>
              <w:jc w:val="center"/>
            </w:pPr>
            <w:hyperlink r:id="rId54" w:history="1">
              <w:r w:rsidR="00E535AF">
                <w:rPr>
                  <w:color w:val="0000FF"/>
                </w:rPr>
                <w:t>09.1</w:t>
              </w:r>
            </w:hyperlink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119DE8A0" w14:textId="77777777" w:rsidR="00E535AF" w:rsidRDefault="00E535AF">
            <w:pPr>
              <w:pStyle w:val="ConsPlusNormal"/>
            </w:pPr>
            <w:r>
              <w:t>Предоставление услуг в области добычи нефти и природного газа</w:t>
            </w:r>
          </w:p>
        </w:tc>
      </w:tr>
      <w:tr w:rsidR="00E535AF" w14:paraId="62CDFA26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68C9F93D" w14:textId="77777777" w:rsidR="00E535AF" w:rsidRDefault="00000000">
            <w:pPr>
              <w:pStyle w:val="ConsPlusNormal"/>
              <w:jc w:val="center"/>
            </w:pPr>
            <w:hyperlink r:id="rId55" w:history="1">
              <w:r w:rsidR="00E535AF">
                <w:rPr>
                  <w:color w:val="0000FF"/>
                </w:rPr>
                <w:t>49.5</w:t>
              </w:r>
            </w:hyperlink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276B84AF" w14:textId="77777777" w:rsidR="00E535AF" w:rsidRDefault="00E535AF">
            <w:pPr>
              <w:pStyle w:val="ConsPlusNormal"/>
            </w:pPr>
            <w:r>
              <w:t>Деятельность трубопроводного транспорта</w:t>
            </w:r>
          </w:p>
        </w:tc>
      </w:tr>
      <w:tr w:rsidR="00E535AF" w14:paraId="0698BCC9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13027613" w14:textId="77777777" w:rsidR="00E535AF" w:rsidRDefault="00000000">
            <w:pPr>
              <w:pStyle w:val="ConsPlusNormal"/>
              <w:jc w:val="center"/>
            </w:pPr>
            <w:hyperlink r:id="rId56" w:history="1">
              <w:r w:rsidR="00E535AF">
                <w:rPr>
                  <w:color w:val="0000FF"/>
                </w:rPr>
                <w:t>19.2</w:t>
              </w:r>
            </w:hyperlink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60786A74" w14:textId="77777777" w:rsidR="00E535AF" w:rsidRDefault="00E535AF">
            <w:pPr>
              <w:pStyle w:val="ConsPlusNormal"/>
            </w:pPr>
            <w:r>
              <w:t>Производство нефтепродуктов</w:t>
            </w:r>
          </w:p>
        </w:tc>
      </w:tr>
      <w:tr w:rsidR="00E535AF" w14:paraId="70B10641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2C8F19ED" w14:textId="77777777" w:rsidR="00E535AF" w:rsidRDefault="00000000">
            <w:pPr>
              <w:pStyle w:val="ConsPlusNormal"/>
              <w:jc w:val="center"/>
            </w:pPr>
            <w:hyperlink r:id="rId57" w:history="1">
              <w:r w:rsidR="00E535AF">
                <w:rPr>
                  <w:color w:val="0000FF"/>
                </w:rPr>
                <w:t>05</w:t>
              </w:r>
            </w:hyperlink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08E267B3" w14:textId="77777777" w:rsidR="00E535AF" w:rsidRDefault="00E535AF">
            <w:pPr>
              <w:pStyle w:val="ConsPlusNormal"/>
            </w:pPr>
            <w:r>
              <w:t>Добыча угля</w:t>
            </w:r>
          </w:p>
        </w:tc>
      </w:tr>
      <w:tr w:rsidR="00E535AF" w14:paraId="71376327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5249EFB6" w14:textId="77777777" w:rsidR="00E535AF" w:rsidRDefault="00000000">
            <w:pPr>
              <w:pStyle w:val="ConsPlusNormal"/>
              <w:jc w:val="center"/>
            </w:pPr>
            <w:hyperlink r:id="rId58" w:history="1">
              <w:r w:rsidR="00E535AF">
                <w:rPr>
                  <w:color w:val="0000FF"/>
                </w:rPr>
                <w:t>06.1</w:t>
              </w:r>
            </w:hyperlink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797DFBF2" w14:textId="77777777" w:rsidR="00E535AF" w:rsidRDefault="00E535AF">
            <w:pPr>
              <w:pStyle w:val="ConsPlusNormal"/>
            </w:pPr>
            <w:r>
              <w:t>Добыча нефти и нефтяного (попутного) газа</w:t>
            </w:r>
          </w:p>
        </w:tc>
      </w:tr>
      <w:tr w:rsidR="00E535AF" w14:paraId="45FCE3B9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74E3D343" w14:textId="77777777" w:rsidR="00E535AF" w:rsidRDefault="00000000">
            <w:pPr>
              <w:pStyle w:val="ConsPlusNormal"/>
              <w:jc w:val="center"/>
            </w:pPr>
            <w:hyperlink r:id="rId59" w:history="1">
              <w:r w:rsidR="00E535AF">
                <w:rPr>
                  <w:color w:val="0000FF"/>
                </w:rPr>
                <w:t>06.2</w:t>
              </w:r>
            </w:hyperlink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632CBA88" w14:textId="77777777" w:rsidR="00E535AF" w:rsidRDefault="00E535AF">
            <w:pPr>
              <w:pStyle w:val="ConsPlusNormal"/>
            </w:pPr>
            <w:r>
              <w:t>Добыча природного газа и газового конденсата</w:t>
            </w:r>
          </w:p>
        </w:tc>
      </w:tr>
      <w:tr w:rsidR="00E535AF" w14:paraId="30D172A9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11B914C4" w14:textId="77777777" w:rsidR="00E535AF" w:rsidRDefault="00000000">
            <w:pPr>
              <w:pStyle w:val="ConsPlusNormal"/>
              <w:jc w:val="center"/>
            </w:pPr>
            <w:hyperlink r:id="rId60" w:history="1">
              <w:r w:rsidR="00E535AF">
                <w:rPr>
                  <w:color w:val="0000FF"/>
                </w:rPr>
                <w:t>47.3</w:t>
              </w:r>
            </w:hyperlink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045E4D8B" w14:textId="77777777" w:rsidR="00E535AF" w:rsidRDefault="00E535AF">
            <w:pPr>
              <w:pStyle w:val="ConsPlusNormal"/>
            </w:pPr>
            <w:r>
              <w:t>Торговля розничная моторным топливом в специализированных магазинах</w:t>
            </w:r>
          </w:p>
        </w:tc>
      </w:tr>
      <w:tr w:rsidR="00E535AF" w14:paraId="7A5271E2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89AD4" w14:textId="77777777" w:rsidR="00E535AF" w:rsidRDefault="00000000">
            <w:pPr>
              <w:pStyle w:val="ConsPlusNormal"/>
              <w:jc w:val="center"/>
            </w:pPr>
            <w:hyperlink r:id="rId61" w:history="1">
              <w:r w:rsidR="00E535AF">
                <w:rPr>
                  <w:color w:val="0000FF"/>
                </w:rPr>
                <w:t>46.12</w:t>
              </w:r>
            </w:hyperlink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8A443" w14:textId="77777777" w:rsidR="00E535AF" w:rsidRDefault="00E535AF">
            <w:pPr>
              <w:pStyle w:val="ConsPlusNormal"/>
            </w:pPr>
            <w:r>
              <w:t>Производство и реализация продукции крупнотоннажной нефтегазохимии</w:t>
            </w:r>
          </w:p>
        </w:tc>
      </w:tr>
    </w:tbl>
    <w:p w14:paraId="47E7D93F" w14:textId="77777777" w:rsidR="00E535AF" w:rsidRDefault="00E535AF">
      <w:pPr>
        <w:pStyle w:val="ConsPlusNormal"/>
        <w:jc w:val="both"/>
      </w:pPr>
    </w:p>
    <w:p w14:paraId="24862054" w14:textId="77777777" w:rsidR="00E535AF" w:rsidRDefault="00E535AF">
      <w:pPr>
        <w:pStyle w:val="ConsPlusNormal"/>
        <w:jc w:val="both"/>
      </w:pPr>
    </w:p>
    <w:p w14:paraId="4892F335" w14:textId="77777777" w:rsidR="00E535AF" w:rsidRDefault="00E535AF">
      <w:pPr>
        <w:pStyle w:val="ConsPlusNormal"/>
        <w:jc w:val="both"/>
      </w:pPr>
    </w:p>
    <w:p w14:paraId="4889170A" w14:textId="77777777" w:rsidR="00E535AF" w:rsidRDefault="00E535AF">
      <w:pPr>
        <w:pStyle w:val="ConsPlusNormal"/>
        <w:jc w:val="both"/>
      </w:pPr>
    </w:p>
    <w:p w14:paraId="4E45ABDB" w14:textId="77777777" w:rsidR="00E535AF" w:rsidRDefault="00E535AF">
      <w:pPr>
        <w:pStyle w:val="ConsPlusNormal"/>
        <w:jc w:val="both"/>
      </w:pPr>
    </w:p>
    <w:p w14:paraId="61DEC680" w14:textId="77777777" w:rsidR="00E535AF" w:rsidRDefault="00E535AF">
      <w:pPr>
        <w:pStyle w:val="ConsPlusNormal"/>
        <w:jc w:val="right"/>
        <w:outlineLvl w:val="1"/>
      </w:pPr>
      <w:r>
        <w:t>Приложение N 2</w:t>
      </w:r>
    </w:p>
    <w:p w14:paraId="3A720374" w14:textId="77777777" w:rsidR="00E535AF" w:rsidRDefault="00E535AF">
      <w:pPr>
        <w:pStyle w:val="ConsPlusNormal"/>
        <w:jc w:val="right"/>
      </w:pPr>
      <w:r>
        <w:t>к Правилам предоставления</w:t>
      </w:r>
    </w:p>
    <w:p w14:paraId="42FB42A5" w14:textId="77777777" w:rsidR="00E535AF" w:rsidRDefault="00E535AF">
      <w:pPr>
        <w:pStyle w:val="ConsPlusNormal"/>
        <w:jc w:val="right"/>
      </w:pPr>
      <w:r>
        <w:t>субсидий из федерального бюджета</w:t>
      </w:r>
    </w:p>
    <w:p w14:paraId="3C38950D" w14:textId="77777777" w:rsidR="00E535AF" w:rsidRDefault="00E535AF">
      <w:pPr>
        <w:pStyle w:val="ConsPlusNormal"/>
        <w:jc w:val="right"/>
      </w:pPr>
      <w:r>
        <w:t>кредитным организациям на возмещение</w:t>
      </w:r>
    </w:p>
    <w:p w14:paraId="61BAD6C8" w14:textId="77777777" w:rsidR="00E535AF" w:rsidRDefault="00E535AF">
      <w:pPr>
        <w:pStyle w:val="ConsPlusNormal"/>
        <w:jc w:val="right"/>
      </w:pPr>
      <w:r>
        <w:t>недополученных ими доходов по кредитам,</w:t>
      </w:r>
    </w:p>
    <w:p w14:paraId="57CEA64C" w14:textId="77777777" w:rsidR="00E535AF" w:rsidRDefault="00E535AF">
      <w:pPr>
        <w:pStyle w:val="ConsPlusNormal"/>
        <w:jc w:val="right"/>
      </w:pPr>
      <w:r>
        <w:t>выданным системообразующим организациям</w:t>
      </w:r>
    </w:p>
    <w:p w14:paraId="2DCEA42D" w14:textId="77777777" w:rsidR="00E535AF" w:rsidRDefault="00E535AF">
      <w:pPr>
        <w:pStyle w:val="ConsPlusNormal"/>
        <w:jc w:val="right"/>
      </w:pPr>
      <w:r>
        <w:t>топливно-энергетического комплекса</w:t>
      </w:r>
    </w:p>
    <w:p w14:paraId="6B7D21C5" w14:textId="77777777" w:rsidR="00E535AF" w:rsidRDefault="00E535AF">
      <w:pPr>
        <w:pStyle w:val="ConsPlusNormal"/>
        <w:jc w:val="right"/>
      </w:pPr>
      <w:r>
        <w:t>и организациям, входящим в группу</w:t>
      </w:r>
    </w:p>
    <w:p w14:paraId="3A857116" w14:textId="77777777" w:rsidR="00E535AF" w:rsidRDefault="00E535AF">
      <w:pPr>
        <w:pStyle w:val="ConsPlusNormal"/>
        <w:jc w:val="right"/>
      </w:pPr>
      <w:r>
        <w:t>лиц системообразующей организации</w:t>
      </w:r>
    </w:p>
    <w:p w14:paraId="2C502FD6" w14:textId="77777777" w:rsidR="00E535AF" w:rsidRDefault="00E535AF">
      <w:pPr>
        <w:pStyle w:val="ConsPlusNormal"/>
        <w:jc w:val="right"/>
      </w:pPr>
      <w:r>
        <w:t>топливно-энергетического комплекса</w:t>
      </w:r>
    </w:p>
    <w:p w14:paraId="1B47EC3A" w14:textId="77777777" w:rsidR="00E535AF" w:rsidRDefault="00E535AF">
      <w:pPr>
        <w:pStyle w:val="ConsPlusNormal"/>
        <w:jc w:val="both"/>
      </w:pPr>
    </w:p>
    <w:p w14:paraId="313E2B7D" w14:textId="77777777" w:rsidR="00E535AF" w:rsidRDefault="00E535AF">
      <w:pPr>
        <w:pStyle w:val="ConsPlusNormal"/>
        <w:jc w:val="right"/>
      </w:pPr>
      <w:r>
        <w:t>(форма)</w:t>
      </w:r>
    </w:p>
    <w:p w14:paraId="391719A6" w14:textId="77777777" w:rsidR="00E535AF" w:rsidRDefault="00E535AF">
      <w:pPr>
        <w:pStyle w:val="ConsPlusNormal"/>
        <w:jc w:val="right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839"/>
        <w:gridCol w:w="3231"/>
      </w:tblGrid>
      <w:tr w:rsidR="00E535AF" w14:paraId="126008DF" w14:textId="77777777"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14:paraId="463FDAD5" w14:textId="77777777" w:rsidR="00E535AF" w:rsidRDefault="00E535AF">
            <w:pPr>
              <w:pStyle w:val="ConsPlusNormal"/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AFBF1" w14:textId="77777777" w:rsidR="00E535AF" w:rsidRDefault="00E535AF">
            <w:pPr>
              <w:pStyle w:val="ConsPlusNormal"/>
            </w:pPr>
            <w:r>
              <w:t>В Министерство энергетики Российской Федерации</w:t>
            </w:r>
          </w:p>
        </w:tc>
      </w:tr>
    </w:tbl>
    <w:p w14:paraId="09410EF5" w14:textId="77777777" w:rsidR="00E535AF" w:rsidRDefault="00E535A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71"/>
      </w:tblGrid>
      <w:tr w:rsidR="00E535AF" w14:paraId="0B25F673" w14:textId="77777777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78C78" w14:textId="77777777" w:rsidR="00E535AF" w:rsidRDefault="00E535AF">
            <w:pPr>
              <w:pStyle w:val="ConsPlusNormal"/>
              <w:jc w:val="center"/>
            </w:pPr>
            <w:bookmarkStart w:id="24" w:name="P300"/>
            <w:bookmarkEnd w:id="24"/>
            <w:r>
              <w:t>РЕЕСТР ЗАЕМЩИКОВ,</w:t>
            </w:r>
          </w:p>
          <w:p w14:paraId="1104ABAB" w14:textId="77777777" w:rsidR="00E535AF" w:rsidRDefault="00E535AF">
            <w:pPr>
              <w:pStyle w:val="ConsPlusNormal"/>
              <w:jc w:val="center"/>
            </w:pPr>
            <w:r>
              <w:t>заключивших кредитные договоры (соглашения), по состоянию</w:t>
            </w:r>
          </w:p>
          <w:p w14:paraId="7B3A6AF3" w14:textId="77777777" w:rsidR="00E535AF" w:rsidRDefault="00E535AF">
            <w:pPr>
              <w:pStyle w:val="ConsPlusNormal"/>
              <w:jc w:val="center"/>
            </w:pPr>
            <w:r>
              <w:t>на "__" __________ 202_ г.</w:t>
            </w:r>
          </w:p>
        </w:tc>
      </w:tr>
    </w:tbl>
    <w:p w14:paraId="4A6C4B28" w14:textId="77777777" w:rsidR="00E535AF" w:rsidRDefault="00E535A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16"/>
        <w:gridCol w:w="855"/>
        <w:gridCol w:w="5763"/>
      </w:tblGrid>
      <w:tr w:rsidR="00E535AF" w14:paraId="42DFC031" w14:textId="77777777"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C0BE8" w14:textId="77777777" w:rsidR="00E535AF" w:rsidRDefault="00E535AF">
            <w:pPr>
              <w:pStyle w:val="ConsPlusNormal"/>
            </w:pPr>
            <w:r>
              <w:t>Наименование банка</w:t>
            </w:r>
          </w:p>
        </w:tc>
        <w:tc>
          <w:tcPr>
            <w:tcW w:w="66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19CF9" w14:textId="77777777" w:rsidR="00E535AF" w:rsidRDefault="00E535AF">
            <w:pPr>
              <w:pStyle w:val="ConsPlusNormal"/>
            </w:pPr>
          </w:p>
        </w:tc>
      </w:tr>
      <w:tr w:rsidR="00E535AF" w14:paraId="67AB5F44" w14:textId="77777777">
        <w:tc>
          <w:tcPr>
            <w:tcW w:w="3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CF96F" w14:textId="77777777" w:rsidR="00E535AF" w:rsidRDefault="00E535AF">
            <w:pPr>
              <w:pStyle w:val="ConsPlusNormal"/>
            </w:pPr>
            <w:r>
              <w:t>БИК уполномоченного банка</w:t>
            </w:r>
          </w:p>
        </w:tc>
        <w:tc>
          <w:tcPr>
            <w:tcW w:w="57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59E4CC" w14:textId="77777777" w:rsidR="00E535AF" w:rsidRDefault="00E535AF">
            <w:pPr>
              <w:pStyle w:val="ConsPlusNormal"/>
            </w:pPr>
          </w:p>
        </w:tc>
      </w:tr>
      <w:tr w:rsidR="00E535AF" w14:paraId="225F481B" w14:textId="77777777">
        <w:tc>
          <w:tcPr>
            <w:tcW w:w="3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2A8E4" w14:textId="77777777" w:rsidR="00E535AF" w:rsidRDefault="00E535AF">
            <w:pPr>
              <w:pStyle w:val="ConsPlusNormal"/>
            </w:pPr>
            <w:r>
              <w:t>ИНН уполномоченного банка</w:t>
            </w:r>
          </w:p>
        </w:tc>
        <w:tc>
          <w:tcPr>
            <w:tcW w:w="57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FF7" w14:textId="77777777" w:rsidR="00E535AF" w:rsidRDefault="00E535AF">
            <w:pPr>
              <w:pStyle w:val="ConsPlusNormal"/>
            </w:pPr>
          </w:p>
        </w:tc>
      </w:tr>
    </w:tbl>
    <w:p w14:paraId="3C5DF153" w14:textId="77777777" w:rsidR="00E535AF" w:rsidRDefault="00E535AF">
      <w:pPr>
        <w:pStyle w:val="ConsPlusNormal"/>
        <w:jc w:val="both"/>
      </w:pPr>
    </w:p>
    <w:p w14:paraId="7AFFDBDC" w14:textId="77777777" w:rsidR="00E535AF" w:rsidRDefault="00E535AF">
      <w:pPr>
        <w:sectPr w:rsidR="00E535AF" w:rsidSect="00171F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821"/>
        <w:gridCol w:w="624"/>
        <w:gridCol w:w="680"/>
        <w:gridCol w:w="737"/>
        <w:gridCol w:w="907"/>
        <w:gridCol w:w="638"/>
        <w:gridCol w:w="643"/>
        <w:gridCol w:w="648"/>
        <w:gridCol w:w="643"/>
        <w:gridCol w:w="706"/>
        <w:gridCol w:w="643"/>
        <w:gridCol w:w="859"/>
        <w:gridCol w:w="490"/>
        <w:gridCol w:w="1296"/>
        <w:gridCol w:w="850"/>
        <w:gridCol w:w="854"/>
        <w:gridCol w:w="922"/>
        <w:gridCol w:w="653"/>
        <w:gridCol w:w="1191"/>
        <w:gridCol w:w="1020"/>
      </w:tblGrid>
      <w:tr w:rsidR="00E535AF" w14:paraId="21FFD347" w14:textId="77777777">
        <w:tc>
          <w:tcPr>
            <w:tcW w:w="821" w:type="dxa"/>
            <w:vMerge w:val="restart"/>
          </w:tcPr>
          <w:p w14:paraId="44A2778A" w14:textId="77777777" w:rsidR="00E535AF" w:rsidRDefault="00E535AF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2948" w:type="dxa"/>
            <w:gridSpan w:val="4"/>
          </w:tcPr>
          <w:p w14:paraId="27D0C346" w14:textId="77777777" w:rsidR="00E535AF" w:rsidRDefault="00E535AF">
            <w:pPr>
              <w:pStyle w:val="ConsPlusNormal"/>
              <w:jc w:val="center"/>
            </w:pPr>
            <w:r>
              <w:t>Сведения о заемщике</w:t>
            </w:r>
          </w:p>
        </w:tc>
        <w:tc>
          <w:tcPr>
            <w:tcW w:w="9192" w:type="dxa"/>
            <w:gridSpan w:val="12"/>
          </w:tcPr>
          <w:p w14:paraId="0EE01B9D" w14:textId="77777777" w:rsidR="00E535AF" w:rsidRDefault="00E535AF">
            <w:pPr>
              <w:pStyle w:val="ConsPlusNormal"/>
              <w:jc w:val="center"/>
            </w:pPr>
            <w:r>
              <w:t>Сведения о кредитном договоре (соглашении)</w:t>
            </w:r>
          </w:p>
        </w:tc>
        <w:tc>
          <w:tcPr>
            <w:tcW w:w="2864" w:type="dxa"/>
            <w:gridSpan w:val="3"/>
          </w:tcPr>
          <w:p w14:paraId="46901EF1" w14:textId="77777777" w:rsidR="00E535AF" w:rsidRDefault="00E535AF">
            <w:pPr>
              <w:pStyle w:val="ConsPlusNormal"/>
              <w:jc w:val="center"/>
            </w:pPr>
            <w:r>
              <w:t>Размер субсидии</w:t>
            </w:r>
          </w:p>
        </w:tc>
      </w:tr>
      <w:tr w:rsidR="00E535AF" w14:paraId="23CDEF71" w14:textId="77777777">
        <w:tc>
          <w:tcPr>
            <w:tcW w:w="821" w:type="dxa"/>
            <w:vMerge/>
          </w:tcPr>
          <w:p w14:paraId="6E590875" w14:textId="77777777" w:rsidR="00E535AF" w:rsidRDefault="00E535AF">
            <w:pPr>
              <w:spacing w:after="1" w:line="0" w:lineRule="atLeast"/>
            </w:pPr>
          </w:p>
        </w:tc>
        <w:tc>
          <w:tcPr>
            <w:tcW w:w="624" w:type="dxa"/>
          </w:tcPr>
          <w:p w14:paraId="68A65D26" w14:textId="77777777" w:rsidR="00E535AF" w:rsidRDefault="00E535AF">
            <w:pPr>
              <w:pStyle w:val="ConsPlusNormal"/>
              <w:jc w:val="center"/>
            </w:pPr>
            <w:r>
              <w:t>полное наименование заемщика</w:t>
            </w:r>
          </w:p>
        </w:tc>
        <w:tc>
          <w:tcPr>
            <w:tcW w:w="680" w:type="dxa"/>
          </w:tcPr>
          <w:p w14:paraId="51506354" w14:textId="77777777" w:rsidR="00E535AF" w:rsidRDefault="00E535AF">
            <w:pPr>
              <w:pStyle w:val="ConsPlusNormal"/>
              <w:jc w:val="center"/>
            </w:pPr>
            <w:r>
              <w:t>ИНН заемщика</w:t>
            </w:r>
          </w:p>
        </w:tc>
        <w:tc>
          <w:tcPr>
            <w:tcW w:w="737" w:type="dxa"/>
          </w:tcPr>
          <w:p w14:paraId="13FF7645" w14:textId="77777777" w:rsidR="00E535AF" w:rsidRDefault="00E535AF">
            <w:pPr>
              <w:pStyle w:val="ConsPlusNormal"/>
              <w:jc w:val="center"/>
            </w:pPr>
            <w:r>
              <w:t>отрасль ТЭК</w:t>
            </w:r>
          </w:p>
        </w:tc>
        <w:tc>
          <w:tcPr>
            <w:tcW w:w="907" w:type="dxa"/>
          </w:tcPr>
          <w:p w14:paraId="4A68E5FF" w14:textId="77777777" w:rsidR="00E535AF" w:rsidRDefault="00E535AF">
            <w:pPr>
              <w:pStyle w:val="ConsPlusNormal"/>
              <w:jc w:val="center"/>
            </w:pPr>
            <w:r>
              <w:t>место нахождения заемщика (субъект Российской Федерации, муниципальное образование)</w:t>
            </w:r>
          </w:p>
        </w:tc>
        <w:tc>
          <w:tcPr>
            <w:tcW w:w="638" w:type="dxa"/>
          </w:tcPr>
          <w:p w14:paraId="354C3291" w14:textId="77777777" w:rsidR="00E535AF" w:rsidRDefault="00E535AF">
            <w:pPr>
              <w:pStyle w:val="ConsPlusNormal"/>
              <w:jc w:val="center"/>
            </w:pPr>
            <w:r>
              <w:t>номер кредитного договора (соглашения)</w:t>
            </w:r>
          </w:p>
        </w:tc>
        <w:tc>
          <w:tcPr>
            <w:tcW w:w="643" w:type="dxa"/>
          </w:tcPr>
          <w:p w14:paraId="473CB0BA" w14:textId="77777777" w:rsidR="00E535AF" w:rsidRDefault="00E535AF">
            <w:pPr>
              <w:pStyle w:val="ConsPlusNormal"/>
              <w:jc w:val="center"/>
            </w:pPr>
            <w:r>
              <w:t>дата кредитного договора (соглашения)</w:t>
            </w:r>
          </w:p>
        </w:tc>
        <w:tc>
          <w:tcPr>
            <w:tcW w:w="648" w:type="dxa"/>
          </w:tcPr>
          <w:p w14:paraId="7E54B76B" w14:textId="77777777" w:rsidR="00E535AF" w:rsidRDefault="00E535AF">
            <w:pPr>
              <w:pStyle w:val="ConsPlusNormal"/>
              <w:jc w:val="center"/>
            </w:pPr>
            <w:r>
              <w:t>дата предоставления кредита заемщику (первой части кредита)</w:t>
            </w:r>
          </w:p>
        </w:tc>
        <w:tc>
          <w:tcPr>
            <w:tcW w:w="643" w:type="dxa"/>
          </w:tcPr>
          <w:p w14:paraId="130D7AA3" w14:textId="77777777" w:rsidR="00E535AF" w:rsidRDefault="00E535AF">
            <w:pPr>
              <w:pStyle w:val="ConsPlusNormal"/>
              <w:jc w:val="center"/>
            </w:pPr>
            <w:r>
              <w:t>срок кредита по кредитному договору (соглашению), месяцев</w:t>
            </w:r>
          </w:p>
        </w:tc>
        <w:tc>
          <w:tcPr>
            <w:tcW w:w="706" w:type="dxa"/>
          </w:tcPr>
          <w:p w14:paraId="07266EF3" w14:textId="77777777" w:rsidR="00E535AF" w:rsidRDefault="00E535AF">
            <w:pPr>
              <w:pStyle w:val="ConsPlusNormal"/>
              <w:jc w:val="center"/>
            </w:pPr>
            <w:r>
              <w:t>размер кредита по кредитному договору (соглашению), рублей</w:t>
            </w:r>
          </w:p>
        </w:tc>
        <w:tc>
          <w:tcPr>
            <w:tcW w:w="643" w:type="dxa"/>
          </w:tcPr>
          <w:p w14:paraId="687B0870" w14:textId="77777777" w:rsidR="00E535AF" w:rsidRDefault="00E535AF">
            <w:pPr>
              <w:pStyle w:val="ConsPlusNormal"/>
              <w:jc w:val="center"/>
            </w:pPr>
            <w:r>
              <w:t>номер дополнительного соглашения к кредитному договору</w:t>
            </w:r>
          </w:p>
        </w:tc>
        <w:tc>
          <w:tcPr>
            <w:tcW w:w="859" w:type="dxa"/>
          </w:tcPr>
          <w:p w14:paraId="52FF9850" w14:textId="77777777" w:rsidR="00E535AF" w:rsidRDefault="00E535AF">
            <w:pPr>
              <w:pStyle w:val="ConsPlusNormal"/>
              <w:jc w:val="center"/>
            </w:pPr>
            <w:r>
              <w:t>дата заключения дополнительного соглашения к кредитному договору</w:t>
            </w:r>
          </w:p>
        </w:tc>
        <w:tc>
          <w:tcPr>
            <w:tcW w:w="490" w:type="dxa"/>
          </w:tcPr>
          <w:p w14:paraId="328316EC" w14:textId="77777777" w:rsidR="00E535AF" w:rsidRDefault="00E535AF">
            <w:pPr>
              <w:pStyle w:val="ConsPlusNormal"/>
              <w:jc w:val="center"/>
            </w:pPr>
            <w:r>
              <w:t>цель кредитования</w:t>
            </w:r>
          </w:p>
        </w:tc>
        <w:tc>
          <w:tcPr>
            <w:tcW w:w="1296" w:type="dxa"/>
          </w:tcPr>
          <w:p w14:paraId="6A1317C0" w14:textId="77777777" w:rsidR="00E535AF" w:rsidRDefault="00E535AF">
            <w:pPr>
              <w:pStyle w:val="ConsPlusNormal"/>
              <w:jc w:val="center"/>
            </w:pPr>
            <w:r>
              <w:t>сумма среднемесячного остатка ссудной задолженности заемщика по кредитному договору (соглашению) за отчетный месяц, рублей</w:t>
            </w:r>
          </w:p>
        </w:tc>
        <w:tc>
          <w:tcPr>
            <w:tcW w:w="850" w:type="dxa"/>
          </w:tcPr>
          <w:p w14:paraId="79830D8B" w14:textId="77777777" w:rsidR="00E535AF" w:rsidRDefault="00E535AF">
            <w:pPr>
              <w:pStyle w:val="ConsPlusNormal"/>
              <w:jc w:val="center"/>
            </w:pPr>
            <w:r>
              <w:t>сумма задолженности по кредитному договору (соглашению), рублей</w:t>
            </w:r>
          </w:p>
        </w:tc>
        <w:tc>
          <w:tcPr>
            <w:tcW w:w="854" w:type="dxa"/>
          </w:tcPr>
          <w:p w14:paraId="33AB83CF" w14:textId="77777777" w:rsidR="00E535AF" w:rsidRDefault="00E535AF">
            <w:pPr>
              <w:pStyle w:val="ConsPlusNormal"/>
              <w:jc w:val="center"/>
            </w:pPr>
            <w:r>
              <w:t>действующая ставка по кредитному договору (соглашению), процентов</w:t>
            </w:r>
          </w:p>
        </w:tc>
        <w:tc>
          <w:tcPr>
            <w:tcW w:w="922" w:type="dxa"/>
          </w:tcPr>
          <w:p w14:paraId="55EC6ED8" w14:textId="77777777" w:rsidR="00E535AF" w:rsidRDefault="00E535AF">
            <w:pPr>
              <w:pStyle w:val="ConsPlusNormal"/>
              <w:jc w:val="center"/>
            </w:pPr>
            <w:r>
              <w:t>ставка субсидирования, применяемая по кредитному договору (соглашению), процентов</w:t>
            </w:r>
          </w:p>
        </w:tc>
        <w:tc>
          <w:tcPr>
            <w:tcW w:w="653" w:type="dxa"/>
          </w:tcPr>
          <w:p w14:paraId="6A653BB8" w14:textId="77777777" w:rsidR="00E535AF" w:rsidRDefault="00E535AF">
            <w:pPr>
              <w:pStyle w:val="ConsPlusNormal"/>
              <w:jc w:val="center"/>
            </w:pPr>
            <w:r>
              <w:t>размер субсидии за отчетный период, рублей</w:t>
            </w:r>
          </w:p>
        </w:tc>
        <w:tc>
          <w:tcPr>
            <w:tcW w:w="1191" w:type="dxa"/>
          </w:tcPr>
          <w:p w14:paraId="48B0E739" w14:textId="77777777" w:rsidR="00E535AF" w:rsidRDefault="00E535AF">
            <w:pPr>
              <w:pStyle w:val="ConsPlusNormal"/>
              <w:jc w:val="center"/>
            </w:pPr>
            <w:r>
              <w:t>размер планируемых к предоставлению субсидий в текущем финансовом году, за исключением субсидии за отчетный период, рублей</w:t>
            </w:r>
          </w:p>
        </w:tc>
        <w:tc>
          <w:tcPr>
            <w:tcW w:w="1020" w:type="dxa"/>
          </w:tcPr>
          <w:p w14:paraId="45A34654" w14:textId="77777777" w:rsidR="00E535AF" w:rsidRDefault="00E535AF">
            <w:pPr>
              <w:pStyle w:val="ConsPlusNormal"/>
              <w:jc w:val="center"/>
            </w:pPr>
            <w:r>
              <w:t>размер планируемых к предоставлению субсидий в очередном финансовом году, рублей</w:t>
            </w:r>
          </w:p>
        </w:tc>
      </w:tr>
      <w:tr w:rsidR="00E535AF" w14:paraId="62B674D7" w14:textId="77777777">
        <w:tc>
          <w:tcPr>
            <w:tcW w:w="821" w:type="dxa"/>
          </w:tcPr>
          <w:p w14:paraId="2E677D3F" w14:textId="77777777" w:rsidR="00E535AF" w:rsidRDefault="00E535A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624" w:type="dxa"/>
          </w:tcPr>
          <w:p w14:paraId="533CA065" w14:textId="77777777" w:rsidR="00E535AF" w:rsidRDefault="00E535AF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80" w:type="dxa"/>
          </w:tcPr>
          <w:p w14:paraId="57E2199B" w14:textId="77777777" w:rsidR="00E535AF" w:rsidRDefault="00E535AF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737" w:type="dxa"/>
          </w:tcPr>
          <w:p w14:paraId="17FD4420" w14:textId="77777777" w:rsidR="00E535AF" w:rsidRDefault="00E535AF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907" w:type="dxa"/>
          </w:tcPr>
          <w:p w14:paraId="6A2B39EB" w14:textId="77777777" w:rsidR="00E535AF" w:rsidRDefault="00E535AF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638" w:type="dxa"/>
          </w:tcPr>
          <w:p w14:paraId="1759D25A" w14:textId="77777777" w:rsidR="00E535AF" w:rsidRDefault="00E535AF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643" w:type="dxa"/>
          </w:tcPr>
          <w:p w14:paraId="6BE78256" w14:textId="77777777" w:rsidR="00E535AF" w:rsidRDefault="00E535AF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648" w:type="dxa"/>
          </w:tcPr>
          <w:p w14:paraId="2B800D90" w14:textId="77777777" w:rsidR="00E535AF" w:rsidRDefault="00E535AF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643" w:type="dxa"/>
          </w:tcPr>
          <w:p w14:paraId="6A950B93" w14:textId="77777777" w:rsidR="00E535AF" w:rsidRDefault="00E535AF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706" w:type="dxa"/>
          </w:tcPr>
          <w:p w14:paraId="72EA046E" w14:textId="77777777" w:rsidR="00E535AF" w:rsidRDefault="00E535AF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43" w:type="dxa"/>
          </w:tcPr>
          <w:p w14:paraId="16B8DDBC" w14:textId="77777777" w:rsidR="00E535AF" w:rsidRDefault="00E535AF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859" w:type="dxa"/>
          </w:tcPr>
          <w:p w14:paraId="4D1F2CD1" w14:textId="77777777" w:rsidR="00E535AF" w:rsidRDefault="00E535AF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490" w:type="dxa"/>
          </w:tcPr>
          <w:p w14:paraId="40073E9E" w14:textId="77777777" w:rsidR="00E535AF" w:rsidRDefault="00E535AF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1296" w:type="dxa"/>
          </w:tcPr>
          <w:p w14:paraId="70FA146E" w14:textId="77777777" w:rsidR="00E535AF" w:rsidRDefault="00E535AF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850" w:type="dxa"/>
          </w:tcPr>
          <w:p w14:paraId="44EEA26B" w14:textId="77777777" w:rsidR="00E535AF" w:rsidRDefault="00E535AF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854" w:type="dxa"/>
          </w:tcPr>
          <w:p w14:paraId="11D9B06D" w14:textId="77777777" w:rsidR="00E535AF" w:rsidRDefault="00E535AF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922" w:type="dxa"/>
          </w:tcPr>
          <w:p w14:paraId="6751F8FF" w14:textId="77777777" w:rsidR="00E535AF" w:rsidRDefault="00E535AF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653" w:type="dxa"/>
          </w:tcPr>
          <w:p w14:paraId="4ECA3FB4" w14:textId="77777777" w:rsidR="00E535AF" w:rsidRDefault="00E535AF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1191" w:type="dxa"/>
          </w:tcPr>
          <w:p w14:paraId="3FFAB9E7" w14:textId="77777777" w:rsidR="00E535AF" w:rsidRDefault="00E535AF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1020" w:type="dxa"/>
          </w:tcPr>
          <w:p w14:paraId="10BAA0C6" w14:textId="77777777" w:rsidR="00E535AF" w:rsidRDefault="00E535AF">
            <w:pPr>
              <w:pStyle w:val="ConsPlusNormal"/>
              <w:jc w:val="center"/>
            </w:pPr>
            <w:r>
              <w:t>20</w:t>
            </w:r>
          </w:p>
        </w:tc>
      </w:tr>
      <w:tr w:rsidR="00E535AF" w14:paraId="351C2588" w14:textId="77777777">
        <w:tc>
          <w:tcPr>
            <w:tcW w:w="821" w:type="dxa"/>
          </w:tcPr>
          <w:p w14:paraId="0CAD3CB1" w14:textId="77777777" w:rsidR="00E535AF" w:rsidRDefault="00E535A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624" w:type="dxa"/>
          </w:tcPr>
          <w:p w14:paraId="6CFE0AF2" w14:textId="77777777" w:rsidR="00E535AF" w:rsidRDefault="00E535AF">
            <w:pPr>
              <w:pStyle w:val="ConsPlusNormal"/>
            </w:pPr>
          </w:p>
        </w:tc>
        <w:tc>
          <w:tcPr>
            <w:tcW w:w="680" w:type="dxa"/>
          </w:tcPr>
          <w:p w14:paraId="68F6CC0A" w14:textId="77777777" w:rsidR="00E535AF" w:rsidRDefault="00E535AF">
            <w:pPr>
              <w:pStyle w:val="ConsPlusNormal"/>
            </w:pPr>
          </w:p>
        </w:tc>
        <w:tc>
          <w:tcPr>
            <w:tcW w:w="737" w:type="dxa"/>
          </w:tcPr>
          <w:p w14:paraId="5EFE8BA6" w14:textId="77777777" w:rsidR="00E535AF" w:rsidRDefault="00E535AF">
            <w:pPr>
              <w:pStyle w:val="ConsPlusNormal"/>
            </w:pPr>
          </w:p>
        </w:tc>
        <w:tc>
          <w:tcPr>
            <w:tcW w:w="907" w:type="dxa"/>
          </w:tcPr>
          <w:p w14:paraId="66404E59" w14:textId="77777777" w:rsidR="00E535AF" w:rsidRDefault="00E535AF">
            <w:pPr>
              <w:pStyle w:val="ConsPlusNormal"/>
            </w:pPr>
          </w:p>
        </w:tc>
        <w:tc>
          <w:tcPr>
            <w:tcW w:w="638" w:type="dxa"/>
          </w:tcPr>
          <w:p w14:paraId="4C0A8D83" w14:textId="77777777" w:rsidR="00E535AF" w:rsidRDefault="00E535AF">
            <w:pPr>
              <w:pStyle w:val="ConsPlusNormal"/>
            </w:pPr>
          </w:p>
        </w:tc>
        <w:tc>
          <w:tcPr>
            <w:tcW w:w="643" w:type="dxa"/>
          </w:tcPr>
          <w:p w14:paraId="4BE3CAFB" w14:textId="77777777" w:rsidR="00E535AF" w:rsidRDefault="00E535AF">
            <w:pPr>
              <w:pStyle w:val="ConsPlusNormal"/>
            </w:pPr>
          </w:p>
        </w:tc>
        <w:tc>
          <w:tcPr>
            <w:tcW w:w="648" w:type="dxa"/>
          </w:tcPr>
          <w:p w14:paraId="7CEEEAB4" w14:textId="77777777" w:rsidR="00E535AF" w:rsidRDefault="00E535AF">
            <w:pPr>
              <w:pStyle w:val="ConsPlusNormal"/>
            </w:pPr>
          </w:p>
        </w:tc>
        <w:tc>
          <w:tcPr>
            <w:tcW w:w="643" w:type="dxa"/>
          </w:tcPr>
          <w:p w14:paraId="74AEEE54" w14:textId="77777777" w:rsidR="00E535AF" w:rsidRDefault="00E535AF">
            <w:pPr>
              <w:pStyle w:val="ConsPlusNormal"/>
            </w:pPr>
          </w:p>
        </w:tc>
        <w:tc>
          <w:tcPr>
            <w:tcW w:w="706" w:type="dxa"/>
          </w:tcPr>
          <w:p w14:paraId="75F9FEEE" w14:textId="77777777" w:rsidR="00E535AF" w:rsidRDefault="00E535AF">
            <w:pPr>
              <w:pStyle w:val="ConsPlusNormal"/>
            </w:pPr>
          </w:p>
        </w:tc>
        <w:tc>
          <w:tcPr>
            <w:tcW w:w="643" w:type="dxa"/>
          </w:tcPr>
          <w:p w14:paraId="12B5D864" w14:textId="77777777" w:rsidR="00E535AF" w:rsidRDefault="00E535AF">
            <w:pPr>
              <w:pStyle w:val="ConsPlusNormal"/>
            </w:pPr>
          </w:p>
        </w:tc>
        <w:tc>
          <w:tcPr>
            <w:tcW w:w="859" w:type="dxa"/>
          </w:tcPr>
          <w:p w14:paraId="653B2567" w14:textId="77777777" w:rsidR="00E535AF" w:rsidRDefault="00E535AF">
            <w:pPr>
              <w:pStyle w:val="ConsPlusNormal"/>
            </w:pPr>
          </w:p>
        </w:tc>
        <w:tc>
          <w:tcPr>
            <w:tcW w:w="490" w:type="dxa"/>
          </w:tcPr>
          <w:p w14:paraId="2916DFA6" w14:textId="77777777" w:rsidR="00E535AF" w:rsidRDefault="00E535AF">
            <w:pPr>
              <w:pStyle w:val="ConsPlusNormal"/>
            </w:pPr>
          </w:p>
        </w:tc>
        <w:tc>
          <w:tcPr>
            <w:tcW w:w="1296" w:type="dxa"/>
          </w:tcPr>
          <w:p w14:paraId="6D8EA71D" w14:textId="77777777" w:rsidR="00E535AF" w:rsidRDefault="00E535AF">
            <w:pPr>
              <w:pStyle w:val="ConsPlusNormal"/>
            </w:pPr>
          </w:p>
        </w:tc>
        <w:tc>
          <w:tcPr>
            <w:tcW w:w="850" w:type="dxa"/>
          </w:tcPr>
          <w:p w14:paraId="14ADEC23" w14:textId="77777777" w:rsidR="00E535AF" w:rsidRDefault="00E535AF">
            <w:pPr>
              <w:pStyle w:val="ConsPlusNormal"/>
            </w:pPr>
          </w:p>
        </w:tc>
        <w:tc>
          <w:tcPr>
            <w:tcW w:w="854" w:type="dxa"/>
          </w:tcPr>
          <w:p w14:paraId="6F48C411" w14:textId="77777777" w:rsidR="00E535AF" w:rsidRDefault="00E535AF">
            <w:pPr>
              <w:pStyle w:val="ConsPlusNormal"/>
            </w:pPr>
          </w:p>
        </w:tc>
        <w:tc>
          <w:tcPr>
            <w:tcW w:w="922" w:type="dxa"/>
          </w:tcPr>
          <w:p w14:paraId="5596B9B5" w14:textId="77777777" w:rsidR="00E535AF" w:rsidRDefault="00E535AF">
            <w:pPr>
              <w:pStyle w:val="ConsPlusNormal"/>
            </w:pPr>
          </w:p>
        </w:tc>
        <w:tc>
          <w:tcPr>
            <w:tcW w:w="653" w:type="dxa"/>
          </w:tcPr>
          <w:p w14:paraId="125F4693" w14:textId="77777777" w:rsidR="00E535AF" w:rsidRDefault="00E535AF">
            <w:pPr>
              <w:pStyle w:val="ConsPlusNormal"/>
            </w:pPr>
          </w:p>
        </w:tc>
        <w:tc>
          <w:tcPr>
            <w:tcW w:w="1191" w:type="dxa"/>
          </w:tcPr>
          <w:p w14:paraId="6C232581" w14:textId="77777777" w:rsidR="00E535AF" w:rsidRDefault="00E535AF">
            <w:pPr>
              <w:pStyle w:val="ConsPlusNormal"/>
            </w:pPr>
          </w:p>
        </w:tc>
        <w:tc>
          <w:tcPr>
            <w:tcW w:w="1020" w:type="dxa"/>
          </w:tcPr>
          <w:p w14:paraId="1B62B73B" w14:textId="77777777" w:rsidR="00E535AF" w:rsidRDefault="00E535AF">
            <w:pPr>
              <w:pStyle w:val="ConsPlusNormal"/>
            </w:pPr>
          </w:p>
        </w:tc>
      </w:tr>
      <w:tr w:rsidR="00E535AF" w14:paraId="198A6D42" w14:textId="77777777">
        <w:tc>
          <w:tcPr>
            <w:tcW w:w="821" w:type="dxa"/>
          </w:tcPr>
          <w:p w14:paraId="13D896BE" w14:textId="77777777" w:rsidR="00E535AF" w:rsidRDefault="00E535AF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24" w:type="dxa"/>
          </w:tcPr>
          <w:p w14:paraId="771BC3AC" w14:textId="77777777" w:rsidR="00E535AF" w:rsidRDefault="00E535AF">
            <w:pPr>
              <w:pStyle w:val="ConsPlusNormal"/>
            </w:pPr>
          </w:p>
        </w:tc>
        <w:tc>
          <w:tcPr>
            <w:tcW w:w="680" w:type="dxa"/>
          </w:tcPr>
          <w:p w14:paraId="7F2E96B7" w14:textId="77777777" w:rsidR="00E535AF" w:rsidRDefault="00E535AF">
            <w:pPr>
              <w:pStyle w:val="ConsPlusNormal"/>
            </w:pPr>
          </w:p>
        </w:tc>
        <w:tc>
          <w:tcPr>
            <w:tcW w:w="737" w:type="dxa"/>
          </w:tcPr>
          <w:p w14:paraId="3958E6CA" w14:textId="77777777" w:rsidR="00E535AF" w:rsidRDefault="00E535AF">
            <w:pPr>
              <w:pStyle w:val="ConsPlusNormal"/>
            </w:pPr>
          </w:p>
        </w:tc>
        <w:tc>
          <w:tcPr>
            <w:tcW w:w="907" w:type="dxa"/>
          </w:tcPr>
          <w:p w14:paraId="229A940C" w14:textId="77777777" w:rsidR="00E535AF" w:rsidRDefault="00E535AF">
            <w:pPr>
              <w:pStyle w:val="ConsPlusNormal"/>
            </w:pPr>
          </w:p>
        </w:tc>
        <w:tc>
          <w:tcPr>
            <w:tcW w:w="638" w:type="dxa"/>
          </w:tcPr>
          <w:p w14:paraId="1F2E60D6" w14:textId="77777777" w:rsidR="00E535AF" w:rsidRDefault="00E535AF">
            <w:pPr>
              <w:pStyle w:val="ConsPlusNormal"/>
            </w:pPr>
          </w:p>
        </w:tc>
        <w:tc>
          <w:tcPr>
            <w:tcW w:w="643" w:type="dxa"/>
          </w:tcPr>
          <w:p w14:paraId="5145A85D" w14:textId="77777777" w:rsidR="00E535AF" w:rsidRDefault="00E535AF">
            <w:pPr>
              <w:pStyle w:val="ConsPlusNormal"/>
            </w:pPr>
          </w:p>
        </w:tc>
        <w:tc>
          <w:tcPr>
            <w:tcW w:w="648" w:type="dxa"/>
          </w:tcPr>
          <w:p w14:paraId="7858E195" w14:textId="77777777" w:rsidR="00E535AF" w:rsidRDefault="00E535AF">
            <w:pPr>
              <w:pStyle w:val="ConsPlusNormal"/>
            </w:pPr>
          </w:p>
        </w:tc>
        <w:tc>
          <w:tcPr>
            <w:tcW w:w="643" w:type="dxa"/>
          </w:tcPr>
          <w:p w14:paraId="04D2FD41" w14:textId="77777777" w:rsidR="00E535AF" w:rsidRDefault="00E535AF">
            <w:pPr>
              <w:pStyle w:val="ConsPlusNormal"/>
            </w:pPr>
          </w:p>
        </w:tc>
        <w:tc>
          <w:tcPr>
            <w:tcW w:w="706" w:type="dxa"/>
          </w:tcPr>
          <w:p w14:paraId="2D4A5E49" w14:textId="77777777" w:rsidR="00E535AF" w:rsidRDefault="00E535AF">
            <w:pPr>
              <w:pStyle w:val="ConsPlusNormal"/>
            </w:pPr>
          </w:p>
        </w:tc>
        <w:tc>
          <w:tcPr>
            <w:tcW w:w="643" w:type="dxa"/>
          </w:tcPr>
          <w:p w14:paraId="190FEECA" w14:textId="77777777" w:rsidR="00E535AF" w:rsidRDefault="00E535AF">
            <w:pPr>
              <w:pStyle w:val="ConsPlusNormal"/>
            </w:pPr>
          </w:p>
        </w:tc>
        <w:tc>
          <w:tcPr>
            <w:tcW w:w="859" w:type="dxa"/>
          </w:tcPr>
          <w:p w14:paraId="13486DD0" w14:textId="77777777" w:rsidR="00E535AF" w:rsidRDefault="00E535AF">
            <w:pPr>
              <w:pStyle w:val="ConsPlusNormal"/>
            </w:pPr>
          </w:p>
        </w:tc>
        <w:tc>
          <w:tcPr>
            <w:tcW w:w="490" w:type="dxa"/>
          </w:tcPr>
          <w:p w14:paraId="5CA98167" w14:textId="77777777" w:rsidR="00E535AF" w:rsidRDefault="00E535AF">
            <w:pPr>
              <w:pStyle w:val="ConsPlusNormal"/>
            </w:pPr>
          </w:p>
        </w:tc>
        <w:tc>
          <w:tcPr>
            <w:tcW w:w="1296" w:type="dxa"/>
          </w:tcPr>
          <w:p w14:paraId="6DD63923" w14:textId="77777777" w:rsidR="00E535AF" w:rsidRDefault="00E535AF">
            <w:pPr>
              <w:pStyle w:val="ConsPlusNormal"/>
            </w:pPr>
          </w:p>
        </w:tc>
        <w:tc>
          <w:tcPr>
            <w:tcW w:w="850" w:type="dxa"/>
          </w:tcPr>
          <w:p w14:paraId="4E5AE30F" w14:textId="77777777" w:rsidR="00E535AF" w:rsidRDefault="00E535AF">
            <w:pPr>
              <w:pStyle w:val="ConsPlusNormal"/>
            </w:pPr>
          </w:p>
        </w:tc>
        <w:tc>
          <w:tcPr>
            <w:tcW w:w="854" w:type="dxa"/>
          </w:tcPr>
          <w:p w14:paraId="0FC58D4B" w14:textId="77777777" w:rsidR="00E535AF" w:rsidRDefault="00E535AF">
            <w:pPr>
              <w:pStyle w:val="ConsPlusNormal"/>
            </w:pPr>
          </w:p>
        </w:tc>
        <w:tc>
          <w:tcPr>
            <w:tcW w:w="922" w:type="dxa"/>
          </w:tcPr>
          <w:p w14:paraId="28CA3DBB" w14:textId="77777777" w:rsidR="00E535AF" w:rsidRDefault="00E535AF">
            <w:pPr>
              <w:pStyle w:val="ConsPlusNormal"/>
            </w:pPr>
          </w:p>
        </w:tc>
        <w:tc>
          <w:tcPr>
            <w:tcW w:w="653" w:type="dxa"/>
          </w:tcPr>
          <w:p w14:paraId="71AEED59" w14:textId="77777777" w:rsidR="00E535AF" w:rsidRDefault="00E535AF">
            <w:pPr>
              <w:pStyle w:val="ConsPlusNormal"/>
            </w:pPr>
          </w:p>
        </w:tc>
        <w:tc>
          <w:tcPr>
            <w:tcW w:w="1191" w:type="dxa"/>
          </w:tcPr>
          <w:p w14:paraId="5ED454EF" w14:textId="77777777" w:rsidR="00E535AF" w:rsidRDefault="00E535AF">
            <w:pPr>
              <w:pStyle w:val="ConsPlusNormal"/>
            </w:pPr>
          </w:p>
        </w:tc>
        <w:tc>
          <w:tcPr>
            <w:tcW w:w="1020" w:type="dxa"/>
          </w:tcPr>
          <w:p w14:paraId="12CB3A5B" w14:textId="77777777" w:rsidR="00E535AF" w:rsidRDefault="00E535AF">
            <w:pPr>
              <w:pStyle w:val="ConsPlusNormal"/>
            </w:pPr>
          </w:p>
        </w:tc>
      </w:tr>
      <w:tr w:rsidR="00E535AF" w14:paraId="64CDC32C" w14:textId="77777777">
        <w:tc>
          <w:tcPr>
            <w:tcW w:w="821" w:type="dxa"/>
          </w:tcPr>
          <w:p w14:paraId="6E8E394B" w14:textId="77777777" w:rsidR="00E535AF" w:rsidRDefault="00E535AF">
            <w:pPr>
              <w:pStyle w:val="ConsPlusNormal"/>
              <w:jc w:val="center"/>
            </w:pPr>
            <w:r>
              <w:t>Итого</w:t>
            </w:r>
          </w:p>
        </w:tc>
        <w:tc>
          <w:tcPr>
            <w:tcW w:w="624" w:type="dxa"/>
          </w:tcPr>
          <w:p w14:paraId="6138D48D" w14:textId="77777777" w:rsidR="00E535AF" w:rsidRDefault="00E535AF">
            <w:pPr>
              <w:pStyle w:val="ConsPlusNormal"/>
            </w:pPr>
          </w:p>
        </w:tc>
        <w:tc>
          <w:tcPr>
            <w:tcW w:w="680" w:type="dxa"/>
          </w:tcPr>
          <w:p w14:paraId="5C3F0B0C" w14:textId="77777777" w:rsidR="00E535AF" w:rsidRDefault="00E535AF">
            <w:pPr>
              <w:pStyle w:val="ConsPlusNormal"/>
            </w:pPr>
          </w:p>
        </w:tc>
        <w:tc>
          <w:tcPr>
            <w:tcW w:w="737" w:type="dxa"/>
          </w:tcPr>
          <w:p w14:paraId="7997C5CA" w14:textId="77777777" w:rsidR="00E535AF" w:rsidRDefault="00E535AF">
            <w:pPr>
              <w:pStyle w:val="ConsPlusNormal"/>
            </w:pPr>
          </w:p>
        </w:tc>
        <w:tc>
          <w:tcPr>
            <w:tcW w:w="907" w:type="dxa"/>
          </w:tcPr>
          <w:p w14:paraId="4E8BCEF1" w14:textId="77777777" w:rsidR="00E535AF" w:rsidRDefault="00E535AF">
            <w:pPr>
              <w:pStyle w:val="ConsPlusNormal"/>
            </w:pPr>
          </w:p>
        </w:tc>
        <w:tc>
          <w:tcPr>
            <w:tcW w:w="638" w:type="dxa"/>
          </w:tcPr>
          <w:p w14:paraId="648ED76E" w14:textId="77777777" w:rsidR="00E535AF" w:rsidRDefault="00E535AF">
            <w:pPr>
              <w:pStyle w:val="ConsPlusNormal"/>
            </w:pPr>
          </w:p>
        </w:tc>
        <w:tc>
          <w:tcPr>
            <w:tcW w:w="643" w:type="dxa"/>
          </w:tcPr>
          <w:p w14:paraId="56EB75AB" w14:textId="77777777" w:rsidR="00E535AF" w:rsidRDefault="00E535AF">
            <w:pPr>
              <w:pStyle w:val="ConsPlusNormal"/>
            </w:pPr>
          </w:p>
        </w:tc>
        <w:tc>
          <w:tcPr>
            <w:tcW w:w="648" w:type="dxa"/>
          </w:tcPr>
          <w:p w14:paraId="220E11BE" w14:textId="77777777" w:rsidR="00E535AF" w:rsidRDefault="00E535AF">
            <w:pPr>
              <w:pStyle w:val="ConsPlusNormal"/>
            </w:pPr>
          </w:p>
        </w:tc>
        <w:tc>
          <w:tcPr>
            <w:tcW w:w="643" w:type="dxa"/>
          </w:tcPr>
          <w:p w14:paraId="10CB59BA" w14:textId="77777777" w:rsidR="00E535AF" w:rsidRDefault="00E535AF">
            <w:pPr>
              <w:pStyle w:val="ConsPlusNormal"/>
            </w:pPr>
          </w:p>
        </w:tc>
        <w:tc>
          <w:tcPr>
            <w:tcW w:w="706" w:type="dxa"/>
          </w:tcPr>
          <w:p w14:paraId="643DF4C8" w14:textId="77777777" w:rsidR="00E535AF" w:rsidRDefault="00E535AF">
            <w:pPr>
              <w:pStyle w:val="ConsPlusNormal"/>
            </w:pPr>
          </w:p>
        </w:tc>
        <w:tc>
          <w:tcPr>
            <w:tcW w:w="643" w:type="dxa"/>
          </w:tcPr>
          <w:p w14:paraId="37E4900C" w14:textId="77777777" w:rsidR="00E535AF" w:rsidRDefault="00E535AF">
            <w:pPr>
              <w:pStyle w:val="ConsPlusNormal"/>
            </w:pPr>
          </w:p>
        </w:tc>
        <w:tc>
          <w:tcPr>
            <w:tcW w:w="859" w:type="dxa"/>
          </w:tcPr>
          <w:p w14:paraId="5676EBB5" w14:textId="77777777" w:rsidR="00E535AF" w:rsidRDefault="00E535AF">
            <w:pPr>
              <w:pStyle w:val="ConsPlusNormal"/>
            </w:pPr>
          </w:p>
        </w:tc>
        <w:tc>
          <w:tcPr>
            <w:tcW w:w="490" w:type="dxa"/>
          </w:tcPr>
          <w:p w14:paraId="2B3D664E" w14:textId="77777777" w:rsidR="00E535AF" w:rsidRDefault="00E535AF">
            <w:pPr>
              <w:pStyle w:val="ConsPlusNormal"/>
            </w:pPr>
          </w:p>
        </w:tc>
        <w:tc>
          <w:tcPr>
            <w:tcW w:w="1296" w:type="dxa"/>
          </w:tcPr>
          <w:p w14:paraId="6D8A9939" w14:textId="77777777" w:rsidR="00E535AF" w:rsidRDefault="00E535AF">
            <w:pPr>
              <w:pStyle w:val="ConsPlusNormal"/>
            </w:pPr>
          </w:p>
        </w:tc>
        <w:tc>
          <w:tcPr>
            <w:tcW w:w="850" w:type="dxa"/>
          </w:tcPr>
          <w:p w14:paraId="79250635" w14:textId="77777777" w:rsidR="00E535AF" w:rsidRDefault="00E535AF">
            <w:pPr>
              <w:pStyle w:val="ConsPlusNormal"/>
            </w:pPr>
          </w:p>
        </w:tc>
        <w:tc>
          <w:tcPr>
            <w:tcW w:w="854" w:type="dxa"/>
          </w:tcPr>
          <w:p w14:paraId="1C6C0BAD" w14:textId="77777777" w:rsidR="00E535AF" w:rsidRDefault="00E535AF">
            <w:pPr>
              <w:pStyle w:val="ConsPlusNormal"/>
            </w:pPr>
          </w:p>
        </w:tc>
        <w:tc>
          <w:tcPr>
            <w:tcW w:w="922" w:type="dxa"/>
          </w:tcPr>
          <w:p w14:paraId="7808BF64" w14:textId="77777777" w:rsidR="00E535AF" w:rsidRDefault="00E535AF">
            <w:pPr>
              <w:pStyle w:val="ConsPlusNormal"/>
            </w:pPr>
          </w:p>
        </w:tc>
        <w:tc>
          <w:tcPr>
            <w:tcW w:w="653" w:type="dxa"/>
          </w:tcPr>
          <w:p w14:paraId="02A34D7A" w14:textId="77777777" w:rsidR="00E535AF" w:rsidRDefault="00E535AF">
            <w:pPr>
              <w:pStyle w:val="ConsPlusNormal"/>
            </w:pPr>
          </w:p>
        </w:tc>
        <w:tc>
          <w:tcPr>
            <w:tcW w:w="1191" w:type="dxa"/>
          </w:tcPr>
          <w:p w14:paraId="4DDFF565" w14:textId="77777777" w:rsidR="00E535AF" w:rsidRDefault="00E535AF">
            <w:pPr>
              <w:pStyle w:val="ConsPlusNormal"/>
            </w:pPr>
          </w:p>
        </w:tc>
        <w:tc>
          <w:tcPr>
            <w:tcW w:w="1020" w:type="dxa"/>
          </w:tcPr>
          <w:p w14:paraId="23D606C0" w14:textId="77777777" w:rsidR="00E535AF" w:rsidRDefault="00E535AF">
            <w:pPr>
              <w:pStyle w:val="ConsPlusNormal"/>
            </w:pPr>
          </w:p>
        </w:tc>
      </w:tr>
    </w:tbl>
    <w:p w14:paraId="44C55D81" w14:textId="77777777" w:rsidR="00E535AF" w:rsidRDefault="00E535AF">
      <w:pPr>
        <w:sectPr w:rsidR="00E535AF">
          <w:pgSz w:w="16838" w:h="11905" w:orient="landscape"/>
          <w:pgMar w:top="1701" w:right="1134" w:bottom="850" w:left="1134" w:header="0" w:footer="0" w:gutter="0"/>
          <w:cols w:space="720"/>
        </w:sectPr>
      </w:pPr>
    </w:p>
    <w:p w14:paraId="62A0F4A1" w14:textId="77777777" w:rsidR="00E535AF" w:rsidRDefault="00E535A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278"/>
        <w:gridCol w:w="737"/>
        <w:gridCol w:w="5046"/>
      </w:tblGrid>
      <w:tr w:rsidR="00E535AF" w14:paraId="5A40BF7B" w14:textId="77777777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5AB5D" w14:textId="77777777" w:rsidR="00E535AF" w:rsidRDefault="00E535AF">
            <w:pPr>
              <w:pStyle w:val="ConsPlusNormal"/>
            </w:pPr>
            <w:r>
              <w:t>Руководитель банка</w:t>
            </w:r>
          </w:p>
          <w:p w14:paraId="471BF7AF" w14:textId="77777777" w:rsidR="00E535AF" w:rsidRDefault="00E535AF">
            <w:pPr>
              <w:pStyle w:val="ConsPlusNormal"/>
            </w:pPr>
            <w:r>
              <w:t>(уполномоченное лицо)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16F9D9CE" w14:textId="77777777" w:rsidR="00E535AF" w:rsidRDefault="00E535AF">
            <w:pPr>
              <w:pStyle w:val="ConsPlusNormal"/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257687" w14:textId="77777777" w:rsidR="00E535AF" w:rsidRDefault="00E535AF">
            <w:pPr>
              <w:pStyle w:val="ConsPlusNormal"/>
            </w:pPr>
          </w:p>
        </w:tc>
      </w:tr>
      <w:tr w:rsidR="00E535AF" w14:paraId="2B52738A" w14:textId="77777777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00FEB27F" w14:textId="77777777" w:rsidR="00E535AF" w:rsidRDefault="00E535AF">
            <w:pPr>
              <w:pStyle w:val="ConsPlusNormal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46125953" w14:textId="77777777" w:rsidR="00E535AF" w:rsidRDefault="00E535AF">
            <w:pPr>
              <w:pStyle w:val="ConsPlusNormal"/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99EEB" w14:textId="77777777" w:rsidR="00E535AF" w:rsidRDefault="00E535AF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E535AF" w14:paraId="799522B3" w14:textId="77777777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15274AA1" w14:textId="77777777" w:rsidR="00E535AF" w:rsidRDefault="00E535AF">
            <w:pPr>
              <w:pStyle w:val="ConsPlusNormal"/>
            </w:pPr>
            <w:r>
              <w:t>Исполнитель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1F66BFA2" w14:textId="77777777" w:rsidR="00E535AF" w:rsidRDefault="00E535AF">
            <w:pPr>
              <w:pStyle w:val="ConsPlusNormal"/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D265B8" w14:textId="77777777" w:rsidR="00E535AF" w:rsidRDefault="00E535AF">
            <w:pPr>
              <w:pStyle w:val="ConsPlusNormal"/>
            </w:pPr>
          </w:p>
        </w:tc>
      </w:tr>
      <w:tr w:rsidR="00E535AF" w14:paraId="01C1BB30" w14:textId="77777777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69612B94" w14:textId="77777777" w:rsidR="00E535AF" w:rsidRDefault="00E535AF">
            <w:pPr>
              <w:pStyle w:val="ConsPlusNormal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4FD1C506" w14:textId="77777777" w:rsidR="00E535AF" w:rsidRDefault="00E535AF">
            <w:pPr>
              <w:pStyle w:val="ConsPlusNormal"/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06579" w14:textId="77777777" w:rsidR="00E535AF" w:rsidRDefault="00E535AF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E535AF" w14:paraId="178C3DC5" w14:textId="77777777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0036C6F4" w14:textId="77777777" w:rsidR="00E535AF" w:rsidRDefault="00E535AF">
            <w:pPr>
              <w:pStyle w:val="ConsPlusNormal"/>
            </w:pPr>
            <w:r>
              <w:t>М.П. (при наличии)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507B400E" w14:textId="77777777" w:rsidR="00E535AF" w:rsidRDefault="00E535AF">
            <w:pPr>
              <w:pStyle w:val="ConsPlusNormal"/>
            </w:pP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</w:tcPr>
          <w:p w14:paraId="23553984" w14:textId="77777777" w:rsidR="00E535AF" w:rsidRDefault="00E535AF">
            <w:pPr>
              <w:pStyle w:val="ConsPlusNormal"/>
            </w:pPr>
          </w:p>
        </w:tc>
      </w:tr>
    </w:tbl>
    <w:p w14:paraId="7A2A669C" w14:textId="77777777" w:rsidR="00E535AF" w:rsidRDefault="00E535A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40"/>
        <w:gridCol w:w="475"/>
        <w:gridCol w:w="629"/>
        <w:gridCol w:w="797"/>
        <w:gridCol w:w="1378"/>
      </w:tblGrid>
      <w:tr w:rsidR="00E535AF" w14:paraId="17EC0BFC" w14:textId="77777777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F69C7" w14:textId="77777777" w:rsidR="00E535AF" w:rsidRDefault="00E535AF">
            <w:pPr>
              <w:pStyle w:val="ConsPlusNormal"/>
            </w:pPr>
            <w:r>
              <w:t>"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9E1EB" w14:textId="77777777" w:rsidR="00E535AF" w:rsidRDefault="00E535AF">
            <w:pPr>
              <w:pStyle w:val="ConsPlusNormal"/>
              <w:jc w:val="center"/>
            </w:pPr>
            <w:r>
              <w:t>"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71DCBA0D" w14:textId="77777777" w:rsidR="00E535AF" w:rsidRDefault="00E535AF">
            <w:pPr>
              <w:pStyle w:val="ConsPlusNormal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A8214" w14:textId="77777777" w:rsidR="00E535AF" w:rsidRDefault="00E535AF">
            <w:pPr>
              <w:pStyle w:val="ConsPlusNormal"/>
            </w:pPr>
            <w:r>
              <w:t>202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D0EC2" w14:textId="77777777" w:rsidR="00E535AF" w:rsidRDefault="00E535AF">
            <w:pPr>
              <w:pStyle w:val="ConsPlusNormal"/>
            </w:pPr>
            <w:r>
              <w:t>г.</w:t>
            </w:r>
          </w:p>
        </w:tc>
      </w:tr>
    </w:tbl>
    <w:p w14:paraId="55947E6A" w14:textId="77777777" w:rsidR="00E535AF" w:rsidRDefault="00E535AF">
      <w:pPr>
        <w:pStyle w:val="ConsPlusNormal"/>
        <w:jc w:val="both"/>
      </w:pPr>
    </w:p>
    <w:p w14:paraId="3CC2875E" w14:textId="77777777" w:rsidR="00E535AF" w:rsidRDefault="00E535AF">
      <w:pPr>
        <w:pStyle w:val="ConsPlusNormal"/>
        <w:jc w:val="both"/>
      </w:pPr>
    </w:p>
    <w:p w14:paraId="0DCFF958" w14:textId="77777777" w:rsidR="00E535AF" w:rsidRDefault="00E535AF">
      <w:pPr>
        <w:pStyle w:val="ConsPlusNormal"/>
        <w:jc w:val="both"/>
      </w:pPr>
    </w:p>
    <w:p w14:paraId="7E9D506C" w14:textId="77777777" w:rsidR="00E535AF" w:rsidRDefault="00E535AF">
      <w:pPr>
        <w:pStyle w:val="ConsPlusNormal"/>
        <w:jc w:val="both"/>
      </w:pPr>
    </w:p>
    <w:p w14:paraId="74234CEC" w14:textId="77777777" w:rsidR="00E535AF" w:rsidRDefault="00E535AF">
      <w:pPr>
        <w:pStyle w:val="ConsPlusNormal"/>
        <w:jc w:val="both"/>
      </w:pPr>
    </w:p>
    <w:p w14:paraId="094AE629" w14:textId="77777777" w:rsidR="00E535AF" w:rsidRDefault="00E535AF">
      <w:pPr>
        <w:pStyle w:val="ConsPlusNormal"/>
        <w:jc w:val="right"/>
        <w:outlineLvl w:val="1"/>
      </w:pPr>
      <w:r>
        <w:t>Приложение N 3</w:t>
      </w:r>
    </w:p>
    <w:p w14:paraId="196C6014" w14:textId="77777777" w:rsidR="00E535AF" w:rsidRDefault="00E535AF">
      <w:pPr>
        <w:pStyle w:val="ConsPlusNormal"/>
        <w:jc w:val="right"/>
      </w:pPr>
      <w:r>
        <w:t>к Правилам предоставления</w:t>
      </w:r>
    </w:p>
    <w:p w14:paraId="6DAEA70B" w14:textId="77777777" w:rsidR="00E535AF" w:rsidRDefault="00E535AF">
      <w:pPr>
        <w:pStyle w:val="ConsPlusNormal"/>
        <w:jc w:val="right"/>
      </w:pPr>
      <w:r>
        <w:t>субсидий из федерального бюджета</w:t>
      </w:r>
    </w:p>
    <w:p w14:paraId="604B51A5" w14:textId="77777777" w:rsidR="00E535AF" w:rsidRDefault="00E535AF">
      <w:pPr>
        <w:pStyle w:val="ConsPlusNormal"/>
        <w:jc w:val="right"/>
      </w:pPr>
      <w:r>
        <w:t>кредитным организациям на возмещение</w:t>
      </w:r>
    </w:p>
    <w:p w14:paraId="44882280" w14:textId="77777777" w:rsidR="00E535AF" w:rsidRDefault="00E535AF">
      <w:pPr>
        <w:pStyle w:val="ConsPlusNormal"/>
        <w:jc w:val="right"/>
      </w:pPr>
      <w:r>
        <w:t>недополученных ими доходов по кредитам,</w:t>
      </w:r>
    </w:p>
    <w:p w14:paraId="35A05022" w14:textId="77777777" w:rsidR="00E535AF" w:rsidRDefault="00E535AF">
      <w:pPr>
        <w:pStyle w:val="ConsPlusNormal"/>
        <w:jc w:val="right"/>
      </w:pPr>
      <w:r>
        <w:t>выданным системообразующим организациям</w:t>
      </w:r>
    </w:p>
    <w:p w14:paraId="622EF4B4" w14:textId="77777777" w:rsidR="00E535AF" w:rsidRDefault="00E535AF">
      <w:pPr>
        <w:pStyle w:val="ConsPlusNormal"/>
        <w:jc w:val="right"/>
      </w:pPr>
      <w:r>
        <w:t>топливно-энергетического комплекса</w:t>
      </w:r>
    </w:p>
    <w:p w14:paraId="3E6E7AC0" w14:textId="77777777" w:rsidR="00E535AF" w:rsidRDefault="00E535AF">
      <w:pPr>
        <w:pStyle w:val="ConsPlusNormal"/>
        <w:jc w:val="right"/>
      </w:pPr>
      <w:r>
        <w:t>и организациям, входящим в группу</w:t>
      </w:r>
    </w:p>
    <w:p w14:paraId="2F67FE07" w14:textId="77777777" w:rsidR="00E535AF" w:rsidRDefault="00E535AF">
      <w:pPr>
        <w:pStyle w:val="ConsPlusNormal"/>
        <w:jc w:val="right"/>
      </w:pPr>
      <w:r>
        <w:t>лиц системообразующей организации</w:t>
      </w:r>
    </w:p>
    <w:p w14:paraId="43892A0F" w14:textId="77777777" w:rsidR="00E535AF" w:rsidRDefault="00E535AF">
      <w:pPr>
        <w:pStyle w:val="ConsPlusNormal"/>
        <w:jc w:val="right"/>
      </w:pPr>
      <w:r>
        <w:t>топливно-энергетического комплекса</w:t>
      </w:r>
    </w:p>
    <w:p w14:paraId="001F6149" w14:textId="77777777" w:rsidR="00E535AF" w:rsidRDefault="00E535AF">
      <w:pPr>
        <w:pStyle w:val="ConsPlusNormal"/>
        <w:jc w:val="both"/>
      </w:pPr>
    </w:p>
    <w:p w14:paraId="4EE3ED35" w14:textId="77777777" w:rsidR="00E535AF" w:rsidRDefault="00E535AF">
      <w:pPr>
        <w:pStyle w:val="ConsPlusNormal"/>
        <w:jc w:val="right"/>
      </w:pPr>
      <w:r>
        <w:t>(форма)</w:t>
      </w:r>
    </w:p>
    <w:p w14:paraId="190FF33C" w14:textId="77777777" w:rsidR="00E535AF" w:rsidRDefault="00E535AF">
      <w:pPr>
        <w:pStyle w:val="ConsPlusNormal"/>
        <w:jc w:val="right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839"/>
        <w:gridCol w:w="3175"/>
      </w:tblGrid>
      <w:tr w:rsidR="00E535AF" w14:paraId="2C7E2409" w14:textId="77777777"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14:paraId="13F2F2A8" w14:textId="77777777" w:rsidR="00E535AF" w:rsidRDefault="00E535AF">
            <w:pPr>
              <w:pStyle w:val="ConsPlusNormal"/>
            </w:pP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3D0CC" w14:textId="77777777" w:rsidR="00E535AF" w:rsidRDefault="00E535AF">
            <w:pPr>
              <w:pStyle w:val="ConsPlusNormal"/>
            </w:pPr>
            <w:r>
              <w:t>В Министерство энергетики Российской Федерации</w:t>
            </w:r>
          </w:p>
        </w:tc>
      </w:tr>
    </w:tbl>
    <w:p w14:paraId="7E3945C2" w14:textId="77777777" w:rsidR="00E535AF" w:rsidRDefault="00E535A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14"/>
      </w:tblGrid>
      <w:tr w:rsidR="00E535AF" w14:paraId="52E75BC9" w14:textId="77777777"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6112B" w14:textId="77777777" w:rsidR="00E535AF" w:rsidRDefault="00E535AF">
            <w:pPr>
              <w:pStyle w:val="ConsPlusNormal"/>
              <w:jc w:val="center"/>
            </w:pPr>
            <w:bookmarkStart w:id="25" w:name="P458"/>
            <w:bookmarkEnd w:id="25"/>
            <w:r>
              <w:t>РЕЕСТР ПОТЕНЦИАЛЬНЫХ ЗАЕМЩИКОВ,</w:t>
            </w:r>
          </w:p>
          <w:p w14:paraId="133D9BD4" w14:textId="77777777" w:rsidR="00E535AF" w:rsidRDefault="00E535AF">
            <w:pPr>
              <w:pStyle w:val="ConsPlusNormal"/>
              <w:jc w:val="center"/>
            </w:pPr>
            <w:r>
              <w:t>претендующих на заключение кредитных договоров (соглашений),</w:t>
            </w:r>
          </w:p>
          <w:p w14:paraId="3D8FDB93" w14:textId="77777777" w:rsidR="00E535AF" w:rsidRDefault="00E535AF">
            <w:pPr>
              <w:pStyle w:val="ConsPlusNormal"/>
              <w:jc w:val="center"/>
            </w:pPr>
            <w:r>
              <w:t>по состоянию на "__" ___________ 202_ г.</w:t>
            </w:r>
          </w:p>
        </w:tc>
      </w:tr>
    </w:tbl>
    <w:p w14:paraId="10B90F81" w14:textId="77777777" w:rsidR="00E535AF" w:rsidRDefault="00E535A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74"/>
        <w:gridCol w:w="794"/>
        <w:gridCol w:w="5746"/>
      </w:tblGrid>
      <w:tr w:rsidR="00E535AF" w14:paraId="52AA3794" w14:textId="77777777"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48768" w14:textId="77777777" w:rsidR="00E535AF" w:rsidRDefault="00E535AF">
            <w:pPr>
              <w:pStyle w:val="ConsPlusNormal"/>
            </w:pPr>
            <w:r>
              <w:t>Наименование банка</w:t>
            </w:r>
          </w:p>
        </w:tc>
        <w:tc>
          <w:tcPr>
            <w:tcW w:w="6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B5575" w14:textId="77777777" w:rsidR="00E535AF" w:rsidRDefault="00E535AF">
            <w:pPr>
              <w:pStyle w:val="ConsPlusNormal"/>
            </w:pPr>
          </w:p>
        </w:tc>
      </w:tr>
      <w:tr w:rsidR="00E535AF" w14:paraId="13D81C7D" w14:textId="77777777">
        <w:tc>
          <w:tcPr>
            <w:tcW w:w="3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230CF1" w14:textId="77777777" w:rsidR="00E535AF" w:rsidRDefault="00E535AF">
            <w:pPr>
              <w:pStyle w:val="ConsPlusNormal"/>
            </w:pPr>
            <w:r>
              <w:t>БИК уполномоченного банка</w:t>
            </w:r>
          </w:p>
        </w:tc>
        <w:tc>
          <w:tcPr>
            <w:tcW w:w="5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B47422" w14:textId="77777777" w:rsidR="00E535AF" w:rsidRDefault="00E535AF">
            <w:pPr>
              <w:pStyle w:val="ConsPlusNormal"/>
            </w:pPr>
          </w:p>
        </w:tc>
      </w:tr>
      <w:tr w:rsidR="00E535AF" w14:paraId="36294397" w14:textId="77777777">
        <w:tc>
          <w:tcPr>
            <w:tcW w:w="3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99C9B" w14:textId="77777777" w:rsidR="00E535AF" w:rsidRDefault="00E535AF">
            <w:pPr>
              <w:pStyle w:val="ConsPlusNormal"/>
            </w:pPr>
            <w:r>
              <w:t>ИНН уполномоченного банка</w:t>
            </w:r>
          </w:p>
        </w:tc>
        <w:tc>
          <w:tcPr>
            <w:tcW w:w="5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9E52A" w14:textId="77777777" w:rsidR="00E535AF" w:rsidRDefault="00E535AF">
            <w:pPr>
              <w:pStyle w:val="ConsPlusNormal"/>
            </w:pPr>
          </w:p>
        </w:tc>
      </w:tr>
    </w:tbl>
    <w:p w14:paraId="6812CEB2" w14:textId="77777777" w:rsidR="00E535AF" w:rsidRDefault="00E535AF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826"/>
        <w:gridCol w:w="1075"/>
        <w:gridCol w:w="758"/>
        <w:gridCol w:w="1247"/>
        <w:gridCol w:w="1531"/>
        <w:gridCol w:w="864"/>
        <w:gridCol w:w="1550"/>
        <w:gridCol w:w="1134"/>
      </w:tblGrid>
      <w:tr w:rsidR="00E535AF" w14:paraId="602E7842" w14:textId="77777777">
        <w:tc>
          <w:tcPr>
            <w:tcW w:w="826" w:type="dxa"/>
            <w:vMerge w:val="restart"/>
          </w:tcPr>
          <w:p w14:paraId="34907083" w14:textId="77777777" w:rsidR="00E535AF" w:rsidRDefault="00E535AF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611" w:type="dxa"/>
            <w:gridSpan w:val="4"/>
          </w:tcPr>
          <w:p w14:paraId="24391002" w14:textId="77777777" w:rsidR="00E535AF" w:rsidRDefault="00E535AF">
            <w:pPr>
              <w:pStyle w:val="ConsPlusNormal"/>
              <w:jc w:val="center"/>
            </w:pPr>
            <w:r>
              <w:t>Сведения о заемщике</w:t>
            </w:r>
          </w:p>
        </w:tc>
        <w:tc>
          <w:tcPr>
            <w:tcW w:w="3548" w:type="dxa"/>
            <w:gridSpan w:val="3"/>
          </w:tcPr>
          <w:p w14:paraId="3C27DBF7" w14:textId="77777777" w:rsidR="00E535AF" w:rsidRDefault="00E535AF">
            <w:pPr>
              <w:pStyle w:val="ConsPlusNormal"/>
              <w:jc w:val="center"/>
            </w:pPr>
            <w:r>
              <w:t>Планируемый размер субсидии</w:t>
            </w:r>
          </w:p>
        </w:tc>
      </w:tr>
      <w:tr w:rsidR="00E535AF" w14:paraId="240B6249" w14:textId="77777777">
        <w:tc>
          <w:tcPr>
            <w:tcW w:w="826" w:type="dxa"/>
            <w:vMerge/>
          </w:tcPr>
          <w:p w14:paraId="71C85A89" w14:textId="77777777" w:rsidR="00E535AF" w:rsidRDefault="00E535AF">
            <w:pPr>
              <w:spacing w:after="1" w:line="0" w:lineRule="atLeast"/>
            </w:pPr>
          </w:p>
        </w:tc>
        <w:tc>
          <w:tcPr>
            <w:tcW w:w="1075" w:type="dxa"/>
          </w:tcPr>
          <w:p w14:paraId="2E461C74" w14:textId="77777777" w:rsidR="00E535AF" w:rsidRDefault="00E535AF">
            <w:pPr>
              <w:pStyle w:val="ConsPlusNormal"/>
              <w:jc w:val="center"/>
            </w:pPr>
            <w:r>
              <w:t>полное наименование заемщика</w:t>
            </w:r>
          </w:p>
        </w:tc>
        <w:tc>
          <w:tcPr>
            <w:tcW w:w="758" w:type="dxa"/>
          </w:tcPr>
          <w:p w14:paraId="52BE4A28" w14:textId="77777777" w:rsidR="00E535AF" w:rsidRDefault="00E535AF">
            <w:pPr>
              <w:pStyle w:val="ConsPlusNormal"/>
              <w:jc w:val="center"/>
            </w:pPr>
            <w:r>
              <w:t>ИНН заемщика</w:t>
            </w:r>
          </w:p>
        </w:tc>
        <w:tc>
          <w:tcPr>
            <w:tcW w:w="1247" w:type="dxa"/>
          </w:tcPr>
          <w:p w14:paraId="692FCD53" w14:textId="77777777" w:rsidR="00E535AF" w:rsidRDefault="00E535AF">
            <w:pPr>
              <w:pStyle w:val="ConsPlusNormal"/>
              <w:jc w:val="center"/>
            </w:pPr>
            <w:r>
              <w:t xml:space="preserve">отрасль экономики в соответствии с </w:t>
            </w:r>
            <w:r>
              <w:lastRenderedPageBreak/>
              <w:t xml:space="preserve">перечнем отраслей экономики согласно </w:t>
            </w:r>
            <w:hyperlink w:anchor="P249" w:history="1">
              <w:r>
                <w:rPr>
                  <w:color w:val="0000FF"/>
                </w:rPr>
                <w:t>приложению N 1</w:t>
              </w:r>
            </w:hyperlink>
          </w:p>
        </w:tc>
        <w:tc>
          <w:tcPr>
            <w:tcW w:w="1531" w:type="dxa"/>
          </w:tcPr>
          <w:p w14:paraId="69E4DF76" w14:textId="77777777" w:rsidR="00E535AF" w:rsidRDefault="00E535AF">
            <w:pPr>
              <w:pStyle w:val="ConsPlusNormal"/>
              <w:jc w:val="center"/>
            </w:pPr>
            <w:r>
              <w:lastRenderedPageBreak/>
              <w:t xml:space="preserve">место нахождения (место жительства) заемщика </w:t>
            </w:r>
            <w:r>
              <w:lastRenderedPageBreak/>
              <w:t>(субъект Российской Федерации, муниципальное образование)</w:t>
            </w:r>
          </w:p>
        </w:tc>
        <w:tc>
          <w:tcPr>
            <w:tcW w:w="864" w:type="dxa"/>
          </w:tcPr>
          <w:p w14:paraId="0C5DAACE" w14:textId="77777777" w:rsidR="00E535AF" w:rsidRDefault="00E535AF">
            <w:pPr>
              <w:pStyle w:val="ConsPlusNormal"/>
              <w:jc w:val="center"/>
            </w:pPr>
            <w:r>
              <w:lastRenderedPageBreak/>
              <w:t xml:space="preserve">размер субсидии за отчетный </w:t>
            </w:r>
            <w:r>
              <w:lastRenderedPageBreak/>
              <w:t>период, рублей</w:t>
            </w:r>
          </w:p>
        </w:tc>
        <w:tc>
          <w:tcPr>
            <w:tcW w:w="1550" w:type="dxa"/>
          </w:tcPr>
          <w:p w14:paraId="006E5AC2" w14:textId="77777777" w:rsidR="00E535AF" w:rsidRDefault="00E535AF">
            <w:pPr>
              <w:pStyle w:val="ConsPlusNormal"/>
              <w:jc w:val="center"/>
            </w:pPr>
            <w:r>
              <w:lastRenderedPageBreak/>
              <w:t xml:space="preserve">размер планируемых к предоставлению субсидий в </w:t>
            </w:r>
            <w:r>
              <w:lastRenderedPageBreak/>
              <w:t>текущем финансовом году, за исключением субсидии за отчетный период, рублей</w:t>
            </w:r>
          </w:p>
        </w:tc>
        <w:tc>
          <w:tcPr>
            <w:tcW w:w="1134" w:type="dxa"/>
          </w:tcPr>
          <w:p w14:paraId="249C879D" w14:textId="77777777" w:rsidR="00E535AF" w:rsidRDefault="00E535AF">
            <w:pPr>
              <w:pStyle w:val="ConsPlusNormal"/>
              <w:jc w:val="center"/>
            </w:pPr>
            <w:r>
              <w:lastRenderedPageBreak/>
              <w:t xml:space="preserve">размер планируемых к предоставлению </w:t>
            </w:r>
            <w:r>
              <w:lastRenderedPageBreak/>
              <w:t>субсидий в очередном финансовом году, рублей</w:t>
            </w:r>
          </w:p>
        </w:tc>
      </w:tr>
      <w:tr w:rsidR="00E535AF" w14:paraId="65B6EE51" w14:textId="77777777">
        <w:tc>
          <w:tcPr>
            <w:tcW w:w="826" w:type="dxa"/>
          </w:tcPr>
          <w:p w14:paraId="63C65E1A" w14:textId="77777777" w:rsidR="00E535AF" w:rsidRDefault="00E535AF">
            <w:pPr>
              <w:pStyle w:val="ConsPlusNormal"/>
              <w:jc w:val="center"/>
            </w:pPr>
            <w:r>
              <w:lastRenderedPageBreak/>
              <w:t>1</w:t>
            </w:r>
          </w:p>
        </w:tc>
        <w:tc>
          <w:tcPr>
            <w:tcW w:w="1075" w:type="dxa"/>
          </w:tcPr>
          <w:p w14:paraId="4C14E9E4" w14:textId="77777777" w:rsidR="00E535AF" w:rsidRDefault="00E535AF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758" w:type="dxa"/>
          </w:tcPr>
          <w:p w14:paraId="595DBB46" w14:textId="77777777" w:rsidR="00E535AF" w:rsidRDefault="00E535AF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247" w:type="dxa"/>
          </w:tcPr>
          <w:p w14:paraId="7BE65866" w14:textId="77777777" w:rsidR="00E535AF" w:rsidRDefault="00E535AF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531" w:type="dxa"/>
          </w:tcPr>
          <w:p w14:paraId="4EDA3771" w14:textId="77777777" w:rsidR="00E535AF" w:rsidRDefault="00E535AF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864" w:type="dxa"/>
          </w:tcPr>
          <w:p w14:paraId="248DC398" w14:textId="77777777" w:rsidR="00E535AF" w:rsidRDefault="00E535AF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550" w:type="dxa"/>
          </w:tcPr>
          <w:p w14:paraId="6D955404" w14:textId="77777777" w:rsidR="00E535AF" w:rsidRDefault="00E535AF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134" w:type="dxa"/>
          </w:tcPr>
          <w:p w14:paraId="14C50754" w14:textId="77777777" w:rsidR="00E535AF" w:rsidRDefault="00E535AF">
            <w:pPr>
              <w:pStyle w:val="ConsPlusNormal"/>
              <w:jc w:val="center"/>
            </w:pPr>
            <w:r>
              <w:t>8</w:t>
            </w:r>
          </w:p>
        </w:tc>
      </w:tr>
      <w:tr w:rsidR="00E535AF" w14:paraId="3919F4C2" w14:textId="77777777">
        <w:tc>
          <w:tcPr>
            <w:tcW w:w="826" w:type="dxa"/>
          </w:tcPr>
          <w:p w14:paraId="35E17A3C" w14:textId="77777777" w:rsidR="00E535AF" w:rsidRDefault="00E535A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075" w:type="dxa"/>
          </w:tcPr>
          <w:p w14:paraId="261B1D59" w14:textId="77777777" w:rsidR="00E535AF" w:rsidRDefault="00E535AF">
            <w:pPr>
              <w:pStyle w:val="ConsPlusNormal"/>
            </w:pPr>
          </w:p>
        </w:tc>
        <w:tc>
          <w:tcPr>
            <w:tcW w:w="758" w:type="dxa"/>
          </w:tcPr>
          <w:p w14:paraId="7941B918" w14:textId="77777777" w:rsidR="00E535AF" w:rsidRDefault="00E535AF">
            <w:pPr>
              <w:pStyle w:val="ConsPlusNormal"/>
            </w:pPr>
          </w:p>
        </w:tc>
        <w:tc>
          <w:tcPr>
            <w:tcW w:w="1247" w:type="dxa"/>
          </w:tcPr>
          <w:p w14:paraId="6966BEC9" w14:textId="77777777" w:rsidR="00E535AF" w:rsidRDefault="00E535AF">
            <w:pPr>
              <w:pStyle w:val="ConsPlusNormal"/>
            </w:pPr>
          </w:p>
        </w:tc>
        <w:tc>
          <w:tcPr>
            <w:tcW w:w="1531" w:type="dxa"/>
          </w:tcPr>
          <w:p w14:paraId="25B2029B" w14:textId="77777777" w:rsidR="00E535AF" w:rsidRDefault="00E535AF">
            <w:pPr>
              <w:pStyle w:val="ConsPlusNormal"/>
            </w:pPr>
          </w:p>
        </w:tc>
        <w:tc>
          <w:tcPr>
            <w:tcW w:w="864" w:type="dxa"/>
          </w:tcPr>
          <w:p w14:paraId="391AC921" w14:textId="77777777" w:rsidR="00E535AF" w:rsidRDefault="00E535AF">
            <w:pPr>
              <w:pStyle w:val="ConsPlusNormal"/>
            </w:pPr>
          </w:p>
        </w:tc>
        <w:tc>
          <w:tcPr>
            <w:tcW w:w="1550" w:type="dxa"/>
          </w:tcPr>
          <w:p w14:paraId="53A2C224" w14:textId="77777777" w:rsidR="00E535AF" w:rsidRDefault="00E535AF">
            <w:pPr>
              <w:pStyle w:val="ConsPlusNormal"/>
            </w:pPr>
          </w:p>
        </w:tc>
        <w:tc>
          <w:tcPr>
            <w:tcW w:w="1134" w:type="dxa"/>
          </w:tcPr>
          <w:p w14:paraId="25FEC00A" w14:textId="77777777" w:rsidR="00E535AF" w:rsidRDefault="00E535AF">
            <w:pPr>
              <w:pStyle w:val="ConsPlusNormal"/>
            </w:pPr>
          </w:p>
        </w:tc>
      </w:tr>
      <w:tr w:rsidR="00E535AF" w14:paraId="103A3BCF" w14:textId="77777777">
        <w:tc>
          <w:tcPr>
            <w:tcW w:w="826" w:type="dxa"/>
          </w:tcPr>
          <w:p w14:paraId="33CF8800" w14:textId="77777777" w:rsidR="00E535AF" w:rsidRDefault="00E535AF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075" w:type="dxa"/>
          </w:tcPr>
          <w:p w14:paraId="3BA13374" w14:textId="77777777" w:rsidR="00E535AF" w:rsidRDefault="00E535AF">
            <w:pPr>
              <w:pStyle w:val="ConsPlusNormal"/>
            </w:pPr>
          </w:p>
        </w:tc>
        <w:tc>
          <w:tcPr>
            <w:tcW w:w="758" w:type="dxa"/>
          </w:tcPr>
          <w:p w14:paraId="323FBF9C" w14:textId="77777777" w:rsidR="00E535AF" w:rsidRDefault="00E535AF">
            <w:pPr>
              <w:pStyle w:val="ConsPlusNormal"/>
            </w:pPr>
          </w:p>
        </w:tc>
        <w:tc>
          <w:tcPr>
            <w:tcW w:w="1247" w:type="dxa"/>
          </w:tcPr>
          <w:p w14:paraId="52A68EAD" w14:textId="77777777" w:rsidR="00E535AF" w:rsidRDefault="00E535AF">
            <w:pPr>
              <w:pStyle w:val="ConsPlusNormal"/>
            </w:pPr>
          </w:p>
        </w:tc>
        <w:tc>
          <w:tcPr>
            <w:tcW w:w="1531" w:type="dxa"/>
          </w:tcPr>
          <w:p w14:paraId="5ABC55DE" w14:textId="77777777" w:rsidR="00E535AF" w:rsidRDefault="00E535AF">
            <w:pPr>
              <w:pStyle w:val="ConsPlusNormal"/>
            </w:pPr>
          </w:p>
        </w:tc>
        <w:tc>
          <w:tcPr>
            <w:tcW w:w="864" w:type="dxa"/>
          </w:tcPr>
          <w:p w14:paraId="06370962" w14:textId="77777777" w:rsidR="00E535AF" w:rsidRDefault="00E535AF">
            <w:pPr>
              <w:pStyle w:val="ConsPlusNormal"/>
            </w:pPr>
          </w:p>
        </w:tc>
        <w:tc>
          <w:tcPr>
            <w:tcW w:w="1550" w:type="dxa"/>
          </w:tcPr>
          <w:p w14:paraId="086F9F04" w14:textId="77777777" w:rsidR="00E535AF" w:rsidRDefault="00E535AF">
            <w:pPr>
              <w:pStyle w:val="ConsPlusNormal"/>
            </w:pPr>
          </w:p>
        </w:tc>
        <w:tc>
          <w:tcPr>
            <w:tcW w:w="1134" w:type="dxa"/>
          </w:tcPr>
          <w:p w14:paraId="3D340896" w14:textId="77777777" w:rsidR="00E535AF" w:rsidRDefault="00E535AF">
            <w:pPr>
              <w:pStyle w:val="ConsPlusNormal"/>
            </w:pPr>
          </w:p>
        </w:tc>
      </w:tr>
      <w:tr w:rsidR="00E535AF" w14:paraId="77C4AAD9" w14:textId="77777777">
        <w:tc>
          <w:tcPr>
            <w:tcW w:w="826" w:type="dxa"/>
          </w:tcPr>
          <w:p w14:paraId="25153B75" w14:textId="77777777" w:rsidR="00E535AF" w:rsidRDefault="00E535AF">
            <w:pPr>
              <w:pStyle w:val="ConsPlusNormal"/>
              <w:jc w:val="center"/>
            </w:pPr>
            <w:r>
              <w:t>Итого</w:t>
            </w:r>
          </w:p>
        </w:tc>
        <w:tc>
          <w:tcPr>
            <w:tcW w:w="1075" w:type="dxa"/>
          </w:tcPr>
          <w:p w14:paraId="3A96C761" w14:textId="77777777" w:rsidR="00E535AF" w:rsidRDefault="00E535AF">
            <w:pPr>
              <w:pStyle w:val="ConsPlusNormal"/>
            </w:pPr>
          </w:p>
        </w:tc>
        <w:tc>
          <w:tcPr>
            <w:tcW w:w="758" w:type="dxa"/>
          </w:tcPr>
          <w:p w14:paraId="456B9FD7" w14:textId="77777777" w:rsidR="00E535AF" w:rsidRDefault="00E535AF">
            <w:pPr>
              <w:pStyle w:val="ConsPlusNormal"/>
            </w:pPr>
          </w:p>
        </w:tc>
        <w:tc>
          <w:tcPr>
            <w:tcW w:w="1247" w:type="dxa"/>
          </w:tcPr>
          <w:p w14:paraId="4CDFDF82" w14:textId="77777777" w:rsidR="00E535AF" w:rsidRDefault="00E535AF">
            <w:pPr>
              <w:pStyle w:val="ConsPlusNormal"/>
            </w:pPr>
          </w:p>
        </w:tc>
        <w:tc>
          <w:tcPr>
            <w:tcW w:w="1531" w:type="dxa"/>
          </w:tcPr>
          <w:p w14:paraId="438E675A" w14:textId="77777777" w:rsidR="00E535AF" w:rsidRDefault="00E535AF">
            <w:pPr>
              <w:pStyle w:val="ConsPlusNormal"/>
            </w:pPr>
          </w:p>
        </w:tc>
        <w:tc>
          <w:tcPr>
            <w:tcW w:w="864" w:type="dxa"/>
          </w:tcPr>
          <w:p w14:paraId="491FBB77" w14:textId="77777777" w:rsidR="00E535AF" w:rsidRDefault="00E535AF">
            <w:pPr>
              <w:pStyle w:val="ConsPlusNormal"/>
            </w:pPr>
          </w:p>
        </w:tc>
        <w:tc>
          <w:tcPr>
            <w:tcW w:w="1550" w:type="dxa"/>
          </w:tcPr>
          <w:p w14:paraId="6167A0EA" w14:textId="77777777" w:rsidR="00E535AF" w:rsidRDefault="00E535AF">
            <w:pPr>
              <w:pStyle w:val="ConsPlusNormal"/>
            </w:pPr>
          </w:p>
        </w:tc>
        <w:tc>
          <w:tcPr>
            <w:tcW w:w="1134" w:type="dxa"/>
          </w:tcPr>
          <w:p w14:paraId="5F95254B" w14:textId="77777777" w:rsidR="00E535AF" w:rsidRDefault="00E535AF">
            <w:pPr>
              <w:pStyle w:val="ConsPlusNormal"/>
            </w:pPr>
          </w:p>
        </w:tc>
      </w:tr>
    </w:tbl>
    <w:p w14:paraId="4EDB49A8" w14:textId="77777777" w:rsidR="00E535AF" w:rsidRDefault="00E535A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278"/>
        <w:gridCol w:w="737"/>
        <w:gridCol w:w="4989"/>
      </w:tblGrid>
      <w:tr w:rsidR="00E535AF" w14:paraId="6AE228CC" w14:textId="77777777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59190" w14:textId="77777777" w:rsidR="00E535AF" w:rsidRDefault="00E535AF">
            <w:pPr>
              <w:pStyle w:val="ConsPlusNormal"/>
            </w:pPr>
            <w:r>
              <w:t>Руководитель банка</w:t>
            </w:r>
          </w:p>
          <w:p w14:paraId="63CE31DA" w14:textId="77777777" w:rsidR="00E535AF" w:rsidRDefault="00E535AF">
            <w:pPr>
              <w:pStyle w:val="ConsPlusNormal"/>
            </w:pPr>
            <w:r>
              <w:t>(уполномоченное лицо)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785B71A7" w14:textId="77777777" w:rsidR="00E535AF" w:rsidRDefault="00E535AF">
            <w:pPr>
              <w:pStyle w:val="ConsPlusNormal"/>
            </w:pP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23FE5D" w14:textId="77777777" w:rsidR="00E535AF" w:rsidRDefault="00E535AF">
            <w:pPr>
              <w:pStyle w:val="ConsPlusNormal"/>
            </w:pPr>
          </w:p>
        </w:tc>
      </w:tr>
      <w:tr w:rsidR="00E535AF" w14:paraId="2AD3FB97" w14:textId="77777777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01441359" w14:textId="77777777" w:rsidR="00E535AF" w:rsidRDefault="00E535AF">
            <w:pPr>
              <w:pStyle w:val="ConsPlusNormal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2BA6ECEA" w14:textId="77777777" w:rsidR="00E535AF" w:rsidRDefault="00E535AF">
            <w:pPr>
              <w:pStyle w:val="ConsPlusNormal"/>
            </w:pPr>
          </w:p>
        </w:tc>
        <w:tc>
          <w:tcPr>
            <w:tcW w:w="4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B8D99" w14:textId="77777777" w:rsidR="00E535AF" w:rsidRDefault="00E535AF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E535AF" w14:paraId="5D33FFAB" w14:textId="77777777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2167994A" w14:textId="77777777" w:rsidR="00E535AF" w:rsidRDefault="00E535AF">
            <w:pPr>
              <w:pStyle w:val="ConsPlusNormal"/>
            </w:pPr>
            <w:r>
              <w:t>Исполнитель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1E705FA9" w14:textId="77777777" w:rsidR="00E535AF" w:rsidRDefault="00E535AF">
            <w:pPr>
              <w:pStyle w:val="ConsPlusNormal"/>
            </w:pP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129D93" w14:textId="77777777" w:rsidR="00E535AF" w:rsidRDefault="00E535AF">
            <w:pPr>
              <w:pStyle w:val="ConsPlusNormal"/>
            </w:pPr>
          </w:p>
        </w:tc>
      </w:tr>
      <w:tr w:rsidR="00E535AF" w14:paraId="396618D9" w14:textId="77777777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2EE43936" w14:textId="77777777" w:rsidR="00E535AF" w:rsidRDefault="00E535AF">
            <w:pPr>
              <w:pStyle w:val="ConsPlusNormal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04738A4A" w14:textId="77777777" w:rsidR="00E535AF" w:rsidRDefault="00E535AF">
            <w:pPr>
              <w:pStyle w:val="ConsPlusNormal"/>
            </w:pPr>
          </w:p>
        </w:tc>
        <w:tc>
          <w:tcPr>
            <w:tcW w:w="4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8CD8CD" w14:textId="77777777" w:rsidR="00E535AF" w:rsidRDefault="00E535AF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E535AF" w14:paraId="02AC1F99" w14:textId="77777777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1CD417A6" w14:textId="77777777" w:rsidR="00E535AF" w:rsidRDefault="00E535AF">
            <w:pPr>
              <w:pStyle w:val="ConsPlusNormal"/>
            </w:pPr>
            <w:r>
              <w:t>М.П. (при наличии)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0F9BF47A" w14:textId="77777777" w:rsidR="00E535AF" w:rsidRDefault="00E535AF">
            <w:pPr>
              <w:pStyle w:val="ConsPlusNormal"/>
            </w:pPr>
          </w:p>
        </w:tc>
        <w:tc>
          <w:tcPr>
            <w:tcW w:w="4989" w:type="dxa"/>
            <w:tcBorders>
              <w:top w:val="nil"/>
              <w:left w:val="nil"/>
              <w:bottom w:val="nil"/>
              <w:right w:val="nil"/>
            </w:tcBorders>
          </w:tcPr>
          <w:p w14:paraId="6CFEB67F" w14:textId="77777777" w:rsidR="00E535AF" w:rsidRDefault="00E535AF">
            <w:pPr>
              <w:pStyle w:val="ConsPlusNormal"/>
            </w:pPr>
          </w:p>
        </w:tc>
      </w:tr>
    </w:tbl>
    <w:p w14:paraId="2044F4FE" w14:textId="77777777" w:rsidR="00E535AF" w:rsidRDefault="00E535A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40"/>
        <w:gridCol w:w="475"/>
        <w:gridCol w:w="629"/>
        <w:gridCol w:w="797"/>
        <w:gridCol w:w="1378"/>
      </w:tblGrid>
      <w:tr w:rsidR="00E535AF" w14:paraId="56D866E6" w14:textId="77777777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787E6" w14:textId="77777777" w:rsidR="00E535AF" w:rsidRDefault="00E535AF">
            <w:pPr>
              <w:pStyle w:val="ConsPlusNormal"/>
            </w:pPr>
            <w:r>
              <w:t>"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541F1" w14:textId="77777777" w:rsidR="00E535AF" w:rsidRDefault="00E535AF">
            <w:pPr>
              <w:pStyle w:val="ConsPlusNormal"/>
              <w:jc w:val="center"/>
            </w:pPr>
            <w:r>
              <w:t>"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62DFAE03" w14:textId="77777777" w:rsidR="00E535AF" w:rsidRDefault="00E535AF">
            <w:pPr>
              <w:pStyle w:val="ConsPlusNormal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3A5C5" w14:textId="77777777" w:rsidR="00E535AF" w:rsidRDefault="00E535AF">
            <w:pPr>
              <w:pStyle w:val="ConsPlusNormal"/>
            </w:pPr>
            <w:r>
              <w:t>202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B5A00" w14:textId="77777777" w:rsidR="00E535AF" w:rsidRDefault="00E535AF">
            <w:pPr>
              <w:pStyle w:val="ConsPlusNormal"/>
            </w:pPr>
            <w:r>
              <w:t>г.</w:t>
            </w:r>
          </w:p>
        </w:tc>
      </w:tr>
    </w:tbl>
    <w:p w14:paraId="46F06889" w14:textId="77777777" w:rsidR="00E535AF" w:rsidRDefault="00E535AF">
      <w:pPr>
        <w:pStyle w:val="ConsPlusNormal"/>
        <w:jc w:val="both"/>
      </w:pPr>
    </w:p>
    <w:p w14:paraId="0FE72797" w14:textId="77777777" w:rsidR="00E535AF" w:rsidRDefault="00E535AF">
      <w:pPr>
        <w:pStyle w:val="ConsPlusNormal"/>
        <w:jc w:val="both"/>
      </w:pPr>
    </w:p>
    <w:p w14:paraId="31E67AD6" w14:textId="77777777" w:rsidR="00E535AF" w:rsidRDefault="00E535A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7203394F" w14:textId="77777777" w:rsidR="008D6819" w:rsidRDefault="008D6819"/>
    <w:sectPr w:rsidR="008D6819" w:rsidSect="00171FF8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5AF"/>
    <w:rsid w:val="000C10BD"/>
    <w:rsid w:val="000C2D50"/>
    <w:rsid w:val="001069AB"/>
    <w:rsid w:val="001447FA"/>
    <w:rsid w:val="00171FF8"/>
    <w:rsid w:val="002649AF"/>
    <w:rsid w:val="002D68A6"/>
    <w:rsid w:val="003207AC"/>
    <w:rsid w:val="00487AF4"/>
    <w:rsid w:val="00500C60"/>
    <w:rsid w:val="0051551D"/>
    <w:rsid w:val="00534F57"/>
    <w:rsid w:val="00591480"/>
    <w:rsid w:val="00624B62"/>
    <w:rsid w:val="00654F41"/>
    <w:rsid w:val="0067286F"/>
    <w:rsid w:val="006954EB"/>
    <w:rsid w:val="00750DCB"/>
    <w:rsid w:val="007A4309"/>
    <w:rsid w:val="007E729B"/>
    <w:rsid w:val="007F4113"/>
    <w:rsid w:val="008D6819"/>
    <w:rsid w:val="008D7A21"/>
    <w:rsid w:val="00957B07"/>
    <w:rsid w:val="00B00752"/>
    <w:rsid w:val="00B114D9"/>
    <w:rsid w:val="00B640E5"/>
    <w:rsid w:val="00BF0E18"/>
    <w:rsid w:val="00BF57DE"/>
    <w:rsid w:val="00C41DB6"/>
    <w:rsid w:val="00C43F36"/>
    <w:rsid w:val="00C730B1"/>
    <w:rsid w:val="00CB177B"/>
    <w:rsid w:val="00CE3D0F"/>
    <w:rsid w:val="00D9424A"/>
    <w:rsid w:val="00DC4552"/>
    <w:rsid w:val="00E535AF"/>
    <w:rsid w:val="00E92626"/>
    <w:rsid w:val="00EF3628"/>
    <w:rsid w:val="00F15941"/>
    <w:rsid w:val="00F45E9C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DBD4"/>
  <w15:docId w15:val="{94FDD22D-6124-4B3F-AE37-EBD4D652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535A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E535A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E535A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E535A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E535A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E535A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E535A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E535A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534CE47621ABD5FF8C62656F5C0597C10BBEF38CCBEBBC82F36FEA3CE90DCA2B57B50E3C89EC776CB8B64CE0C02CCE07AE56C08620F2F9A6B6Q1L" TargetMode="External"/><Relationship Id="rId18" Type="http://schemas.openxmlformats.org/officeDocument/2006/relationships/hyperlink" Target="consultantplus://offline/ref=534CE47621ABD5FF8C62656F5C0597C10DB7F588CAE1BC82F36FEA3CE90DCA2B57B50E3882B82629E5B01BB09A79C61AAD48C2B8Q1L" TargetMode="External"/><Relationship Id="rId26" Type="http://schemas.openxmlformats.org/officeDocument/2006/relationships/hyperlink" Target="consultantplus://offline/ref=534CE47621ABD5FF8C62656F5C0597C10DB7F588CAE1BC82F36FEA3CE90DCA2B57B50E3882B82629E5B01BB09A79C61AAD48C2B8Q1L" TargetMode="External"/><Relationship Id="rId39" Type="http://schemas.openxmlformats.org/officeDocument/2006/relationships/hyperlink" Target="consultantplus://offline/ref=534CE47621ABD5FF8C62656F5C0597C10BBEF38CCBEBBC82F36FEA3CE90DCA2B57B50E3C89EC7769B2B64CE0C02CCE07AE56C08620F2F9A6B6Q1L" TargetMode="External"/><Relationship Id="rId21" Type="http://schemas.openxmlformats.org/officeDocument/2006/relationships/hyperlink" Target="consultantplus://offline/ref=534CE47621ABD5FF8C62656F5C0597C10BBEF38CCBEBBC82F36FEA3CE90DCA2B57B50E3C89EC776FB4B64CE0C02CCE07AE56C08620F2F9A6B6Q1L" TargetMode="External"/><Relationship Id="rId34" Type="http://schemas.openxmlformats.org/officeDocument/2006/relationships/hyperlink" Target="consultantplus://offline/ref=534CE47621ABD5FF8C62656F5C0597C10BBEF280C9E3BC82F36FEA3CE90DCA2B57B50E3E8EEC7366E4EC5CE4897AC21AAF4DDE813EF2BFQBL" TargetMode="External"/><Relationship Id="rId42" Type="http://schemas.openxmlformats.org/officeDocument/2006/relationships/hyperlink" Target="consultantplus://offline/ref=534CE47621ABD5FF8C62656F5C0597C10BBEF280C9E3BC82F36FEA3CE90DCA2B57B50E3E8EEC7366E4EC5CE4897AC21AAF4DDE813EF2BFQBL" TargetMode="External"/><Relationship Id="rId47" Type="http://schemas.openxmlformats.org/officeDocument/2006/relationships/hyperlink" Target="consultantplus://offline/ref=534CE47621ABD5FF8C62656F5C0597C10BBEF488CDEABC82F36FEA3CE90DCA2B45B556308AED696DB5A31AB186B7QBL" TargetMode="External"/><Relationship Id="rId50" Type="http://schemas.openxmlformats.org/officeDocument/2006/relationships/hyperlink" Target="consultantplus://offline/ref=534CE47621ABD5FF8C62656F5C0597C10BBEF488CDEABC82F36FEA3CE90DCA2B57B50E3C89EE706FB5B64CE0C02CCE07AE56C08620F2F9A6B6Q1L" TargetMode="External"/><Relationship Id="rId55" Type="http://schemas.openxmlformats.org/officeDocument/2006/relationships/hyperlink" Target="consultantplus://offline/ref=534CE47621ABD5FF8C62656F5C0597C10BBEF488CDEABC82F36FEA3CE90DCA2B57B50E3C89E8776DB2B64CE0C02CCE07AE56C08620F2F9A6B6Q1L" TargetMode="External"/><Relationship Id="rId63" Type="http://schemas.openxmlformats.org/officeDocument/2006/relationships/theme" Target="theme/theme1.xml"/><Relationship Id="rId7" Type="http://schemas.openxmlformats.org/officeDocument/2006/relationships/hyperlink" Target="consultantplus://offline/ref=534CE47621ABD5FF8C62656F5C0597C10BBEF481CCE4BC82F36FEA3CE90DCA2B57B50E3F80EF7F69BBE949F5D174C005B148C59D3CF0FBBAQ6L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534CE47621ABD5FF8C62656F5C0597C10CB7FF8FCBE4BC82F36FEA3CE90DCA2B45B556308AED696DB5A31AB186B7QBL" TargetMode="External"/><Relationship Id="rId29" Type="http://schemas.openxmlformats.org/officeDocument/2006/relationships/hyperlink" Target="consultantplus://offline/ref=534CE47621ABD5FF8C62656F5C0597C10BBEF38CCBEBBC82F36FEA3CE90DCA2B57B50E3C89EC776EB4B64CE0C02CCE07AE56C08620F2F9A6B6Q1L" TargetMode="External"/><Relationship Id="rId11" Type="http://schemas.openxmlformats.org/officeDocument/2006/relationships/hyperlink" Target="consultantplus://offline/ref=534CE47621ABD5FF8C62656F5C0597C10BBEF38CCBEBBC82F36FEA3CE90DCA2B57B50E3C89EC776CB3B64CE0C02CCE07AE56C08620F2F9A6B6Q1L" TargetMode="External"/><Relationship Id="rId24" Type="http://schemas.openxmlformats.org/officeDocument/2006/relationships/hyperlink" Target="consultantplus://offline/ref=534CE47621ABD5FF8C62656F5C0597C10BBEF38CCBEBBC82F36FEA3CE90DCA2B57B50E3C89EC776FB9B64CE0C02CCE07AE56C08620F2F9A6B6Q1L" TargetMode="External"/><Relationship Id="rId32" Type="http://schemas.openxmlformats.org/officeDocument/2006/relationships/hyperlink" Target="consultantplus://offline/ref=534CE47621ABD5FF8C62656F5C0597C10BBEF38CCBEBBC82F36FEA3CE90DCA2B57B50E3C89EC776EB7B64CE0C02CCE07AE56C08620F2F9A6B6Q1L" TargetMode="External"/><Relationship Id="rId37" Type="http://schemas.openxmlformats.org/officeDocument/2006/relationships/hyperlink" Target="consultantplus://offline/ref=534CE47621ABD5FF8C62656F5C0597C10BBEF38CCBEBBC82F36FEA3CE90DCA2B57B50E3C89EC7769B0B64CE0C02CCE07AE56C08620F2F9A6B6Q1L" TargetMode="External"/><Relationship Id="rId40" Type="http://schemas.openxmlformats.org/officeDocument/2006/relationships/hyperlink" Target="consultantplus://offline/ref=534CE47621ABD5FF8C62656F5C0597C10BBEF38CCBEBBC82F36FEA3CE90DCA2B57B50E3C89EC7769B4B64CE0C02CCE07AE56C08620F2F9A6B6Q1L" TargetMode="External"/><Relationship Id="rId45" Type="http://schemas.openxmlformats.org/officeDocument/2006/relationships/hyperlink" Target="consultantplus://offline/ref=534CE47621ABD5FF8C62656F5C0597C10BBFF68DCBEABC82F36FEA3CE90DCA2B57B50E3C89EC776CB3B64CE0C02CCE07AE56C08620F2F9A6B6Q1L" TargetMode="External"/><Relationship Id="rId53" Type="http://schemas.openxmlformats.org/officeDocument/2006/relationships/hyperlink" Target="consultantplus://offline/ref=534CE47621ABD5FF8C62656F5C0597C10BBEF488CDEABC82F36FEA3CE90DCA2B57B50E3C89EE7065B5B64CE0C02CCE07AE56C08620F2F9A6B6Q1L" TargetMode="External"/><Relationship Id="rId58" Type="http://schemas.openxmlformats.org/officeDocument/2006/relationships/hyperlink" Target="consultantplus://offline/ref=534CE47621ABD5FF8C62656F5C0597C10BBEF488CDEABC82F36FEA3CE90DCA2B57B50E3C89EC7269B4B64CE0C02CCE07AE56C08620F2F9A6B6Q1L" TargetMode="External"/><Relationship Id="rId5" Type="http://schemas.openxmlformats.org/officeDocument/2006/relationships/hyperlink" Target="consultantplus://offline/ref=1ED9FC682D084C38238C2DDC4FBE9B23F761A6EEB159122EB0BD45BF72D28434055209885ED00E6D974E3AE2ED8C6DBEC1A728273FB1D74EA6QFL" TargetMode="External"/><Relationship Id="rId61" Type="http://schemas.openxmlformats.org/officeDocument/2006/relationships/hyperlink" Target="consultantplus://offline/ref=534CE47621ABD5FF8C62656F5C0597C10BBEF488CDEABC82F36FEA3CE90DCA2B57B50E3C89EF766FB9B64CE0C02CCE07AE56C08620F2F9A6B6Q1L" TargetMode="External"/><Relationship Id="rId19" Type="http://schemas.openxmlformats.org/officeDocument/2006/relationships/hyperlink" Target="consultantplus://offline/ref=534CE47621ABD5FF8C62656F5C0597C10BBEF38CCBEBBC82F36FEA3CE90DCA2B57B50E3C89EC776FB4B64CE0C02CCE07AE56C08620F2F9A6B6Q1L" TargetMode="External"/><Relationship Id="rId14" Type="http://schemas.openxmlformats.org/officeDocument/2006/relationships/hyperlink" Target="consultantplus://offline/ref=534CE47621ABD5FF8C62656F5C0597C10BBEF38CCBEBBC82F36FEA3CE90DCA2B57B50E3C89EC776FB0B64CE0C02CCE07AE56C08620F2F9A6B6Q1L" TargetMode="External"/><Relationship Id="rId22" Type="http://schemas.openxmlformats.org/officeDocument/2006/relationships/hyperlink" Target="consultantplus://offline/ref=534CE47621ABD5FF8C62656F5C0597C10BBEF38CCBEBBC82F36FEA3CE90DCA2B57B50E3C89EC776FB5B64CE0C02CCE07AE56C08620F2F9A6B6Q1L" TargetMode="External"/><Relationship Id="rId27" Type="http://schemas.openxmlformats.org/officeDocument/2006/relationships/hyperlink" Target="consultantplus://offline/ref=534CE47621ABD5FF8C62656F5C0597C10BBEF58CCEE1BC82F36FEA3CE90DCA2B57B50E3F81E47C39E1F94DBC8778DD04AA56C2833CBFQ2L" TargetMode="External"/><Relationship Id="rId30" Type="http://schemas.openxmlformats.org/officeDocument/2006/relationships/hyperlink" Target="consultantplus://offline/ref=534CE47621ABD5FF8C62656F5C0597C10BBEF38CCBEBBC82F36FEA3CE90DCA2B57B50E3C89EC776EB5B64CE0C02CCE07AE56C08620F2F9A6B6Q1L" TargetMode="External"/><Relationship Id="rId35" Type="http://schemas.openxmlformats.org/officeDocument/2006/relationships/hyperlink" Target="consultantplus://offline/ref=534CE47621ABD5FF8C62656F5C0597C10BBEF280C9E3BC82F36FEA3CE90DCA2B57B50E3E8EEE7566E4EC5CE4897AC21AAF4DDE813EF2BFQBL" TargetMode="External"/><Relationship Id="rId43" Type="http://schemas.openxmlformats.org/officeDocument/2006/relationships/hyperlink" Target="consultantplus://offline/ref=534CE47621ABD5FF8C62656F5C0597C10BBEF280C9E3BC82F36FEA3CE90DCA2B57B50E3E8EEE7566E4EC5CE4897AC21AAF4DDE813EF2BFQBL" TargetMode="External"/><Relationship Id="rId48" Type="http://schemas.openxmlformats.org/officeDocument/2006/relationships/hyperlink" Target="consultantplus://offline/ref=534CE47621ABD5FF8C62656F5C0597C10BBEF488CDEABC82F36FEA3CE90DCA2B45B556308AED696DB5A31AB186B7QBL" TargetMode="External"/><Relationship Id="rId56" Type="http://schemas.openxmlformats.org/officeDocument/2006/relationships/hyperlink" Target="consultantplus://offline/ref=534CE47621ABD5FF8C62656F5C0597C10BBEF488CDEABC82F36FEA3CE90DCA2B57B50E3C89ED7369B2B64CE0C02CCE07AE56C08620F2F9A6B6Q1L" TargetMode="External"/><Relationship Id="rId8" Type="http://schemas.openxmlformats.org/officeDocument/2006/relationships/hyperlink" Target="consultantplus://offline/ref=534CE47621ABD5FF8C62656F5C0597C10BBEF58CCEE1BC82F36FEA3CE90DCA2B57B50E3F81E47C39E1F94DBC8778DD04AA56C2833CBFQ2L" TargetMode="External"/><Relationship Id="rId51" Type="http://schemas.openxmlformats.org/officeDocument/2006/relationships/hyperlink" Target="consultantplus://offline/ref=534CE47621ABD5FF8C62656F5C0597C10BBEF488CDEABC82F36FEA3CE90DCA2B57B50E3C89EE706EB1B64CE0C02CCE07AE56C08620F2F9A6B6Q1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534CE47621ABD5FF8C62656F5C0597C10BBEF38CCBEBBC82F36FEA3CE90DCA2B57B50E3C89EC776CB5B64CE0C02CCE07AE56C08620F2F9A6B6Q1L" TargetMode="External"/><Relationship Id="rId17" Type="http://schemas.openxmlformats.org/officeDocument/2006/relationships/hyperlink" Target="consultantplus://offline/ref=534CE47621ABD5FF8C62656F5C0597C10BBEF58CCEE1BC82F36FEA3CE90DCA2B57B50E3F81E47C39E1F94DBC8778DD04AA56C2833CBFQ2L" TargetMode="External"/><Relationship Id="rId25" Type="http://schemas.openxmlformats.org/officeDocument/2006/relationships/hyperlink" Target="consultantplus://offline/ref=534CE47621ABD5FF8C62656F5C0597C10BBEF38CCBEBBC82F36FEA3CE90DCA2B57B50E3C89EC776EB0B64CE0C02CCE07AE56C08620F2F9A6B6Q1L" TargetMode="External"/><Relationship Id="rId33" Type="http://schemas.openxmlformats.org/officeDocument/2006/relationships/hyperlink" Target="consultantplus://offline/ref=534CE47621ABD5FF8C62656F5C0597C10CB6F08DCEEABC82F36FEA3CE90DCA2B57B50E3C89EC776DB6B64CE0C02CCE07AE56C08620F2F9A6B6Q1L" TargetMode="External"/><Relationship Id="rId38" Type="http://schemas.openxmlformats.org/officeDocument/2006/relationships/image" Target="media/image1.wmf"/><Relationship Id="rId46" Type="http://schemas.openxmlformats.org/officeDocument/2006/relationships/hyperlink" Target="consultantplus://offline/ref=534CE47621ABD5FF8C62656F5C0597C10BBEF38CCBEBBC82F36FEA3CE90DCA2B57B50E3C89EC7768B0B64CE0C02CCE07AE56C08620F2F9A6B6Q1L" TargetMode="External"/><Relationship Id="rId59" Type="http://schemas.openxmlformats.org/officeDocument/2006/relationships/hyperlink" Target="consultantplus://offline/ref=534CE47621ABD5FF8C62656F5C0597C10BBEF488CDEABC82F36FEA3CE90DCA2B57B50E3C89EC7268B6B64CE0C02CCE07AE56C08620F2F9A6B6Q1L" TargetMode="External"/><Relationship Id="rId20" Type="http://schemas.openxmlformats.org/officeDocument/2006/relationships/hyperlink" Target="consultantplus://offline/ref=534CE47621ABD5FF8C62656F5C0597C10BBEF38CCBEBBC82F36FEA3CE90DCA2B57B50E3C89EC776FB4B64CE0C02CCE07AE56C08620F2F9A6B6Q1L" TargetMode="External"/><Relationship Id="rId41" Type="http://schemas.openxmlformats.org/officeDocument/2006/relationships/hyperlink" Target="consultantplus://offline/ref=534CE47621ABD5FF8C62656F5C0597C10BBEF38CCBEBBC82F36FEA3CE90DCA2B57B50E3C89EC7769B6B64CE0C02CCE07AE56C08620F2F9A6B6Q1L" TargetMode="External"/><Relationship Id="rId54" Type="http://schemas.openxmlformats.org/officeDocument/2006/relationships/hyperlink" Target="consultantplus://offline/ref=534CE47621ABD5FF8C62656F5C0597C10BBEF488CDEABC82F36FEA3CE90DCA2B57B50E3C89EC7164B3B64CE0C02CCE07AE56C08620F2F9A6B6Q1L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34CE47621ABD5FF8C62656F5C0597C10BBEF38CCBEBBC82F36FEA3CE90DCA2B57B50E3C89EC776DB5B64CE0C02CCE07AE56C08620F2F9A6B6Q1L" TargetMode="External"/><Relationship Id="rId15" Type="http://schemas.openxmlformats.org/officeDocument/2006/relationships/hyperlink" Target="consultantplus://offline/ref=534CE47621ABD5FF8C62656F5C0597C10BBEF38CCBEBBC82F36FEA3CE90DCA2B57B50E3C89EC776FB2B64CE0C02CCE07AE56C08620F2F9A6B6Q1L" TargetMode="External"/><Relationship Id="rId23" Type="http://schemas.openxmlformats.org/officeDocument/2006/relationships/hyperlink" Target="consultantplus://offline/ref=534CE47621ABD5FF8C62656F5C0597C10BBEF38CCBEBBC82F36FEA3CE90DCA2B57B50E3C89EC776FB7B64CE0C02CCE07AE56C08620F2F9A6B6Q1L" TargetMode="External"/><Relationship Id="rId28" Type="http://schemas.openxmlformats.org/officeDocument/2006/relationships/hyperlink" Target="consultantplus://offline/ref=534CE47621ABD5FF8C62656F5C0597C10BBEF38CCBEBBC82F36FEA3CE90DCA2B57B50E3C89EC776EB2B64CE0C02CCE07AE56C08620F2F9A6B6Q1L" TargetMode="External"/><Relationship Id="rId36" Type="http://schemas.openxmlformats.org/officeDocument/2006/relationships/hyperlink" Target="consultantplus://offline/ref=534CE47621ABD5FF8C62656F5C0597C10BBEF38CCBEBBC82F36FEA3CE90DCA2B57B50E3C89EC776EB8B64CE0C02CCE07AE56C08620F2F9A6B6Q1L" TargetMode="External"/><Relationship Id="rId49" Type="http://schemas.openxmlformats.org/officeDocument/2006/relationships/hyperlink" Target="consultantplus://offline/ref=534CE47621ABD5FF8C62656F5C0597C10BBEF488CDEABC82F36FEA3CE90DCA2B57B50E3C89EE706CB5B64CE0C02CCE07AE56C08620F2F9A6B6Q1L" TargetMode="External"/><Relationship Id="rId57" Type="http://schemas.openxmlformats.org/officeDocument/2006/relationships/hyperlink" Target="consultantplus://offline/ref=534CE47621ABD5FF8C62656F5C0597C10BBEF488CDEABC82F36FEA3CE90DCA2B57B50E3C89EC726DB0B64CE0C02CCE07AE56C08620F2F9A6B6Q1L" TargetMode="External"/><Relationship Id="rId10" Type="http://schemas.openxmlformats.org/officeDocument/2006/relationships/hyperlink" Target="consultantplus://offline/ref=534CE47621ABD5FF8C62656F5C0597C10BBFF28BCCE2BC82F36FEA3CE90DCA2B57B50E398BE47C39E1F94DBC8778DD04AA56C2833CBFQ2L" TargetMode="External"/><Relationship Id="rId31" Type="http://schemas.openxmlformats.org/officeDocument/2006/relationships/hyperlink" Target="consultantplus://offline/ref=534CE47621ABD5FF8C62656F5C0597C10BBEF38CCBEBBC82F36FEA3CE90DCA2B57B50E3C89EC776EB6B64CE0C02CCE07AE56C08620F2F9A6B6Q1L" TargetMode="External"/><Relationship Id="rId44" Type="http://schemas.openxmlformats.org/officeDocument/2006/relationships/hyperlink" Target="consultantplus://offline/ref=534CE47621ABD5FF8C62656F5C0597C10BBEF38CCBEBBC82F36FEA3CE90DCA2B57B50E3C89EC7769B8B64CE0C02CCE07AE56C08620F2F9A6B6Q1L" TargetMode="External"/><Relationship Id="rId52" Type="http://schemas.openxmlformats.org/officeDocument/2006/relationships/hyperlink" Target="consultantplus://offline/ref=534CE47621ABD5FF8C62656F5C0597C10BBEF488CDEABC82F36FEA3CE90DCA2B57B50E3C89EE706EB3B64CE0C02CCE07AE56C08620F2F9A6B6Q1L" TargetMode="External"/><Relationship Id="rId60" Type="http://schemas.openxmlformats.org/officeDocument/2006/relationships/hyperlink" Target="consultantplus://offline/ref=534CE47621ABD5FF8C62656F5C0597C10BBEF488CDEABC82F36FEA3CE90DCA2B57B50E3C89EF716BB0B64CE0C02CCE07AE56C08620F2F9A6B6Q1L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534CE47621ABD5FF8C62656F5C0597C10BBEF38CCBEBBC82F36FEA3CE90DCA2B57B50E3C89EC776CB1B64CE0C02CCE07AE56C08620F2F9A6B6Q1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19</Pages>
  <Words>8946</Words>
  <Characters>50995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Ольга Михайловна</dc:creator>
  <cp:keywords/>
  <dc:description/>
  <cp:lastModifiedBy>Nikita Burvikov</cp:lastModifiedBy>
  <cp:revision>8</cp:revision>
  <dcterms:created xsi:type="dcterms:W3CDTF">2022-06-04T21:11:00Z</dcterms:created>
  <dcterms:modified xsi:type="dcterms:W3CDTF">2022-07-20T11:52:00Z</dcterms:modified>
</cp:coreProperties>
</file>