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2F" w:rsidRDefault="009B302F">
      <w:pPr>
        <w:pStyle w:val="ConsPlusNormal"/>
        <w:jc w:val="both"/>
        <w:outlineLvl w:val="0"/>
      </w:pPr>
    </w:p>
    <w:p w:rsidR="009B302F" w:rsidRDefault="00482ED2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9B302F" w:rsidRDefault="009B302F">
      <w:pPr>
        <w:pStyle w:val="ConsPlusTitle"/>
        <w:jc w:val="center"/>
      </w:pPr>
    </w:p>
    <w:p w:rsidR="009B302F" w:rsidRDefault="00482ED2">
      <w:pPr>
        <w:pStyle w:val="ConsPlusTitle"/>
        <w:jc w:val="center"/>
      </w:pPr>
      <w:r>
        <w:t>ПОСТАНОВЛЕНИЕ</w:t>
      </w:r>
    </w:p>
    <w:p w:rsidR="009B302F" w:rsidRDefault="00482ED2">
      <w:pPr>
        <w:pStyle w:val="ConsPlusTitle"/>
        <w:jc w:val="center"/>
      </w:pPr>
      <w:r>
        <w:t>от 9 июня 2021 г. N 874</w:t>
      </w:r>
    </w:p>
    <w:p w:rsidR="009B302F" w:rsidRDefault="009B302F">
      <w:pPr>
        <w:pStyle w:val="ConsPlusTitle"/>
        <w:jc w:val="center"/>
      </w:pPr>
    </w:p>
    <w:p w:rsidR="009B302F" w:rsidRDefault="00482ED2">
      <w:pPr>
        <w:pStyle w:val="ConsPlusTitle"/>
        <w:jc w:val="center"/>
      </w:pPr>
      <w:r>
        <w:t>ОБ УТВЕРЖДЕНИИ ПРАВИЛ</w:t>
      </w:r>
    </w:p>
    <w:p w:rsidR="009B302F" w:rsidRDefault="00482ED2">
      <w:pPr>
        <w:pStyle w:val="ConsPlusTitle"/>
        <w:jc w:val="center"/>
      </w:pPr>
      <w:r>
        <w:t>ПРЕДОСТАВЛЕНИЯ В 2021 ГОДУ ИЗ ФЕДЕРАЛЬНОГО БЮДЖЕТА</w:t>
      </w:r>
    </w:p>
    <w:p w:rsidR="009B302F" w:rsidRDefault="00482ED2">
      <w:pPr>
        <w:pStyle w:val="ConsPlusTitle"/>
        <w:jc w:val="center"/>
      </w:pPr>
      <w:r>
        <w:t>СУБСИДИЙ ОРГАНИЗАЦИЯМ ЖЕЛЕЗНОДОРОЖНОГО ТРАНСПОРТА</w:t>
      </w:r>
    </w:p>
    <w:p w:rsidR="009B302F" w:rsidRDefault="00482ED2">
      <w:pPr>
        <w:pStyle w:val="ConsPlusTitle"/>
        <w:jc w:val="center"/>
      </w:pPr>
      <w:r>
        <w:t>НА ВОЗМЕЩЕНИЕ ЧАСТИ РАСХОДОВ, ПОНЕСЕННЫХ В 2020 ГОДУ,</w:t>
      </w:r>
    </w:p>
    <w:p w:rsidR="009B302F" w:rsidRDefault="00482ED2">
      <w:pPr>
        <w:pStyle w:val="ConsPlusTitle"/>
        <w:jc w:val="center"/>
      </w:pPr>
      <w:r>
        <w:t>СВЯЗАННЫХ С АРЕНДОЙ, УПРАВЛЕНИЕМ, ЭКСПЛУАТАЦИЕЙ,</w:t>
      </w:r>
    </w:p>
    <w:p w:rsidR="009B302F" w:rsidRDefault="00482ED2">
      <w:pPr>
        <w:pStyle w:val="ConsPlusTitle"/>
        <w:jc w:val="center"/>
      </w:pPr>
      <w:r>
        <w:t>ТЕХНИЧЕСКИМ ОБСЛУЖИВАНИЕМ И РЕМОНТОМ ПОДВИЖНОГО СОСТАВА</w:t>
      </w:r>
    </w:p>
    <w:p w:rsidR="009B302F" w:rsidRDefault="00482ED2">
      <w:pPr>
        <w:pStyle w:val="ConsPlusTitle"/>
        <w:jc w:val="center"/>
      </w:pPr>
      <w:r>
        <w:t>ПРИ ОСУЩЕСТВЛЕНИИ ПЕРЕВОЗОК ПАССАЖИРОВ ЖЕЛЕЗНОДОРОЖНЫМ</w:t>
      </w:r>
    </w:p>
    <w:p w:rsidR="009B302F" w:rsidRDefault="00482ED2">
      <w:pPr>
        <w:pStyle w:val="ConsPlusTitle"/>
        <w:jc w:val="center"/>
      </w:pPr>
      <w:r>
        <w:t>ТРАНСПОРТОМ ОБЩЕГО ПОЛЬЗОВАНИЯ В ПРИГОРОДНОМ СООБЩЕНИИ</w:t>
      </w:r>
    </w:p>
    <w:p w:rsidR="009B302F" w:rsidRDefault="009B302F">
      <w:pPr>
        <w:pStyle w:val="ConsPlusNormal"/>
        <w:jc w:val="both"/>
      </w:pPr>
    </w:p>
    <w:p w:rsidR="009B302F" w:rsidRDefault="00482ED2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31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в 2021 году из федерального бюджета субсидий организациям железнодорожного транспорта на возмещение части расходов, понесенных в 2020 году, связанных с арендой, управлением, эксплуатацией, техническим обслуживанием и ремонтом подвижного состава при осуществлении перевозок пассажиров железнодорожным транспортом общего пользования в пригородном сообщении.</w:t>
      </w:r>
    </w:p>
    <w:p w:rsidR="009B302F" w:rsidRDefault="009B302F">
      <w:pPr>
        <w:pStyle w:val="ConsPlusNormal"/>
        <w:jc w:val="both"/>
      </w:pPr>
    </w:p>
    <w:p w:rsidR="009B302F" w:rsidRDefault="00482ED2">
      <w:pPr>
        <w:pStyle w:val="ConsPlusNormal"/>
        <w:jc w:val="right"/>
      </w:pPr>
      <w:r>
        <w:t>Председатель Правительства</w:t>
      </w:r>
    </w:p>
    <w:p w:rsidR="009B302F" w:rsidRDefault="00482ED2">
      <w:pPr>
        <w:pStyle w:val="ConsPlusNormal"/>
        <w:jc w:val="right"/>
      </w:pPr>
      <w:r>
        <w:t>Российской Федерации</w:t>
      </w:r>
    </w:p>
    <w:p w:rsidR="009B302F" w:rsidRDefault="00482ED2">
      <w:pPr>
        <w:pStyle w:val="ConsPlusNormal"/>
        <w:jc w:val="right"/>
      </w:pPr>
      <w:r>
        <w:t>М.МИШУСТИН</w:t>
      </w:r>
    </w:p>
    <w:p w:rsidR="009B302F" w:rsidRDefault="009B302F">
      <w:pPr>
        <w:pStyle w:val="ConsPlusNormal"/>
        <w:jc w:val="both"/>
      </w:pPr>
    </w:p>
    <w:p w:rsidR="009B302F" w:rsidRDefault="009B302F">
      <w:pPr>
        <w:pStyle w:val="ConsPlusNormal"/>
        <w:jc w:val="both"/>
      </w:pPr>
    </w:p>
    <w:p w:rsidR="009B302F" w:rsidRDefault="009B302F">
      <w:pPr>
        <w:pStyle w:val="ConsPlusNormal"/>
        <w:jc w:val="both"/>
      </w:pPr>
    </w:p>
    <w:p w:rsidR="009B302F" w:rsidRDefault="009B302F">
      <w:pPr>
        <w:pStyle w:val="ConsPlusNormal"/>
        <w:jc w:val="both"/>
      </w:pPr>
    </w:p>
    <w:p w:rsidR="009B302F" w:rsidRDefault="009B302F">
      <w:pPr>
        <w:pStyle w:val="ConsPlusNormal"/>
        <w:jc w:val="both"/>
      </w:pPr>
    </w:p>
    <w:p w:rsidR="009B302F" w:rsidRDefault="00482ED2">
      <w:pPr>
        <w:pStyle w:val="ConsPlusNormal"/>
        <w:jc w:val="right"/>
        <w:outlineLvl w:val="0"/>
      </w:pPr>
      <w:r>
        <w:t>Утверждены</w:t>
      </w:r>
    </w:p>
    <w:p w:rsidR="009B302F" w:rsidRDefault="00482ED2">
      <w:pPr>
        <w:pStyle w:val="ConsPlusNormal"/>
        <w:jc w:val="right"/>
      </w:pPr>
      <w:r>
        <w:t>постановлением Правительства</w:t>
      </w:r>
    </w:p>
    <w:p w:rsidR="009B302F" w:rsidRDefault="00482ED2">
      <w:pPr>
        <w:pStyle w:val="ConsPlusNormal"/>
        <w:jc w:val="right"/>
      </w:pPr>
      <w:r>
        <w:t>Российской Федерации</w:t>
      </w:r>
    </w:p>
    <w:p w:rsidR="009B302F" w:rsidRDefault="00482ED2">
      <w:pPr>
        <w:pStyle w:val="ConsPlusNormal"/>
        <w:jc w:val="right"/>
      </w:pPr>
      <w:r>
        <w:t>от 9 июня 2021 г. N 874</w:t>
      </w:r>
    </w:p>
    <w:p w:rsidR="009B302F" w:rsidRDefault="009B302F">
      <w:pPr>
        <w:pStyle w:val="ConsPlusNormal"/>
        <w:jc w:val="both"/>
      </w:pPr>
    </w:p>
    <w:p w:rsidR="009B302F" w:rsidRDefault="00482ED2">
      <w:pPr>
        <w:pStyle w:val="ConsPlusTitle"/>
        <w:jc w:val="center"/>
      </w:pPr>
      <w:bookmarkStart w:id="0" w:name="Par31"/>
      <w:bookmarkEnd w:id="0"/>
      <w:r>
        <w:t>ПРАВИЛА</w:t>
      </w:r>
    </w:p>
    <w:p w:rsidR="009B302F" w:rsidRDefault="00482ED2">
      <w:pPr>
        <w:pStyle w:val="ConsPlusTitle"/>
        <w:jc w:val="center"/>
      </w:pPr>
      <w:r>
        <w:t>ПРЕДОСТАВЛЕНИЯ В 2021 ГОДУ ИЗ ФЕДЕРАЛЬНОГО БЮДЖЕТА</w:t>
      </w:r>
    </w:p>
    <w:p w:rsidR="009B302F" w:rsidRDefault="00482ED2">
      <w:pPr>
        <w:pStyle w:val="ConsPlusTitle"/>
        <w:jc w:val="center"/>
      </w:pPr>
      <w:r>
        <w:t>СУБСИДИЙ ОРГАНИЗАЦИЯМ ЖЕЛЕЗНОДОРОЖНОГО ТРАНСПОРТА</w:t>
      </w:r>
    </w:p>
    <w:p w:rsidR="009B302F" w:rsidRDefault="00482ED2">
      <w:pPr>
        <w:pStyle w:val="ConsPlusTitle"/>
        <w:jc w:val="center"/>
      </w:pPr>
      <w:r>
        <w:t>НА ВОЗМЕЩЕНИЕ ЧАСТИ РАСХОДОВ, ПОНЕСЕННЫХ В 2020 ГОДУ,</w:t>
      </w:r>
    </w:p>
    <w:p w:rsidR="009B302F" w:rsidRDefault="00482ED2">
      <w:pPr>
        <w:pStyle w:val="ConsPlusTitle"/>
        <w:jc w:val="center"/>
      </w:pPr>
      <w:r>
        <w:t>СВЯЗАННЫХ С АРЕНДОЙ, УПРАВЛЕНИЕМ, ЭКСПЛУАТАЦИЕЙ,</w:t>
      </w:r>
    </w:p>
    <w:p w:rsidR="009B302F" w:rsidRDefault="00482ED2">
      <w:pPr>
        <w:pStyle w:val="ConsPlusTitle"/>
        <w:jc w:val="center"/>
      </w:pPr>
      <w:r>
        <w:t>ТЕХНИЧЕСКИМ ОБСЛУЖИВАНИЕМ И РЕМОНТОМ ПОДВИЖНОГО СОСТАВА</w:t>
      </w:r>
    </w:p>
    <w:p w:rsidR="009B302F" w:rsidRDefault="00482ED2">
      <w:pPr>
        <w:pStyle w:val="ConsPlusTitle"/>
        <w:jc w:val="center"/>
      </w:pPr>
      <w:r>
        <w:t>ПРИ ОСУЩЕСТВЛЕНИИ ПЕРЕВОЗОК ПАССАЖИРОВ ЖЕЛЕЗНОДОРОЖНЫМ</w:t>
      </w:r>
    </w:p>
    <w:p w:rsidR="009B302F" w:rsidRDefault="00482ED2">
      <w:pPr>
        <w:pStyle w:val="ConsPlusTitle"/>
        <w:jc w:val="center"/>
      </w:pPr>
      <w:r>
        <w:t>ТРАНСПОРТОМ ОБЩЕГО ПОЛЬЗОВАНИЯ В ПРИГОРОДНОМ СООБЩЕНИИ</w:t>
      </w:r>
    </w:p>
    <w:p w:rsidR="009B302F" w:rsidRDefault="009B302F">
      <w:pPr>
        <w:pStyle w:val="ConsPlusNormal"/>
        <w:jc w:val="both"/>
      </w:pPr>
    </w:p>
    <w:p w:rsidR="009B302F" w:rsidRPr="00466E13" w:rsidRDefault="00482ED2">
      <w:pPr>
        <w:pStyle w:val="ConsPlusNormal"/>
        <w:ind w:firstLine="540"/>
        <w:jc w:val="both"/>
      </w:pPr>
      <w:bookmarkStart w:id="1" w:name="Par40"/>
      <w:bookmarkEnd w:id="1"/>
      <w:proofErr w:type="gramStart"/>
      <w:r>
        <w:t xml:space="preserve">1. </w:t>
      </w:r>
      <w:r w:rsidR="00466E13" w:rsidRPr="00466E13">
        <w:t>{2}</w:t>
      </w:r>
      <w:r>
        <w:t xml:space="preserve">Настоящие Правила устанавливают цели, условия и порядок предоставления в 2021 году из федерального бюджета субсидий организациям железнодорожного транспорта (далее - </w:t>
      </w:r>
      <w:r>
        <w:lastRenderedPageBreak/>
        <w:t>организация) на возмещение части расходов, понесенных в 2020 году, связанных с арендой, управлением, эксплуатацией, техническим обслуживанием и ремонтом подвижного состава при осуществлении перевозок пассажиров железнодорожным транспортом общего пользования в пригородном сообщении (далее - субсидия).</w:t>
      </w:r>
      <w:r w:rsidR="00466E13" w:rsidRPr="00466E13">
        <w:t>{2}</w:t>
      </w:r>
      <w:proofErr w:type="gramEnd"/>
    </w:p>
    <w:p w:rsidR="009B302F" w:rsidRDefault="001307D0">
      <w:pPr>
        <w:pStyle w:val="ConsPlusNormal"/>
        <w:spacing w:before="240"/>
        <w:ind w:firstLine="540"/>
        <w:jc w:val="both"/>
      </w:pPr>
      <w:r>
        <w:t>2.</w:t>
      </w:r>
      <w:r w:rsidRPr="001307D0">
        <w:t>{</w:t>
      </w:r>
      <w:r>
        <w:t>5</w:t>
      </w:r>
      <w:r w:rsidRPr="001307D0">
        <w:t>}</w:t>
      </w:r>
      <w:r w:rsidR="00482ED2">
        <w:t>Субсидии предоставляются организациям в целях возмещения части расходов, связанных с арендой железнодорожного подвижного состава, управлением, его эксплуатацией, техническим обслуживанием и ремонтом подвижного состава при осуществлении перевозок пассажиров железнодорожным транспортом общего пользования в пригородном сообщении, понесенных в период с 1 апреля по 31 декабря 2020 г.</w:t>
      </w:r>
      <w:r w:rsidR="00176FEC" w:rsidRPr="001307D0">
        <w:t>{</w:t>
      </w:r>
      <w:r w:rsidR="00176FEC">
        <w:t>5</w:t>
      </w:r>
      <w:r w:rsidR="00176FEC" w:rsidRPr="001307D0">
        <w:t>}</w:t>
      </w:r>
    </w:p>
    <w:p w:rsidR="009B302F" w:rsidRPr="00412887" w:rsidRDefault="00482ED2">
      <w:pPr>
        <w:pStyle w:val="ConsPlusNormal"/>
        <w:spacing w:before="240"/>
        <w:ind w:firstLine="540"/>
        <w:jc w:val="both"/>
      </w:pPr>
      <w:bookmarkStart w:id="2" w:name="Par42"/>
      <w:bookmarkEnd w:id="2"/>
      <w:r>
        <w:t xml:space="preserve">3. </w:t>
      </w:r>
      <w:r w:rsidR="009961EE" w:rsidRPr="009961EE">
        <w:t>{4}</w:t>
      </w:r>
      <w:r>
        <w:t xml:space="preserve">Субсидия предоставляется в пределах лимитов бюджетных обязательств, доведенных в установленном порядке до Федерального агентства железнодорожного транспорта как получателя средств федерального бюджета на цели, указанные в </w:t>
      </w:r>
      <w:hyperlink w:anchor="Par40" w:tooltip="1. Настоящие Правила устанавливают цели, условия и порядок предоставления в 2021 году из федерального бюджета субсидий организациям железнодорожного транспорта (далее - организация) на возмещение части расходов, понесенных в 2020 году, связанных с арендой, упр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9961EE">
        <w:t>{4</w:t>
      </w:r>
      <w:r w:rsidR="00412887" w:rsidRPr="00412887">
        <w:t>}</w:t>
      </w:r>
    </w:p>
    <w:p w:rsidR="009B302F" w:rsidRPr="001307D0" w:rsidRDefault="00482ED2">
      <w:pPr>
        <w:pStyle w:val="ConsPlusNormal"/>
        <w:spacing w:before="240"/>
        <w:ind w:firstLine="540"/>
        <w:jc w:val="both"/>
      </w:pPr>
      <w:r>
        <w:t>4.</w:t>
      </w:r>
      <w:r w:rsidR="001307D0" w:rsidRPr="001307D0">
        <w:t>{22}</w:t>
      </w:r>
      <w:r>
        <w:t xml:space="preserve"> Общий размер субсидии (S</w:t>
      </w:r>
      <w:r>
        <w:rPr>
          <w:vertAlign w:val="subscript"/>
        </w:rPr>
        <w:t>1</w:t>
      </w:r>
      <w:r>
        <w:t>), предоставляемой организации, определяется по следующей формуле</w:t>
      </w:r>
      <w:r w:rsidR="009961EE" w:rsidRPr="009961EE">
        <w:t>{22}</w:t>
      </w:r>
      <w:r>
        <w:t>:</w:t>
      </w:r>
    </w:p>
    <w:p w:rsidR="009B302F" w:rsidRDefault="009B302F">
      <w:pPr>
        <w:pStyle w:val="ConsPlusNormal"/>
        <w:jc w:val="both"/>
      </w:pPr>
    </w:p>
    <w:p w:rsidR="009B302F" w:rsidRDefault="00490929">
      <w:pPr>
        <w:pStyle w:val="ConsPlusNormal"/>
        <w:jc w:val="center"/>
      </w:pPr>
      <w:r>
        <w:rPr>
          <w:noProof/>
          <w:position w:val="-9"/>
        </w:rPr>
        <w:drawing>
          <wp:inline distT="0" distB="0" distL="0" distR="0">
            <wp:extent cx="1003300" cy="273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02F" w:rsidRDefault="009B302F">
      <w:pPr>
        <w:pStyle w:val="ConsPlusNormal"/>
        <w:jc w:val="both"/>
      </w:pPr>
    </w:p>
    <w:p w:rsidR="009B302F" w:rsidRDefault="00482ED2">
      <w:pPr>
        <w:pStyle w:val="ConsPlusNormal"/>
        <w:ind w:firstLine="540"/>
        <w:jc w:val="both"/>
      </w:pPr>
      <w:r>
        <w:t>где:</w:t>
      </w:r>
    </w:p>
    <w:p w:rsidR="009B302F" w:rsidRDefault="009961EE">
      <w:pPr>
        <w:pStyle w:val="ConsPlusNormal"/>
        <w:spacing w:before="240"/>
        <w:ind w:firstLine="540"/>
        <w:jc w:val="both"/>
      </w:pPr>
      <w:r w:rsidRPr="009961EE">
        <w:t>{22}</w:t>
      </w:r>
      <w:proofErr w:type="spellStart"/>
      <w:proofErr w:type="gramStart"/>
      <w:r w:rsidR="00482ED2">
        <w:t>R</w:t>
      </w:r>
      <w:proofErr w:type="gramEnd"/>
      <w:r w:rsidR="00482ED2">
        <w:rPr>
          <w:vertAlign w:val="subscript"/>
        </w:rPr>
        <w:t>ПСi</w:t>
      </w:r>
      <w:proofErr w:type="spellEnd"/>
      <w:r w:rsidR="00482ED2">
        <w:t xml:space="preserve"> - размер расходов за аренду подвижного состава, понесенных организацией в i-й месяц, включая управление и эксплуатацию подвижного состава, текущие и капитальные ремонты в ходе его эксплуатации в период с апреля по декабрь 2020 г.</w:t>
      </w:r>
      <w:r w:rsidRPr="009961EE">
        <w:t>{22}</w:t>
      </w:r>
      <w:r w:rsidR="00482ED2">
        <w:t>;</w:t>
      </w:r>
    </w:p>
    <w:p w:rsidR="009B302F" w:rsidRDefault="009961EE">
      <w:pPr>
        <w:pStyle w:val="ConsPlusNormal"/>
        <w:spacing w:before="240"/>
        <w:ind w:firstLine="540"/>
        <w:jc w:val="both"/>
      </w:pPr>
      <w:r w:rsidRPr="009961EE">
        <w:t>{22}</w:t>
      </w:r>
      <w:r w:rsidR="00482ED2">
        <w:t>i - соответствующий понесенным затратам календарный месяц в период с апреля по декабрь 2020 г</w:t>
      </w:r>
      <w:r w:rsidRPr="009961EE">
        <w:t>{22}</w:t>
      </w:r>
      <w:r w:rsidR="00482ED2">
        <w:t>.</w:t>
      </w:r>
    </w:p>
    <w:p w:rsidR="009B302F" w:rsidRDefault="00482ED2">
      <w:pPr>
        <w:pStyle w:val="ConsPlusNormal"/>
        <w:spacing w:before="240"/>
        <w:ind w:firstLine="540"/>
        <w:jc w:val="both"/>
      </w:pPr>
      <w:bookmarkStart w:id="3" w:name="Par50"/>
      <w:bookmarkEnd w:id="3"/>
      <w:r>
        <w:t xml:space="preserve">5. </w:t>
      </w:r>
      <w:r w:rsidR="009961EE" w:rsidRPr="009961EE">
        <w:t>{22}</w:t>
      </w:r>
      <w:r>
        <w:t>Предельный размер субсидии (S</w:t>
      </w:r>
      <w:r>
        <w:rPr>
          <w:vertAlign w:val="subscript"/>
        </w:rPr>
        <w:t>2</w:t>
      </w:r>
      <w:r>
        <w:t>), предоставляемой организации, определяется по следующей формуле</w:t>
      </w:r>
      <w:r w:rsidR="009961EE" w:rsidRPr="009961EE">
        <w:t>{22}</w:t>
      </w:r>
      <w:r>
        <w:t>:</w:t>
      </w:r>
    </w:p>
    <w:p w:rsidR="009B302F" w:rsidRDefault="009B302F">
      <w:pPr>
        <w:pStyle w:val="ConsPlusNormal"/>
        <w:jc w:val="both"/>
      </w:pPr>
    </w:p>
    <w:p w:rsidR="009B302F" w:rsidRPr="00176FEC" w:rsidRDefault="00482ED2">
      <w:pPr>
        <w:pStyle w:val="ConsPlusNormal"/>
        <w:jc w:val="center"/>
        <w:rPr>
          <w:lang w:val="en-US"/>
        </w:rPr>
      </w:pPr>
      <w:r w:rsidRPr="00490929">
        <w:rPr>
          <w:lang w:val="en-US"/>
        </w:rPr>
        <w:t>S</w:t>
      </w:r>
      <w:r w:rsidRPr="00176FEC">
        <w:rPr>
          <w:vertAlign w:val="subscript"/>
          <w:lang w:val="en-US"/>
        </w:rPr>
        <w:t>2</w:t>
      </w:r>
      <w:r w:rsidRPr="00176FEC">
        <w:rPr>
          <w:lang w:val="en-US"/>
        </w:rPr>
        <w:t xml:space="preserve"> = </w:t>
      </w:r>
      <w:r w:rsidRPr="00490929">
        <w:rPr>
          <w:lang w:val="en-US"/>
        </w:rPr>
        <w:t>R</w:t>
      </w:r>
      <w:r>
        <w:rPr>
          <w:vertAlign w:val="subscript"/>
        </w:rPr>
        <w:t>ф</w:t>
      </w:r>
      <w:r w:rsidRPr="00176FEC">
        <w:rPr>
          <w:lang w:val="en-US"/>
        </w:rPr>
        <w:t xml:space="preserve"> - </w:t>
      </w:r>
      <w:r w:rsidRPr="00490929">
        <w:rPr>
          <w:lang w:val="en-US"/>
        </w:rPr>
        <w:t>D</w:t>
      </w:r>
      <w:r>
        <w:rPr>
          <w:vertAlign w:val="subscript"/>
        </w:rPr>
        <w:t>ф</w:t>
      </w:r>
      <w:r w:rsidRPr="00176FEC">
        <w:rPr>
          <w:lang w:val="en-US"/>
        </w:rPr>
        <w:t xml:space="preserve"> - </w:t>
      </w:r>
      <w:r w:rsidRPr="00490929">
        <w:rPr>
          <w:lang w:val="en-US"/>
        </w:rPr>
        <w:t>V</w:t>
      </w:r>
      <w:r w:rsidRPr="00176FEC">
        <w:rPr>
          <w:lang w:val="en-US"/>
        </w:rPr>
        <w:t xml:space="preserve"> - </w:t>
      </w:r>
      <w:r w:rsidRPr="00490929">
        <w:rPr>
          <w:lang w:val="en-US"/>
        </w:rPr>
        <w:t>L</w:t>
      </w:r>
      <w:r w:rsidRPr="00176FEC">
        <w:rPr>
          <w:lang w:val="en-US"/>
        </w:rPr>
        <w:t xml:space="preserve"> - </w:t>
      </w:r>
      <w:r w:rsidRPr="00490929">
        <w:rPr>
          <w:lang w:val="en-US"/>
        </w:rPr>
        <w:t>K</w:t>
      </w:r>
      <w:r w:rsidRPr="00176FEC">
        <w:rPr>
          <w:lang w:val="en-US"/>
        </w:rPr>
        <w:t xml:space="preserve"> - </w:t>
      </w:r>
      <w:r w:rsidR="00490929">
        <w:rPr>
          <w:noProof/>
          <w:position w:val="-9"/>
        </w:rPr>
        <w:drawing>
          <wp:inline distT="0" distB="0" distL="0" distR="0">
            <wp:extent cx="228600" cy="27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FEC">
        <w:rPr>
          <w:lang w:val="en-US"/>
        </w:rPr>
        <w:t xml:space="preserve"> - </w:t>
      </w:r>
      <w:r w:rsidRPr="00490929">
        <w:rPr>
          <w:lang w:val="en-US"/>
        </w:rPr>
        <w:t>I</w:t>
      </w:r>
      <w:r w:rsidRPr="00176FEC">
        <w:rPr>
          <w:lang w:val="en-US"/>
        </w:rPr>
        <w:t>,</w:t>
      </w:r>
    </w:p>
    <w:p w:rsidR="009B302F" w:rsidRPr="00176FEC" w:rsidRDefault="009B302F">
      <w:pPr>
        <w:pStyle w:val="ConsPlusNormal"/>
        <w:jc w:val="both"/>
        <w:rPr>
          <w:lang w:val="en-US"/>
        </w:rPr>
      </w:pPr>
    </w:p>
    <w:p w:rsidR="009B302F" w:rsidRPr="00176FEC" w:rsidRDefault="00482ED2">
      <w:pPr>
        <w:pStyle w:val="ConsPlusNormal"/>
        <w:ind w:firstLine="540"/>
        <w:jc w:val="both"/>
        <w:rPr>
          <w:lang w:val="en-US"/>
        </w:rPr>
      </w:pPr>
      <w:r>
        <w:t>где</w:t>
      </w:r>
      <w:r w:rsidRPr="00176FEC">
        <w:rPr>
          <w:lang w:val="en-US"/>
        </w:rPr>
        <w:t>:</w:t>
      </w:r>
    </w:p>
    <w:p w:rsidR="009B302F" w:rsidRDefault="009961EE">
      <w:pPr>
        <w:pStyle w:val="ConsPlusNormal"/>
        <w:spacing w:before="240"/>
        <w:ind w:firstLine="540"/>
        <w:jc w:val="both"/>
      </w:pPr>
      <w:r w:rsidRPr="009961EE">
        <w:t>{22}</w:t>
      </w:r>
      <w:proofErr w:type="spellStart"/>
      <w:proofErr w:type="gramStart"/>
      <w:r w:rsidR="00482ED2">
        <w:t>R</w:t>
      </w:r>
      <w:proofErr w:type="gramEnd"/>
      <w:r w:rsidR="00482ED2">
        <w:rPr>
          <w:vertAlign w:val="subscript"/>
        </w:rPr>
        <w:t>ф</w:t>
      </w:r>
      <w:proofErr w:type="spellEnd"/>
      <w:r w:rsidR="00482ED2">
        <w:t xml:space="preserve"> - фактические расходы организации за 2020 год по основной деятельности (себестоимость продаж)</w:t>
      </w:r>
      <w:r w:rsidRPr="009961EE">
        <w:t>{22}</w:t>
      </w:r>
      <w:r w:rsidR="00482ED2">
        <w:t>;</w:t>
      </w:r>
    </w:p>
    <w:p w:rsidR="009B302F" w:rsidRDefault="009961EE">
      <w:pPr>
        <w:pStyle w:val="ConsPlusNormal"/>
        <w:spacing w:before="240"/>
        <w:ind w:firstLine="540"/>
        <w:jc w:val="both"/>
      </w:pPr>
      <w:r w:rsidRPr="009961EE">
        <w:t>{22}</w:t>
      </w:r>
      <w:proofErr w:type="spellStart"/>
      <w:proofErr w:type="gramStart"/>
      <w:r w:rsidR="00482ED2">
        <w:t>D</w:t>
      </w:r>
      <w:proofErr w:type="gramEnd"/>
      <w:r w:rsidR="00482ED2">
        <w:rPr>
          <w:vertAlign w:val="subscript"/>
        </w:rPr>
        <w:t>ф</w:t>
      </w:r>
      <w:proofErr w:type="spellEnd"/>
      <w:r w:rsidR="00482ED2">
        <w:t xml:space="preserve"> - фактические доходы организации за 2020 год (выручка)</w:t>
      </w:r>
      <w:r w:rsidRPr="009961EE">
        <w:t>{22}</w:t>
      </w:r>
      <w:r w:rsidR="00482ED2">
        <w:t>;</w:t>
      </w:r>
    </w:p>
    <w:p w:rsidR="009B302F" w:rsidRDefault="009961EE">
      <w:pPr>
        <w:pStyle w:val="ConsPlusNormal"/>
        <w:spacing w:before="240"/>
        <w:ind w:firstLine="540"/>
        <w:jc w:val="both"/>
      </w:pPr>
      <w:r w:rsidRPr="009961EE">
        <w:t>{22}</w:t>
      </w:r>
      <w:r w:rsidR="00482ED2">
        <w:t>V - размер средств, полученных организацией в 2020 году из бюджетов субъектов Российской Федерации на компенсацию выпадающих доходов, возникающих в результате государственного регулирования тарифов. Показатель V не учитывается, если в соответствии с учетной политикой организации размер средств, полученных организацией в 2020 году из бюджетов субъектов Российской Федерации на компенсацию выпадающих доходов, возникающих в результате государственного регулирования тарифов, учитывается в составе выручки</w:t>
      </w:r>
      <w:r w:rsidRPr="009961EE">
        <w:t>{22}</w:t>
      </w:r>
      <w:r w:rsidR="00482ED2">
        <w:t>;</w:t>
      </w:r>
    </w:p>
    <w:p w:rsidR="009B302F" w:rsidRDefault="009961EE">
      <w:pPr>
        <w:pStyle w:val="ConsPlusNormal"/>
        <w:spacing w:before="240"/>
        <w:ind w:firstLine="540"/>
        <w:jc w:val="both"/>
      </w:pPr>
      <w:r w:rsidRPr="009961EE">
        <w:lastRenderedPageBreak/>
        <w:t>{22}</w:t>
      </w:r>
      <w:r w:rsidR="00482ED2">
        <w:t xml:space="preserve">L - размер средств, полученных организацией в 2020 году в соответствии с </w:t>
      </w:r>
      <w:hyperlink r:id="rId9" w:history="1">
        <w:r w:rsidR="00482ED2">
          <w:rPr>
            <w:color w:val="0000FF"/>
          </w:rPr>
          <w:t>постановлением</w:t>
        </w:r>
      </w:hyperlink>
      <w:r w:rsidR="00482ED2">
        <w:t xml:space="preserve"> Правительства Российской Федерации от 6 июля 2020 г. N 992 "Об утверждении Правил предоставления субсидий из федерального бюджета организациям железнодорожного транспорта в целях финансового обеспечения затрат на уплату лизинговых платежей за железнодорожный подвижной состав"</w:t>
      </w:r>
      <w:r w:rsidRPr="009961EE">
        <w:t>{22}</w:t>
      </w:r>
      <w:r w:rsidR="00482ED2">
        <w:t>;</w:t>
      </w:r>
    </w:p>
    <w:p w:rsidR="009B302F" w:rsidRDefault="009961EE">
      <w:pPr>
        <w:pStyle w:val="ConsPlusNormal"/>
        <w:spacing w:before="240"/>
        <w:ind w:firstLine="540"/>
        <w:jc w:val="both"/>
      </w:pPr>
      <w:r w:rsidRPr="009961EE">
        <w:t>{22}</w:t>
      </w:r>
      <w:r w:rsidR="00482ED2">
        <w:t xml:space="preserve">K - размер средств, полученных организацией в 2020 году в соответствии с </w:t>
      </w:r>
      <w:hyperlink r:id="rId10" w:history="1">
        <w:r w:rsidR="00482ED2">
          <w:rPr>
            <w:color w:val="0000FF"/>
          </w:rPr>
          <w:t>постановлением</w:t>
        </w:r>
      </w:hyperlink>
      <w:r w:rsidR="00482ED2">
        <w:t xml:space="preserve"> Правительства Российской Федерации от 16 мая 2020 г. N 696 "Об утверждении Правил предоставления субсидий из федерального бюджета российским кредитным организациям на возмещение недополученных ими доходов по кредитам, выданным в 2020 году юридическим лицам и индивидуальным предпринимателям на возобновление деятельности"</w:t>
      </w:r>
      <w:r w:rsidRPr="009961EE">
        <w:t>{22}</w:t>
      </w:r>
      <w:r w:rsidR="00482ED2">
        <w:t>;</w:t>
      </w:r>
    </w:p>
    <w:p w:rsidR="009B302F" w:rsidRDefault="009961EE">
      <w:pPr>
        <w:pStyle w:val="ConsPlusNormal"/>
        <w:spacing w:before="240"/>
        <w:ind w:firstLine="540"/>
        <w:jc w:val="both"/>
      </w:pPr>
      <w:r w:rsidRPr="009961EE">
        <w:t>{22}</w:t>
      </w:r>
      <w:r w:rsidR="00482ED2">
        <w:t>I - размер средств, направленных организацией на финансирование инвестиционных расходов в 2020 году</w:t>
      </w:r>
      <w:r w:rsidRPr="009961EE">
        <w:t>{22}</w:t>
      </w:r>
      <w:r w:rsidR="00482ED2">
        <w:t>;</w:t>
      </w:r>
    </w:p>
    <w:p w:rsidR="009B302F" w:rsidRDefault="009961EE">
      <w:pPr>
        <w:pStyle w:val="ConsPlusNormal"/>
        <w:spacing w:before="240"/>
        <w:ind w:firstLine="540"/>
        <w:jc w:val="both"/>
      </w:pPr>
      <w:r w:rsidRPr="009961EE">
        <w:t>{22}</w:t>
      </w:r>
      <w:r w:rsidR="00490929">
        <w:rPr>
          <w:noProof/>
          <w:position w:val="-9"/>
        </w:rPr>
        <w:drawing>
          <wp:inline distT="0" distB="0" distL="0" distR="0">
            <wp:extent cx="228600" cy="273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ED2">
        <w:t xml:space="preserve"> - величина, определяемая по следующей формуле</w:t>
      </w:r>
      <w:r w:rsidRPr="009961EE">
        <w:t>{22}</w:t>
      </w:r>
      <w:r w:rsidR="00482ED2">
        <w:t>:</w:t>
      </w:r>
    </w:p>
    <w:p w:rsidR="009B302F" w:rsidRDefault="009B302F">
      <w:pPr>
        <w:pStyle w:val="ConsPlusNormal"/>
        <w:jc w:val="both"/>
      </w:pPr>
    </w:p>
    <w:p w:rsidR="009B302F" w:rsidRPr="009961EE" w:rsidRDefault="00490929">
      <w:pPr>
        <w:pStyle w:val="ConsPlusNormal"/>
        <w:jc w:val="center"/>
      </w:pPr>
      <w:r>
        <w:rPr>
          <w:noProof/>
          <w:position w:val="-9"/>
        </w:rPr>
        <w:drawing>
          <wp:inline distT="0" distB="0" distL="0" distR="0">
            <wp:extent cx="228600" cy="27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ED2">
        <w:t xml:space="preserve"> = </w:t>
      </w:r>
      <w:proofErr w:type="spellStart"/>
      <w:r w:rsidR="00482ED2">
        <w:t>R</w:t>
      </w:r>
      <w:r w:rsidR="00482ED2">
        <w:rPr>
          <w:vertAlign w:val="subscript"/>
        </w:rPr>
        <w:t>ф</w:t>
      </w:r>
      <w:proofErr w:type="spellEnd"/>
      <w:r w:rsidR="00482ED2">
        <w:t xml:space="preserve"> - </w:t>
      </w:r>
      <w:proofErr w:type="spellStart"/>
      <w:r w:rsidR="00482ED2">
        <w:t>R</w:t>
      </w:r>
      <w:r w:rsidR="00482ED2">
        <w:rPr>
          <w:vertAlign w:val="subscript"/>
        </w:rPr>
        <w:t>нач</w:t>
      </w:r>
      <w:proofErr w:type="spellEnd"/>
      <w:r w:rsidR="00482ED2">
        <w:t>,</w:t>
      </w:r>
    </w:p>
    <w:p w:rsidR="009B302F" w:rsidRDefault="009B302F">
      <w:pPr>
        <w:pStyle w:val="ConsPlusNormal"/>
        <w:jc w:val="both"/>
      </w:pPr>
    </w:p>
    <w:p w:rsidR="009B302F" w:rsidRDefault="00482ED2">
      <w:pPr>
        <w:pStyle w:val="ConsPlusNormal"/>
        <w:ind w:firstLine="540"/>
        <w:jc w:val="both"/>
      </w:pPr>
      <w:r>
        <w:t>где:</w:t>
      </w:r>
    </w:p>
    <w:p w:rsidR="009B302F" w:rsidRDefault="009961EE">
      <w:pPr>
        <w:pStyle w:val="ConsPlusNormal"/>
        <w:spacing w:before="240"/>
        <w:ind w:firstLine="540"/>
        <w:jc w:val="both"/>
      </w:pPr>
      <w:r w:rsidRPr="009961EE">
        <w:t>{22}</w:t>
      </w:r>
      <w:proofErr w:type="spellStart"/>
      <w:proofErr w:type="gramStart"/>
      <w:r w:rsidR="00482ED2">
        <w:t>R</w:t>
      </w:r>
      <w:proofErr w:type="gramEnd"/>
      <w:r w:rsidR="00482ED2">
        <w:rPr>
          <w:vertAlign w:val="subscript"/>
        </w:rPr>
        <w:t>нач</w:t>
      </w:r>
      <w:proofErr w:type="spellEnd"/>
      <w:r w:rsidR="00482ED2">
        <w:t xml:space="preserve"> - плановые расходы организации на 2020 год по основной деятельности (себестоимость продаж)</w:t>
      </w:r>
      <w:r w:rsidRPr="009961EE">
        <w:t>{22}</w:t>
      </w:r>
      <w:r w:rsidR="00482ED2">
        <w:t>;</w:t>
      </w:r>
    </w:p>
    <w:p w:rsidR="009B302F" w:rsidRDefault="009961EE">
      <w:pPr>
        <w:pStyle w:val="ConsPlusNormal"/>
        <w:spacing w:before="240"/>
        <w:ind w:firstLine="540"/>
        <w:jc w:val="both"/>
      </w:pPr>
      <w:r w:rsidRPr="009961EE">
        <w:t>{22}</w:t>
      </w:r>
      <w:proofErr w:type="spellStart"/>
      <w:proofErr w:type="gramStart"/>
      <w:r w:rsidR="00482ED2">
        <w:t>R</w:t>
      </w:r>
      <w:proofErr w:type="gramEnd"/>
      <w:r w:rsidR="00482ED2">
        <w:rPr>
          <w:vertAlign w:val="subscript"/>
        </w:rPr>
        <w:t>ф</w:t>
      </w:r>
      <w:proofErr w:type="spellEnd"/>
      <w:r w:rsidR="00482ED2">
        <w:t xml:space="preserve"> - фактические расходы организации в 2020 году по основной деятельности (себестоимость продаж)</w:t>
      </w:r>
      <w:r w:rsidRPr="009961EE">
        <w:t>{22}</w:t>
      </w:r>
      <w:r w:rsidR="00482ED2">
        <w:t>.</w:t>
      </w:r>
    </w:p>
    <w:p w:rsidR="009B302F" w:rsidRPr="009961EE" w:rsidRDefault="009961EE">
      <w:pPr>
        <w:pStyle w:val="ConsPlusNormal"/>
        <w:spacing w:before="240"/>
        <w:ind w:firstLine="540"/>
        <w:jc w:val="both"/>
      </w:pPr>
      <w:r w:rsidRPr="009961EE">
        <w:t>{22}</w:t>
      </w:r>
      <w:r w:rsidR="00482ED2">
        <w:t xml:space="preserve">Показатель </w:t>
      </w:r>
      <w:r w:rsidR="00490929">
        <w:rPr>
          <w:noProof/>
          <w:position w:val="-9"/>
        </w:rPr>
        <w:drawing>
          <wp:inline distT="0" distB="0" distL="0" distR="0">
            <wp:extent cx="228600" cy="27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ED2">
        <w:t xml:space="preserve"> применяется, если </w:t>
      </w:r>
      <w:r w:rsidR="00490929">
        <w:rPr>
          <w:noProof/>
          <w:position w:val="-9"/>
        </w:rPr>
        <w:drawing>
          <wp:inline distT="0" distB="0" distL="0" distR="0">
            <wp:extent cx="228600" cy="273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ED2">
        <w:t xml:space="preserve"> &gt; 0.</w:t>
      </w:r>
      <w:r w:rsidRPr="009961EE">
        <w:t>{22}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6. </w:t>
      </w:r>
      <w:r w:rsidR="009961EE" w:rsidRPr="009961EE">
        <w:t>{22}</w:t>
      </w:r>
      <w:r>
        <w:t>Общий размер субсидии (S</w:t>
      </w:r>
      <w:r>
        <w:rPr>
          <w:vertAlign w:val="subscript"/>
        </w:rPr>
        <w:t>1</w:t>
      </w:r>
      <w:r>
        <w:t>), предоставляемой одной организации, не может превышать предельного размера субсидии (S</w:t>
      </w:r>
      <w:r>
        <w:rPr>
          <w:vertAlign w:val="subscript"/>
        </w:rPr>
        <w:t>2</w:t>
      </w:r>
      <w:r>
        <w:t>), определенного для этой организации, и быть выше 3,9 млрд. рублей.</w:t>
      </w:r>
      <w:r w:rsidR="00412887" w:rsidRPr="00412887">
        <w:t>{22}</w:t>
      </w:r>
    </w:p>
    <w:p w:rsidR="009B302F" w:rsidRPr="00B84387" w:rsidRDefault="00482ED2">
      <w:pPr>
        <w:pStyle w:val="ConsPlusNormal"/>
        <w:spacing w:before="240"/>
        <w:ind w:firstLine="540"/>
        <w:jc w:val="both"/>
      </w:pPr>
      <w:r>
        <w:t>7.</w:t>
      </w:r>
      <w:r w:rsidR="00B84387" w:rsidRPr="00B84387">
        <w:t>{8}</w:t>
      </w:r>
      <w:r>
        <w:t xml:space="preserve"> Способом отбора получателя субсидии является запрос предложений.</w:t>
      </w:r>
      <w:r w:rsidR="00B84387" w:rsidRPr="00B84387">
        <w:t>{8}</w:t>
      </w:r>
    </w:p>
    <w:p w:rsidR="009B302F" w:rsidRDefault="00482ED2">
      <w:pPr>
        <w:pStyle w:val="ConsPlusNormal"/>
        <w:spacing w:before="240"/>
        <w:ind w:firstLine="540"/>
        <w:jc w:val="both"/>
      </w:pPr>
      <w:proofErr w:type="gramStart"/>
      <w:r>
        <w:t>8.</w:t>
      </w:r>
      <w:r w:rsidR="009961EE">
        <w:t>{7</w:t>
      </w:r>
      <w:r w:rsidR="00B84387" w:rsidRPr="00B84387">
        <w:t>}</w:t>
      </w:r>
      <w:r>
        <w:t xml:space="preserve"> С целью определения получателя субсидии Федеральное агентство железнодорожного транспорта размещает на едином портале бюджетной системы Российской Федерации в информационно-телекоммуникационной сети "Интернет" (далее - единый портал) и на официальном сайте Федерального агентства железнодорожного транспорта в информационно-телекоммуникационной сети "Интернет"</w:t>
      </w:r>
      <w:r w:rsidR="009961EE" w:rsidRPr="009961EE">
        <w:t>{7}</w:t>
      </w:r>
      <w:r>
        <w:t xml:space="preserve"> </w:t>
      </w:r>
      <w:r w:rsidR="009961EE" w:rsidRPr="009961EE">
        <w:t>{10}</w:t>
      </w:r>
      <w:r>
        <w:t>уведомление о проведении отбора способом запроса предложений (далее - отбор) с указанием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:</w:t>
      </w:r>
      <w:proofErr w:type="gramEnd"/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а) 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сроков проведения отбора (даты и времени начала (окончания) подачи предложений (заявок) участников отбора), которые не могут быть меньше 30 календарных дней, следующих за днем размещения уведомления о проведении отбора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б) 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 xml:space="preserve">места нахождения, почтового адреса, адреса электронной почты Федерального </w:t>
      </w:r>
      <w:r>
        <w:lastRenderedPageBreak/>
        <w:t>агентства железнодорожного транспорта, проводящего отбор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в) 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информации о результатах предоставления субсидии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г) 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доменного имени, и (или) сетевого адреса, и (или) указателей страниц сайта в информационно-телекоммуникационной сети "Интернет", на котором обеспечивается проведение отбора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д) 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 xml:space="preserve">требований к участникам отбора в соответствии с </w:t>
      </w:r>
      <w:hyperlink w:anchor="Par84" w:tooltip="9. Критериями отбора организации, участвующей в отборе, являются:" w:history="1">
        <w:r>
          <w:rPr>
            <w:color w:val="0000FF"/>
          </w:rPr>
          <w:t>пунктом 9</w:t>
        </w:r>
      </w:hyperlink>
      <w:r>
        <w:t xml:space="preserve"> настоящих Правил и перечня документов, представляемых участниками отбора для подтверждения их соответствия указанным требованиям в соответствии с </w:t>
      </w:r>
      <w:hyperlink w:anchor="Par93" w:tooltip="10. Для участия в отборе организация направляет в Федеральное агентство железнодорожного транспорта заявку в свободной форме с приложением следующих документов, подписанных руководителем организации (уполномоченным лицом - с представлением документов, подтверж" w:history="1">
        <w:r>
          <w:rPr>
            <w:color w:val="0000FF"/>
          </w:rPr>
          <w:t>пунктом 10</w:t>
        </w:r>
      </w:hyperlink>
      <w:r>
        <w:t xml:space="preserve"> настоящих Правил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е) 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 xml:space="preserve">порядка подачи предложений (заявок) участниками отбора и требований, предъявляемых к форме и содержанию предложений (заявок), подаваемых участниками отбора, в соответствии с </w:t>
      </w:r>
      <w:hyperlink w:anchor="Par93" w:tooltip="10. Для участия в отборе организация направляет в Федеральное агентство железнодорожного транспорта заявку в свободной форме с приложением следующих документов, подписанных руководителем организации (уполномоченным лицом - с представлением документов, подтверж" w:history="1">
        <w:r>
          <w:rPr>
            <w:color w:val="0000FF"/>
          </w:rPr>
          <w:t>пунктом 10</w:t>
        </w:r>
      </w:hyperlink>
      <w:r>
        <w:t xml:space="preserve"> настоящих Правил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ж) 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 xml:space="preserve">порядка отзыва предложений (заявок) участников отбора, порядка возврата предложений (заявок) участников отбора, </w:t>
      </w:r>
      <w:proofErr w:type="gramStart"/>
      <w:r>
        <w:t>определяющего</w:t>
      </w:r>
      <w:proofErr w:type="gramEnd"/>
      <w:r>
        <w:t xml:space="preserve"> в том числе основания для возврата предложений (заявок) участников отбора, порядка внесения изменений в предложения (заявки) участников отбора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з) 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 xml:space="preserve">правил рассмотрения предложений (заявок) участников отбора в соответствии с </w:t>
      </w:r>
      <w:hyperlink w:anchor="Par84" w:tooltip="9. Критериями отбора организации, участвующей в отборе, являются:" w:history="1">
        <w:r>
          <w:rPr>
            <w:color w:val="0000FF"/>
          </w:rPr>
          <w:t>пунктами 9</w:t>
        </w:r>
      </w:hyperlink>
      <w:r>
        <w:t xml:space="preserve"> - </w:t>
      </w:r>
      <w:hyperlink w:anchor="Par102" w:tooltip="12. Основаниями для отклонения комиссией предложения (заявки) организации, участвующей в отборе, являются:" w:history="1">
        <w:r>
          <w:rPr>
            <w:color w:val="0000FF"/>
          </w:rPr>
          <w:t>12</w:t>
        </w:r>
      </w:hyperlink>
      <w:r>
        <w:t xml:space="preserve"> настоящих Правил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и) 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порядка предоставления участникам отбора разъяснений положений уведомления о проведении отбора, даты начала и окончания срока такого предоставления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к) 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 xml:space="preserve">срока, в течение которого победитель отбора должен подписать соглашение о предоставлении субсидии с Федеральным агентством железнодорожного транспорта в соответствии с </w:t>
      </w:r>
      <w:hyperlink r:id="rId11" w:history="1">
        <w:r>
          <w:rPr>
            <w:color w:val="0000FF"/>
          </w:rPr>
          <w:t>типовой формой</w:t>
        </w:r>
      </w:hyperlink>
      <w:r>
        <w:t>, установленной Министерством финансов Российской Федерации (далее - соглашение), который не может быть позднее 5-го рабочего дня со дня поступления соглашения на подписание победителю отбора с использованием государственной интегрированной информационной системы управления общественными финансами "Электронный бюджет"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л) 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 xml:space="preserve">условий признания победителя отбора </w:t>
      </w:r>
      <w:proofErr w:type="gramStart"/>
      <w:r>
        <w:t>уклонившимся</w:t>
      </w:r>
      <w:proofErr w:type="gramEnd"/>
      <w:r>
        <w:t xml:space="preserve"> от заключения соглашения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;</w:t>
      </w:r>
    </w:p>
    <w:p w:rsidR="009B302F" w:rsidRPr="00B84387" w:rsidRDefault="00482ED2">
      <w:pPr>
        <w:pStyle w:val="ConsPlusNormal"/>
        <w:spacing w:before="240"/>
        <w:ind w:firstLine="540"/>
        <w:jc w:val="both"/>
      </w:pPr>
      <w:r>
        <w:t xml:space="preserve">м) </w:t>
      </w:r>
      <w:r w:rsidR="009961EE" w:rsidRPr="009961EE">
        <w:t>{</w:t>
      </w:r>
      <w:r w:rsidR="009961EE">
        <w:t>10</w:t>
      </w:r>
      <w:r w:rsidR="009961EE" w:rsidRPr="009961EE">
        <w:t>}</w:t>
      </w:r>
      <w:r>
        <w:t>даты размещения результатов отбора на едином портале, а также на официальном сайте Федерального агентства железнодорожного транспорта в информационно-телекоммуникационной сети "Интернет", которая не может быть позднее 14-го календарного дня, следующего за днем определения победителя отбора.</w:t>
      </w:r>
      <w:r w:rsidR="009961EE" w:rsidRPr="009961EE">
        <w:t xml:space="preserve"> {</w:t>
      </w:r>
      <w:r w:rsidR="009961EE">
        <w:t>10</w:t>
      </w:r>
      <w:r w:rsidR="009961EE" w:rsidRPr="009961EE">
        <w:t>}</w:t>
      </w:r>
    </w:p>
    <w:p w:rsidR="009B302F" w:rsidRPr="008E3020" w:rsidRDefault="00482ED2">
      <w:pPr>
        <w:pStyle w:val="ConsPlusNormal"/>
        <w:spacing w:before="240"/>
        <w:ind w:firstLine="540"/>
        <w:jc w:val="both"/>
      </w:pPr>
      <w:bookmarkStart w:id="4" w:name="Par84"/>
      <w:bookmarkEnd w:id="4"/>
      <w:r>
        <w:t xml:space="preserve">9. </w:t>
      </w:r>
      <w:r w:rsidR="008E3020">
        <w:t>{11</w:t>
      </w:r>
      <w:r w:rsidR="00DA2335" w:rsidRPr="00DA2335">
        <w:t>}</w:t>
      </w:r>
      <w:r>
        <w:t>Критериями отбора организации, участвующей в отборе, являются</w:t>
      </w:r>
      <w:r w:rsidR="008E3020" w:rsidRPr="008E3020">
        <w:t>{11}:</w:t>
      </w:r>
    </w:p>
    <w:p w:rsidR="009B302F" w:rsidRDefault="00482ED2">
      <w:pPr>
        <w:pStyle w:val="ConsPlusNormal"/>
        <w:spacing w:before="240"/>
        <w:ind w:firstLine="540"/>
        <w:jc w:val="both"/>
      </w:pPr>
      <w:bookmarkStart w:id="5" w:name="Par85"/>
      <w:bookmarkEnd w:id="5"/>
      <w:r>
        <w:t xml:space="preserve">а) </w:t>
      </w:r>
      <w:r w:rsidR="008E3020">
        <w:t>{11</w:t>
      </w:r>
      <w:r w:rsidR="008E3020" w:rsidRPr="00DA2335">
        <w:t>}</w:t>
      </w:r>
      <w:r>
        <w:t>соответствие организации на 1-е число месяца, предшествующего месяцу, в котором планируется проведение отбора, следующим требованиям</w:t>
      </w:r>
      <w:r w:rsidR="008E3020">
        <w:t>{11</w:t>
      </w:r>
      <w:r w:rsidR="008E3020" w:rsidRPr="00DA2335">
        <w:t>}</w:t>
      </w:r>
      <w:r>
        <w:t>:</w:t>
      </w:r>
    </w:p>
    <w:p w:rsidR="009B302F" w:rsidRDefault="008E3020">
      <w:pPr>
        <w:pStyle w:val="ConsPlusNormal"/>
        <w:spacing w:before="240"/>
        <w:ind w:firstLine="540"/>
        <w:jc w:val="both"/>
      </w:pPr>
      <w:r>
        <w:t>{11</w:t>
      </w:r>
      <w:r w:rsidRPr="00DA2335">
        <w:t>}</w:t>
      </w:r>
      <w:r w:rsidR="00482ED2">
        <w:t xml:space="preserve">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</w:t>
      </w:r>
      <w:r w:rsidR="00482ED2">
        <w:lastRenderedPageBreak/>
        <w:t>законодательством Российской Федерации о налогах и сборах</w:t>
      </w:r>
      <w:r>
        <w:t>{11</w:t>
      </w:r>
      <w:r w:rsidRPr="00DA2335">
        <w:t>}</w:t>
      </w:r>
      <w:r w:rsidR="00482ED2">
        <w:t>;</w:t>
      </w:r>
    </w:p>
    <w:p w:rsidR="009B302F" w:rsidRDefault="008E3020">
      <w:pPr>
        <w:pStyle w:val="ConsPlusNormal"/>
        <w:spacing w:before="240"/>
        <w:ind w:firstLine="540"/>
        <w:jc w:val="both"/>
      </w:pPr>
      <w:r>
        <w:t>{11</w:t>
      </w:r>
      <w:r w:rsidRPr="00DA2335">
        <w:t>}</w:t>
      </w:r>
      <w:r w:rsidR="00482ED2">
        <w:t xml:space="preserve">у организации отсутствуют просроченная задолженность по возврату в федеральный бюджет субсидий, бюджетных инвестиций, </w:t>
      </w:r>
      <w:proofErr w:type="gramStart"/>
      <w:r w:rsidR="00482ED2">
        <w:t>предоставленных</w:t>
      </w:r>
      <w:proofErr w:type="gramEnd"/>
      <w:r w:rsidR="00482ED2">
        <w:t xml:space="preserve"> в том числе в соответствии с иными правовыми актами, и иная просроченная (неурегулированная) задолженность перед Российской Федерацией</w:t>
      </w:r>
      <w:r>
        <w:t>{11</w:t>
      </w:r>
      <w:r w:rsidRPr="00DA2335">
        <w:t>}</w:t>
      </w:r>
      <w:r w:rsidR="00482ED2">
        <w:t>;</w:t>
      </w:r>
    </w:p>
    <w:p w:rsidR="009B302F" w:rsidRDefault="008E3020">
      <w:pPr>
        <w:pStyle w:val="ConsPlusNormal"/>
        <w:spacing w:before="240"/>
        <w:ind w:firstLine="540"/>
        <w:jc w:val="both"/>
      </w:pPr>
      <w:r>
        <w:t>{11</w:t>
      </w:r>
      <w:r w:rsidRPr="00DA2335">
        <w:t>}</w:t>
      </w:r>
      <w:r w:rsidR="00482ED2">
        <w:t>организация не находится в процессе реорганизации (за исключением реорганизации в форме присоединения к организации, являющейся участником отбора, другого юридического лица), ликвидации, в отношении нее не введена процедура банкротства, ее деятельность не приостановлена в порядке, предусмотренном законодательством Российской Федерации</w:t>
      </w:r>
      <w:r>
        <w:t>{11</w:t>
      </w:r>
      <w:r w:rsidRPr="00DA2335">
        <w:t>}</w:t>
      </w:r>
      <w:r w:rsidR="00482ED2">
        <w:t>;</w:t>
      </w:r>
    </w:p>
    <w:p w:rsidR="009B302F" w:rsidRDefault="008E3020">
      <w:pPr>
        <w:pStyle w:val="ConsPlusNormal"/>
        <w:spacing w:before="240"/>
        <w:ind w:firstLine="540"/>
        <w:jc w:val="both"/>
      </w:pPr>
      <w:r>
        <w:t>{11</w:t>
      </w:r>
      <w:r w:rsidRPr="00DA2335">
        <w:t>}</w:t>
      </w:r>
      <w:r w:rsidR="00482ED2">
        <w:t xml:space="preserve">организация не получает средства из федерального бюджета и бюджетов бюджетной системы Российской Федерации на основании иных нормативных актов на цели, установленные в </w:t>
      </w:r>
      <w:hyperlink w:anchor="Par40" w:tooltip="1. Настоящие Правила устанавливают цели, условия и порядок предоставления в 2021 году из федерального бюджета субсидий организациям железнодорожного транспорта (далее - организация) на возмещение части расходов, понесенных в 2020 году, связанных с арендой, упр" w:history="1">
        <w:r w:rsidR="00482ED2">
          <w:rPr>
            <w:color w:val="0000FF"/>
          </w:rPr>
          <w:t>пункте 1</w:t>
        </w:r>
      </w:hyperlink>
      <w:r w:rsidR="00482ED2">
        <w:t xml:space="preserve"> настоящих Правил</w:t>
      </w:r>
      <w:r>
        <w:t>{11</w:t>
      </w:r>
      <w:r w:rsidRPr="00DA2335">
        <w:t>}</w:t>
      </w:r>
      <w:r w:rsidR="00482ED2">
        <w:t>;</w:t>
      </w:r>
    </w:p>
    <w:p w:rsidR="009B302F" w:rsidRDefault="008E3020">
      <w:pPr>
        <w:pStyle w:val="ConsPlusNormal"/>
        <w:spacing w:before="240"/>
        <w:ind w:firstLine="540"/>
        <w:jc w:val="both"/>
      </w:pPr>
      <w:proofErr w:type="gramStart"/>
      <w:r>
        <w:t>{11</w:t>
      </w:r>
      <w:r w:rsidRPr="00DA2335">
        <w:t>}</w:t>
      </w:r>
      <w:r w:rsidR="00482ED2">
        <w:t>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</w:t>
      </w:r>
      <w:r w:rsidR="00F83F89" w:rsidRPr="00F83F89">
        <w:t xml:space="preserve"> </w:t>
      </w:r>
      <w:r w:rsidR="00F83F89">
        <w:t>{11</w:t>
      </w:r>
      <w:r w:rsidR="00F83F89" w:rsidRPr="00DA2335">
        <w:t>}</w:t>
      </w:r>
      <w:r w:rsidR="00482ED2">
        <w:t xml:space="preserve"> </w:t>
      </w:r>
      <w:r w:rsidR="00551AD1">
        <w:t>{11</w:t>
      </w:r>
      <w:r w:rsidR="00551AD1" w:rsidRPr="00DA2335">
        <w:t>}</w:t>
      </w:r>
      <w:r w:rsidR="00551AD1">
        <w:t xml:space="preserve"> </w:t>
      </w:r>
      <w:r w:rsidR="00482ED2">
        <w:t xml:space="preserve">местом регистрации которых является государство или территория, включенные в утвержденный Министерством финансов Российской Федерации </w:t>
      </w:r>
      <w:hyperlink r:id="rId12" w:history="1">
        <w:r w:rsidR="00482ED2">
          <w:rPr>
            <w:color w:val="0000FF"/>
          </w:rPr>
          <w:t>перечень</w:t>
        </w:r>
      </w:hyperlink>
      <w:r w:rsidR="00482ED2">
        <w:t xml:space="preserve"> государств и территорий, </w:t>
      </w:r>
      <w:r w:rsidR="00F83F89">
        <w:t>{11</w:t>
      </w:r>
      <w:r w:rsidR="00F83F89" w:rsidRPr="00DA2335">
        <w:t>}</w:t>
      </w:r>
      <w:r w:rsidR="00551AD1">
        <w:t>{11</w:t>
      </w:r>
      <w:r w:rsidR="00551AD1" w:rsidRPr="00DA2335">
        <w:t>}</w:t>
      </w:r>
      <w:r w:rsidR="00551AD1">
        <w:t xml:space="preserve"> </w:t>
      </w:r>
      <w:r w:rsidR="00482ED2">
        <w:t xml:space="preserve">предоставляющих льготный налоговый режим налогообложения и (или) не предусматривающих раскрытия и предоставления </w:t>
      </w:r>
      <w:r w:rsidR="00551AD1">
        <w:t>{11</w:t>
      </w:r>
      <w:r w:rsidR="00551AD1" w:rsidRPr="00DA2335">
        <w:t>}</w:t>
      </w:r>
      <w:r w:rsidR="00551AD1">
        <w:t xml:space="preserve"> </w:t>
      </w:r>
      <w:r w:rsidR="00F83F89">
        <w:t>{11</w:t>
      </w:r>
      <w:r w:rsidR="00F83F89" w:rsidRPr="00DA2335">
        <w:t>}</w:t>
      </w:r>
      <w:bookmarkStart w:id="6" w:name="_GoBack"/>
      <w:bookmarkEnd w:id="6"/>
      <w:r w:rsidR="00482ED2">
        <w:t>информации при</w:t>
      </w:r>
      <w:proofErr w:type="gramEnd"/>
      <w:r w:rsidR="00482ED2">
        <w:t xml:space="preserve"> </w:t>
      </w:r>
      <w:proofErr w:type="gramStart"/>
      <w:r w:rsidR="00482ED2">
        <w:t>проведении</w:t>
      </w:r>
      <w:proofErr w:type="gramEnd"/>
      <w:r w:rsidR="00482ED2">
        <w:t xml:space="preserve"> финансовых операций (офшорные зоны), в совокупности превышает 50 процентов</w:t>
      </w:r>
      <w:r>
        <w:t>{11</w:t>
      </w:r>
      <w:r w:rsidRPr="00DA2335">
        <w:t>}</w:t>
      </w:r>
      <w:r w:rsidR="00482ED2">
        <w:t>;</w:t>
      </w:r>
    </w:p>
    <w:p w:rsidR="009B302F" w:rsidRDefault="008E3020">
      <w:pPr>
        <w:pStyle w:val="ConsPlusNormal"/>
        <w:spacing w:before="240"/>
        <w:ind w:firstLine="540"/>
        <w:jc w:val="both"/>
      </w:pPr>
      <w:r>
        <w:t>{11</w:t>
      </w:r>
      <w:r w:rsidRPr="00DA2335">
        <w:t>}</w:t>
      </w:r>
      <w:r w:rsidR="00482ED2"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организации</w:t>
      </w:r>
      <w:r>
        <w:t>{11</w:t>
      </w:r>
      <w:r w:rsidRPr="00DA2335">
        <w:t>}</w:t>
      </w:r>
      <w:r w:rsidR="00482ED2">
        <w:t>;</w:t>
      </w:r>
    </w:p>
    <w:p w:rsidR="009B302F" w:rsidRPr="00B84387" w:rsidRDefault="00482ED2">
      <w:pPr>
        <w:pStyle w:val="ConsPlusNormal"/>
        <w:spacing w:before="240"/>
        <w:ind w:firstLine="540"/>
        <w:jc w:val="both"/>
      </w:pPr>
      <w:r>
        <w:t xml:space="preserve">б) </w:t>
      </w:r>
      <w:r w:rsidR="008E3020">
        <w:t>{11</w:t>
      </w:r>
      <w:r w:rsidR="008E3020" w:rsidRPr="00DA2335">
        <w:t>}</w:t>
      </w:r>
      <w:r>
        <w:t xml:space="preserve">организация в 2020 году </w:t>
      </w:r>
      <w:proofErr w:type="gramStart"/>
      <w:r>
        <w:t>выполняла перевозки пассажиров железнодорожным транспортом общего пользования в пригородном сообщении и понесла</w:t>
      </w:r>
      <w:proofErr w:type="gramEnd"/>
      <w:r>
        <w:t xml:space="preserve"> расходы, связанные с арендой, управлением, эксплуатацией, техническим обслуживанием и ремонтом подвижного состава при осуществлении перевозок пассажиров железнодорожным транспортом общего пользования в пригородном сообщении.</w:t>
      </w:r>
      <w:r w:rsidR="008E3020" w:rsidRPr="008E3020">
        <w:t xml:space="preserve"> </w:t>
      </w:r>
      <w:r w:rsidR="008E3020">
        <w:t>{11</w:t>
      </w:r>
      <w:r w:rsidR="008E3020" w:rsidRPr="00DA2335">
        <w:t>}</w:t>
      </w:r>
    </w:p>
    <w:p w:rsidR="009B302F" w:rsidRDefault="00482ED2">
      <w:pPr>
        <w:pStyle w:val="ConsPlusNormal"/>
        <w:spacing w:before="240"/>
        <w:ind w:firstLine="540"/>
        <w:jc w:val="both"/>
      </w:pPr>
      <w:bookmarkStart w:id="7" w:name="Par93"/>
      <w:bookmarkEnd w:id="7"/>
      <w:r>
        <w:t>10.</w:t>
      </w:r>
      <w:r w:rsidR="00B84387" w:rsidRPr="00B84387">
        <w:t>{</w:t>
      </w:r>
      <w:r w:rsidR="009A181A" w:rsidRPr="009A181A">
        <w:t>13}</w:t>
      </w:r>
      <w:r>
        <w:t xml:space="preserve"> Для участия в отборе организация направляет в Федеральное агентство железнодорожного транспорта заявку в свободной форме с приложением следующих документов, подписанных руководителем организации (уполномоченным лицом - с представлением документов, подтверждающих полномочия указанного лица)</w:t>
      </w:r>
      <w:r w:rsidR="008E3020" w:rsidRPr="008E3020">
        <w:t xml:space="preserve"> </w:t>
      </w:r>
      <w:r w:rsidR="008E3020" w:rsidRPr="00B84387">
        <w:t>{</w:t>
      </w:r>
      <w:r w:rsidR="008E3020" w:rsidRPr="009A181A">
        <w:t>13}</w:t>
      </w:r>
      <w:r>
        <w:t>: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а) </w:t>
      </w:r>
      <w:r w:rsidR="008E3020" w:rsidRPr="00B84387">
        <w:t>{</w:t>
      </w:r>
      <w:r w:rsidR="008E3020" w:rsidRPr="009A181A">
        <w:t>13}</w:t>
      </w:r>
      <w:r w:rsidR="008E3020">
        <w:t xml:space="preserve"> </w:t>
      </w:r>
      <w:r>
        <w:t>согласие на публикацию (размещение) в информационно-телекоммуникационной сети "Интернет" информации об организации, поданной организацией заявке и иной информации, связанной с проведением отбора</w:t>
      </w:r>
      <w:r w:rsidR="008E3020" w:rsidRPr="00B84387">
        <w:t>{</w:t>
      </w:r>
      <w:r w:rsidR="008E3020" w:rsidRPr="009A181A">
        <w:t>13}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б) </w:t>
      </w:r>
      <w:r w:rsidR="008E3020" w:rsidRPr="00B84387">
        <w:t>{</w:t>
      </w:r>
      <w:r w:rsidR="008E3020" w:rsidRPr="009A181A">
        <w:t>13}</w:t>
      </w:r>
      <w:r w:rsidR="008E3020">
        <w:t xml:space="preserve"> </w:t>
      </w:r>
      <w:r>
        <w:t xml:space="preserve">справка (в произвольной форме) о соответствии организации на 1-е число месяца, предшествующего месяцу, в котором планируется проведение отбора, требованиям, предусмотренным </w:t>
      </w:r>
      <w:hyperlink w:anchor="Par85" w:tooltip="а) соответствие организации на 1-е число месяца, предшествующего месяцу, в котором планируется проведение отбора, следующим требованиям:" w:history="1">
        <w:r>
          <w:rPr>
            <w:color w:val="0000FF"/>
          </w:rPr>
          <w:t>подпунктом "а" пункта 9</w:t>
        </w:r>
      </w:hyperlink>
      <w:r>
        <w:t xml:space="preserve"> настоящих Правил</w:t>
      </w:r>
      <w:r w:rsidR="008E3020" w:rsidRPr="00B84387">
        <w:t>{</w:t>
      </w:r>
      <w:r w:rsidR="008E3020" w:rsidRPr="009A181A">
        <w:t>13}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lastRenderedPageBreak/>
        <w:t xml:space="preserve">в) </w:t>
      </w:r>
      <w:r w:rsidR="008E3020" w:rsidRPr="00B84387">
        <w:t>{</w:t>
      </w:r>
      <w:r w:rsidR="008E3020" w:rsidRPr="009A181A">
        <w:t>13}</w:t>
      </w:r>
      <w:r w:rsidR="008E3020">
        <w:t xml:space="preserve"> </w:t>
      </w:r>
      <w:r>
        <w:t>отчет о расходах, связанных с арендой железнодорожного подвижного состава, управлением, его эксплуатацией, техническим обслуживанием и ремонтом подвижного состава при осуществлении перевозок пассажиров железнодорожным транспортом общего пользования в пригородном сообщении, по форме, определенной типовой формой соглашения, установленной Министерством финансов Российской Федерации</w:t>
      </w:r>
      <w:r w:rsidR="008E3020" w:rsidRPr="00B84387">
        <w:t>{</w:t>
      </w:r>
      <w:r w:rsidR="008E3020" w:rsidRPr="009A181A">
        <w:t>13}</w:t>
      </w:r>
      <w:r>
        <w:t>;</w:t>
      </w:r>
    </w:p>
    <w:p w:rsidR="009B302F" w:rsidRPr="009A181A" w:rsidRDefault="00482ED2">
      <w:pPr>
        <w:pStyle w:val="ConsPlusNormal"/>
        <w:spacing w:before="240"/>
        <w:ind w:firstLine="540"/>
        <w:jc w:val="both"/>
      </w:pPr>
      <w:r>
        <w:t xml:space="preserve">г) </w:t>
      </w:r>
      <w:r w:rsidR="008E3020" w:rsidRPr="00B84387">
        <w:t>{</w:t>
      </w:r>
      <w:r w:rsidR="008E3020" w:rsidRPr="009A181A">
        <w:t>13}</w:t>
      </w:r>
      <w:r w:rsidR="008E3020">
        <w:t xml:space="preserve"> </w:t>
      </w:r>
      <w:hyperlink w:anchor="Par144" w:tooltip="РАСЧЕТ" w:history="1">
        <w:r>
          <w:rPr>
            <w:color w:val="0000FF"/>
          </w:rPr>
          <w:t>расчет</w:t>
        </w:r>
      </w:hyperlink>
      <w:r>
        <w:t xml:space="preserve"> предельного размера субсидии (S</w:t>
      </w:r>
      <w:r>
        <w:rPr>
          <w:vertAlign w:val="subscript"/>
        </w:rPr>
        <w:t>2</w:t>
      </w:r>
      <w:r>
        <w:t>) для организации железнодорожного транспорта по форме согласно приложению.</w:t>
      </w:r>
      <w:r w:rsidR="009A181A" w:rsidRPr="009A181A">
        <w:t>{13}</w:t>
      </w:r>
    </w:p>
    <w:p w:rsidR="009B302F" w:rsidRDefault="00482ED2">
      <w:pPr>
        <w:pStyle w:val="ConsPlusNormal"/>
        <w:spacing w:before="240"/>
        <w:ind w:firstLine="540"/>
        <w:jc w:val="both"/>
      </w:pPr>
      <w:bookmarkStart w:id="8" w:name="Par98"/>
      <w:bookmarkEnd w:id="8"/>
      <w:r>
        <w:t>11.</w:t>
      </w:r>
      <w:r w:rsidR="00412887" w:rsidRPr="00412887">
        <w:t>{16}</w:t>
      </w:r>
      <w:r>
        <w:t xml:space="preserve"> В целях отбора Федеральным агентством железнодорожного транспорта создается комиссия</w:t>
      </w:r>
      <w:r w:rsidR="008E3020" w:rsidRPr="00412887">
        <w:t>{16}</w:t>
      </w:r>
      <w:r>
        <w:t>.</w:t>
      </w:r>
    </w:p>
    <w:p w:rsidR="009B302F" w:rsidRDefault="008E3020">
      <w:pPr>
        <w:pStyle w:val="ConsPlusNormal"/>
        <w:spacing w:before="240"/>
        <w:ind w:firstLine="540"/>
        <w:jc w:val="both"/>
      </w:pPr>
      <w:r w:rsidRPr="00412887">
        <w:t>{16}</w:t>
      </w:r>
      <w:r>
        <w:t xml:space="preserve"> </w:t>
      </w:r>
      <w:r w:rsidR="00482ED2">
        <w:t>Состав, порядок и сроки работы комиссии утверждаются приказом Федерального агентства железнодорожного транспорта</w:t>
      </w:r>
      <w:r w:rsidRPr="00412887">
        <w:t>{16}</w:t>
      </w:r>
      <w:r w:rsidR="00482ED2">
        <w:t>.</w:t>
      </w:r>
    </w:p>
    <w:p w:rsidR="009B302F" w:rsidRDefault="008E3020">
      <w:pPr>
        <w:pStyle w:val="ConsPlusNormal"/>
        <w:spacing w:before="240"/>
        <w:ind w:firstLine="540"/>
        <w:jc w:val="both"/>
      </w:pPr>
      <w:r w:rsidRPr="008E3020">
        <w:t>{15}</w:t>
      </w:r>
      <w:r w:rsidR="00482ED2">
        <w:t xml:space="preserve">Комиссия анализирует представленные организациями, участвующими в отборе, предложения (заявки) на предмет их соответствия требованиям, предусмотренным </w:t>
      </w:r>
      <w:hyperlink w:anchor="Par84" w:tooltip="9. Критериями отбора организации, участвующей в отборе, являются:" w:history="1">
        <w:r w:rsidR="00482ED2">
          <w:rPr>
            <w:color w:val="0000FF"/>
          </w:rPr>
          <w:t>пунктами 9</w:t>
        </w:r>
      </w:hyperlink>
      <w:r w:rsidR="00482ED2">
        <w:t xml:space="preserve"> и </w:t>
      </w:r>
      <w:hyperlink w:anchor="Par93" w:tooltip="10. Для участия в отборе организация направляет в Федеральное агентство железнодорожного транспорта заявку в свободной форме с приложением следующих документов, подписанных руководителем организации (уполномоченным лицом - с представлением документов, подтверж" w:history="1">
        <w:r w:rsidR="00482ED2">
          <w:rPr>
            <w:color w:val="0000FF"/>
          </w:rPr>
          <w:t>10</w:t>
        </w:r>
      </w:hyperlink>
      <w:r w:rsidR="00482ED2">
        <w:t xml:space="preserve"> настоящих Правил, и по результатам их рассмотрения в течение 15 календарных дней после даты окончания приема заявок принимает решение о победителях отбора, которое оформляется протоколом</w:t>
      </w:r>
      <w:r w:rsidRPr="008E3020">
        <w:t>{15}</w:t>
      </w:r>
      <w:r w:rsidR="00482ED2">
        <w:t>.</w:t>
      </w:r>
    </w:p>
    <w:p w:rsidR="009B302F" w:rsidRPr="009A181A" w:rsidRDefault="008E3020">
      <w:pPr>
        <w:pStyle w:val="ConsPlusNormal"/>
        <w:spacing w:before="240"/>
        <w:ind w:firstLine="540"/>
        <w:jc w:val="both"/>
      </w:pPr>
      <w:r w:rsidRPr="008E3020">
        <w:t>{15}</w:t>
      </w:r>
      <w:r w:rsidR="00482ED2">
        <w:t xml:space="preserve">В случае наличия одного претендента на получение субсидии комиссия вправе принять решение о предоставлении претенденту субсидии на основании оценки предложения (заявки) на предмет ее соответствия требованиям, предусмотренным </w:t>
      </w:r>
      <w:hyperlink w:anchor="Par84" w:tooltip="9. Критериями отбора организации, участвующей в отборе, являются:" w:history="1">
        <w:r w:rsidR="00482ED2">
          <w:rPr>
            <w:color w:val="0000FF"/>
          </w:rPr>
          <w:t>пунктами 9</w:t>
        </w:r>
      </w:hyperlink>
      <w:r w:rsidR="00482ED2">
        <w:t xml:space="preserve"> и </w:t>
      </w:r>
      <w:hyperlink w:anchor="Par93" w:tooltip="10. Для участия в отборе организация направляет в Федеральное агентство железнодорожного транспорта заявку в свободной форме с приложением следующих документов, подписанных руководителем организации (уполномоченным лицом - с представлением документов, подтверж" w:history="1">
        <w:r w:rsidR="00482ED2">
          <w:rPr>
            <w:color w:val="0000FF"/>
          </w:rPr>
          <w:t>10</w:t>
        </w:r>
      </w:hyperlink>
      <w:r w:rsidR="00482ED2">
        <w:t xml:space="preserve"> настоящих Правил, по критериям отбора, указанным в </w:t>
      </w:r>
      <w:hyperlink w:anchor="Par84" w:tooltip="9. Критериями отбора организации, участвующей в отборе, являются:" w:history="1">
        <w:r w:rsidR="00482ED2">
          <w:rPr>
            <w:color w:val="0000FF"/>
          </w:rPr>
          <w:t>пункте 9</w:t>
        </w:r>
      </w:hyperlink>
      <w:r w:rsidR="00482ED2">
        <w:t xml:space="preserve"> настоящих Правил</w:t>
      </w:r>
      <w:r w:rsidRPr="008E3020">
        <w:t>{15}</w:t>
      </w:r>
      <w:r w:rsidR="00482ED2">
        <w:t>.</w:t>
      </w:r>
    </w:p>
    <w:p w:rsidR="009B302F" w:rsidRDefault="00482ED2">
      <w:pPr>
        <w:pStyle w:val="ConsPlusNormal"/>
        <w:spacing w:before="240"/>
        <w:ind w:firstLine="540"/>
        <w:jc w:val="both"/>
      </w:pPr>
      <w:bookmarkStart w:id="9" w:name="Par102"/>
      <w:bookmarkEnd w:id="9"/>
      <w:r>
        <w:t>12.</w:t>
      </w:r>
      <w:r w:rsidR="00DA2335" w:rsidRPr="00DA2335">
        <w:t>{17}</w:t>
      </w:r>
      <w:r>
        <w:t xml:space="preserve"> Основаниями для отклонения комиссией предложения (заявки) организации, участвующей в отборе, являются</w:t>
      </w:r>
      <w:r w:rsidR="008E3020" w:rsidRPr="008E3020">
        <w:t>{17}</w:t>
      </w:r>
      <w:r>
        <w:t>: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а) </w:t>
      </w:r>
      <w:r w:rsidR="008E3020" w:rsidRPr="008E3020">
        <w:t>{17}</w:t>
      </w:r>
      <w:r>
        <w:t xml:space="preserve">непредставление или представление не в полном объеме документов, указанных в </w:t>
      </w:r>
      <w:hyperlink w:anchor="Par93" w:tooltip="10. Для участия в отборе организация направляет в Федеральное агентство железнодорожного транспорта заявку в свободной форме с приложением следующих документов, подписанных руководителем организации (уполномоченным лицом - с представлением документов, подтверж" w:history="1">
        <w:r>
          <w:rPr>
            <w:color w:val="0000FF"/>
          </w:rPr>
          <w:t>пункте 10</w:t>
        </w:r>
      </w:hyperlink>
      <w:r>
        <w:t xml:space="preserve"> настоящих Правил</w:t>
      </w:r>
      <w:r w:rsidR="008E3020" w:rsidRPr="008E3020">
        <w:t>{</w:t>
      </w:r>
      <w:r w:rsidR="008E3020">
        <w:t>17</w:t>
      </w:r>
      <w:r w:rsidR="008E3020" w:rsidRPr="008E3020">
        <w:t>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б) </w:t>
      </w:r>
      <w:r w:rsidR="008E3020" w:rsidRPr="008E3020">
        <w:t>{17}</w:t>
      </w:r>
      <w:r>
        <w:t xml:space="preserve">представление организацией документов, указанных в </w:t>
      </w:r>
      <w:hyperlink w:anchor="Par93" w:tooltip="10. Для участия в отборе организация направляет в Федеральное агентство железнодорожного транспорта заявку в свободной форме с приложением следующих документов, подписанных руководителем организации (уполномоченным лицом - с представлением документов, подтверж" w:history="1">
        <w:r>
          <w:rPr>
            <w:color w:val="0000FF"/>
          </w:rPr>
          <w:t>пункте 10</w:t>
        </w:r>
      </w:hyperlink>
      <w:r>
        <w:t xml:space="preserve"> настоящих Правил, содержащих недостоверные сведения, в том числе о месте нахождения и адресе организации</w:t>
      </w:r>
      <w:r w:rsidR="008E3020" w:rsidRPr="008E3020">
        <w:t>{17}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в) </w:t>
      </w:r>
      <w:r w:rsidR="008E3020" w:rsidRPr="008E3020">
        <w:t>{17}</w:t>
      </w:r>
      <w:r>
        <w:t xml:space="preserve">несоответствие организации требованиям, предусмотренным </w:t>
      </w:r>
      <w:hyperlink w:anchor="Par84" w:tooltip="9. Критериями отбора организации, участвующей в отборе, являются:" w:history="1">
        <w:r>
          <w:rPr>
            <w:color w:val="0000FF"/>
          </w:rPr>
          <w:t>пунктом 9</w:t>
        </w:r>
      </w:hyperlink>
      <w:r>
        <w:t xml:space="preserve"> настоящих Правил</w:t>
      </w:r>
      <w:r w:rsidR="008E3020" w:rsidRPr="008E3020">
        <w:t>{17}</w:t>
      </w:r>
      <w:r>
        <w:t>;</w:t>
      </w:r>
    </w:p>
    <w:p w:rsidR="009B302F" w:rsidRPr="00DA2335" w:rsidRDefault="00482ED2">
      <w:pPr>
        <w:pStyle w:val="ConsPlusNormal"/>
        <w:spacing w:before="240"/>
        <w:ind w:firstLine="540"/>
        <w:jc w:val="both"/>
      </w:pPr>
      <w:r>
        <w:t xml:space="preserve">г) </w:t>
      </w:r>
      <w:r w:rsidR="008E3020" w:rsidRPr="008E3020">
        <w:t>{17}</w:t>
      </w:r>
      <w:r>
        <w:t xml:space="preserve">подача заявки по истечении срока окончания приема предложений (заявок), указанного в </w:t>
      </w:r>
      <w:hyperlink w:anchor="Par50" w:tooltip="5. Предельный размер субсидии (S2), предоставляемой организации, определяется по следующей формуле:" w:history="1">
        <w:r>
          <w:rPr>
            <w:color w:val="0000FF"/>
          </w:rPr>
          <w:t>пункте 5</w:t>
        </w:r>
      </w:hyperlink>
      <w:r>
        <w:t xml:space="preserve"> настоящих Правил.</w:t>
      </w:r>
      <w:r w:rsidR="00DA2335" w:rsidRPr="00DA2335">
        <w:t>{17}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>13.</w:t>
      </w:r>
      <w:r w:rsidR="008E3020">
        <w:t>{9</w:t>
      </w:r>
      <w:r w:rsidR="00DA2335" w:rsidRPr="00DA2335">
        <w:t>}</w:t>
      </w:r>
      <w:r>
        <w:t xml:space="preserve"> Федеральное агентство железнодорожного транспорта в течение 5 рабочих дней со дня оформления протокола комиссии, указанного в </w:t>
      </w:r>
      <w:hyperlink w:anchor="Par98" w:tooltip="11. В целях отбора Федеральным агентством железнодорожного транспорта создается комиссия." w:history="1">
        <w:r>
          <w:rPr>
            <w:color w:val="0000FF"/>
          </w:rPr>
          <w:t>пункте 11</w:t>
        </w:r>
      </w:hyperlink>
      <w:r>
        <w:t xml:space="preserve"> настоящих Правил, размещает на едином портале, а также на официальном сайте Федерального агентства железнодорожного транспорта в информационно-телекоммуникационной сети "Интернет" информацию о результатах рассмотрения предложений (заявок)</w:t>
      </w:r>
      <w:r w:rsidR="008E3020" w:rsidRPr="008E3020">
        <w:t>{9}</w:t>
      </w:r>
      <w:r>
        <w:t>,</w:t>
      </w:r>
      <w:r w:rsidR="008E3020" w:rsidRPr="008E3020">
        <w:t>{10}</w:t>
      </w:r>
      <w:r>
        <w:t xml:space="preserve"> включающую</w:t>
      </w:r>
      <w:r w:rsidR="008E3020" w:rsidRPr="008E3020">
        <w:t>{10}</w:t>
      </w:r>
      <w:r>
        <w:t>: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>а)</w:t>
      </w:r>
      <w:r w:rsidR="008E3020" w:rsidRPr="008E3020">
        <w:t xml:space="preserve"> {10}</w:t>
      </w:r>
      <w:r w:rsidR="008E3020">
        <w:t xml:space="preserve"> </w:t>
      </w:r>
      <w:r>
        <w:t xml:space="preserve"> дату, время и место проведения рассмотрения предложений (заявок)</w:t>
      </w:r>
      <w:r w:rsidR="008E3020" w:rsidRPr="008E3020">
        <w:t xml:space="preserve"> {10}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8E3020" w:rsidRPr="008E3020">
        <w:t>{10}</w:t>
      </w:r>
      <w:r w:rsidR="008E3020">
        <w:t xml:space="preserve"> </w:t>
      </w:r>
      <w:r>
        <w:t>информацию об организациях, участвовавших в отборе, предложения (заявки) которых были рассмотрены</w:t>
      </w:r>
      <w:r w:rsidR="008E3020" w:rsidRPr="008E3020">
        <w:t>{10}</w:t>
      </w:r>
      <w:r>
        <w:t>;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в) </w:t>
      </w:r>
      <w:r w:rsidR="008E3020" w:rsidRPr="008E3020">
        <w:t>{10}</w:t>
      </w:r>
      <w:r w:rsidR="008E3020">
        <w:t xml:space="preserve"> </w:t>
      </w:r>
      <w:r>
        <w:t>информацию об организациях, участвовавших в отборе, предложения (заявки) которых были отклонены, с указанием причин их отклонения</w:t>
      </w:r>
      <w:r w:rsidR="008E3020" w:rsidRPr="008E3020">
        <w:t>{10}</w:t>
      </w:r>
      <w:r>
        <w:t>;</w:t>
      </w:r>
    </w:p>
    <w:p w:rsidR="009B302F" w:rsidRPr="00DA2335" w:rsidRDefault="00482ED2">
      <w:pPr>
        <w:pStyle w:val="ConsPlusNormal"/>
        <w:spacing w:before="240"/>
        <w:ind w:firstLine="540"/>
        <w:jc w:val="both"/>
      </w:pPr>
      <w:r>
        <w:t xml:space="preserve">г) </w:t>
      </w:r>
      <w:r w:rsidR="008E3020" w:rsidRPr="008E3020">
        <w:t>{10}</w:t>
      </w:r>
      <w:r w:rsidR="008E3020">
        <w:t xml:space="preserve"> </w:t>
      </w:r>
      <w:r>
        <w:t>наименование организации - получателя субсидии и размер предоставляемой ей субсидии.</w:t>
      </w:r>
      <w:r w:rsidR="008E3020" w:rsidRPr="008E3020">
        <w:t xml:space="preserve"> {10}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>14.</w:t>
      </w:r>
      <w:r w:rsidR="009A181A" w:rsidRPr="009A181A">
        <w:t>{24}</w:t>
      </w:r>
      <w:r>
        <w:t xml:space="preserve"> Субсидия предоставляется организации, определенной получателем субсидии, на основании соглашения, предусматривающего в том числе</w:t>
      </w:r>
      <w:r w:rsidR="00BF611C" w:rsidRPr="00BF611C">
        <w:t>{24}</w:t>
      </w:r>
      <w:r>
        <w:t>:</w:t>
      </w:r>
    </w:p>
    <w:p w:rsidR="009B302F" w:rsidRDefault="00BF611C">
      <w:pPr>
        <w:pStyle w:val="ConsPlusNormal"/>
        <w:spacing w:before="240"/>
        <w:ind w:firstLine="540"/>
        <w:jc w:val="both"/>
      </w:pPr>
      <w:r w:rsidRPr="00BF611C">
        <w:t>{24}</w:t>
      </w:r>
      <w:r w:rsidR="00482ED2">
        <w:t>согласие организации на проведение Федеральным агентством железнодорожного транспорта и органами государственного финансового контроля обязательных проверок соблюдения целей, порядка и условий предоставления субсидии</w:t>
      </w:r>
      <w:r w:rsidRPr="00BF611C">
        <w:t>{24}</w:t>
      </w:r>
      <w:r w:rsidR="00482ED2">
        <w:t>;</w:t>
      </w:r>
    </w:p>
    <w:p w:rsidR="009B302F" w:rsidRDefault="00BF611C">
      <w:pPr>
        <w:pStyle w:val="ConsPlusNormal"/>
        <w:spacing w:before="240"/>
        <w:ind w:firstLine="540"/>
        <w:jc w:val="both"/>
      </w:pPr>
      <w:proofErr w:type="gramStart"/>
      <w:r w:rsidRPr="00BF611C">
        <w:t>{24}</w:t>
      </w:r>
      <w:r w:rsidR="00482ED2">
        <w:t xml:space="preserve">обязательство организации, подписанное руководителем (уполномоченным в установленном порядке лицом), о </w:t>
      </w:r>
      <w:proofErr w:type="spellStart"/>
      <w:r w:rsidR="00482ED2">
        <w:t>непрекращении</w:t>
      </w:r>
      <w:proofErr w:type="spellEnd"/>
      <w:r w:rsidR="00482ED2">
        <w:t xml:space="preserve"> (</w:t>
      </w:r>
      <w:proofErr w:type="spellStart"/>
      <w:r w:rsidR="00482ED2">
        <w:t>неприостановлении</w:t>
      </w:r>
      <w:proofErr w:type="spellEnd"/>
      <w:r w:rsidR="00482ED2">
        <w:t>) организацией в 2021 году деятельности по перевозке пассажиров железнодорожным транспортом общего пользования в пригородном сообщении и сохранении численности работников организации на 31 декабря 2021 г. на уровне не менее 80 процентов численности работников списочного состава организации на 1 января 2020 г</w:t>
      </w:r>
      <w:r w:rsidRPr="00BF611C">
        <w:t>{24}</w:t>
      </w:r>
      <w:r w:rsidR="00482ED2">
        <w:t>.</w:t>
      </w:r>
      <w:proofErr w:type="gramEnd"/>
    </w:p>
    <w:p w:rsidR="009B302F" w:rsidRPr="009A181A" w:rsidRDefault="00BF611C">
      <w:pPr>
        <w:pStyle w:val="ConsPlusNormal"/>
        <w:spacing w:before="240"/>
        <w:ind w:firstLine="540"/>
        <w:jc w:val="both"/>
      </w:pPr>
      <w:r w:rsidRPr="00BF611C">
        <w:t>{24}</w:t>
      </w:r>
      <w:r w:rsidR="00482ED2">
        <w:t xml:space="preserve">Соглашение предусматривает согласие организации на согласование новых условий соглашения или расторжение соглашения при </w:t>
      </w:r>
      <w:proofErr w:type="spellStart"/>
      <w:r w:rsidR="00482ED2">
        <w:t>недостижении</w:t>
      </w:r>
      <w:proofErr w:type="spellEnd"/>
      <w:r w:rsidR="00482ED2">
        <w:t xml:space="preserve"> согласия по новым условиям в случае уменьшения Федеральному агентству железнодорожного транспорта как получателю бюджетных средств ранее доведенных лимитов бюджетных обязательств, указанных в </w:t>
      </w:r>
      <w:hyperlink w:anchor="Par42" w:tooltip="3. Субсидия предоставляется в пределах лимитов бюджетных обязательств, доведенных в установленном порядке до Федерального агентства железнодорожного транспорта как получателя средств федерального бюджета на цели, указанные в пункте 1 настоящих Правил." w:history="1">
        <w:r w:rsidR="00482ED2">
          <w:rPr>
            <w:color w:val="0000FF"/>
          </w:rPr>
          <w:t>пункте 3</w:t>
        </w:r>
      </w:hyperlink>
      <w:r w:rsidR="00482ED2">
        <w:t xml:space="preserve"> настоящих Правил, приводящего к невозможности предоставления субсидии в размере, определенном в соглашении.</w:t>
      </w:r>
      <w:r w:rsidR="009A181A" w:rsidRPr="009A181A">
        <w:t>{24}</w:t>
      </w:r>
    </w:p>
    <w:p w:rsidR="009B302F" w:rsidRPr="009A181A" w:rsidRDefault="00482ED2">
      <w:pPr>
        <w:pStyle w:val="ConsPlusNormal"/>
        <w:spacing w:before="240"/>
        <w:ind w:firstLine="540"/>
        <w:jc w:val="both"/>
      </w:pPr>
      <w:r>
        <w:t>15.</w:t>
      </w:r>
      <w:r w:rsidR="00BF611C">
        <w:t>{</w:t>
      </w:r>
      <w:r w:rsidR="00BF611C" w:rsidRPr="00BF611C">
        <w:t>18</w:t>
      </w:r>
      <w:r w:rsidR="009A181A" w:rsidRPr="009A181A">
        <w:t>}</w:t>
      </w:r>
      <w:r>
        <w:t xml:space="preserve"> Датой представления документов, указанных в </w:t>
      </w:r>
      <w:hyperlink w:anchor="Par93" w:tooltip="10. Для участия в отборе организация направляет в Федеральное агентство железнодорожного транспорта заявку в свободной форме с приложением следующих документов, подписанных руководителем организации (уполномоченным лицом - с представлением документов, подтверж" w:history="1">
        <w:r>
          <w:rPr>
            <w:color w:val="0000FF"/>
          </w:rPr>
          <w:t>пункте 10</w:t>
        </w:r>
      </w:hyperlink>
      <w:r>
        <w:t xml:space="preserve"> настоящих Правил, считается дата их поступления в Федеральное агентство железнодорожного транспорта.</w:t>
      </w:r>
      <w:r w:rsidR="00BF611C">
        <w:t>{18</w:t>
      </w:r>
      <w:r w:rsidR="009A181A" w:rsidRPr="009A181A">
        <w:t>}</w:t>
      </w:r>
    </w:p>
    <w:p w:rsidR="009B302F" w:rsidRPr="00B84387" w:rsidRDefault="00B84387">
      <w:pPr>
        <w:pStyle w:val="ConsPlusNormal"/>
        <w:spacing w:before="240"/>
        <w:ind w:firstLine="540"/>
        <w:jc w:val="both"/>
      </w:pPr>
      <w:r>
        <w:t>16.</w:t>
      </w:r>
      <w:r w:rsidR="00BF611C">
        <w:t>{</w:t>
      </w:r>
      <w:r w:rsidR="00BF611C" w:rsidRPr="00BF611C">
        <w:t>4</w:t>
      </w:r>
      <w:r w:rsidRPr="00B84387">
        <w:t>}</w:t>
      </w:r>
      <w:r w:rsidR="00482ED2">
        <w:t>Перечисление субсидии организации осуществляется Федеральным агентством железнодорожного тра</w:t>
      </w:r>
      <w:r w:rsidR="00BF611C">
        <w:t>нспорта в установленном порядке</w:t>
      </w:r>
      <w:r w:rsidR="00BF611C" w:rsidRPr="00BF611C">
        <w:t>{4} {29}</w:t>
      </w:r>
      <w:r w:rsidR="00482ED2">
        <w:t>на расчетный счет, открытый организации в кредитной организации</w:t>
      </w:r>
      <w:r w:rsidR="00BF611C" w:rsidRPr="00BF611C">
        <w:t>{29}</w:t>
      </w:r>
      <w:r w:rsidR="00482ED2">
        <w:t xml:space="preserve">, </w:t>
      </w:r>
      <w:r w:rsidR="00BF611C" w:rsidRPr="00BF611C">
        <w:t>{28}</w:t>
      </w:r>
      <w:r w:rsidR="00482ED2">
        <w:t xml:space="preserve">не позднее 10 рабочих дней со дня принятия решения в соответствии с </w:t>
      </w:r>
      <w:hyperlink w:anchor="Par98" w:tooltip="11. В целях отбора Федеральным агентством железнодорожного транспорта создается комиссия." w:history="1">
        <w:r w:rsidR="00482ED2">
          <w:rPr>
            <w:color w:val="0000FF"/>
          </w:rPr>
          <w:t>пунктом 11</w:t>
        </w:r>
      </w:hyperlink>
      <w:r w:rsidR="00482ED2">
        <w:t xml:space="preserve"> настоящих Правил.</w:t>
      </w:r>
      <w:r w:rsidR="00BF611C">
        <w:t>{28</w:t>
      </w:r>
      <w:r w:rsidRPr="00B84387">
        <w:t>}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>17.</w:t>
      </w:r>
      <w:r w:rsidR="00DA2335" w:rsidRPr="00DA2335">
        <w:t>{27}</w:t>
      </w:r>
      <w:r>
        <w:t xml:space="preserve"> Результатом предоставления субсидии являются </w:t>
      </w:r>
      <w:proofErr w:type="spellStart"/>
      <w:r>
        <w:t>непрекращение</w:t>
      </w:r>
      <w:proofErr w:type="spellEnd"/>
      <w:r>
        <w:t xml:space="preserve"> (</w:t>
      </w:r>
      <w:proofErr w:type="spellStart"/>
      <w:r>
        <w:t>неприостановление</w:t>
      </w:r>
      <w:proofErr w:type="spellEnd"/>
      <w:r>
        <w:t>) организацией в 2021 году деятельности по перевозке пассажиров железнодорожным транспортом общего пользования в пригородном сообщении и сохранение численности работников организации на 31 декабря 2021 г. на уровне не менее 80 процентов численности работников списочного состава организации на 1 января 2020 г</w:t>
      </w:r>
      <w:r w:rsidR="00BF611C" w:rsidRPr="00BF611C">
        <w:t>{27}</w:t>
      </w:r>
      <w:r>
        <w:t>.</w:t>
      </w:r>
    </w:p>
    <w:p w:rsidR="009B302F" w:rsidRDefault="00BF611C">
      <w:pPr>
        <w:pStyle w:val="ConsPlusNormal"/>
        <w:spacing w:before="240"/>
        <w:ind w:firstLine="540"/>
        <w:jc w:val="both"/>
      </w:pPr>
      <w:r w:rsidRPr="00BF611C">
        <w:t>{27}</w:t>
      </w:r>
      <w:r w:rsidR="00482ED2">
        <w:t xml:space="preserve">В случае </w:t>
      </w:r>
      <w:proofErr w:type="spellStart"/>
      <w:r w:rsidR="00482ED2">
        <w:t>недостижения</w:t>
      </w:r>
      <w:proofErr w:type="spellEnd"/>
      <w:r w:rsidR="00482ED2">
        <w:t xml:space="preserve"> результата предоставления субсидии субсидия подлежит возврату в федеральный бюджет в полном размере в порядке, предусмотренном </w:t>
      </w:r>
      <w:hyperlink w:anchor="Par121" w:tooltip="18. При установлении в ходе проверок, проведенных Федеральным агентством железнодорожного транспорта и (или) органом государственного финансового контроля, фактов нарушения условий, установленных при предоставлении субсидий, соответствующие средства подлежат в" w:history="1">
        <w:r w:rsidR="00482ED2">
          <w:rPr>
            <w:color w:val="0000FF"/>
          </w:rPr>
          <w:t>пунктом 18</w:t>
        </w:r>
      </w:hyperlink>
      <w:r w:rsidR="00482ED2">
        <w:t xml:space="preserve"> настоящих Правил</w:t>
      </w:r>
      <w:r w:rsidRPr="00BF611C">
        <w:t>{27}</w:t>
      </w:r>
      <w:r w:rsidR="00482ED2">
        <w:t>.</w:t>
      </w:r>
    </w:p>
    <w:p w:rsidR="009B302F" w:rsidRPr="00DA2335" w:rsidRDefault="00BF611C">
      <w:pPr>
        <w:pStyle w:val="ConsPlusNormal"/>
        <w:spacing w:before="240"/>
        <w:ind w:firstLine="540"/>
        <w:jc w:val="both"/>
      </w:pPr>
      <w:r w:rsidRPr="00BF611C">
        <w:lastRenderedPageBreak/>
        <w:t>{</w:t>
      </w:r>
      <w:r>
        <w:t>3</w:t>
      </w:r>
      <w:r w:rsidRPr="00BF611C">
        <w:t>7}</w:t>
      </w:r>
      <w:r w:rsidR="00482ED2">
        <w:t xml:space="preserve">Достижение результата предоставления субсидии оценивается Федеральным агентством железнодорожного </w:t>
      </w:r>
      <w:proofErr w:type="gramStart"/>
      <w:r w:rsidR="00482ED2">
        <w:t>транспорта</w:t>
      </w:r>
      <w:proofErr w:type="gramEnd"/>
      <w:r w:rsidR="00482ED2">
        <w:t xml:space="preserve"> на основании представленного организацией, получившей субсидию, в срок не позднее 20 января 2022 г. отчета о достижении результата предоставления субсидии с приложением документа, подтверждающего списочный состав работников организации на 1 января 2021 г. и на 31 декабря 2021 г.</w:t>
      </w:r>
      <w:r>
        <w:t>{3</w:t>
      </w:r>
      <w:r w:rsidR="00DA2335" w:rsidRPr="00DA2335">
        <w:t>7}</w:t>
      </w:r>
    </w:p>
    <w:p w:rsidR="009B302F" w:rsidRDefault="00B84387">
      <w:pPr>
        <w:pStyle w:val="ConsPlusNormal"/>
        <w:spacing w:before="240"/>
        <w:ind w:firstLine="540"/>
        <w:jc w:val="both"/>
      </w:pPr>
      <w:bookmarkStart w:id="10" w:name="Par121"/>
      <w:bookmarkEnd w:id="10"/>
      <w:r>
        <w:t>18.</w:t>
      </w:r>
      <w:r w:rsidRPr="00B84387">
        <w:t>{38}</w:t>
      </w:r>
      <w:r w:rsidR="00482ED2">
        <w:t>При установлении в ходе проверок, проведенных Федеральным агентством железнодорожного транспорта и (или) органом государственного финансового контроля, фактов нарушения условий, установленных при предоставлении субсидий, соответствующие средства подлежат возврату в доход федерального бюджета</w:t>
      </w:r>
      <w:r w:rsidR="00BF611C" w:rsidRPr="00BF611C">
        <w:t>{38}</w:t>
      </w:r>
      <w:r w:rsidR="00482ED2">
        <w:t>:</w:t>
      </w:r>
    </w:p>
    <w:p w:rsidR="009B302F" w:rsidRDefault="00482ED2">
      <w:pPr>
        <w:pStyle w:val="ConsPlusNormal"/>
        <w:spacing w:before="240"/>
        <w:ind w:firstLine="540"/>
        <w:jc w:val="both"/>
      </w:pPr>
      <w:r>
        <w:t xml:space="preserve">а) </w:t>
      </w:r>
      <w:r w:rsidR="00BF611C" w:rsidRPr="00BF611C">
        <w:t>{38}</w:t>
      </w:r>
      <w:r>
        <w:t>на основании требования Федерального агентства железнодорожного транспорта - в течение 10 рабочих дней со дня получения организацией соответствующего требования</w:t>
      </w:r>
      <w:r w:rsidR="00BF611C" w:rsidRPr="00BF611C">
        <w:t>{38}</w:t>
      </w:r>
      <w:r>
        <w:t>;</w:t>
      </w:r>
    </w:p>
    <w:p w:rsidR="009B302F" w:rsidRPr="00B84387" w:rsidRDefault="00482ED2">
      <w:pPr>
        <w:pStyle w:val="ConsPlusNormal"/>
        <w:spacing w:before="240"/>
        <w:ind w:firstLine="540"/>
        <w:jc w:val="both"/>
      </w:pPr>
      <w:r>
        <w:t xml:space="preserve">б) </w:t>
      </w:r>
      <w:r w:rsidR="00BF611C" w:rsidRPr="00BF611C">
        <w:t>{38}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B84387" w:rsidRPr="00B84387">
        <w:t>{38}</w:t>
      </w:r>
    </w:p>
    <w:p w:rsidR="009B302F" w:rsidRDefault="009B302F">
      <w:pPr>
        <w:pStyle w:val="ConsPlusNormal"/>
        <w:jc w:val="both"/>
      </w:pPr>
    </w:p>
    <w:p w:rsidR="009B302F" w:rsidRDefault="009B302F">
      <w:pPr>
        <w:pStyle w:val="ConsPlusNormal"/>
        <w:jc w:val="both"/>
      </w:pPr>
    </w:p>
    <w:p w:rsidR="009B302F" w:rsidRDefault="009B302F">
      <w:pPr>
        <w:pStyle w:val="ConsPlusNormal"/>
        <w:jc w:val="both"/>
      </w:pPr>
    </w:p>
    <w:p w:rsidR="009B302F" w:rsidRDefault="009B302F">
      <w:pPr>
        <w:pStyle w:val="ConsPlusNormal"/>
        <w:jc w:val="both"/>
      </w:pPr>
    </w:p>
    <w:p w:rsidR="009B302F" w:rsidRDefault="009B302F">
      <w:pPr>
        <w:pStyle w:val="ConsPlusNormal"/>
        <w:jc w:val="both"/>
      </w:pPr>
    </w:p>
    <w:p w:rsidR="009B302F" w:rsidRDefault="00482ED2">
      <w:pPr>
        <w:pStyle w:val="ConsPlusNormal"/>
        <w:jc w:val="right"/>
        <w:outlineLvl w:val="1"/>
      </w:pPr>
      <w:r>
        <w:t>Приложение</w:t>
      </w:r>
    </w:p>
    <w:p w:rsidR="009B302F" w:rsidRDefault="00482ED2">
      <w:pPr>
        <w:pStyle w:val="ConsPlusNormal"/>
        <w:jc w:val="right"/>
      </w:pPr>
      <w:r>
        <w:t>к Правилам предоставления</w:t>
      </w:r>
    </w:p>
    <w:p w:rsidR="009B302F" w:rsidRDefault="00482ED2">
      <w:pPr>
        <w:pStyle w:val="ConsPlusNormal"/>
        <w:jc w:val="right"/>
      </w:pPr>
      <w:r>
        <w:t>в 2021 году из федерального бюджета</w:t>
      </w:r>
    </w:p>
    <w:p w:rsidR="009B302F" w:rsidRDefault="00482ED2">
      <w:pPr>
        <w:pStyle w:val="ConsPlusNormal"/>
        <w:jc w:val="right"/>
      </w:pPr>
      <w:r>
        <w:t>субсидий организациям железнодорожного</w:t>
      </w:r>
    </w:p>
    <w:p w:rsidR="009B302F" w:rsidRDefault="00482ED2">
      <w:pPr>
        <w:pStyle w:val="ConsPlusNormal"/>
        <w:jc w:val="right"/>
      </w:pPr>
      <w:r>
        <w:t>транспорта на возмещение части</w:t>
      </w:r>
    </w:p>
    <w:p w:rsidR="009B302F" w:rsidRDefault="00482ED2">
      <w:pPr>
        <w:pStyle w:val="ConsPlusNormal"/>
        <w:jc w:val="right"/>
      </w:pPr>
      <w:r>
        <w:t>расходов, понесенных в 2020 году,</w:t>
      </w:r>
    </w:p>
    <w:p w:rsidR="009B302F" w:rsidRDefault="00482ED2">
      <w:pPr>
        <w:pStyle w:val="ConsPlusNormal"/>
        <w:jc w:val="right"/>
      </w:pPr>
      <w:r>
        <w:t>связанных с арендой, управлением,</w:t>
      </w:r>
    </w:p>
    <w:p w:rsidR="009B302F" w:rsidRDefault="00482ED2">
      <w:pPr>
        <w:pStyle w:val="ConsPlusNormal"/>
        <w:jc w:val="right"/>
      </w:pPr>
      <w:r>
        <w:t>эксплуатацией, техническим обслуживанием</w:t>
      </w:r>
    </w:p>
    <w:p w:rsidR="009B302F" w:rsidRDefault="00482ED2">
      <w:pPr>
        <w:pStyle w:val="ConsPlusNormal"/>
        <w:jc w:val="right"/>
      </w:pPr>
      <w:r>
        <w:t>и ремонтом подвижного состава при</w:t>
      </w:r>
    </w:p>
    <w:p w:rsidR="009B302F" w:rsidRDefault="00482ED2">
      <w:pPr>
        <w:pStyle w:val="ConsPlusNormal"/>
        <w:jc w:val="right"/>
      </w:pPr>
      <w:r>
        <w:t>осуществлении перевозок пассажиров</w:t>
      </w:r>
    </w:p>
    <w:p w:rsidR="009B302F" w:rsidRDefault="00482ED2">
      <w:pPr>
        <w:pStyle w:val="ConsPlusNormal"/>
        <w:jc w:val="right"/>
      </w:pPr>
      <w:r>
        <w:t>железнодорожным транспортом общего</w:t>
      </w:r>
    </w:p>
    <w:p w:rsidR="009B302F" w:rsidRDefault="00482ED2">
      <w:pPr>
        <w:pStyle w:val="ConsPlusNormal"/>
        <w:jc w:val="right"/>
      </w:pPr>
      <w:r>
        <w:t>пользования в пригородном сообщении</w:t>
      </w:r>
    </w:p>
    <w:p w:rsidR="009B302F" w:rsidRDefault="009B302F">
      <w:pPr>
        <w:pStyle w:val="ConsPlusNormal"/>
        <w:jc w:val="both"/>
      </w:pPr>
    </w:p>
    <w:p w:rsidR="009B302F" w:rsidRDefault="00482ED2">
      <w:pPr>
        <w:pStyle w:val="ConsPlusNormal"/>
        <w:jc w:val="right"/>
      </w:pPr>
      <w:r>
        <w:t>(форма)</w:t>
      </w:r>
    </w:p>
    <w:p w:rsidR="009B302F" w:rsidRDefault="009B302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071"/>
      </w:tblGrid>
      <w:tr w:rsidR="009B302F">
        <w:tc>
          <w:tcPr>
            <w:tcW w:w="9071" w:type="dxa"/>
          </w:tcPr>
          <w:p w:rsidR="009B302F" w:rsidRDefault="00482ED2">
            <w:pPr>
              <w:pStyle w:val="ConsPlusNormal"/>
              <w:jc w:val="center"/>
            </w:pPr>
            <w:bookmarkStart w:id="11" w:name="Par144"/>
            <w:bookmarkEnd w:id="11"/>
            <w:r>
              <w:t>РАСЧЕТ</w:t>
            </w:r>
          </w:p>
        </w:tc>
      </w:tr>
      <w:tr w:rsidR="009B302F">
        <w:tc>
          <w:tcPr>
            <w:tcW w:w="9071" w:type="dxa"/>
          </w:tcPr>
          <w:p w:rsidR="009B302F" w:rsidRDefault="00482ED2">
            <w:pPr>
              <w:pStyle w:val="ConsPlusNormal"/>
              <w:jc w:val="center"/>
            </w:pPr>
            <w:r>
              <w:t>предельного размера субсидии (S</w:t>
            </w:r>
            <w:r>
              <w:rPr>
                <w:vertAlign w:val="subscript"/>
              </w:rPr>
              <w:t>2</w:t>
            </w:r>
            <w:r>
              <w:t>) для организации железнодорожного транспорта</w:t>
            </w:r>
          </w:p>
        </w:tc>
      </w:tr>
    </w:tbl>
    <w:p w:rsidR="009B302F" w:rsidRDefault="009B302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587"/>
        <w:gridCol w:w="2665"/>
        <w:gridCol w:w="340"/>
        <w:gridCol w:w="1304"/>
        <w:gridCol w:w="3175"/>
      </w:tblGrid>
      <w:tr w:rsidR="009B302F">
        <w:tc>
          <w:tcPr>
            <w:tcW w:w="1587" w:type="dxa"/>
            <w:vAlign w:val="bottom"/>
          </w:tcPr>
          <w:p w:rsidR="009B302F" w:rsidRDefault="00482ED2">
            <w:pPr>
              <w:pStyle w:val="ConsPlusNormal"/>
              <w:jc w:val="both"/>
            </w:pPr>
            <w:r>
              <w:t>Период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:rsidR="009B302F" w:rsidRDefault="009B302F">
            <w:pPr>
              <w:pStyle w:val="ConsPlusNormal"/>
            </w:pPr>
          </w:p>
        </w:tc>
        <w:tc>
          <w:tcPr>
            <w:tcW w:w="340" w:type="dxa"/>
          </w:tcPr>
          <w:p w:rsidR="009B302F" w:rsidRDefault="009B302F">
            <w:pPr>
              <w:pStyle w:val="ConsPlusNormal"/>
            </w:pPr>
          </w:p>
        </w:tc>
        <w:tc>
          <w:tcPr>
            <w:tcW w:w="1304" w:type="dxa"/>
            <w:vAlign w:val="bottom"/>
          </w:tcPr>
          <w:p w:rsidR="009B302F" w:rsidRDefault="00482ED2">
            <w:pPr>
              <w:pStyle w:val="ConsPlusNormal"/>
              <w:jc w:val="both"/>
            </w:pPr>
            <w:r>
              <w:t>ИНН/КПП</w:t>
            </w:r>
          </w:p>
        </w:tc>
        <w:tc>
          <w:tcPr>
            <w:tcW w:w="3175" w:type="dxa"/>
            <w:vAlign w:val="bottom"/>
          </w:tcPr>
          <w:p w:rsidR="009B302F" w:rsidRDefault="00482ED2">
            <w:pPr>
              <w:pStyle w:val="ConsPlusNormal"/>
              <w:jc w:val="both"/>
            </w:pPr>
            <w:r>
              <w:t>___________/__________</w:t>
            </w:r>
          </w:p>
        </w:tc>
      </w:tr>
      <w:tr w:rsidR="009B302F">
        <w:tc>
          <w:tcPr>
            <w:tcW w:w="1587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665" w:type="dxa"/>
            <w:tcBorders>
              <w:top w:val="single" w:sz="4" w:space="0" w:color="auto"/>
            </w:tcBorders>
          </w:tcPr>
          <w:p w:rsidR="009B302F" w:rsidRDefault="00482ED2">
            <w:pPr>
              <w:pStyle w:val="ConsPlusNormal"/>
              <w:jc w:val="center"/>
            </w:pPr>
            <w:r>
              <w:t>(месяц, год)</w:t>
            </w:r>
          </w:p>
        </w:tc>
        <w:tc>
          <w:tcPr>
            <w:tcW w:w="340" w:type="dxa"/>
          </w:tcPr>
          <w:p w:rsidR="009B302F" w:rsidRDefault="009B302F">
            <w:pPr>
              <w:pStyle w:val="ConsPlusNormal"/>
            </w:pPr>
          </w:p>
        </w:tc>
        <w:tc>
          <w:tcPr>
            <w:tcW w:w="1304" w:type="dxa"/>
          </w:tcPr>
          <w:p w:rsidR="009B302F" w:rsidRDefault="009B302F">
            <w:pPr>
              <w:pStyle w:val="ConsPlusNormal"/>
            </w:pPr>
          </w:p>
        </w:tc>
        <w:tc>
          <w:tcPr>
            <w:tcW w:w="3175" w:type="dxa"/>
          </w:tcPr>
          <w:p w:rsidR="009B302F" w:rsidRDefault="009B302F">
            <w:pPr>
              <w:pStyle w:val="ConsPlusNormal"/>
            </w:pPr>
          </w:p>
        </w:tc>
      </w:tr>
      <w:tr w:rsidR="009B302F">
        <w:tc>
          <w:tcPr>
            <w:tcW w:w="1587" w:type="dxa"/>
          </w:tcPr>
          <w:p w:rsidR="009B302F" w:rsidRDefault="00482ED2">
            <w:pPr>
              <w:pStyle w:val="ConsPlusNormal"/>
              <w:jc w:val="both"/>
            </w:pPr>
            <w:r>
              <w:t>Заявитель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:rsidR="009B302F" w:rsidRDefault="009B302F">
            <w:pPr>
              <w:pStyle w:val="ConsPlusNormal"/>
            </w:pPr>
          </w:p>
        </w:tc>
        <w:tc>
          <w:tcPr>
            <w:tcW w:w="340" w:type="dxa"/>
          </w:tcPr>
          <w:p w:rsidR="009B302F" w:rsidRDefault="009B302F">
            <w:pPr>
              <w:pStyle w:val="ConsPlusNormal"/>
            </w:pPr>
          </w:p>
        </w:tc>
        <w:tc>
          <w:tcPr>
            <w:tcW w:w="1304" w:type="dxa"/>
          </w:tcPr>
          <w:p w:rsidR="009B302F" w:rsidRDefault="00482ED2">
            <w:pPr>
              <w:pStyle w:val="ConsPlusNormal"/>
              <w:jc w:val="both"/>
            </w:pPr>
            <w:r>
              <w:t>Р/с:</w:t>
            </w:r>
          </w:p>
        </w:tc>
        <w:tc>
          <w:tcPr>
            <w:tcW w:w="3175" w:type="dxa"/>
            <w:tcBorders>
              <w:bottom w:val="single" w:sz="4" w:space="0" w:color="auto"/>
            </w:tcBorders>
          </w:tcPr>
          <w:p w:rsidR="009B302F" w:rsidRDefault="009B302F">
            <w:pPr>
              <w:pStyle w:val="ConsPlusNormal"/>
            </w:pPr>
          </w:p>
        </w:tc>
      </w:tr>
      <w:tr w:rsidR="009B302F">
        <w:tc>
          <w:tcPr>
            <w:tcW w:w="1587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665" w:type="dxa"/>
            <w:tcBorders>
              <w:top w:val="single" w:sz="4" w:space="0" w:color="auto"/>
            </w:tcBorders>
          </w:tcPr>
          <w:p w:rsidR="009B302F" w:rsidRDefault="00482ED2">
            <w:pPr>
              <w:pStyle w:val="ConsPlusNormal"/>
              <w:jc w:val="center"/>
            </w:pPr>
            <w:r>
              <w:t>(наименование ППК)</w:t>
            </w:r>
          </w:p>
        </w:tc>
        <w:tc>
          <w:tcPr>
            <w:tcW w:w="340" w:type="dxa"/>
          </w:tcPr>
          <w:p w:rsidR="009B302F" w:rsidRDefault="009B302F">
            <w:pPr>
              <w:pStyle w:val="ConsPlusNormal"/>
            </w:pPr>
          </w:p>
        </w:tc>
        <w:tc>
          <w:tcPr>
            <w:tcW w:w="1304" w:type="dxa"/>
          </w:tcPr>
          <w:p w:rsidR="009B302F" w:rsidRDefault="009B302F">
            <w:pPr>
              <w:pStyle w:val="ConsPlusNormal"/>
            </w:pPr>
          </w:p>
        </w:tc>
        <w:tc>
          <w:tcPr>
            <w:tcW w:w="3175" w:type="dxa"/>
            <w:tcBorders>
              <w:top w:val="single" w:sz="4" w:space="0" w:color="auto"/>
            </w:tcBorders>
          </w:tcPr>
          <w:p w:rsidR="009B302F" w:rsidRDefault="009B302F">
            <w:pPr>
              <w:pStyle w:val="ConsPlusNormal"/>
            </w:pPr>
          </w:p>
        </w:tc>
      </w:tr>
      <w:tr w:rsidR="009B302F">
        <w:tc>
          <w:tcPr>
            <w:tcW w:w="1587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665" w:type="dxa"/>
          </w:tcPr>
          <w:p w:rsidR="009B302F" w:rsidRDefault="009B302F">
            <w:pPr>
              <w:pStyle w:val="ConsPlusNormal"/>
            </w:pPr>
          </w:p>
        </w:tc>
        <w:tc>
          <w:tcPr>
            <w:tcW w:w="340" w:type="dxa"/>
          </w:tcPr>
          <w:p w:rsidR="009B302F" w:rsidRDefault="009B302F">
            <w:pPr>
              <w:pStyle w:val="ConsPlusNormal"/>
            </w:pPr>
          </w:p>
        </w:tc>
        <w:tc>
          <w:tcPr>
            <w:tcW w:w="1304" w:type="dxa"/>
            <w:vAlign w:val="bottom"/>
          </w:tcPr>
          <w:p w:rsidR="009B302F" w:rsidRDefault="00482ED2">
            <w:pPr>
              <w:pStyle w:val="ConsPlusNormal"/>
              <w:jc w:val="both"/>
            </w:pPr>
            <w:r>
              <w:t>Банк</w:t>
            </w:r>
          </w:p>
        </w:tc>
        <w:tc>
          <w:tcPr>
            <w:tcW w:w="3175" w:type="dxa"/>
            <w:tcBorders>
              <w:bottom w:val="single" w:sz="4" w:space="0" w:color="auto"/>
            </w:tcBorders>
          </w:tcPr>
          <w:p w:rsidR="009B302F" w:rsidRDefault="009B302F">
            <w:pPr>
              <w:pStyle w:val="ConsPlusNormal"/>
            </w:pPr>
          </w:p>
        </w:tc>
      </w:tr>
      <w:tr w:rsidR="009B302F">
        <w:tc>
          <w:tcPr>
            <w:tcW w:w="1587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665" w:type="dxa"/>
          </w:tcPr>
          <w:p w:rsidR="009B302F" w:rsidRDefault="009B302F">
            <w:pPr>
              <w:pStyle w:val="ConsPlusNormal"/>
            </w:pPr>
          </w:p>
        </w:tc>
        <w:tc>
          <w:tcPr>
            <w:tcW w:w="340" w:type="dxa"/>
          </w:tcPr>
          <w:p w:rsidR="009B302F" w:rsidRDefault="009B302F">
            <w:pPr>
              <w:pStyle w:val="ConsPlusNormal"/>
            </w:pPr>
          </w:p>
        </w:tc>
        <w:tc>
          <w:tcPr>
            <w:tcW w:w="1304" w:type="dxa"/>
          </w:tcPr>
          <w:p w:rsidR="009B302F" w:rsidRDefault="009B302F">
            <w:pPr>
              <w:pStyle w:val="ConsPlusNormal"/>
            </w:pPr>
          </w:p>
        </w:tc>
        <w:tc>
          <w:tcPr>
            <w:tcW w:w="3175" w:type="dxa"/>
            <w:tcBorders>
              <w:top w:val="single" w:sz="4" w:space="0" w:color="auto"/>
            </w:tcBorders>
          </w:tcPr>
          <w:p w:rsidR="009B302F" w:rsidRDefault="009B302F">
            <w:pPr>
              <w:pStyle w:val="ConsPlusNormal"/>
            </w:pPr>
          </w:p>
        </w:tc>
      </w:tr>
      <w:tr w:rsidR="009B302F">
        <w:tc>
          <w:tcPr>
            <w:tcW w:w="1587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665" w:type="dxa"/>
          </w:tcPr>
          <w:p w:rsidR="009B302F" w:rsidRDefault="009B302F">
            <w:pPr>
              <w:pStyle w:val="ConsPlusNormal"/>
            </w:pPr>
          </w:p>
        </w:tc>
        <w:tc>
          <w:tcPr>
            <w:tcW w:w="340" w:type="dxa"/>
          </w:tcPr>
          <w:p w:rsidR="009B302F" w:rsidRDefault="009B302F">
            <w:pPr>
              <w:pStyle w:val="ConsPlusNormal"/>
            </w:pPr>
          </w:p>
        </w:tc>
        <w:tc>
          <w:tcPr>
            <w:tcW w:w="1304" w:type="dxa"/>
            <w:vAlign w:val="bottom"/>
          </w:tcPr>
          <w:p w:rsidR="009B302F" w:rsidRDefault="00482ED2">
            <w:pPr>
              <w:pStyle w:val="ConsPlusNormal"/>
              <w:jc w:val="both"/>
            </w:pPr>
            <w:r>
              <w:t>К/с:</w:t>
            </w:r>
          </w:p>
        </w:tc>
        <w:tc>
          <w:tcPr>
            <w:tcW w:w="3175" w:type="dxa"/>
            <w:tcBorders>
              <w:bottom w:val="single" w:sz="4" w:space="0" w:color="auto"/>
            </w:tcBorders>
          </w:tcPr>
          <w:p w:rsidR="009B302F" w:rsidRDefault="009B302F">
            <w:pPr>
              <w:pStyle w:val="ConsPlusNormal"/>
            </w:pPr>
          </w:p>
        </w:tc>
      </w:tr>
    </w:tbl>
    <w:p w:rsidR="009B302F" w:rsidRDefault="009B302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4479"/>
        <w:gridCol w:w="1474"/>
        <w:gridCol w:w="2551"/>
      </w:tblGrid>
      <w:tr w:rsidR="009B302F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B302F" w:rsidRDefault="009B302F">
            <w:pPr>
              <w:pStyle w:val="ConsPlusNormal"/>
            </w:pPr>
          </w:p>
        </w:tc>
        <w:tc>
          <w:tcPr>
            <w:tcW w:w="44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02F" w:rsidRDefault="00482ED2">
            <w:pPr>
              <w:pStyle w:val="ConsPlusNormal"/>
              <w:jc w:val="center"/>
            </w:pPr>
            <w:r>
              <w:t>Наименование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02F" w:rsidRDefault="00482ED2">
            <w:pPr>
              <w:pStyle w:val="ConsPlusNormal"/>
              <w:jc w:val="center"/>
            </w:pPr>
            <w:r>
              <w:t>Данные за 2020 год для расчета субсидии, тыс. рублей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B302F" w:rsidRDefault="00482ED2">
            <w:pPr>
              <w:pStyle w:val="ConsPlusNormal"/>
              <w:jc w:val="center"/>
            </w:pPr>
            <w:r>
              <w:t>Размер субсидий, тыс. рублей</w:t>
            </w:r>
          </w:p>
        </w:tc>
      </w:tr>
      <w:tr w:rsidR="009B302F">
        <w:tc>
          <w:tcPr>
            <w:tcW w:w="567" w:type="dxa"/>
            <w:tcBorders>
              <w:top w:val="single" w:sz="4" w:space="0" w:color="auto"/>
            </w:tcBorders>
          </w:tcPr>
          <w:p w:rsidR="009B302F" w:rsidRDefault="00482ED2">
            <w:pPr>
              <w:pStyle w:val="ConsPlusNormal"/>
              <w:jc w:val="center"/>
            </w:pPr>
            <w:bookmarkStart w:id="12" w:name="Par187"/>
            <w:bookmarkEnd w:id="12"/>
            <w:r>
              <w:t>1.</w:t>
            </w:r>
          </w:p>
        </w:tc>
        <w:tc>
          <w:tcPr>
            <w:tcW w:w="4479" w:type="dxa"/>
            <w:tcBorders>
              <w:top w:val="single" w:sz="4" w:space="0" w:color="auto"/>
            </w:tcBorders>
          </w:tcPr>
          <w:p w:rsidR="009B302F" w:rsidRDefault="00482ED2">
            <w:pPr>
              <w:pStyle w:val="ConsPlusNormal"/>
            </w:pPr>
            <w:r>
              <w:t>Общий размер субсидии (S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1474" w:type="dxa"/>
            <w:tcBorders>
              <w:top w:val="single" w:sz="4" w:space="0" w:color="auto"/>
            </w:tcBorders>
          </w:tcPr>
          <w:p w:rsidR="009B302F" w:rsidRDefault="00482ED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9B302F" w:rsidRDefault="00482ED2">
            <w:pPr>
              <w:pStyle w:val="ConsPlusNormal"/>
              <w:jc w:val="center"/>
            </w:pPr>
            <w:r>
              <w:t xml:space="preserve">строка 1 = </w:t>
            </w:r>
            <w:hyperlink w:anchor="Par191" w:tooltip="2." w:history="1">
              <w:r>
                <w:rPr>
                  <w:color w:val="0000FF"/>
                </w:rPr>
                <w:t>2</w:t>
              </w:r>
            </w:hyperlink>
          </w:p>
        </w:tc>
      </w:tr>
      <w:tr w:rsidR="009B302F">
        <w:tc>
          <w:tcPr>
            <w:tcW w:w="567" w:type="dxa"/>
          </w:tcPr>
          <w:p w:rsidR="009B302F" w:rsidRDefault="00482ED2">
            <w:pPr>
              <w:pStyle w:val="ConsPlusNormal"/>
              <w:jc w:val="center"/>
            </w:pPr>
            <w:bookmarkStart w:id="13" w:name="Par191"/>
            <w:bookmarkEnd w:id="13"/>
            <w:r>
              <w:t>2.</w:t>
            </w:r>
          </w:p>
        </w:tc>
        <w:tc>
          <w:tcPr>
            <w:tcW w:w="4479" w:type="dxa"/>
          </w:tcPr>
          <w:p w:rsidR="009B302F" w:rsidRDefault="00482ED2">
            <w:pPr>
              <w:pStyle w:val="ConsPlusNormal"/>
            </w:pPr>
            <w:r>
              <w:t>Расходы на аренду подвижного состава, включая управление и эксплуатацию подвижного состава, текущие и капитальные ремонты в ходе его эксплуатации</w:t>
            </w:r>
          </w:p>
        </w:tc>
        <w:tc>
          <w:tcPr>
            <w:tcW w:w="1474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551" w:type="dxa"/>
          </w:tcPr>
          <w:p w:rsidR="009B302F" w:rsidRDefault="00482ED2">
            <w:pPr>
              <w:pStyle w:val="ConsPlusNormal"/>
              <w:jc w:val="center"/>
            </w:pPr>
            <w:r>
              <w:t>X</w:t>
            </w:r>
          </w:p>
        </w:tc>
      </w:tr>
      <w:tr w:rsidR="009B302F">
        <w:tc>
          <w:tcPr>
            <w:tcW w:w="567" w:type="dxa"/>
          </w:tcPr>
          <w:p w:rsidR="009B302F" w:rsidRDefault="00482ED2">
            <w:pPr>
              <w:pStyle w:val="ConsPlusNormal"/>
              <w:jc w:val="center"/>
            </w:pPr>
            <w:bookmarkStart w:id="14" w:name="Par195"/>
            <w:bookmarkEnd w:id="14"/>
            <w:r>
              <w:t>3.</w:t>
            </w:r>
          </w:p>
        </w:tc>
        <w:tc>
          <w:tcPr>
            <w:tcW w:w="4479" w:type="dxa"/>
          </w:tcPr>
          <w:p w:rsidR="009B302F" w:rsidRDefault="00482ED2">
            <w:pPr>
              <w:pStyle w:val="ConsPlusNormal"/>
            </w:pPr>
            <w:r>
              <w:t>Предельный размер субсидии (S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1474" w:type="dxa"/>
          </w:tcPr>
          <w:p w:rsidR="009B302F" w:rsidRDefault="00482ED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2551" w:type="dxa"/>
          </w:tcPr>
          <w:p w:rsidR="009B302F" w:rsidRDefault="00E318DC">
            <w:pPr>
              <w:pStyle w:val="ConsPlusNormal"/>
              <w:jc w:val="center"/>
            </w:pPr>
            <w:hyperlink w:anchor="Par191" w:tooltip="2." w:history="1">
              <w:r w:rsidR="00482ED2">
                <w:rPr>
                  <w:color w:val="0000FF"/>
                </w:rPr>
                <w:t>строка 2</w:t>
              </w:r>
            </w:hyperlink>
            <w:r w:rsidR="00482ED2">
              <w:t xml:space="preserve"> = 2.2 - 2.1 - 2.4 - 2.5 - 2.6 - (2.2 - 2.3, при условии &gt; 0) - 2.7</w:t>
            </w:r>
          </w:p>
        </w:tc>
      </w:tr>
      <w:tr w:rsidR="009B302F">
        <w:tc>
          <w:tcPr>
            <w:tcW w:w="567" w:type="dxa"/>
          </w:tcPr>
          <w:p w:rsidR="009B302F" w:rsidRDefault="00482ED2">
            <w:pPr>
              <w:pStyle w:val="ConsPlusNormal"/>
              <w:jc w:val="center"/>
            </w:pPr>
            <w:r>
              <w:t>3.1.</w:t>
            </w:r>
          </w:p>
        </w:tc>
        <w:tc>
          <w:tcPr>
            <w:tcW w:w="4479" w:type="dxa"/>
          </w:tcPr>
          <w:p w:rsidR="009B302F" w:rsidRDefault="00482ED2">
            <w:pPr>
              <w:pStyle w:val="ConsPlusNormal"/>
            </w:pPr>
            <w:r>
              <w:t>Фактические доходы организации за 2020 год (выручка) (</w:t>
            </w:r>
            <w:proofErr w:type="spellStart"/>
            <w:r>
              <w:t>D</w:t>
            </w:r>
            <w:r>
              <w:rPr>
                <w:vertAlign w:val="subscript"/>
              </w:rPr>
              <w:t>ф</w:t>
            </w:r>
            <w:proofErr w:type="spellEnd"/>
            <w:r>
              <w:t>)</w:t>
            </w:r>
          </w:p>
        </w:tc>
        <w:tc>
          <w:tcPr>
            <w:tcW w:w="1474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551" w:type="dxa"/>
          </w:tcPr>
          <w:p w:rsidR="009B302F" w:rsidRDefault="00482ED2">
            <w:pPr>
              <w:pStyle w:val="ConsPlusNormal"/>
              <w:jc w:val="center"/>
            </w:pPr>
            <w:r>
              <w:t>X</w:t>
            </w:r>
          </w:p>
        </w:tc>
      </w:tr>
      <w:tr w:rsidR="009B302F">
        <w:tc>
          <w:tcPr>
            <w:tcW w:w="567" w:type="dxa"/>
          </w:tcPr>
          <w:p w:rsidR="009B302F" w:rsidRDefault="00482ED2">
            <w:pPr>
              <w:pStyle w:val="ConsPlusNormal"/>
              <w:jc w:val="center"/>
            </w:pPr>
            <w:r>
              <w:t>3.2.</w:t>
            </w:r>
          </w:p>
        </w:tc>
        <w:tc>
          <w:tcPr>
            <w:tcW w:w="4479" w:type="dxa"/>
          </w:tcPr>
          <w:p w:rsidR="009B302F" w:rsidRDefault="00482ED2">
            <w:pPr>
              <w:pStyle w:val="ConsPlusNormal"/>
            </w:pPr>
            <w:r>
              <w:t>Фактические расходы организации за 2020 год по основной деятельности (себестоимость продаж) (</w:t>
            </w:r>
            <w:proofErr w:type="spellStart"/>
            <w:r>
              <w:t>R</w:t>
            </w:r>
            <w:r>
              <w:rPr>
                <w:vertAlign w:val="subscript"/>
              </w:rPr>
              <w:t>ф</w:t>
            </w:r>
            <w:proofErr w:type="spellEnd"/>
            <w:r>
              <w:t>)</w:t>
            </w:r>
          </w:p>
        </w:tc>
        <w:tc>
          <w:tcPr>
            <w:tcW w:w="1474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551" w:type="dxa"/>
          </w:tcPr>
          <w:p w:rsidR="009B302F" w:rsidRDefault="00482ED2">
            <w:pPr>
              <w:pStyle w:val="ConsPlusNormal"/>
              <w:jc w:val="center"/>
            </w:pPr>
            <w:r>
              <w:t>X</w:t>
            </w:r>
          </w:p>
        </w:tc>
      </w:tr>
      <w:tr w:rsidR="009B302F">
        <w:tc>
          <w:tcPr>
            <w:tcW w:w="567" w:type="dxa"/>
          </w:tcPr>
          <w:p w:rsidR="009B302F" w:rsidRDefault="00482ED2">
            <w:pPr>
              <w:pStyle w:val="ConsPlusNormal"/>
              <w:jc w:val="center"/>
            </w:pPr>
            <w:r>
              <w:t>3.3.</w:t>
            </w:r>
          </w:p>
        </w:tc>
        <w:tc>
          <w:tcPr>
            <w:tcW w:w="4479" w:type="dxa"/>
          </w:tcPr>
          <w:p w:rsidR="009B302F" w:rsidRDefault="00482ED2">
            <w:pPr>
              <w:pStyle w:val="ConsPlusNormal"/>
            </w:pPr>
            <w:r>
              <w:t xml:space="preserve">Плановые расходы пригородной пассажирской компании на 2020 год по основной деятельности (себестоимость продаж) по первоначальным данным, утвержденным до начала распространения </w:t>
            </w:r>
            <w:proofErr w:type="spellStart"/>
            <w:r>
              <w:t>коронавирусной</w:t>
            </w:r>
            <w:proofErr w:type="spellEnd"/>
            <w:r>
              <w:t xml:space="preserve"> инфекции</w:t>
            </w:r>
          </w:p>
        </w:tc>
        <w:tc>
          <w:tcPr>
            <w:tcW w:w="1474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551" w:type="dxa"/>
          </w:tcPr>
          <w:p w:rsidR="009B302F" w:rsidRDefault="00482ED2">
            <w:pPr>
              <w:pStyle w:val="ConsPlusNormal"/>
              <w:jc w:val="center"/>
            </w:pPr>
            <w:r>
              <w:t>X</w:t>
            </w:r>
          </w:p>
        </w:tc>
      </w:tr>
      <w:tr w:rsidR="009B302F">
        <w:tc>
          <w:tcPr>
            <w:tcW w:w="567" w:type="dxa"/>
          </w:tcPr>
          <w:p w:rsidR="009B302F" w:rsidRDefault="00482ED2">
            <w:pPr>
              <w:pStyle w:val="ConsPlusNormal"/>
              <w:jc w:val="center"/>
            </w:pPr>
            <w:bookmarkStart w:id="15" w:name="Par211"/>
            <w:bookmarkEnd w:id="15"/>
            <w:r>
              <w:t>3.4.</w:t>
            </w:r>
          </w:p>
        </w:tc>
        <w:tc>
          <w:tcPr>
            <w:tcW w:w="4479" w:type="dxa"/>
          </w:tcPr>
          <w:p w:rsidR="009B302F" w:rsidRDefault="00482ED2">
            <w:pPr>
              <w:pStyle w:val="ConsPlusNormal"/>
            </w:pPr>
            <w:r>
              <w:t xml:space="preserve">Размер средств, полученных организацией в 2020 году из бюджетов субъектов Российской Федерации на компенсацию выпадающих доходов, возникающих в результате государственного регулирования тарифов, млн. рублей (V) </w:t>
            </w:r>
            <w:hyperlink w:anchor="Par235" w:tooltip="&lt;*&gt; Строка 3.4 не учитывается, если в соответствии с учетной политикой организации размер средств, полученных организацией в 2020 году из бюджетов субъектов Российской Федерации на компенсацию выпадающих доходов, возникающих в результате государственного регул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474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551" w:type="dxa"/>
          </w:tcPr>
          <w:p w:rsidR="009B302F" w:rsidRDefault="00482ED2">
            <w:pPr>
              <w:pStyle w:val="ConsPlusNormal"/>
              <w:jc w:val="center"/>
            </w:pPr>
            <w:r>
              <w:t>X</w:t>
            </w:r>
          </w:p>
        </w:tc>
      </w:tr>
      <w:tr w:rsidR="009B302F">
        <w:tc>
          <w:tcPr>
            <w:tcW w:w="567" w:type="dxa"/>
          </w:tcPr>
          <w:p w:rsidR="009B302F" w:rsidRDefault="00482ED2">
            <w:pPr>
              <w:pStyle w:val="ConsPlusNormal"/>
              <w:jc w:val="center"/>
            </w:pPr>
            <w:r>
              <w:lastRenderedPageBreak/>
              <w:t>3.5.</w:t>
            </w:r>
          </w:p>
        </w:tc>
        <w:tc>
          <w:tcPr>
            <w:tcW w:w="4479" w:type="dxa"/>
          </w:tcPr>
          <w:p w:rsidR="009B302F" w:rsidRDefault="00482ED2">
            <w:pPr>
              <w:pStyle w:val="ConsPlusNormal"/>
            </w:pPr>
            <w:r>
              <w:t xml:space="preserve">Размер средств федерального бюджета, полученных в 2020 году организацией в соответствии с </w:t>
            </w:r>
            <w:hyperlink r:id="rId13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Российской Федерации от 6 июля 2020 г. N 992 "Об утверждении Правил предоставления субсидий из федерального бюджета организациям железнодорожного транспорта в целях финансового обеспечения затрат на уплату лизинговых платежей за железнодорожный подвижной состав" (L)</w:t>
            </w:r>
          </w:p>
        </w:tc>
        <w:tc>
          <w:tcPr>
            <w:tcW w:w="1474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551" w:type="dxa"/>
          </w:tcPr>
          <w:p w:rsidR="009B302F" w:rsidRDefault="00482ED2">
            <w:pPr>
              <w:pStyle w:val="ConsPlusNormal"/>
              <w:jc w:val="center"/>
            </w:pPr>
            <w:r>
              <w:t>X</w:t>
            </w:r>
          </w:p>
        </w:tc>
      </w:tr>
      <w:tr w:rsidR="009B302F">
        <w:tc>
          <w:tcPr>
            <w:tcW w:w="567" w:type="dxa"/>
          </w:tcPr>
          <w:p w:rsidR="009B302F" w:rsidRDefault="00482ED2">
            <w:pPr>
              <w:pStyle w:val="ConsPlusNormal"/>
              <w:jc w:val="center"/>
            </w:pPr>
            <w:r>
              <w:t>3.6.</w:t>
            </w:r>
          </w:p>
        </w:tc>
        <w:tc>
          <w:tcPr>
            <w:tcW w:w="4479" w:type="dxa"/>
          </w:tcPr>
          <w:p w:rsidR="009B302F" w:rsidRDefault="00482ED2">
            <w:pPr>
              <w:pStyle w:val="ConsPlusNormal"/>
            </w:pPr>
            <w:r>
              <w:t xml:space="preserve">Размер средств, полученных организацией в 2020 году в соответствии с </w:t>
            </w:r>
            <w:hyperlink r:id="rId14" w:history="1">
              <w:r>
                <w:rPr>
                  <w:color w:val="0000FF"/>
                </w:rPr>
                <w:t>постановлением</w:t>
              </w:r>
            </w:hyperlink>
            <w:r>
              <w:t xml:space="preserve"> Правительства Российской Федерации от 16 мая 2020 г. N 696 "Об утверждении Правил предоставления субсидий из федерального бюджета российским кредитным организациям на возмещение недополученных ими доходов по кредитам, выданным в 2020 году юридическим лицам и индивидуальным предпринимателям на возобновление деятельности" (K)</w:t>
            </w:r>
          </w:p>
        </w:tc>
        <w:tc>
          <w:tcPr>
            <w:tcW w:w="1474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551" w:type="dxa"/>
          </w:tcPr>
          <w:p w:rsidR="009B302F" w:rsidRDefault="00482ED2">
            <w:pPr>
              <w:pStyle w:val="ConsPlusNormal"/>
              <w:jc w:val="center"/>
            </w:pPr>
            <w:r>
              <w:t>X</w:t>
            </w:r>
          </w:p>
        </w:tc>
      </w:tr>
      <w:tr w:rsidR="009B302F">
        <w:tc>
          <w:tcPr>
            <w:tcW w:w="567" w:type="dxa"/>
          </w:tcPr>
          <w:p w:rsidR="009B302F" w:rsidRDefault="00482ED2">
            <w:pPr>
              <w:pStyle w:val="ConsPlusNormal"/>
              <w:jc w:val="center"/>
            </w:pPr>
            <w:r>
              <w:t>3.7.</w:t>
            </w:r>
          </w:p>
        </w:tc>
        <w:tc>
          <w:tcPr>
            <w:tcW w:w="4479" w:type="dxa"/>
          </w:tcPr>
          <w:p w:rsidR="009B302F" w:rsidRDefault="00482ED2">
            <w:pPr>
              <w:pStyle w:val="ConsPlusNormal"/>
            </w:pPr>
            <w:r>
              <w:t>Размер средств, направленных организацией на финансирование инвестиционных расходов в 2020 году, млн. рублей, без НДС (I)</w:t>
            </w:r>
          </w:p>
        </w:tc>
        <w:tc>
          <w:tcPr>
            <w:tcW w:w="1474" w:type="dxa"/>
          </w:tcPr>
          <w:p w:rsidR="009B302F" w:rsidRDefault="009B302F">
            <w:pPr>
              <w:pStyle w:val="ConsPlusNormal"/>
            </w:pPr>
          </w:p>
        </w:tc>
        <w:tc>
          <w:tcPr>
            <w:tcW w:w="2551" w:type="dxa"/>
          </w:tcPr>
          <w:p w:rsidR="009B302F" w:rsidRDefault="00482ED2">
            <w:pPr>
              <w:pStyle w:val="ConsPlusNormal"/>
              <w:jc w:val="center"/>
            </w:pPr>
            <w:r>
              <w:t>X</w:t>
            </w:r>
          </w:p>
        </w:tc>
      </w:tr>
      <w:tr w:rsidR="009B302F">
        <w:tc>
          <w:tcPr>
            <w:tcW w:w="567" w:type="dxa"/>
          </w:tcPr>
          <w:p w:rsidR="009B302F" w:rsidRDefault="00482ED2">
            <w:pPr>
              <w:pStyle w:val="ConsPlusNormal"/>
              <w:jc w:val="center"/>
            </w:pPr>
            <w:r>
              <w:t>4.</w:t>
            </w:r>
          </w:p>
        </w:tc>
        <w:tc>
          <w:tcPr>
            <w:tcW w:w="4479" w:type="dxa"/>
          </w:tcPr>
          <w:p w:rsidR="009B302F" w:rsidRDefault="00482ED2">
            <w:pPr>
              <w:pStyle w:val="ConsPlusNormal"/>
            </w:pPr>
            <w:r>
              <w:t>Размер субсидии к выплате - итого</w:t>
            </w:r>
          </w:p>
        </w:tc>
        <w:tc>
          <w:tcPr>
            <w:tcW w:w="1474" w:type="dxa"/>
          </w:tcPr>
          <w:p w:rsidR="009B302F" w:rsidRDefault="00482ED2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2551" w:type="dxa"/>
          </w:tcPr>
          <w:p w:rsidR="009B302F" w:rsidRDefault="00E318DC">
            <w:pPr>
              <w:pStyle w:val="ConsPlusNormal"/>
              <w:jc w:val="center"/>
            </w:pPr>
            <w:hyperlink w:anchor="Par195" w:tooltip="3." w:history="1">
              <w:r w:rsidR="00482ED2">
                <w:rPr>
                  <w:color w:val="0000FF"/>
                </w:rPr>
                <w:t>строка 3</w:t>
              </w:r>
            </w:hyperlink>
            <w:r w:rsidR="00482ED2">
              <w:t>:</w:t>
            </w:r>
          </w:p>
          <w:p w:rsidR="009B302F" w:rsidRDefault="00482ED2">
            <w:pPr>
              <w:pStyle w:val="ConsPlusNormal"/>
              <w:jc w:val="center"/>
            </w:pPr>
            <w:r>
              <w:t xml:space="preserve">= </w:t>
            </w:r>
            <w:hyperlink w:anchor="Par191" w:tooltip="2." w:history="1">
              <w:r>
                <w:rPr>
                  <w:color w:val="0000FF"/>
                </w:rPr>
                <w:t>строке 2</w:t>
              </w:r>
            </w:hyperlink>
            <w:r>
              <w:t xml:space="preserve">, если 2 </w:t>
            </w:r>
            <w:r w:rsidR="00490929">
              <w:rPr>
                <w:noProof/>
                <w:position w:val="-2"/>
              </w:rPr>
              <w:drawing>
                <wp:inline distT="0" distB="0" distL="0" distR="0">
                  <wp:extent cx="146050" cy="1841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1</w:t>
            </w:r>
          </w:p>
          <w:p w:rsidR="009B302F" w:rsidRDefault="00482ED2">
            <w:pPr>
              <w:pStyle w:val="ConsPlusNormal"/>
              <w:jc w:val="center"/>
            </w:pPr>
            <w:r>
              <w:t xml:space="preserve">= </w:t>
            </w:r>
            <w:hyperlink w:anchor="Par187" w:tooltip="1." w:history="1">
              <w:r>
                <w:rPr>
                  <w:color w:val="0000FF"/>
                </w:rPr>
                <w:t>строке 1</w:t>
              </w:r>
            </w:hyperlink>
            <w:r>
              <w:t xml:space="preserve">, если 2 </w:t>
            </w:r>
            <w:r w:rsidR="00490929">
              <w:rPr>
                <w:noProof/>
                <w:position w:val="-2"/>
              </w:rPr>
              <w:drawing>
                <wp:inline distT="0" distB="0" distL="0" distR="0">
                  <wp:extent cx="146050" cy="1841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1</w:t>
            </w:r>
          </w:p>
        </w:tc>
      </w:tr>
    </w:tbl>
    <w:p w:rsidR="009B302F" w:rsidRDefault="009B302F">
      <w:pPr>
        <w:pStyle w:val="ConsPlusNormal"/>
        <w:jc w:val="both"/>
      </w:pPr>
    </w:p>
    <w:p w:rsidR="009B302F" w:rsidRDefault="00482ED2">
      <w:pPr>
        <w:pStyle w:val="ConsPlusNormal"/>
        <w:ind w:firstLine="540"/>
        <w:jc w:val="both"/>
      </w:pPr>
      <w:r>
        <w:t>--------------------------------</w:t>
      </w:r>
    </w:p>
    <w:p w:rsidR="009B302F" w:rsidRDefault="00482ED2">
      <w:pPr>
        <w:pStyle w:val="ConsPlusNormal"/>
        <w:spacing w:before="240"/>
        <w:ind w:firstLine="540"/>
        <w:jc w:val="both"/>
      </w:pPr>
      <w:bookmarkStart w:id="16" w:name="Par235"/>
      <w:bookmarkEnd w:id="16"/>
      <w:r>
        <w:t xml:space="preserve">&lt;*&gt; </w:t>
      </w:r>
      <w:hyperlink w:anchor="Par211" w:tooltip="3.4." w:history="1">
        <w:r>
          <w:rPr>
            <w:color w:val="0000FF"/>
          </w:rPr>
          <w:t>Строка 3.4</w:t>
        </w:r>
      </w:hyperlink>
      <w:r>
        <w:t xml:space="preserve"> не учитывается, если в соответствии с учетной политикой организации размер средств, полученных организацией в 2020 году из бюджетов субъектов Российской Федерации на компенсацию выпадающих доходов, возникающих в результате государственного регулирования тарифов, учитывается в составе выручки.</w:t>
      </w:r>
    </w:p>
    <w:p w:rsidR="009B302F" w:rsidRDefault="009B302F">
      <w:pPr>
        <w:pStyle w:val="ConsPlusNormal"/>
        <w:jc w:val="both"/>
      </w:pPr>
    </w:p>
    <w:p w:rsidR="009B302F" w:rsidRDefault="009B302F">
      <w:pPr>
        <w:pStyle w:val="ConsPlusNormal"/>
        <w:jc w:val="both"/>
      </w:pPr>
    </w:p>
    <w:p w:rsidR="00482ED2" w:rsidRDefault="00482ED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482ED2" w:rsidSect="000C1E29">
      <w:headerReference w:type="default" r:id="rId17"/>
      <w:footerReference w:type="default" r:id="rId18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CCA" w:rsidRDefault="006E0CCA">
      <w:pPr>
        <w:spacing w:after="0" w:line="240" w:lineRule="auto"/>
      </w:pPr>
      <w:r>
        <w:separator/>
      </w:r>
    </w:p>
  </w:endnote>
  <w:endnote w:type="continuationSeparator" w:id="0">
    <w:p w:rsidR="006E0CCA" w:rsidRDefault="006E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02F" w:rsidRDefault="009B302F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3394"/>
      <w:gridCol w:w="3498"/>
      <w:gridCol w:w="3395"/>
    </w:tblGrid>
    <w:tr w:rsidR="009B302F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9B302F" w:rsidRDefault="00482ED2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9B302F" w:rsidRDefault="00E318DC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482ED2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9B302F" w:rsidRDefault="00482ED2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E318DC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E318DC">
            <w:rPr>
              <w:rFonts w:ascii="Tahoma" w:hAnsi="Tahoma" w:cs="Tahoma"/>
              <w:sz w:val="20"/>
              <w:szCs w:val="20"/>
            </w:rPr>
            <w:fldChar w:fldCharType="separate"/>
          </w:r>
          <w:r w:rsidR="00551AD1">
            <w:rPr>
              <w:rFonts w:ascii="Tahoma" w:hAnsi="Tahoma" w:cs="Tahoma"/>
              <w:noProof/>
              <w:sz w:val="20"/>
              <w:szCs w:val="20"/>
            </w:rPr>
            <w:t>8</w:t>
          </w:r>
          <w:r w:rsidR="00E318DC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E318DC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E318DC">
            <w:rPr>
              <w:rFonts w:ascii="Tahoma" w:hAnsi="Tahoma" w:cs="Tahoma"/>
              <w:sz w:val="20"/>
              <w:szCs w:val="20"/>
            </w:rPr>
            <w:fldChar w:fldCharType="separate"/>
          </w:r>
          <w:r w:rsidR="00551AD1">
            <w:rPr>
              <w:rFonts w:ascii="Tahoma" w:hAnsi="Tahoma" w:cs="Tahoma"/>
              <w:noProof/>
              <w:sz w:val="20"/>
              <w:szCs w:val="20"/>
            </w:rPr>
            <w:t>10</w:t>
          </w:r>
          <w:r w:rsidR="00E318DC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9B302F" w:rsidRDefault="009B302F">
    <w:pPr>
      <w:pStyle w:val="ConsPlusNormal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CCA" w:rsidRDefault="006E0CCA">
      <w:pPr>
        <w:spacing w:after="0" w:line="240" w:lineRule="auto"/>
      </w:pPr>
      <w:r>
        <w:separator/>
      </w:r>
    </w:p>
  </w:footnote>
  <w:footnote w:type="continuationSeparator" w:id="0">
    <w:p w:rsidR="006E0CCA" w:rsidRDefault="006E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5555"/>
      <w:gridCol w:w="4732"/>
    </w:tblGrid>
    <w:tr w:rsidR="009B302F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9B302F" w:rsidRDefault="00482ED2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09.06.2021 N 874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в 2021 году из федерального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бюд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9B302F" w:rsidRDefault="00482ED2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:rsidR="009B302F" w:rsidRDefault="009B302F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9B302F" w:rsidRDefault="00482ED2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490929"/>
    <w:rsid w:val="000C1E29"/>
    <w:rsid w:val="001307D0"/>
    <w:rsid w:val="00176FEC"/>
    <w:rsid w:val="002106B1"/>
    <w:rsid w:val="00412887"/>
    <w:rsid w:val="00466E13"/>
    <w:rsid w:val="00482ED2"/>
    <w:rsid w:val="00490929"/>
    <w:rsid w:val="00551AD1"/>
    <w:rsid w:val="005F57FB"/>
    <w:rsid w:val="006C0240"/>
    <w:rsid w:val="006E0CCA"/>
    <w:rsid w:val="008E3020"/>
    <w:rsid w:val="009961EE"/>
    <w:rsid w:val="009A181A"/>
    <w:rsid w:val="009B302F"/>
    <w:rsid w:val="00B84387"/>
    <w:rsid w:val="00BF611C"/>
    <w:rsid w:val="00D71192"/>
    <w:rsid w:val="00DA2335"/>
    <w:rsid w:val="00DF102F"/>
    <w:rsid w:val="00E318DC"/>
    <w:rsid w:val="00ED26E3"/>
    <w:rsid w:val="00F83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C1E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0C1E2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0C1E2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0C1E2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0C1E2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0C1E2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0C1E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0C1E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0C1E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66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6E1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76F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6FEC"/>
  </w:style>
  <w:style w:type="paragraph" w:styleId="a7">
    <w:name w:val="footer"/>
    <w:basedOn w:val="a"/>
    <w:link w:val="a8"/>
    <w:uiPriority w:val="99"/>
    <w:unhideWhenUsed/>
    <w:rsid w:val="00176F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6F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s://login.consultant.ru/link/?req=doc&amp;base=LAW&amp;n=356808&amp;date=21.01.2022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s://login.consultant.ru/link/?req=doc&amp;base=LAW&amp;n=283163&amp;date=21.01.2022&amp;dst=5&amp;field=134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login.consultant.ru/link/?req=doc&amp;base=LAW&amp;n=363122&amp;date=21.01.2022&amp;dst=100588&amp;field=13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10" Type="http://schemas.openxmlformats.org/officeDocument/2006/relationships/hyperlink" Target="https://login.consultant.ru/link/?req=doc&amp;base=LAW&amp;n=369658&amp;date=21.01.202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356808&amp;date=21.01.2022" TargetMode="External"/><Relationship Id="rId14" Type="http://schemas.openxmlformats.org/officeDocument/2006/relationships/hyperlink" Target="https://login.consultant.ru/link/?req=doc&amp;base=LAW&amp;n=369658&amp;date=21.01.2022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B7886-C48D-4B20-BAE7-7161C9CEF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3952</Words>
  <Characters>22527</Characters>
  <Application>Microsoft Office Word</Application>
  <DocSecurity>2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09.06.2021 N 874"Об утверждении Правил предоставления в 2021 году из федерального бюджета субсидий организациям железнодорожного транспорта на возмещение части расходов, понесенных в 2020 году, связанных с арендой, управл</vt:lpstr>
    </vt:vector>
  </TitlesOfParts>
  <Company>КонсультантПлюс Версия 4021.00.20</Company>
  <LinksUpToDate>false</LinksUpToDate>
  <CharactersWithSpaces>26427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09.06.2021 N 874"Об утверждении Правил предоставления в 2021 году из федерального бюджета субсидий организациям железнодорожного транспорта на возмещение части расходов, понесенных в 2020 году, связанных с арендой, управл</dc:title>
  <dc:subject/>
  <dc:creator>Елсуков Павел Валериевич</dc:creator>
  <cp:keywords/>
  <dc:description/>
  <cp:lastModifiedBy>user</cp:lastModifiedBy>
  <cp:revision>10</cp:revision>
  <dcterms:created xsi:type="dcterms:W3CDTF">2022-01-21T07:40:00Z</dcterms:created>
  <dcterms:modified xsi:type="dcterms:W3CDTF">2022-05-23T10:57:00Z</dcterms:modified>
</cp:coreProperties>
</file>