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A0A0" w14:textId="77777777" w:rsidR="00A25193" w:rsidRDefault="00A25193">
      <w:pPr>
        <w:pStyle w:val="ConsPlusNormal"/>
        <w:outlineLvl w:val="0"/>
      </w:pPr>
    </w:p>
    <w:p w14:paraId="24D7DB9D" w14:textId="77777777" w:rsidR="00A25193" w:rsidRDefault="00670A77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810E670" w14:textId="77777777" w:rsidR="00A25193" w:rsidRDefault="00A25193">
      <w:pPr>
        <w:pStyle w:val="ConsPlusTitle"/>
        <w:jc w:val="center"/>
      </w:pPr>
    </w:p>
    <w:p w14:paraId="0B650658" w14:textId="77777777" w:rsidR="00A25193" w:rsidRDefault="00670A77">
      <w:pPr>
        <w:pStyle w:val="ConsPlusTitle"/>
        <w:jc w:val="center"/>
      </w:pPr>
      <w:r>
        <w:t>ПОСТАНОВЛЕНИЕ</w:t>
      </w:r>
    </w:p>
    <w:p w14:paraId="3DB12587" w14:textId="77777777" w:rsidR="00A25193" w:rsidRDefault="00670A77">
      <w:pPr>
        <w:pStyle w:val="ConsPlusTitle"/>
        <w:jc w:val="center"/>
      </w:pPr>
      <w:r>
        <w:t>от 24 декабря 2021 г. N 2461</w:t>
      </w:r>
    </w:p>
    <w:p w14:paraId="4FF9716D" w14:textId="77777777" w:rsidR="00A25193" w:rsidRDefault="00A25193">
      <w:pPr>
        <w:pStyle w:val="ConsPlusTitle"/>
        <w:jc w:val="center"/>
      </w:pPr>
    </w:p>
    <w:p w14:paraId="2F814415" w14:textId="77777777" w:rsidR="00A25193" w:rsidRDefault="00670A77">
      <w:pPr>
        <w:pStyle w:val="ConsPlusTitle"/>
        <w:jc w:val="center"/>
      </w:pPr>
      <w:r>
        <w:t>ОБ УТВЕРЖДЕНИИ ПРАВИЛ</w:t>
      </w:r>
    </w:p>
    <w:p w14:paraId="0D1D992C" w14:textId="77777777" w:rsidR="00A25193" w:rsidRDefault="00670A77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4389E1A9" w14:textId="77777777" w:rsidR="00A25193" w:rsidRDefault="00670A77">
      <w:pPr>
        <w:pStyle w:val="ConsPlusTitle"/>
        <w:jc w:val="center"/>
      </w:pPr>
      <w:r>
        <w:t>НЕКОММЕРЧЕСКОЙ ОРГАНИЗАЦИИ "НАЦИОНАЛЬНЫЕ ПРИОРИТЕТЫ" В ЦЕЛЯХ</w:t>
      </w:r>
    </w:p>
    <w:p w14:paraId="1BA2DE79" w14:textId="77777777" w:rsidR="00A25193" w:rsidRDefault="00670A77">
      <w:pPr>
        <w:pStyle w:val="ConsPlusTitle"/>
        <w:jc w:val="center"/>
      </w:pPr>
      <w:r>
        <w:t>ОБЕСПЕЧЕНИЯ РЕАЛИЗАЦИИ КОМПЛЕКСА МЕРОПРИЯТИЙ, НАПРАВЛЕННЫХ</w:t>
      </w:r>
    </w:p>
    <w:p w14:paraId="523D85C6" w14:textId="77777777" w:rsidR="00A25193" w:rsidRDefault="00670A77">
      <w:pPr>
        <w:pStyle w:val="ConsPlusTitle"/>
        <w:jc w:val="center"/>
      </w:pPr>
      <w:r>
        <w:t>НА ПОПУЛЯРИЗАЦИЮ ВНУТРЕННЕГО ТУРИЗМА, СТИМУЛИРОВАНИЕ</w:t>
      </w:r>
    </w:p>
    <w:p w14:paraId="1D41D127" w14:textId="77777777" w:rsidR="00A25193" w:rsidRDefault="00670A77">
      <w:pPr>
        <w:pStyle w:val="ConsPlusTitle"/>
        <w:jc w:val="center"/>
      </w:pPr>
      <w:r>
        <w:t>СПРОСА В СЕЗОНЫ ПОНИЖЕННОГО СПРОСА, А ТАКЖЕ НА ПОВЫШЕНИЕ</w:t>
      </w:r>
    </w:p>
    <w:p w14:paraId="01017EF1" w14:textId="77777777" w:rsidR="00A25193" w:rsidRDefault="00670A77">
      <w:pPr>
        <w:pStyle w:val="ConsPlusTitle"/>
        <w:jc w:val="center"/>
      </w:pPr>
      <w:r>
        <w:t>ИНФОРМИРОВАННОСТИ ГРАЖДАН РОССИЙСКОЙ ФЕДЕРАЦИИ</w:t>
      </w:r>
    </w:p>
    <w:p w14:paraId="316F98C0" w14:textId="77777777" w:rsidR="00A25193" w:rsidRDefault="00670A77">
      <w:pPr>
        <w:pStyle w:val="ConsPlusTitle"/>
        <w:jc w:val="center"/>
      </w:pPr>
      <w:r>
        <w:t>О ТУРИСТСКИХ ВОЗМОЖНОСТЯХ ВНУТРИ СТРАНЫ</w:t>
      </w:r>
    </w:p>
    <w:p w14:paraId="2143D63E" w14:textId="77777777" w:rsidR="00A25193" w:rsidRDefault="00A25193">
      <w:pPr>
        <w:pStyle w:val="ConsPlusNormal"/>
        <w:ind w:firstLine="540"/>
        <w:jc w:val="both"/>
      </w:pPr>
    </w:p>
    <w:p w14:paraId="427EDB5B" w14:textId="77777777" w:rsidR="00A25193" w:rsidRDefault="00670A7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7B2178D" w14:textId="77777777" w:rsidR="00A25193" w:rsidRDefault="00670A77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"Национальные приоритеты" в целях обеспечения реализации комплекса мероприятий, направленных на популяризацию внутреннего туризма, стимулирование спроса в сезоны пониженного спроса, а также на повышение информированности граждан Российской Федерации о туристских возможностях внутри страны.</w:t>
      </w:r>
    </w:p>
    <w:p w14:paraId="263E4428" w14:textId="77777777" w:rsidR="00A25193" w:rsidRDefault="00670A77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2022 г.</w:t>
      </w:r>
    </w:p>
    <w:p w14:paraId="3DC97465" w14:textId="77777777" w:rsidR="00A25193" w:rsidRDefault="00A25193">
      <w:pPr>
        <w:pStyle w:val="ConsPlusNormal"/>
        <w:ind w:firstLine="540"/>
        <w:jc w:val="both"/>
      </w:pPr>
    </w:p>
    <w:p w14:paraId="74831391" w14:textId="77777777" w:rsidR="00A25193" w:rsidRDefault="00670A77">
      <w:pPr>
        <w:pStyle w:val="ConsPlusNormal"/>
        <w:jc w:val="right"/>
      </w:pPr>
      <w:r>
        <w:t>Председатель Правительства</w:t>
      </w:r>
    </w:p>
    <w:p w14:paraId="63928973" w14:textId="77777777" w:rsidR="00A25193" w:rsidRDefault="00670A77">
      <w:pPr>
        <w:pStyle w:val="ConsPlusNormal"/>
        <w:jc w:val="right"/>
      </w:pPr>
      <w:r>
        <w:t>Российской Федерации</w:t>
      </w:r>
    </w:p>
    <w:p w14:paraId="07AFF0A6" w14:textId="77777777" w:rsidR="00A25193" w:rsidRDefault="00670A77">
      <w:pPr>
        <w:pStyle w:val="ConsPlusNormal"/>
        <w:jc w:val="right"/>
      </w:pPr>
      <w:r>
        <w:t>М.МИШУСТИН</w:t>
      </w:r>
    </w:p>
    <w:p w14:paraId="03AFCB0D" w14:textId="77777777" w:rsidR="00A25193" w:rsidRDefault="00A25193">
      <w:pPr>
        <w:pStyle w:val="ConsPlusNormal"/>
        <w:ind w:firstLine="540"/>
        <w:jc w:val="both"/>
      </w:pPr>
    </w:p>
    <w:p w14:paraId="0A0D74C9" w14:textId="77777777" w:rsidR="00A25193" w:rsidRDefault="00A25193">
      <w:pPr>
        <w:pStyle w:val="ConsPlusNormal"/>
        <w:ind w:firstLine="540"/>
        <w:jc w:val="both"/>
      </w:pPr>
    </w:p>
    <w:p w14:paraId="41460C4D" w14:textId="77777777" w:rsidR="00A25193" w:rsidRDefault="00A25193">
      <w:pPr>
        <w:pStyle w:val="ConsPlusNormal"/>
        <w:ind w:firstLine="540"/>
        <w:jc w:val="both"/>
      </w:pPr>
    </w:p>
    <w:p w14:paraId="3752B22D" w14:textId="77777777" w:rsidR="00A25193" w:rsidRDefault="00A25193">
      <w:pPr>
        <w:pStyle w:val="ConsPlusNormal"/>
        <w:ind w:firstLine="540"/>
        <w:jc w:val="both"/>
      </w:pPr>
    </w:p>
    <w:p w14:paraId="7A8A37C5" w14:textId="77777777" w:rsidR="00A25193" w:rsidRDefault="00A25193">
      <w:pPr>
        <w:pStyle w:val="ConsPlusNormal"/>
        <w:ind w:firstLine="540"/>
        <w:jc w:val="both"/>
      </w:pPr>
    </w:p>
    <w:p w14:paraId="238A6F16" w14:textId="77777777" w:rsidR="00A25193" w:rsidRDefault="00670A77">
      <w:pPr>
        <w:pStyle w:val="ConsPlusNormal"/>
        <w:jc w:val="right"/>
        <w:outlineLvl w:val="0"/>
      </w:pPr>
      <w:r>
        <w:t>Утверждены</w:t>
      </w:r>
    </w:p>
    <w:p w14:paraId="10D475D6" w14:textId="77777777" w:rsidR="00A25193" w:rsidRDefault="00670A77">
      <w:pPr>
        <w:pStyle w:val="ConsPlusNormal"/>
        <w:jc w:val="right"/>
      </w:pPr>
      <w:r>
        <w:t>постановлением Правительства</w:t>
      </w:r>
    </w:p>
    <w:p w14:paraId="41B95A39" w14:textId="77777777" w:rsidR="00A25193" w:rsidRDefault="00670A77">
      <w:pPr>
        <w:pStyle w:val="ConsPlusNormal"/>
        <w:jc w:val="right"/>
      </w:pPr>
      <w:r>
        <w:t>Российской Федерации</w:t>
      </w:r>
    </w:p>
    <w:p w14:paraId="7EC7217B" w14:textId="77777777" w:rsidR="00A25193" w:rsidRDefault="00670A77">
      <w:pPr>
        <w:pStyle w:val="ConsPlusNormal"/>
        <w:jc w:val="right"/>
      </w:pPr>
      <w:r>
        <w:t>от 24 декабря 2021 г. N 2461</w:t>
      </w:r>
    </w:p>
    <w:p w14:paraId="385C77A7" w14:textId="77777777" w:rsidR="00A25193" w:rsidRDefault="00A25193">
      <w:pPr>
        <w:pStyle w:val="ConsPlusNormal"/>
        <w:ind w:firstLine="540"/>
        <w:jc w:val="both"/>
      </w:pPr>
    </w:p>
    <w:p w14:paraId="4E6700D5" w14:textId="77777777" w:rsidR="00A25193" w:rsidRDefault="00670A77">
      <w:pPr>
        <w:pStyle w:val="ConsPlusTitle"/>
        <w:jc w:val="center"/>
      </w:pPr>
      <w:bookmarkStart w:id="0" w:name="Par32"/>
      <w:bookmarkEnd w:id="0"/>
      <w:r>
        <w:t>ПРАВИЛА</w:t>
      </w:r>
    </w:p>
    <w:p w14:paraId="6097C9F0" w14:textId="77777777" w:rsidR="00A25193" w:rsidRDefault="00670A77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3A2ADEDE" w14:textId="77777777" w:rsidR="00A25193" w:rsidRDefault="00670A77">
      <w:pPr>
        <w:pStyle w:val="ConsPlusTitle"/>
        <w:jc w:val="center"/>
      </w:pPr>
      <w:r>
        <w:t>НЕКОММЕРЧЕСКОЙ ОРГАНИЗАЦИИ "НАЦИОНАЛЬНЫЕ ПРИОРИТЕТЫ" В ЦЕЛЯХ</w:t>
      </w:r>
    </w:p>
    <w:p w14:paraId="19B4CCF5" w14:textId="77777777" w:rsidR="00A25193" w:rsidRDefault="00670A77">
      <w:pPr>
        <w:pStyle w:val="ConsPlusTitle"/>
        <w:jc w:val="center"/>
      </w:pPr>
      <w:r>
        <w:t>ОБЕСПЕЧЕНИЯ РЕАЛИЗАЦИИ КОМПЛЕКСА МЕРОПРИЯТИЙ, НАПРАВЛЕННЫХ</w:t>
      </w:r>
    </w:p>
    <w:p w14:paraId="48279278" w14:textId="77777777" w:rsidR="00A25193" w:rsidRDefault="00670A77">
      <w:pPr>
        <w:pStyle w:val="ConsPlusTitle"/>
        <w:jc w:val="center"/>
      </w:pPr>
      <w:r>
        <w:t>НА ПОПУЛЯРИЗАЦИЮ ВНУТРЕННЕГО ТУРИЗМА, СТИМУЛИРОВАНИЕ</w:t>
      </w:r>
    </w:p>
    <w:p w14:paraId="312AD9AA" w14:textId="77777777" w:rsidR="00A25193" w:rsidRDefault="00670A77">
      <w:pPr>
        <w:pStyle w:val="ConsPlusTitle"/>
        <w:jc w:val="center"/>
      </w:pPr>
      <w:r>
        <w:t>СПРОСА В СЕЗОНЫ ПОНИЖЕННОГО СПРОСА, А ТАКЖЕ НА ПОВЫШЕНИЕ</w:t>
      </w:r>
    </w:p>
    <w:p w14:paraId="53ED20F4" w14:textId="77777777" w:rsidR="00A25193" w:rsidRDefault="00670A77">
      <w:pPr>
        <w:pStyle w:val="ConsPlusTitle"/>
        <w:jc w:val="center"/>
      </w:pPr>
      <w:r>
        <w:t>ИНФОРМИРОВАННОСТИ ГРАЖДАН РОССИЙСКОЙ ФЕДЕРАЦИИ</w:t>
      </w:r>
    </w:p>
    <w:p w14:paraId="4B161472" w14:textId="77777777" w:rsidR="00A25193" w:rsidRDefault="00670A77">
      <w:pPr>
        <w:pStyle w:val="ConsPlusTitle"/>
        <w:jc w:val="center"/>
      </w:pPr>
      <w:r>
        <w:t>О ТУРИСТСКИХ ВОЗМОЖНОСТЯХ ВНУТРИ СТРАНЫ</w:t>
      </w:r>
    </w:p>
    <w:p w14:paraId="291B3128" w14:textId="77777777" w:rsidR="00A25193" w:rsidRDefault="00A25193">
      <w:pPr>
        <w:pStyle w:val="ConsPlusNormal"/>
        <w:ind w:firstLine="540"/>
        <w:jc w:val="both"/>
      </w:pPr>
    </w:p>
    <w:p w14:paraId="133999E9" w14:textId="77777777" w:rsidR="00A25193" w:rsidRPr="00734B7E" w:rsidRDefault="00670A77">
      <w:pPr>
        <w:pStyle w:val="ConsPlusNormal"/>
        <w:ind w:firstLine="540"/>
        <w:jc w:val="both"/>
      </w:pPr>
      <w:bookmarkStart w:id="1" w:name="Par41"/>
      <w:bookmarkEnd w:id="1"/>
      <w:r>
        <w:lastRenderedPageBreak/>
        <w:t xml:space="preserve">1. </w:t>
      </w:r>
      <w:r w:rsidR="00734B7E" w:rsidRPr="00734B7E">
        <w:t>{2}</w:t>
      </w:r>
      <w:r>
        <w:t xml:space="preserve">Настоящие Правила устанавливают цели, условия и порядок предоставления субсидии из федерального бюджета автономной некоммерческой организации "Национальные приоритеты" (далее - организация) </w:t>
      </w:r>
      <w:r w:rsidR="00DB01CB" w:rsidRPr="00DB01CB">
        <w:t>{2}{2}</w:t>
      </w:r>
      <w:r>
        <w:t xml:space="preserve">в целях обеспечения реализации комплекса мероприятий, направленных на популяризацию внутреннего туризма, стимулирование спроса в сезоны пониженного спроса, а также на повышение информированности граждан Российской Федерации о туристских возможностях внутри страны, </w:t>
      </w:r>
      <w:r w:rsidR="00DB01CB" w:rsidRPr="00DB01CB">
        <w:t>{2}{2}</w:t>
      </w:r>
      <w:r>
        <w:t xml:space="preserve">в рамках федерального </w:t>
      </w:r>
      <w:hyperlink r:id="rId6" w:history="1">
        <w:r>
          <w:rPr>
            <w:color w:val="0000FF"/>
          </w:rPr>
          <w:t>проекта</w:t>
        </w:r>
      </w:hyperlink>
      <w:r>
        <w:t xml:space="preserve"> "Повышение доступности туристических продуктов", входящего в состав национального проекта "Туризм и индустрия гостеприимства" (далее соответственно - федеральный проект, субсидия).</w:t>
      </w:r>
      <w:r w:rsidR="00734B7E" w:rsidRPr="00734B7E">
        <w:t>{2}</w:t>
      </w:r>
    </w:p>
    <w:p w14:paraId="23D232F9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2. </w:t>
      </w:r>
      <w:r w:rsidR="00734B7E" w:rsidRPr="00734B7E">
        <w:t>{</w:t>
      </w:r>
      <w:r w:rsidR="00B94337" w:rsidRPr="00B94337">
        <w:t>3</w:t>
      </w:r>
      <w:r w:rsidR="00734B7E" w:rsidRPr="00734B7E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Федерального агентства по туризму как получателя средств федерального бюджета на цели, указанные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734B7E" w:rsidRPr="00734B7E">
        <w:t>{</w:t>
      </w:r>
      <w:r w:rsidR="00B94337" w:rsidRPr="00B94337">
        <w:t>3</w:t>
      </w:r>
      <w:r w:rsidR="00734B7E" w:rsidRPr="00734B7E">
        <w:t>}</w:t>
      </w:r>
    </w:p>
    <w:p w14:paraId="51FA3E31" w14:textId="77777777" w:rsidR="00A25193" w:rsidRPr="00734B7E" w:rsidRDefault="00734B7E">
      <w:pPr>
        <w:pStyle w:val="ConsPlusNormal"/>
        <w:spacing w:before="240"/>
        <w:ind w:firstLine="540"/>
        <w:jc w:val="both"/>
      </w:pPr>
      <w:r w:rsidRPr="00734B7E">
        <w:t>{7}</w:t>
      </w:r>
      <w:r w:rsidR="00670A77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734B7E">
        <w:t>{7}</w:t>
      </w:r>
    </w:p>
    <w:p w14:paraId="0830BF70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3. </w:t>
      </w:r>
      <w:r w:rsidR="00734B7E" w:rsidRPr="00734B7E">
        <w:t>{4}</w:t>
      </w:r>
      <w:r>
        <w:t xml:space="preserve">Субсидия предоставляется организации в текущем финансовом году в размере, определяемом как сумма затрат по направлениям расходов организации, предусмотренным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734B7E" w:rsidRPr="00734B7E">
        <w:t>{4}</w:t>
      </w:r>
    </w:p>
    <w:p w14:paraId="512CD2CD" w14:textId="77777777" w:rsidR="00A25193" w:rsidRPr="00734B7E" w:rsidRDefault="00670A77">
      <w:pPr>
        <w:pStyle w:val="ConsPlusNormal"/>
        <w:spacing w:before="240"/>
        <w:ind w:firstLine="540"/>
        <w:jc w:val="both"/>
      </w:pPr>
      <w:bookmarkStart w:id="2" w:name="Par45"/>
      <w:bookmarkEnd w:id="2"/>
      <w:r>
        <w:t xml:space="preserve">4. </w:t>
      </w:r>
      <w:r w:rsidR="00734B7E" w:rsidRPr="00734B7E">
        <w:t>{</w:t>
      </w:r>
      <w:r w:rsidR="00B94337" w:rsidRPr="00B94337">
        <w:t>4</w:t>
      </w:r>
      <w:r w:rsidR="00734B7E" w:rsidRPr="00734B7E">
        <w:t>}</w:t>
      </w:r>
      <w:r>
        <w:t>Субсидия является источником финансового обеспечения расходов организации по следующим направлениям:</w:t>
      </w:r>
      <w:r w:rsidR="00734B7E" w:rsidRPr="00734B7E">
        <w:t>{</w:t>
      </w:r>
      <w:r w:rsidR="00B94337" w:rsidRPr="00B94337">
        <w:t>4</w:t>
      </w:r>
      <w:r w:rsidR="00734B7E" w:rsidRPr="00734B7E">
        <w:t>}</w:t>
      </w:r>
    </w:p>
    <w:p w14:paraId="3F9FD545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разработка и реализация мероприятий, направленных на продвижение внутреннего туризма на территории Российской Федерации, с учетом того, что расходы по указанному направлению не могут быть направлены на реализацию мероприятий в сети "Интернет", за исключением мероприятий по производству онлайн-видео и продвижению видеоконтента в сети "Интернет";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71C586E3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мониторинг узнаваемости туристских брендов субъектов Российской Федерации и туристских маршрутов и мониторинг отношения потребителей туристского продукта к туристским брендам субъектов Российской Федерации и туристским маршрутам, а также осуществление иных маркетинговых исследований, направленных на повышение эффективности мероприятий, обеспечивающих популяризацию внутреннего туризма в Российской Федерации и проводимых на территории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41D4B5F7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разработка и распространение сувенирной продукции, направленной на продвижение туристского потенциала Российской Федерации на территории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1855962E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г)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разработка и распространение фото-, видео-, аудио- и полиграфической продукции на русском языке, направленной на продвижение туристского потенциала Российской Федерации на территории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266F2733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д)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 xml:space="preserve">содействие в осуществлении выставочной деятельности, организации деловой и культурной программы, а также в организации и проведении отраслевых и профессиональных </w:t>
      </w:r>
      <w:r>
        <w:lastRenderedPageBreak/>
        <w:t>форумов и иных мероприятий, относящихся к индустрии туризма и сфере гостеприимства, проходящих на территории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113F83C1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е)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содействие в организации и продвижении культурно-зрелищных, спортивных, патриотических и иных мероприятий событийного туризма, направленных на стимулирование внутреннего туризма;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4CAE4DBE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ж)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организация и проведение бизнес-миссий, ознакомительных туров и пресс-туров, способствующих продвижению внутреннего туризма в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55E94891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з)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организация работы со средствами массовой информации, лидерами общественного мнения и представителями туристской индустрии;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7191B4A5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и)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разработка и реализация маркетинговых мероприятий в целях продвижения внутреннего туризма на территории Российской Федерации;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7DCC1333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к)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разработка бренд-стратегии, стратегии коммуникаций, концепции продвижения, медиапланов в целях реализации комплекса мероприятий, направленных на развитие внутреннего туризма;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19099613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л)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>административно-хозяйственные расходы организации, определяемые организацией по согласованию с Федеральным агентством по туризму, включающие: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</w:p>
    <w:p w14:paraId="1FCF04D6" w14:textId="77777777" w:rsidR="00A25193" w:rsidRPr="00734B7E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 xml:space="preserve">оплату труда работников, непосредственно занятых выполнением работ (оказанием услуг), связанных с достижением целей, предусмотренных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 w:rsidR="00670A77">
          <w:rPr>
            <w:color w:val="0000FF"/>
          </w:rPr>
          <w:t>пунктом 1</w:t>
        </w:r>
      </w:hyperlink>
      <w:r w:rsidR="00670A77">
        <w:t xml:space="preserve"> настоящих Правил;</w:t>
      </w:r>
      <w:r w:rsidRPr="00734B7E">
        <w:t>{</w:t>
      </w:r>
      <w:r w:rsidR="00B94337" w:rsidRPr="00B94337">
        <w:t>30</w:t>
      </w:r>
      <w:r w:rsidRPr="00734B7E">
        <w:t>}</w:t>
      </w:r>
    </w:p>
    <w:p w14:paraId="63F9467A" w14:textId="77777777" w:rsidR="00A25193" w:rsidRPr="006F43FF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>обязательное пенсионное страхование;</w:t>
      </w:r>
      <w:r w:rsidRPr="006F43FF">
        <w:t>{</w:t>
      </w:r>
      <w:r w:rsidR="00B94337" w:rsidRPr="00DB01CB">
        <w:t>30</w:t>
      </w:r>
      <w:r w:rsidRPr="006F43FF">
        <w:t>}</w:t>
      </w:r>
    </w:p>
    <w:p w14:paraId="6D11B41F" w14:textId="77777777" w:rsidR="00A25193" w:rsidRPr="00734B7E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>обязательное социальное страхование на случай временной нетрудоспособности и в связи с материнством;</w:t>
      </w:r>
      <w:r w:rsidRPr="00734B7E">
        <w:t>{</w:t>
      </w:r>
      <w:r w:rsidR="00B94337" w:rsidRPr="00B94337">
        <w:t>30</w:t>
      </w:r>
      <w:r w:rsidRPr="00734B7E">
        <w:t>}</w:t>
      </w:r>
    </w:p>
    <w:p w14:paraId="5B38087D" w14:textId="77777777" w:rsidR="00A25193" w:rsidRPr="006F43FF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>обязательное медицинское страхование;</w:t>
      </w:r>
      <w:r w:rsidRPr="006F43FF">
        <w:t>{</w:t>
      </w:r>
      <w:r w:rsidR="00B94337" w:rsidRPr="00DB01CB">
        <w:t>30</w:t>
      </w:r>
      <w:r w:rsidRPr="006F43FF">
        <w:t>}</w:t>
      </w:r>
    </w:p>
    <w:p w14:paraId="0FAA8DBD" w14:textId="77777777" w:rsidR="00A25193" w:rsidRPr="00734B7E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>обязательное социальное страхование от несчастных случаев на производстве и профессиональных заболеваний;</w:t>
      </w:r>
      <w:r w:rsidRPr="00734B7E">
        <w:t>{</w:t>
      </w:r>
      <w:r w:rsidR="00B94337" w:rsidRPr="00B94337">
        <w:t>30</w:t>
      </w:r>
      <w:r w:rsidRPr="00734B7E">
        <w:t>}</w:t>
      </w:r>
    </w:p>
    <w:p w14:paraId="1D0C3579" w14:textId="77777777" w:rsidR="00A25193" w:rsidRPr="00734B7E" w:rsidRDefault="00734B7E">
      <w:pPr>
        <w:pStyle w:val="ConsPlusNormal"/>
        <w:spacing w:before="240"/>
        <w:ind w:firstLine="540"/>
        <w:jc w:val="both"/>
      </w:pPr>
      <w:r w:rsidRPr="00734B7E">
        <w:t>{</w:t>
      </w:r>
      <w:r w:rsidR="00B94337" w:rsidRPr="00B94337">
        <w:t>30</w:t>
      </w:r>
      <w:r w:rsidRPr="00734B7E">
        <w:t>}</w:t>
      </w:r>
      <w:r w:rsidR="00670A77">
        <w:t xml:space="preserve">создание и обслуживание рабочих мест работников, в том числе затраты на приобретение программного обеспечения (лицензии), необходимого для достижения целей, предусмотренных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 w:rsidR="00670A77">
          <w:rPr>
            <w:color w:val="0000FF"/>
          </w:rPr>
          <w:t>пунктом 1</w:t>
        </w:r>
      </w:hyperlink>
      <w:r w:rsidR="00670A77">
        <w:t xml:space="preserve"> настоящих Правил.</w:t>
      </w:r>
      <w:r w:rsidRPr="00734B7E">
        <w:t>{</w:t>
      </w:r>
      <w:r w:rsidR="00B94337" w:rsidRPr="00B94337">
        <w:t>30</w:t>
      </w:r>
      <w:r w:rsidRPr="00734B7E">
        <w:t>}</w:t>
      </w:r>
    </w:p>
    <w:p w14:paraId="786C2411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5. </w:t>
      </w:r>
      <w:r w:rsidR="00734B7E" w:rsidRPr="00734B7E">
        <w:t>{</w:t>
      </w:r>
      <w:r w:rsidR="00B94337" w:rsidRPr="00B94337">
        <w:t>30</w:t>
      </w:r>
      <w:r w:rsidR="00734B7E" w:rsidRPr="00734B7E">
        <w:t>}</w:t>
      </w:r>
      <w:r>
        <w:t xml:space="preserve">Расходы на оплату труда работников, на начисления на выплаты по оплате труда работников в соответствии с законодательством Российской Федерации, а также на иные указанные в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пункте 4</w:t>
        </w:r>
      </w:hyperlink>
      <w:r>
        <w:t xml:space="preserve"> настоящих Правил направления расходов не могут превышать 15 процентов размера субсидии.</w:t>
      </w:r>
      <w:r w:rsidR="00734B7E" w:rsidRPr="00734B7E">
        <w:t>{</w:t>
      </w:r>
      <w:r w:rsidR="00B94337" w:rsidRPr="00B94337">
        <w:t>3</w:t>
      </w:r>
      <w:r w:rsidR="00734B7E" w:rsidRPr="00734B7E">
        <w:t>}</w:t>
      </w:r>
    </w:p>
    <w:p w14:paraId="67B09A75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6. 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  <w:r>
        <w:t xml:space="preserve">Субсидия предоставляется на основании соглашения о предоставлении субсидии, заключаемого Федеральным агентством по туризму с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7" w:history="1">
        <w:r>
          <w:rPr>
            <w:color w:val="0000FF"/>
          </w:rPr>
          <w:t>формой</w:t>
        </w:r>
      </w:hyperlink>
      <w:r>
        <w:t xml:space="preserve">, утвержденной Министерством финансов Российской </w:t>
      </w:r>
      <w:r>
        <w:lastRenderedPageBreak/>
        <w:t>Федерации (далее - соглашение), в котором предусматриваются в том числе следующие положения: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</w:p>
    <w:p w14:paraId="7D226520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  <w:r>
        <w:t>цели, условия и порядок предоставления субсидии;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</w:p>
    <w:p w14:paraId="2B8E68A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B94337">
        <w:t>{</w:t>
      </w:r>
      <w:r w:rsidR="00B94337" w:rsidRPr="00B94337">
        <w:t>28</w:t>
      </w:r>
      <w:r w:rsidR="00734B7E" w:rsidRPr="00734B7E">
        <w:t>}</w:t>
      </w:r>
      <w:r>
        <w:t>сроки перечисления субсидии;</w:t>
      </w:r>
      <w:r w:rsidR="00B94337">
        <w:t>{</w:t>
      </w:r>
      <w:r w:rsidR="00B94337" w:rsidRPr="00B94337">
        <w:t>28</w:t>
      </w:r>
      <w:r w:rsidR="00734B7E" w:rsidRPr="00734B7E">
        <w:t>}</w:t>
      </w:r>
    </w:p>
    <w:p w14:paraId="115265A1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  <w:r>
        <w:t>значения результата предоставления субсидии и показателей, необходимых для достижения результата предоставления субсидии;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</w:p>
    <w:p w14:paraId="21118E7B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г) </w:t>
      </w:r>
      <w:r w:rsidR="00734B7E" w:rsidRPr="00734B7E">
        <w:t>{</w:t>
      </w:r>
      <w:r w:rsidR="00B94337" w:rsidRPr="00B94337">
        <w:t>32</w:t>
      </w:r>
      <w:r w:rsidR="00734B7E" w:rsidRPr="00734B7E">
        <w:t>}</w:t>
      </w:r>
      <w:r>
        <w:t>согласие организации на осуществление Федеральным агентством по туризму и органом государственного финансового контроля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734B7E" w:rsidRPr="00734B7E">
        <w:t>{</w:t>
      </w:r>
      <w:r w:rsidR="00B94337" w:rsidRPr="00B94337">
        <w:t>32</w:t>
      </w:r>
      <w:r w:rsidR="00734B7E" w:rsidRPr="00734B7E">
        <w:t>}</w:t>
      </w:r>
    </w:p>
    <w:p w14:paraId="3993D8FB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д) </w:t>
      </w:r>
      <w:r w:rsidR="00734B7E" w:rsidRPr="00734B7E">
        <w:t>{</w:t>
      </w:r>
      <w:r w:rsidR="00B94337" w:rsidRPr="00B94337">
        <w:t>38</w:t>
      </w:r>
      <w:r w:rsidR="00734B7E" w:rsidRPr="00734B7E">
        <w:t>}</w:t>
      </w:r>
      <w:r>
        <w:t xml:space="preserve">обязательство организации по возврату в федеральный бюджет полученной субсидии в случае выявленных по результатам проверок, предусмотренных </w:t>
      </w:r>
      <w:hyperlink w:anchor="Par113" w:tooltip="19. Федеральное агентство по туризму и орган государственного финансового контроля осуществляют проверки соблюдения целей, условий и порядка предоставления субсидий." w:history="1">
        <w:r>
          <w:rPr>
            <w:color w:val="0000FF"/>
          </w:rPr>
          <w:t>пунктом 19</w:t>
        </w:r>
      </w:hyperlink>
      <w:r>
        <w:t xml:space="preserve"> настоящих Правил, несоблюдения целей, условий и порядка предоставления субсидии, а также в случае недостижения значений результата предоставления субсидии и показателей, необходимых для достижения результата предоставления субсидии;</w:t>
      </w:r>
      <w:r w:rsidR="00734B7E" w:rsidRPr="00734B7E">
        <w:t>{</w:t>
      </w:r>
      <w:r w:rsidR="00B94337" w:rsidRPr="00B94337">
        <w:t>38</w:t>
      </w:r>
      <w:r w:rsidR="00734B7E" w:rsidRPr="00734B7E">
        <w:t>}</w:t>
      </w:r>
    </w:p>
    <w:p w14:paraId="77F7D5EB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е) </w:t>
      </w:r>
      <w:r w:rsidR="00734B7E" w:rsidRPr="00734B7E">
        <w:t>{</w:t>
      </w:r>
      <w:r w:rsidR="00B94337" w:rsidRPr="00B94337">
        <w:t>36</w:t>
      </w:r>
      <w:r w:rsidR="00734B7E" w:rsidRPr="00734B7E">
        <w:t>}</w:t>
      </w:r>
      <w:r>
        <w:t xml:space="preserve">порядок, сроки и формы представления организацией отчетности в соответствии с </w:t>
      </w:r>
      <w:hyperlink w:anchor="Par103" w:tooltip="16. Организация направляет в Федеральное агентство по туризму отчеты:" w:history="1">
        <w:r>
          <w:rPr>
            <w:color w:val="0000FF"/>
          </w:rPr>
          <w:t>пунктами 16</w:t>
        </w:r>
      </w:hyperlink>
      <w:r>
        <w:t xml:space="preserve"> и </w:t>
      </w:r>
      <w:hyperlink w:anchor="Par108" w:tooltip="17. Организация ежемесячно представляет в Федеральное агентство по туризму отчеты, предусмотренные пунктом 57 Положения об организации проектной деятельности в Правительстве Российской Федерации, утвержденного постановлением Правительства Российской Федерации " w:history="1">
        <w:r>
          <w:rPr>
            <w:color w:val="0000FF"/>
          </w:rPr>
          <w:t>17</w:t>
        </w:r>
      </w:hyperlink>
      <w:r>
        <w:t xml:space="preserve"> настоящих Правил;</w:t>
      </w:r>
      <w:r w:rsidR="00734B7E" w:rsidRPr="00734B7E">
        <w:t>{</w:t>
      </w:r>
      <w:r w:rsidR="00B94337" w:rsidRPr="00B94337">
        <w:t>36</w:t>
      </w:r>
      <w:r w:rsidR="00734B7E" w:rsidRPr="00734B7E">
        <w:t>}</w:t>
      </w:r>
    </w:p>
    <w:p w14:paraId="79D6962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ж) </w:t>
      </w:r>
      <w:r w:rsidR="00734B7E" w:rsidRPr="00734B7E">
        <w:t>{</w:t>
      </w:r>
      <w:r w:rsidR="00B94337" w:rsidRPr="00B94337">
        <w:t>31</w:t>
      </w:r>
      <w:r w:rsidR="00734B7E" w:rsidRPr="00734B7E">
        <w:t>}</w:t>
      </w:r>
      <w:r>
        <w:t>запрет приобретения организацией, а также иными юридическими лицами, получающими средства на основании договоров, заключенных с организацией, за счет полученной из федерального бюджета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 иных операций, определенных настоящими Правилами;</w:t>
      </w:r>
      <w:r w:rsidR="00B94337">
        <w:t>{</w:t>
      </w:r>
      <w:r w:rsidR="00B94337" w:rsidRPr="00B94337">
        <w:t>31</w:t>
      </w:r>
      <w:r w:rsidR="00734B7E" w:rsidRPr="00734B7E">
        <w:t>}</w:t>
      </w:r>
    </w:p>
    <w:p w14:paraId="384C154A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з) 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  <w:r>
        <w:t>перечень расходов, на финансовое обеспечение которых предоставляется субсидия;</w:t>
      </w:r>
      <w:r w:rsidR="00734B7E" w:rsidRPr="00734B7E">
        <w:t>{</w:t>
      </w:r>
      <w:r w:rsidR="00B94337" w:rsidRPr="00B94337">
        <w:t>2</w:t>
      </w:r>
      <w:r w:rsidR="00734B7E" w:rsidRPr="00734B7E">
        <w:t>4}</w:t>
      </w:r>
    </w:p>
    <w:p w14:paraId="59D982B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и) </w:t>
      </w:r>
      <w:r w:rsidR="00734B7E" w:rsidRPr="00734B7E">
        <w:t>{</w:t>
      </w:r>
      <w:r w:rsidR="00B94337" w:rsidRPr="00B94337">
        <w:t>38</w:t>
      </w:r>
      <w:r w:rsidR="00734B7E" w:rsidRPr="00734B7E">
        <w:t>}</w:t>
      </w:r>
      <w:r>
        <w:t>порядок возврата и определения размера полученной субсидии, подлежащей возврату в федеральный бюджет в случае недостижения значений результата предоставления субсидий и показателей, необходимых для достижения результата предоставления субсидии, установленных соглашением;</w:t>
      </w:r>
      <w:r w:rsidR="00734B7E" w:rsidRPr="00734B7E">
        <w:t>{</w:t>
      </w:r>
      <w:r w:rsidR="00B94337" w:rsidRPr="00B94337">
        <w:t>38</w:t>
      </w:r>
      <w:r w:rsidR="00734B7E" w:rsidRPr="00734B7E">
        <w:t>}</w:t>
      </w:r>
    </w:p>
    <w:p w14:paraId="087951BF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к) </w:t>
      </w:r>
      <w:r w:rsidR="00734B7E" w:rsidRPr="00734B7E">
        <w:t>{</w:t>
      </w:r>
      <w:r w:rsidR="00B94337" w:rsidRPr="00B94337">
        <w:t>25</w:t>
      </w:r>
      <w:r w:rsidR="00734B7E" w:rsidRPr="00734B7E">
        <w:t>}</w:t>
      </w:r>
      <w:r>
        <w:t xml:space="preserve">условия о согласовании новых условий соглашения или о расторжении соглашения при недостижении согласия по новым условиям в случае уменьшения лимитов бюджетных обязательств, ранее доведенных в установленном порядке до Федерального агентства по туризму на цели, указанные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734B7E" w:rsidRPr="00734B7E">
        <w:t>{</w:t>
      </w:r>
      <w:r w:rsidR="00B94337" w:rsidRPr="00B94337">
        <w:t>25</w:t>
      </w:r>
      <w:r w:rsidR="00734B7E" w:rsidRPr="00734B7E">
        <w:t>}</w:t>
      </w:r>
    </w:p>
    <w:p w14:paraId="3141D1FF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lastRenderedPageBreak/>
        <w:t xml:space="preserve">7. </w:t>
      </w:r>
      <w:r w:rsidR="00734B7E" w:rsidRPr="00734B7E">
        <w:t>{22}</w:t>
      </w:r>
      <w:r>
        <w:t xml:space="preserve">Размер субсидии определяется как сумма расходов по направлениям расходов организации, предусмотренным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734B7E" w:rsidRPr="00734B7E">
        <w:t>{22}</w:t>
      </w:r>
    </w:p>
    <w:p w14:paraId="4521F3A9" w14:textId="77777777" w:rsidR="00A25193" w:rsidRPr="00734B7E" w:rsidRDefault="00670A77">
      <w:pPr>
        <w:pStyle w:val="ConsPlusNormal"/>
        <w:spacing w:before="240"/>
        <w:ind w:firstLine="540"/>
        <w:jc w:val="both"/>
      </w:pPr>
      <w:bookmarkStart w:id="3" w:name="Par76"/>
      <w:bookmarkEnd w:id="3"/>
      <w:r>
        <w:t xml:space="preserve">8. </w:t>
      </w:r>
      <w:r w:rsidR="00734B7E" w:rsidRPr="00734B7E">
        <w:t>{1</w:t>
      </w:r>
      <w:r w:rsidR="00B94337" w:rsidRPr="00B94337">
        <w:t>8</w:t>
      </w:r>
      <w:r w:rsidR="00734B7E" w:rsidRPr="00734B7E">
        <w:t>}</w:t>
      </w:r>
      <w:r>
        <w:t>Организация на 1-е число месяца, предшествующего месяцу, в котором планируется заключение соглашения, должна отвечать следующим требованиям:</w:t>
      </w:r>
      <w:r w:rsidR="00734B7E" w:rsidRPr="00734B7E">
        <w:t>{1</w:t>
      </w:r>
      <w:r w:rsidR="00B94337" w:rsidRPr="00B94337">
        <w:t>8</w:t>
      </w:r>
      <w:r w:rsidR="00734B7E" w:rsidRPr="00734B7E">
        <w:t>}</w:t>
      </w:r>
    </w:p>
    <w:p w14:paraId="428D73EF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734B7E" w:rsidRPr="00734B7E">
        <w:t>{11}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734B7E" w:rsidRPr="00734B7E">
        <w:t>{11}</w:t>
      </w:r>
    </w:p>
    <w:p w14:paraId="47A573F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734B7E" w:rsidRPr="00734B7E">
        <w:t>{11}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734B7E" w:rsidRPr="00734B7E">
        <w:t>{11}</w:t>
      </w:r>
    </w:p>
    <w:p w14:paraId="315F746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734B7E" w:rsidRPr="00734B7E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734B7E" w:rsidRPr="00734B7E">
        <w:t>{11}</w:t>
      </w:r>
    </w:p>
    <w:p w14:paraId="36021FF6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г) </w:t>
      </w:r>
      <w:r w:rsidR="00734B7E" w:rsidRPr="00734B7E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734B7E" w:rsidRPr="00734B7E">
        <w:t>{11}</w:t>
      </w:r>
    </w:p>
    <w:p w14:paraId="0A90FA36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д) </w:t>
      </w:r>
      <w:r w:rsidR="00734B7E" w:rsidRPr="00734B7E">
        <w:t>{11}</w:t>
      </w:r>
      <w:r>
        <w:t xml:space="preserve">организация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734B7E" w:rsidRPr="00734B7E">
        <w:t>{11}</w:t>
      </w:r>
    </w:p>
    <w:p w14:paraId="76DB94EC" w14:textId="77777777" w:rsidR="00A25193" w:rsidRPr="00734B7E" w:rsidRDefault="00670A77">
      <w:pPr>
        <w:pStyle w:val="ConsPlusNormal"/>
        <w:spacing w:before="240"/>
        <w:ind w:firstLine="540"/>
        <w:jc w:val="both"/>
      </w:pPr>
      <w:bookmarkStart w:id="4" w:name="Par82"/>
      <w:bookmarkEnd w:id="4"/>
      <w:r>
        <w:t xml:space="preserve">9. </w:t>
      </w:r>
      <w:r w:rsidR="00734B7E" w:rsidRPr="00734B7E">
        <w:t>{19}</w:t>
      </w:r>
      <w:r>
        <w:t>В целях заключения соглашения организация представляет в Федеральное агентство по туризму следующие документы:</w:t>
      </w:r>
      <w:r w:rsidR="00734B7E" w:rsidRPr="00734B7E">
        <w:t>{19}</w:t>
      </w:r>
    </w:p>
    <w:p w14:paraId="60ED217C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734B7E">
        <w:t>{</w:t>
      </w:r>
      <w:r w:rsidR="00734B7E" w:rsidRPr="00734B7E">
        <w:t>19}</w:t>
      </w:r>
      <w:r>
        <w:t xml:space="preserve">справка, подписанная руководителем или главным бухгалтером (при наличии) организации, заверенная печатью (при наличии), подтверждающая, что на 1-е число месяца, предшествующего месяцу, в котором планируется заключение соглашения, организация соответствует требованиям, предусмотренным </w:t>
      </w:r>
      <w:hyperlink w:anchor="Par76" w:tooltip="8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734B7E" w:rsidRPr="00734B7E">
        <w:t>{19}</w:t>
      </w:r>
    </w:p>
    <w:p w14:paraId="042A86B7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734B7E" w:rsidRPr="00734B7E">
        <w:t>{19}</w:t>
      </w:r>
      <w:r>
        <w:t>подписанный руководителем организации помесячный прогноз осуществления организацией расходов, на финансовое обеспечение которых предоставляется субсидия, с детализацией по рабочим дням (в произвольной форме);</w:t>
      </w:r>
      <w:r w:rsidR="00734B7E" w:rsidRPr="00734B7E">
        <w:t>{19}</w:t>
      </w:r>
    </w:p>
    <w:p w14:paraId="6E7EC6D6" w14:textId="77777777" w:rsidR="00A25193" w:rsidRPr="00734B7E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734B7E" w:rsidRPr="00734B7E">
        <w:t>{19}</w:t>
      </w:r>
      <w:r>
        <w:t xml:space="preserve">сведения о распределении субсидии по направлениям расходов, предусмотренным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пунктом 4</w:t>
        </w:r>
      </w:hyperlink>
      <w:r>
        <w:t xml:space="preserve"> настоящих Правил, с их обоснованием и расшифровкой.</w:t>
      </w:r>
      <w:r w:rsidR="00734B7E" w:rsidRPr="00734B7E">
        <w:t>{</w:t>
      </w:r>
      <w:r w:rsidR="00734B7E" w:rsidRPr="003D5137">
        <w:t>19</w:t>
      </w:r>
      <w:r w:rsidR="00734B7E" w:rsidRPr="00734B7E">
        <w:t>}</w:t>
      </w:r>
    </w:p>
    <w:p w14:paraId="109EEDF7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10. </w:t>
      </w:r>
      <w:r w:rsidR="003D5137" w:rsidRPr="003D5137">
        <w:t>{20}</w:t>
      </w:r>
      <w:r>
        <w:t xml:space="preserve">Федеральное агентство по туризму в течение 3 рабочих дней со дня поступления документов, представленных в соответствии с </w:t>
      </w:r>
      <w:hyperlink w:anchor="Par82" w:tooltip="9. В целях заключения соглашения организация представляет в Федеральное агентство по туризму следующие документы:" w:history="1">
        <w:r>
          <w:rPr>
            <w:color w:val="0000FF"/>
          </w:rPr>
          <w:t>пунктом 9</w:t>
        </w:r>
      </w:hyperlink>
      <w:r>
        <w:t xml:space="preserve"> настоящих Правил, рассматривает их и принимает решение о предоставлении (об отказе в предоставлении) субсидии, о котором информирует организацию в течение 5 рабочих дней со дня принятия такого решения (с указанием замечаний, послуживших основанием для отказа в предоставлении субсидии).</w:t>
      </w:r>
      <w:r w:rsidR="003D5137" w:rsidRPr="003D5137">
        <w:t>{20}</w:t>
      </w:r>
    </w:p>
    <w:p w14:paraId="3C1BD7B3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lastRenderedPageBreak/>
        <w:t xml:space="preserve">11. </w:t>
      </w:r>
      <w:r w:rsidR="003D5137" w:rsidRPr="003D5137">
        <w:t>{21}</w:t>
      </w:r>
      <w:r>
        <w:t>Основаниями для отказа в предоставлении субсидии являются:</w:t>
      </w:r>
      <w:r w:rsidR="003D5137" w:rsidRPr="003D5137">
        <w:t>{21}</w:t>
      </w:r>
    </w:p>
    <w:p w14:paraId="132EC5FF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3D5137" w:rsidRPr="003D5137">
        <w:t>{21}</w:t>
      </w:r>
      <w:r>
        <w:t xml:space="preserve">несоответствие организации требованиям, установленным </w:t>
      </w:r>
      <w:hyperlink w:anchor="Par76" w:tooltip="8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3D5137" w:rsidRPr="003D5137">
        <w:t>{21}</w:t>
      </w:r>
    </w:p>
    <w:p w14:paraId="046E848F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3D5137" w:rsidRPr="003D5137">
        <w:t>{21}</w:t>
      </w:r>
      <w:r>
        <w:t xml:space="preserve">несоответствие документов, представленных организацией, перечню документов, установленному </w:t>
      </w:r>
      <w:hyperlink w:anchor="Par82" w:tooltip="9. В целях заключения соглашения организация представляет в Федеральное агентство по туризму следующие документы:" w:history="1">
        <w:r>
          <w:rPr>
            <w:color w:val="0000FF"/>
          </w:rPr>
          <w:t>пунктом 9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3D5137" w:rsidRPr="003D5137">
        <w:t>{21}</w:t>
      </w:r>
    </w:p>
    <w:p w14:paraId="1EE008EA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3D5137" w:rsidRPr="003D5137">
        <w:t>{21}</w:t>
      </w:r>
      <w:r>
        <w:t>установление факта недостоверности информации, содержащейся в документах, представленных организацией.</w:t>
      </w:r>
      <w:r w:rsidR="003D5137" w:rsidRPr="003D5137">
        <w:t>{21}</w:t>
      </w:r>
    </w:p>
    <w:p w14:paraId="13C2BDDF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12. </w:t>
      </w:r>
      <w:r w:rsidR="003D5137" w:rsidRPr="003D5137">
        <w:t>{1</w:t>
      </w:r>
      <w:r w:rsidR="00B94337" w:rsidRPr="00B94337">
        <w:t>4</w:t>
      </w:r>
      <w:r w:rsidR="003D5137" w:rsidRPr="003D5137">
        <w:t>}</w:t>
      </w:r>
      <w:r>
        <w:t xml:space="preserve">Организация имеет право повторно представить документы, предусмотренные </w:t>
      </w:r>
      <w:hyperlink w:anchor="Par82" w:tooltip="9. В целях заключения соглашения организация представляет в Федеральное агентство по туризму следующие документы:" w:history="1">
        <w:r>
          <w:rPr>
            <w:color w:val="0000FF"/>
          </w:rPr>
          <w:t>пунктом 9</w:t>
        </w:r>
      </w:hyperlink>
      <w:r>
        <w:t xml:space="preserve"> настоящих Правил, после устранения замечаний Федерального агентства по туризму, но не позднее 10-го рабочего дня со дня поступления решения Агентства об отказе в предоставлении субсидии.</w:t>
      </w:r>
      <w:r w:rsidR="003D5137" w:rsidRPr="003D5137">
        <w:t>{1</w:t>
      </w:r>
      <w:r w:rsidR="00B94337" w:rsidRPr="00B94337">
        <w:t>4</w:t>
      </w:r>
      <w:r w:rsidR="003D5137" w:rsidRPr="003D5137">
        <w:t>}</w:t>
      </w:r>
    </w:p>
    <w:p w14:paraId="30FAC4B7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13. </w:t>
      </w:r>
      <w:r w:rsidR="003D5137" w:rsidRPr="003D5137">
        <w:t>{</w:t>
      </w:r>
      <w:r w:rsidR="00B94337" w:rsidRPr="00B94337">
        <w:t>29</w:t>
      </w:r>
      <w:r w:rsidR="003D5137" w:rsidRPr="003D5137">
        <w:t>}</w:t>
      </w:r>
      <w:r>
        <w:t xml:space="preserve"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B94337" w:rsidRPr="00B94337">
        <w:t>{29}{28}</w:t>
      </w:r>
      <w:r>
        <w:t>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3D5137" w:rsidRPr="003D5137">
        <w:t>{</w:t>
      </w:r>
      <w:r w:rsidR="00B94337" w:rsidRPr="00B94337">
        <w:t>28</w:t>
      </w:r>
      <w:r w:rsidR="003D5137" w:rsidRPr="003D5137">
        <w:t>}</w:t>
      </w:r>
    </w:p>
    <w:p w14:paraId="1F597CDF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14. </w:t>
      </w:r>
      <w:r w:rsidR="003D5137" w:rsidRPr="003D5137">
        <w:t>{27}</w:t>
      </w:r>
      <w:r>
        <w:t xml:space="preserve">Результатом предоставления субсидии является обеспечение реализации комплекса мероприятий, указанного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D5137" w:rsidRPr="003D5137">
        <w:t>{27}</w:t>
      </w:r>
    </w:p>
    <w:p w14:paraId="47182910" w14:textId="77777777" w:rsidR="00A25193" w:rsidRPr="003D5137" w:rsidRDefault="00670A77">
      <w:pPr>
        <w:pStyle w:val="ConsPlusNormal"/>
        <w:spacing w:before="240"/>
        <w:ind w:firstLine="540"/>
        <w:jc w:val="both"/>
      </w:pPr>
      <w:bookmarkStart w:id="5" w:name="Par94"/>
      <w:bookmarkEnd w:id="5"/>
      <w:r>
        <w:t xml:space="preserve">15.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Показателями, необходимыми для достижения результата предоставления субсидии, являются: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04EC318B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разработанные и согласованные организацией с Федеральным агентством по туризму концепция продвижения внутреннего туризма на территории Российской Федерации и план мероприятий по ее реализации;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74355618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 xml:space="preserve">разработанная и согласованная организацией с Федеральным агентством по туризму методология, определяющая влияние расходов по направлениям расходов, указанным в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пункте 4</w:t>
        </w:r>
      </w:hyperlink>
      <w:r>
        <w:t xml:space="preserve"> настоящих Правил, на показатель "Число туристских поездок" федерального </w:t>
      </w:r>
      <w:hyperlink r:id="rId8" w:history="1">
        <w:r>
          <w:rPr>
            <w:color w:val="0000FF"/>
          </w:rPr>
          <w:t>проекта</w:t>
        </w:r>
      </w:hyperlink>
      <w:r>
        <w:t>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3D34C431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количество организованных и проведенных переговоров субъектов туристской отрасли, ознакомительных туров, пресс-туров, способствующих продвижению внутреннего туризма в Российской Федерации, а также количество их участников;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2C574DD0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г)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количество контактов с целевой аудиторией в организованных и проведенных федеральных рекламно-информационных кампаниях, направленных на продвижение внутреннего туризма в Российской Федерации;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2C50FF61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д)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 xml:space="preserve">количество произведенных рекламно-информационных и (или) пропагандистских </w:t>
      </w:r>
      <w:r>
        <w:lastRenderedPageBreak/>
        <w:t>видеороликов на русском языке;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3A61E569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е)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отчет о результатах мониторинга узнаваемости туристских брендов и туристских маршрутов субъектов Российской Федерации;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58AAB753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ж)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отчет о результатах мониторинга отношения потребителей туристских услуг к туристским брендам и туристским маршрутам субъектов Российской Федерации;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</w:p>
    <w:p w14:paraId="2847BE40" w14:textId="77777777" w:rsidR="003D5137" w:rsidRPr="003D5137" w:rsidRDefault="00670A77" w:rsidP="003D5137">
      <w:pPr>
        <w:pStyle w:val="ConsPlusNormal"/>
        <w:spacing w:before="240"/>
        <w:ind w:firstLine="540"/>
        <w:jc w:val="both"/>
      </w:pPr>
      <w:r>
        <w:t xml:space="preserve">з) </w:t>
      </w:r>
      <w:r w:rsidR="003D5137" w:rsidRPr="003D5137">
        <w:t>{</w:t>
      </w:r>
      <w:r w:rsidR="00B94337" w:rsidRPr="00B94337">
        <w:t>27</w:t>
      </w:r>
      <w:r w:rsidR="003D5137" w:rsidRPr="003D5137">
        <w:t>}</w:t>
      </w:r>
      <w:r>
        <w:t>отчет о результатах маркетинговых исследований, направленных на повышение эффективности мероприятий по продвижению внутреннего туризма в Российской Федерации.</w:t>
      </w:r>
      <w:r w:rsidR="00B94337">
        <w:t>{</w:t>
      </w:r>
      <w:r w:rsidR="00B94337" w:rsidRPr="00B94337">
        <w:t>27</w:t>
      </w:r>
      <w:r w:rsidR="003D5137" w:rsidRPr="003D5137">
        <w:t>}</w:t>
      </w:r>
    </w:p>
    <w:p w14:paraId="635A6195" w14:textId="77777777" w:rsidR="00A25193" w:rsidRPr="003D5137" w:rsidRDefault="00670A77">
      <w:pPr>
        <w:pStyle w:val="ConsPlusNormal"/>
        <w:spacing w:before="240"/>
        <w:ind w:firstLine="540"/>
        <w:jc w:val="both"/>
      </w:pPr>
      <w:bookmarkStart w:id="6" w:name="Par103"/>
      <w:bookmarkEnd w:id="6"/>
      <w:r>
        <w:t xml:space="preserve">16. </w:t>
      </w:r>
      <w:r w:rsidR="003D5137" w:rsidRPr="003D5137">
        <w:t>{36}</w:t>
      </w:r>
      <w:r>
        <w:t>Организация направляет в Федеральное агентство по туризму отчеты:</w:t>
      </w:r>
      <w:r w:rsidR="003D5137" w:rsidRPr="003D5137">
        <w:t>{36}</w:t>
      </w:r>
    </w:p>
    <w:p w14:paraId="1D5E8425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3D5137" w:rsidRPr="003D5137">
        <w:t>{36}</w:t>
      </w:r>
      <w:r>
        <w:t>о расходах организации, источником финансового обеспечения которых является субсидия, по типовой форме соглашения, утвержденной Министерством финансов Российской Федерации, - ежеквартально и ежегодно по состоянию на 1-е число месяца, следующего за отчетным периодом, не позднее 10-го рабочего дня месяца, следующего за отчетным периодом;</w:t>
      </w:r>
      <w:r w:rsidR="003D5137" w:rsidRPr="003D5137">
        <w:t>{36}</w:t>
      </w:r>
    </w:p>
    <w:p w14:paraId="4E005250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3D5137" w:rsidRPr="003D5137">
        <w:t>{36}</w:t>
      </w:r>
      <w:r>
        <w:t xml:space="preserve">о расходах организации по направлениям расходов, предусмотренным </w:t>
      </w:r>
      <w:hyperlink w:anchor="Par45" w:tooltip="4. Субсидия является источником финансового обеспечения расходов организации по следующим направлениям:" w:history="1">
        <w:r>
          <w:rPr>
            <w:color w:val="0000FF"/>
          </w:rPr>
          <w:t>пунктом 4</w:t>
        </w:r>
      </w:hyperlink>
      <w:r>
        <w:t xml:space="preserve"> настоящих Правил, - ежемесячно, не позднее 6-го рабочего дня месяца, следующего за отчетным периодом, по состоянию на последнее число месяца, предшествующего месяцу представления отчета;</w:t>
      </w:r>
      <w:r w:rsidR="003D5137" w:rsidRPr="003D5137">
        <w:t>{36}</w:t>
      </w:r>
    </w:p>
    <w:p w14:paraId="7D629CDA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в) </w:t>
      </w:r>
      <w:r w:rsidR="003D5137" w:rsidRPr="003D5137">
        <w:t>{36}</w:t>
      </w:r>
      <w:r>
        <w:t xml:space="preserve">о достижении показателей, необходимых для достижения результата предоставления субсидии, предусмотренных </w:t>
      </w:r>
      <w:hyperlink w:anchor="Par94" w:tooltip="15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15</w:t>
        </w:r>
      </w:hyperlink>
      <w:r>
        <w:t xml:space="preserve"> настоящих Правил, - ежемесячно, не позднее 6-го рабочего дня месяца, следующего за отчетным периодом, по состоянию на последнее число месяца, предшествующего месяцу представления отчета;</w:t>
      </w:r>
      <w:r w:rsidR="003D5137" w:rsidRPr="003D5137">
        <w:t>{36}</w:t>
      </w:r>
    </w:p>
    <w:p w14:paraId="4B285693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г) </w:t>
      </w:r>
      <w:r w:rsidR="003D5137" w:rsidRPr="003D5137">
        <w:t>{36}</w:t>
      </w:r>
      <w:r>
        <w:t>о достижении значений результата предоставления субсидии и показателей, необходимых для достижения результата предоставления субсидии, по форме, определенной типовой формой соглашения, утвержденной Министерством финансов Российской Федерации, - ежеквартально и ежегодно, не позднее 6-го рабочего дня месяца, следующего за отчетным периодом, по состоянию на 1-е число месяца, следующего за отчетным периодом.</w:t>
      </w:r>
      <w:r w:rsidR="003D5137" w:rsidRPr="003D5137">
        <w:t>{36}</w:t>
      </w:r>
    </w:p>
    <w:p w14:paraId="658E1726" w14:textId="77777777" w:rsidR="00A25193" w:rsidRPr="003D5137" w:rsidRDefault="00670A77">
      <w:pPr>
        <w:pStyle w:val="ConsPlusNormal"/>
        <w:spacing w:before="240"/>
        <w:ind w:firstLine="540"/>
        <w:jc w:val="both"/>
      </w:pPr>
      <w:bookmarkStart w:id="7" w:name="Par108"/>
      <w:bookmarkEnd w:id="7"/>
      <w:r>
        <w:t xml:space="preserve">17. </w:t>
      </w:r>
      <w:r w:rsidR="003D5137" w:rsidRPr="003D5137">
        <w:t>{36}</w:t>
      </w:r>
      <w:r>
        <w:t xml:space="preserve">Организация ежемесячно представляет в Федеральное агентство по туризму отчеты, предусмотренные </w:t>
      </w:r>
      <w:hyperlink r:id="rId9" w:history="1">
        <w:r>
          <w:rPr>
            <w:color w:val="0000FF"/>
          </w:rPr>
          <w:t>пунктом 57</w:t>
        </w:r>
      </w:hyperlink>
      <w:r>
        <w:t xml:space="preserve"> Положения об организации проектной деятельности в Правительстве Российской Федерации, утвержденного постановлением Правительства Российской Федерации от 31 октября 2018 г. N 1288 "Об организации проектной деятельности в Правительстве Российской Федерации".</w:t>
      </w:r>
      <w:r w:rsidR="003D5137" w:rsidRPr="003D5137">
        <w:t>{36}</w:t>
      </w:r>
    </w:p>
    <w:p w14:paraId="171AED2A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18. </w:t>
      </w:r>
      <w:r w:rsidR="003D5137" w:rsidRPr="003D5137">
        <w:t>{36}</w:t>
      </w:r>
      <w:r>
        <w:t>Федеральное агентство по туризму вправе устанавливать в соглашении сроки и формы представления организацией дополнительной отчетности.</w:t>
      </w:r>
      <w:r w:rsidR="003D5137" w:rsidRPr="003D5137">
        <w:t>{36}</w:t>
      </w:r>
    </w:p>
    <w:p w14:paraId="7F092E5C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{36}</w:t>
      </w:r>
      <w:r w:rsidR="00670A77">
        <w:t xml:space="preserve">Отчеты, указанные в </w:t>
      </w:r>
      <w:hyperlink w:anchor="Par103" w:tooltip="16. Организация направляет в Федеральное агентство по туризму отчеты:" w:history="1">
        <w:r w:rsidR="00670A77">
          <w:rPr>
            <w:color w:val="0000FF"/>
          </w:rPr>
          <w:t>пунктах 16</w:t>
        </w:r>
      </w:hyperlink>
      <w:r w:rsidR="00670A77">
        <w:t xml:space="preserve"> и </w:t>
      </w:r>
      <w:hyperlink w:anchor="Par108" w:tooltip="17. Организация ежемесячно представляет в Федеральное агентство по туризму отчеты, предусмотренные пунктом 57 Положения об организации проектной деятельности в Правительстве Российской Федерации, утвержденного постановлением Правительства Российской Федерации " w:history="1">
        <w:r w:rsidR="00670A77">
          <w:rPr>
            <w:color w:val="0000FF"/>
          </w:rPr>
          <w:t>17</w:t>
        </w:r>
      </w:hyperlink>
      <w:r w:rsidR="00670A77">
        <w:t xml:space="preserve"> настоящих Правил, направляются в Федеральное агентство по туризму на бумажном носителе и в форме электронного документа.</w:t>
      </w:r>
      <w:r w:rsidRPr="003D5137">
        <w:t>{36}</w:t>
      </w:r>
    </w:p>
    <w:p w14:paraId="1E4471EA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{36}</w:t>
      </w:r>
      <w:r w:rsidR="00670A77">
        <w:t xml:space="preserve">Отчеты, представляемые на бумажном носителе, подписываются руководителем </w:t>
      </w:r>
      <w:r w:rsidR="00670A77">
        <w:lastRenderedPageBreak/>
        <w:t>организации или иным уполномоченным им лицом.</w:t>
      </w:r>
      <w:r w:rsidRPr="003D5137">
        <w:t>{36}</w:t>
      </w:r>
    </w:p>
    <w:p w14:paraId="42D2E677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{36}</w:t>
      </w:r>
      <w:r w:rsidR="00670A77">
        <w:t>Отчеты, представляемые в форме электронного документа, подписываются усиленной квалифицированной электронной подписью руководителя организации.</w:t>
      </w:r>
      <w:r w:rsidRPr="003D5137">
        <w:t>{36}</w:t>
      </w:r>
    </w:p>
    <w:p w14:paraId="2FE02F82" w14:textId="77777777" w:rsidR="00A25193" w:rsidRPr="003D5137" w:rsidRDefault="00670A77">
      <w:pPr>
        <w:pStyle w:val="ConsPlusNormal"/>
        <w:spacing w:before="240"/>
        <w:ind w:firstLine="540"/>
        <w:jc w:val="both"/>
      </w:pPr>
      <w:bookmarkStart w:id="8" w:name="Par113"/>
      <w:bookmarkEnd w:id="8"/>
      <w:r>
        <w:t xml:space="preserve">19. </w:t>
      </w:r>
      <w:r w:rsidR="003D5137" w:rsidRPr="003D5137">
        <w:t>{37}</w:t>
      </w:r>
      <w:r>
        <w:t>Федеральное агентство по туризму и орган государственного финансового контроля осуществляют проверки соблюдения целей, условий и порядка предоставления субсидий.</w:t>
      </w:r>
      <w:r w:rsidR="003D5137" w:rsidRPr="003D5137">
        <w:t>{37}</w:t>
      </w:r>
    </w:p>
    <w:p w14:paraId="468B649E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20. </w:t>
      </w:r>
      <w:r w:rsidR="003D5137" w:rsidRPr="003D5137">
        <w:t>{37}</w:t>
      </w:r>
      <w:r>
        <w:t>Федеральное агентство по туризму проводит мониторинг достижения результата предоставления субсидии, исходя из достижения значений результата предоставления субсидии, определенных соглашением, и событий, отражающих факт завершения соответствующего мероприятия по достижению результата предоставления субсидии (контрольных точек), в порядке и по формам, утвержденным Министерством финансов Российской Федерации.</w:t>
      </w:r>
      <w:r w:rsidR="003D5137" w:rsidRPr="003D5137">
        <w:t>{37}</w:t>
      </w:r>
    </w:p>
    <w:p w14:paraId="6C9FEBCB" w14:textId="0670287D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21. </w:t>
      </w:r>
      <w:r w:rsidR="003D5137" w:rsidRPr="003D5137">
        <w:t>{38}</w:t>
      </w:r>
      <w:r>
        <w:t xml:space="preserve">В случае если по итогам проверок, проведенных Федеральным агентством по туризму и органом государственного финансового контроля, выявлены факты несоблюдения целей, условий и порядка предоставления субсидии, а также в случае недостижения значений результата предоставления субсидии и показателей, </w:t>
      </w:r>
      <w:r w:rsidR="00C81D95" w:rsidRPr="003D5137">
        <w:t>{38}</w:t>
      </w:r>
      <w:r w:rsidR="00C81D95">
        <w:t xml:space="preserve"> </w:t>
      </w:r>
      <w:r w:rsidR="00C81D95" w:rsidRPr="003D5137">
        <w:t>{38}</w:t>
      </w:r>
      <w:r w:rsidR="00C81D95">
        <w:t xml:space="preserve"> </w:t>
      </w:r>
      <w:r>
        <w:t>необходимых для достижения результата предоставления субсидии,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размере, определенном в соглашении:</w:t>
      </w:r>
      <w:r w:rsidR="003D5137" w:rsidRPr="003D5137">
        <w:t>{38}</w:t>
      </w:r>
    </w:p>
    <w:p w14:paraId="4E25C840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3D5137" w:rsidRPr="003D5137">
        <w:t>{38}</w:t>
      </w:r>
      <w:r>
        <w:t>на основании требования Федерального агентства по туризму - не позднее 30-го рабочего дня со дня получения организацией указанного требования;</w:t>
      </w:r>
      <w:r w:rsidR="003D5137" w:rsidRPr="003D5137">
        <w:t>{38}</w:t>
      </w:r>
    </w:p>
    <w:p w14:paraId="1A8022AF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3D5137" w:rsidRPr="003D5137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3D5137" w:rsidRPr="003D5137">
        <w:t>{38}</w:t>
      </w:r>
    </w:p>
    <w:p w14:paraId="40BF4879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22. </w:t>
      </w:r>
      <w:r w:rsidR="003D5137" w:rsidRPr="003D5137">
        <w:t>{</w:t>
      </w:r>
      <w:r w:rsidR="003D5137">
        <w:t>3</w:t>
      </w:r>
      <w:r w:rsidR="003D5137" w:rsidRPr="003D5137">
        <w:t>8}</w:t>
      </w:r>
      <w:r>
        <w:t>В случае недостижения значений результата предоставления субсидии и показателей, необходимых для достижения результата предоставления субсидии, субсидия подлежат возврату в федеральный бюджет</w:t>
      </w:r>
      <w:r w:rsidR="00B94337" w:rsidRPr="00B94337">
        <w:t xml:space="preserve"> </w:t>
      </w:r>
      <w:r>
        <w:t>в размере (V</w:t>
      </w:r>
      <w:r>
        <w:rPr>
          <w:vertAlign w:val="subscript"/>
        </w:rPr>
        <w:t>возврата</w:t>
      </w:r>
      <w:r>
        <w:t>), определенном по формуле:</w:t>
      </w:r>
      <w:r w:rsidR="003D5137" w:rsidRPr="003D5137">
        <w:t>{</w:t>
      </w:r>
      <w:r w:rsidR="00B94337" w:rsidRPr="00B94337">
        <w:t>38</w:t>
      </w:r>
      <w:r w:rsidR="003D5137" w:rsidRPr="003D5137">
        <w:t>}</w:t>
      </w:r>
    </w:p>
    <w:p w14:paraId="054C2CF1" w14:textId="77777777" w:rsidR="00A25193" w:rsidRDefault="00A25193">
      <w:pPr>
        <w:pStyle w:val="ConsPlusNormal"/>
        <w:ind w:firstLine="540"/>
        <w:jc w:val="both"/>
      </w:pPr>
    </w:p>
    <w:p w14:paraId="5664CB01" w14:textId="77777777" w:rsidR="00A25193" w:rsidRDefault="0059654D">
      <w:pPr>
        <w:pStyle w:val="ConsPlusNormal"/>
        <w:jc w:val="center"/>
      </w:pPr>
      <w:r>
        <w:rPr>
          <w:noProof/>
          <w:position w:val="-24"/>
        </w:rPr>
        <w:drawing>
          <wp:inline distT="0" distB="0" distL="0" distR="0" wp14:anchorId="6EF4A3B0" wp14:editId="3A389B09">
            <wp:extent cx="224155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BAB4" w14:textId="77777777" w:rsidR="00A25193" w:rsidRDefault="00A25193">
      <w:pPr>
        <w:pStyle w:val="ConsPlusNormal"/>
        <w:ind w:firstLine="540"/>
        <w:jc w:val="both"/>
      </w:pPr>
    </w:p>
    <w:p w14:paraId="10238753" w14:textId="77777777" w:rsidR="00A25193" w:rsidRDefault="00670A77">
      <w:pPr>
        <w:pStyle w:val="ConsPlusNormal"/>
        <w:ind w:firstLine="540"/>
        <w:jc w:val="both"/>
      </w:pPr>
      <w:r>
        <w:t>где:</w:t>
      </w:r>
    </w:p>
    <w:p w14:paraId="3E0B3F6A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V</w:t>
      </w:r>
      <w:r w:rsidR="00670A77">
        <w:rPr>
          <w:vertAlign w:val="subscript"/>
        </w:rPr>
        <w:t>субсидии</w:t>
      </w:r>
      <w:r w:rsidR="00670A77">
        <w:t xml:space="preserve"> - размер субсидии, предоставленной организации в отчетном финансовом году;</w:t>
      </w:r>
      <w:r w:rsidRPr="003D5137">
        <w:t>{</w:t>
      </w:r>
      <w:r w:rsidR="00B94337" w:rsidRPr="00B94337">
        <w:t>38</w:t>
      </w:r>
      <w:r w:rsidRPr="003D5137">
        <w:t>}</w:t>
      </w:r>
    </w:p>
    <w:p w14:paraId="508C8B31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SUMD</w:t>
      </w:r>
      <w:r w:rsidR="00670A77">
        <w:rPr>
          <w:vertAlign w:val="subscript"/>
        </w:rPr>
        <w:t>i</w:t>
      </w:r>
      <w:r w:rsidR="00670A77">
        <w:t xml:space="preserve"> - сумма индексов, отражающих уровень недостижения i-го показателя, необходимого для достижения результата предоставления субсидии;</w:t>
      </w:r>
      <w:r w:rsidRPr="003D5137">
        <w:t>{</w:t>
      </w:r>
      <w:r w:rsidR="00B94337" w:rsidRPr="00B94337">
        <w:t>38</w:t>
      </w:r>
      <w:r w:rsidRPr="003D5137">
        <w:t>}</w:t>
      </w:r>
    </w:p>
    <w:p w14:paraId="3AC4ADCB" w14:textId="77777777" w:rsidR="00A25193" w:rsidRPr="003D5137" w:rsidRDefault="00B94337">
      <w:pPr>
        <w:pStyle w:val="ConsPlusNormal"/>
        <w:spacing w:before="240"/>
        <w:ind w:firstLine="540"/>
        <w:jc w:val="both"/>
      </w:pPr>
      <w:r>
        <w:t>{</w:t>
      </w:r>
      <w:r w:rsidRPr="00B94337">
        <w:t>38</w:t>
      </w:r>
      <w:r w:rsidR="003D5137" w:rsidRPr="003D5137">
        <w:t>}</w:t>
      </w:r>
      <w:r w:rsidR="00670A77">
        <w:t>n - общее количество показателей, необходимых для достижения результата предоставления субсидии.</w:t>
      </w:r>
      <w:r w:rsidR="003D5137" w:rsidRPr="003D5137">
        <w:t>{</w:t>
      </w:r>
      <w:r w:rsidRPr="00B94337">
        <w:t>38</w:t>
      </w:r>
      <w:r w:rsidR="003D5137" w:rsidRPr="003D5137">
        <w:t>}</w:t>
      </w:r>
    </w:p>
    <w:p w14:paraId="264C1A2B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23. </w:t>
      </w:r>
      <w:r w:rsidR="003D5137" w:rsidRPr="003D5137">
        <w:t>{</w:t>
      </w:r>
      <w:r w:rsidR="00B94337" w:rsidRPr="00B94337">
        <w:t>38</w:t>
      </w:r>
      <w:r w:rsidR="003D5137" w:rsidRPr="003D5137">
        <w:t>}</w:t>
      </w:r>
      <w:r>
        <w:t xml:space="preserve">Индекс, отражающий уровень недостижения i-го показателя, необходимого для </w:t>
      </w:r>
      <w:r>
        <w:lastRenderedPageBreak/>
        <w:t>достижения результата предоставления субсидии (D</w:t>
      </w:r>
      <w:r>
        <w:rPr>
          <w:vertAlign w:val="subscript"/>
        </w:rPr>
        <w:t>i</w:t>
      </w:r>
      <w:r>
        <w:t>), определяется:</w:t>
      </w:r>
      <w:r w:rsidR="003D5137">
        <w:t>{</w:t>
      </w:r>
      <w:r w:rsidR="00B94337" w:rsidRPr="00B94337">
        <w:t>38</w:t>
      </w:r>
      <w:r w:rsidR="003D5137">
        <w:t>}</w:t>
      </w:r>
    </w:p>
    <w:p w14:paraId="509499CB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а) </w:t>
      </w:r>
      <w:r w:rsidR="00B94337" w:rsidRPr="00B94337">
        <w:t>{38}</w:t>
      </w:r>
      <w:r>
        <w:t>для показателей, необходимых для достижения результата предоставления субсидии, по которым большее значение фактически достигнутого значения отражает большую эффективность использования субсидии, - по формуле:</w:t>
      </w:r>
      <w:r w:rsidR="00B94337">
        <w:t>{</w:t>
      </w:r>
      <w:r w:rsidR="00B94337" w:rsidRPr="00B94337">
        <w:t>38</w:t>
      </w:r>
      <w:r w:rsidR="003D5137" w:rsidRPr="003D5137">
        <w:t>}</w:t>
      </w:r>
    </w:p>
    <w:p w14:paraId="6FDCE718" w14:textId="77777777" w:rsidR="00A25193" w:rsidRDefault="00A25193">
      <w:pPr>
        <w:pStyle w:val="ConsPlusNormal"/>
        <w:jc w:val="center"/>
      </w:pPr>
    </w:p>
    <w:p w14:paraId="089A8892" w14:textId="77777777" w:rsidR="00A25193" w:rsidRPr="00B94337" w:rsidRDefault="00670A77">
      <w:pPr>
        <w:pStyle w:val="ConsPlusNormal"/>
        <w:jc w:val="center"/>
      </w:pPr>
      <w:r>
        <w:t>D</w:t>
      </w:r>
      <w:r>
        <w:rPr>
          <w:vertAlign w:val="subscript"/>
        </w:rPr>
        <w:t>i</w:t>
      </w:r>
      <w:r>
        <w:t xml:space="preserve"> = 1 - T</w:t>
      </w:r>
      <w:r>
        <w:rPr>
          <w:vertAlign w:val="subscript"/>
        </w:rPr>
        <w:t>i</w:t>
      </w:r>
      <w:r>
        <w:t xml:space="preserve"> / S</w:t>
      </w:r>
      <w:r>
        <w:rPr>
          <w:vertAlign w:val="subscript"/>
        </w:rPr>
        <w:t>i</w:t>
      </w:r>
      <w:r>
        <w:t>,</w:t>
      </w:r>
    </w:p>
    <w:p w14:paraId="2B75FE77" w14:textId="77777777" w:rsidR="00A25193" w:rsidRDefault="00A25193">
      <w:pPr>
        <w:pStyle w:val="ConsPlusNormal"/>
        <w:jc w:val="center"/>
      </w:pPr>
    </w:p>
    <w:p w14:paraId="68AFE243" w14:textId="77777777" w:rsidR="00A25193" w:rsidRDefault="00670A77">
      <w:pPr>
        <w:pStyle w:val="ConsPlusNormal"/>
        <w:ind w:firstLine="540"/>
        <w:jc w:val="both"/>
      </w:pPr>
      <w:r>
        <w:t>где:</w:t>
      </w:r>
    </w:p>
    <w:p w14:paraId="3E8805AC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T</w:t>
      </w:r>
      <w:r w:rsidR="00670A77">
        <w:rPr>
          <w:vertAlign w:val="subscript"/>
        </w:rPr>
        <w:t>i</w:t>
      </w:r>
      <w:r w:rsidR="00670A77">
        <w:t xml:space="preserve"> - фактически достигнутое значение i-го показателя, необходимого для достижения результата предоставления субсидии, на отчетную дату;</w:t>
      </w:r>
      <w:r w:rsidRPr="003D5137">
        <w:t>{</w:t>
      </w:r>
      <w:r w:rsidR="00B94337" w:rsidRPr="00B94337">
        <w:t>38</w:t>
      </w:r>
      <w:r w:rsidRPr="003D5137">
        <w:t>}</w:t>
      </w:r>
    </w:p>
    <w:p w14:paraId="034E6F74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S</w:t>
      </w:r>
      <w:r w:rsidR="00670A77">
        <w:rPr>
          <w:vertAlign w:val="subscript"/>
        </w:rPr>
        <w:t>i</w:t>
      </w:r>
      <w:r w:rsidR="00670A77">
        <w:t xml:space="preserve"> - плановое значение i-го показателя, необходимого для достижения результата предоставления субсидии;</w:t>
      </w:r>
      <w:r w:rsidRPr="003D5137">
        <w:t>{</w:t>
      </w:r>
      <w:r w:rsidR="00B94337" w:rsidRPr="00B94337">
        <w:t>38</w:t>
      </w:r>
      <w:r w:rsidRPr="003D5137">
        <w:t>}</w:t>
      </w:r>
    </w:p>
    <w:p w14:paraId="7316720E" w14:textId="77777777" w:rsidR="00A25193" w:rsidRPr="003D5137" w:rsidRDefault="00670A77">
      <w:pPr>
        <w:pStyle w:val="ConsPlusNormal"/>
        <w:spacing w:before="240"/>
        <w:ind w:firstLine="540"/>
        <w:jc w:val="both"/>
      </w:pPr>
      <w:r>
        <w:t xml:space="preserve">б) </w:t>
      </w:r>
      <w:r w:rsidR="003D5137" w:rsidRPr="003D5137">
        <w:t>{</w:t>
      </w:r>
      <w:r w:rsidR="00B94337" w:rsidRPr="00B94337">
        <w:t>38</w:t>
      </w:r>
      <w:r w:rsidR="003D5137" w:rsidRPr="003D5137">
        <w:t>}</w:t>
      </w:r>
      <w:r>
        <w:t>для показателей, необходимых для достижения результата предоставления субсидии, по которым большее значение фактически достигнутого значения отражает меньшую эффективность использования субсидии, - по формуле:</w:t>
      </w:r>
      <w:r w:rsidR="003D5137" w:rsidRPr="003D5137">
        <w:t>{</w:t>
      </w:r>
      <w:r w:rsidR="00B94337" w:rsidRPr="00B94337">
        <w:t>38</w:t>
      </w:r>
      <w:r w:rsidR="003D5137" w:rsidRPr="003D5137">
        <w:t>}</w:t>
      </w:r>
    </w:p>
    <w:p w14:paraId="3F2276C7" w14:textId="77777777" w:rsidR="00A25193" w:rsidRDefault="00A25193">
      <w:pPr>
        <w:pStyle w:val="ConsPlusNormal"/>
        <w:ind w:firstLine="540"/>
        <w:jc w:val="both"/>
      </w:pPr>
    </w:p>
    <w:p w14:paraId="28338C3B" w14:textId="77777777" w:rsidR="00A25193" w:rsidRPr="00B94337" w:rsidRDefault="00670A77">
      <w:pPr>
        <w:pStyle w:val="ConsPlusNormal"/>
        <w:jc w:val="center"/>
      </w:pPr>
      <w:r>
        <w:t>D</w:t>
      </w:r>
      <w:r>
        <w:rPr>
          <w:vertAlign w:val="subscript"/>
        </w:rPr>
        <w:t>i</w:t>
      </w:r>
      <w:r>
        <w:t xml:space="preserve"> = 1 - S</w:t>
      </w:r>
      <w:r>
        <w:rPr>
          <w:vertAlign w:val="subscript"/>
        </w:rPr>
        <w:t>i</w:t>
      </w:r>
      <w:r>
        <w:t xml:space="preserve"> / T</w:t>
      </w:r>
      <w:r>
        <w:rPr>
          <w:vertAlign w:val="subscript"/>
        </w:rPr>
        <w:t>i</w:t>
      </w:r>
      <w:r>
        <w:t>.</w:t>
      </w:r>
    </w:p>
    <w:p w14:paraId="5C978867" w14:textId="77777777" w:rsidR="00A25193" w:rsidRDefault="00A25193">
      <w:pPr>
        <w:pStyle w:val="ConsPlusNormal"/>
        <w:ind w:firstLine="540"/>
        <w:jc w:val="both"/>
      </w:pPr>
    </w:p>
    <w:p w14:paraId="3C58B082" w14:textId="77777777" w:rsidR="00A25193" w:rsidRDefault="00670A77">
      <w:pPr>
        <w:pStyle w:val="ConsPlusNormal"/>
        <w:ind w:firstLine="540"/>
        <w:jc w:val="both"/>
      </w:pPr>
      <w:r>
        <w:t>где:</w:t>
      </w:r>
    </w:p>
    <w:p w14:paraId="317843F1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S</w:t>
      </w:r>
      <w:r w:rsidR="00670A77">
        <w:rPr>
          <w:vertAlign w:val="subscript"/>
        </w:rPr>
        <w:t>i</w:t>
      </w:r>
      <w:r w:rsidR="00670A77">
        <w:t xml:space="preserve"> - плановое значение i-го показателя, необходимого для достижения результата предоставления субсидии;</w:t>
      </w:r>
      <w:r w:rsidRPr="003D5137">
        <w:t>{</w:t>
      </w:r>
      <w:r w:rsidR="00B94337" w:rsidRPr="00B94337">
        <w:t>38</w:t>
      </w:r>
      <w:r w:rsidRPr="003D5137">
        <w:t>}</w:t>
      </w:r>
    </w:p>
    <w:p w14:paraId="6DD350C9" w14:textId="77777777" w:rsidR="00A25193" w:rsidRPr="003D5137" w:rsidRDefault="003D5137">
      <w:pPr>
        <w:pStyle w:val="ConsPlusNormal"/>
        <w:spacing w:before="240"/>
        <w:ind w:firstLine="540"/>
        <w:jc w:val="both"/>
      </w:pPr>
      <w:r w:rsidRPr="003D5137">
        <w:t>{</w:t>
      </w:r>
      <w:r w:rsidR="00B94337" w:rsidRPr="00B94337">
        <w:t>38</w:t>
      </w:r>
      <w:r w:rsidRPr="003D5137">
        <w:t>}</w:t>
      </w:r>
      <w:r w:rsidR="00670A77">
        <w:t>T</w:t>
      </w:r>
      <w:r w:rsidR="00670A77">
        <w:rPr>
          <w:vertAlign w:val="subscript"/>
        </w:rPr>
        <w:t>i</w:t>
      </w:r>
      <w:r w:rsidR="00670A77">
        <w:t xml:space="preserve"> - фактически достигнутое значение i-го показателя, необходимого для достижения результата предоставления субсидии, на отчетную дату.</w:t>
      </w:r>
      <w:r w:rsidRPr="003D5137">
        <w:t>{</w:t>
      </w:r>
      <w:r w:rsidR="00B94337" w:rsidRPr="00B94337">
        <w:t>38</w:t>
      </w:r>
      <w:r w:rsidRPr="003D5137">
        <w:t>}</w:t>
      </w:r>
    </w:p>
    <w:p w14:paraId="5ECF1FDC" w14:textId="77777777" w:rsidR="00A25193" w:rsidRPr="00AF51BF" w:rsidRDefault="00670A77">
      <w:pPr>
        <w:pStyle w:val="ConsPlusNormal"/>
        <w:spacing w:before="240"/>
        <w:ind w:firstLine="540"/>
        <w:jc w:val="both"/>
      </w:pPr>
      <w:r>
        <w:t xml:space="preserve">24. </w:t>
      </w:r>
      <w:r w:rsidR="00AF51BF" w:rsidRPr="00AF51BF">
        <w:t>{35}</w:t>
      </w:r>
      <w:r>
        <w:t xml:space="preserve">Не использованные на начало текущего финансового года остатки субсидии могут быть использованы организацией в текущем финансовом году на достижение целей, указанных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Национальные приоритеты&quot; (далее - организация) в целях обеспечения реализации комплекса мероприятий, направленных " w:history="1">
        <w:r>
          <w:rPr>
            <w:color w:val="0000FF"/>
          </w:rPr>
          <w:t>пункте 1</w:t>
        </w:r>
      </w:hyperlink>
      <w:r>
        <w:t xml:space="preserve"> настоящих Правил, на основании решения Федерального агентства по туризму о наличии потребности в указанных остатках субсидии, принятого по согласованию с Министерством финансов Российской Федерации в порядке, установленном Правительством Российской Федерации.</w:t>
      </w:r>
      <w:r w:rsidR="00AF51BF" w:rsidRPr="00AF51BF">
        <w:t>{35}</w:t>
      </w:r>
    </w:p>
    <w:p w14:paraId="4B062A0A" w14:textId="77777777" w:rsidR="00A25193" w:rsidRPr="00AF51BF" w:rsidRDefault="00AF51BF">
      <w:pPr>
        <w:pStyle w:val="ConsPlusNormal"/>
        <w:spacing w:before="240"/>
        <w:ind w:firstLine="540"/>
        <w:jc w:val="both"/>
      </w:pPr>
      <w:r w:rsidRPr="00AF51BF">
        <w:t>{35}</w:t>
      </w:r>
      <w:r w:rsidR="00670A77">
        <w:t>Остатки субсидии, не использованные на начало текущего финансового года, при отсутствии решения Федерального агентства по туризму о наличии потребности в направлении этих средств на достижение целей, установленных при предоставлении субсидии, в текущем финансовом году подлежат возврату в федеральный бюджет.</w:t>
      </w:r>
      <w:r w:rsidRPr="00AF51BF">
        <w:t>{</w:t>
      </w:r>
      <w:r w:rsidRPr="006F43FF">
        <w:t>35</w:t>
      </w:r>
      <w:r w:rsidRPr="00AF51BF">
        <w:t>}</w:t>
      </w:r>
    </w:p>
    <w:p w14:paraId="4687A9C8" w14:textId="77777777" w:rsidR="00A25193" w:rsidRDefault="00A25193">
      <w:pPr>
        <w:pStyle w:val="ConsPlusNormal"/>
        <w:jc w:val="both"/>
      </w:pPr>
    </w:p>
    <w:p w14:paraId="5D8949ED" w14:textId="77777777" w:rsidR="00A25193" w:rsidRDefault="00A25193">
      <w:pPr>
        <w:pStyle w:val="ConsPlusNormal"/>
        <w:jc w:val="both"/>
      </w:pPr>
    </w:p>
    <w:p w14:paraId="76E5F4FE" w14:textId="77777777" w:rsidR="00670A77" w:rsidRDefault="00670A7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70A77">
      <w:headerReference w:type="default" r:id="rId11"/>
      <w:footerReference w:type="default" r:id="rId1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F59" w14:textId="77777777" w:rsidR="00FC1B19" w:rsidRDefault="00FC1B19">
      <w:pPr>
        <w:spacing w:after="0" w:line="240" w:lineRule="auto"/>
      </w:pPr>
      <w:r>
        <w:separator/>
      </w:r>
    </w:p>
  </w:endnote>
  <w:endnote w:type="continuationSeparator" w:id="0">
    <w:p w14:paraId="7380FBC7" w14:textId="77777777" w:rsidR="00FC1B19" w:rsidRDefault="00FC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1B19" w14:textId="77777777" w:rsidR="003D5137" w:rsidRDefault="003D513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D5137" w14:paraId="0CA031BD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EE555A4" w14:textId="77777777" w:rsidR="003D5137" w:rsidRDefault="003D5137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F1339F7" w14:textId="77777777" w:rsidR="003D5137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D5137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FA373DA" w14:textId="77777777" w:rsidR="003D5137" w:rsidRDefault="003D5137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B01CB"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B01CB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78A0D455" w14:textId="77777777" w:rsidR="003D5137" w:rsidRDefault="003D5137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99F9" w14:textId="77777777" w:rsidR="00FC1B19" w:rsidRDefault="00FC1B19">
      <w:pPr>
        <w:spacing w:after="0" w:line="240" w:lineRule="auto"/>
      </w:pPr>
      <w:r>
        <w:separator/>
      </w:r>
    </w:p>
  </w:footnote>
  <w:footnote w:type="continuationSeparator" w:id="0">
    <w:p w14:paraId="3CA4E80F" w14:textId="77777777" w:rsidR="00FC1B19" w:rsidRDefault="00FC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D5137" w14:paraId="13EF83AB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098C38E" w14:textId="77777777" w:rsidR="003D5137" w:rsidRDefault="003D5137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24.12.2021 N 2461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F92F5E1" w14:textId="77777777" w:rsidR="003D5137" w:rsidRDefault="003D5137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69B032C" w14:textId="77777777" w:rsidR="003D5137" w:rsidRDefault="003D513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3D596D5" w14:textId="77777777" w:rsidR="003D5137" w:rsidRDefault="003D5137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54D"/>
    <w:rsid w:val="003D5137"/>
    <w:rsid w:val="00535011"/>
    <w:rsid w:val="0059654D"/>
    <w:rsid w:val="00670A77"/>
    <w:rsid w:val="006F43FF"/>
    <w:rsid w:val="00712043"/>
    <w:rsid w:val="00734B7E"/>
    <w:rsid w:val="00A25193"/>
    <w:rsid w:val="00A41A63"/>
    <w:rsid w:val="00AF51BF"/>
    <w:rsid w:val="00B94337"/>
    <w:rsid w:val="00C81D95"/>
    <w:rsid w:val="00CE7F9F"/>
    <w:rsid w:val="00DB01CB"/>
    <w:rsid w:val="00F25B2D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E0CF5"/>
  <w14:defaultImageDpi w14:val="0"/>
  <w15:docId w15:val="{00CF33DE-607B-4382-88EB-B1517F8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9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0657&amp;date=20.01.2022&amp;dst=100314&amp;field=13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96428&amp;date=20.01.2022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0657&amp;date=20.01.2022&amp;dst=100314&amp;field=134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wmf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88462&amp;date=20.01.2022&amp;dst=651&amp;field=1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4036</Words>
  <Characters>23011</Characters>
  <Application>Microsoft Office Word</Application>
  <DocSecurity>2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24.12.2021 N 2461"Об утверждении Правил предоставления субсидии из федерального бюджета автономной некоммерческой организации "Национальные приоритеты" в целях обеспечения реализации комплекса мероприятий, направленных на</vt:lpstr>
    </vt:vector>
  </TitlesOfParts>
  <Company>КонсультантПлюс Версия 4021.00.20</Company>
  <LinksUpToDate>false</LinksUpToDate>
  <CharactersWithSpaces>26994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24.12.2021 N 2461"Об утверждении Правил предоставления субсидии из федерального бюджета автономной некоммерческой организации "Национальные приоритеты" в целях обеспечения реализации комплекса мероприятий, направленных на</dc:title>
  <dc:subject/>
  <dc:creator>Елсуков Павел Валериевич</dc:creator>
  <cp:keywords/>
  <dc:description/>
  <cp:lastModifiedBy>Nikita Burvikov</cp:lastModifiedBy>
  <cp:revision>8</cp:revision>
  <dcterms:created xsi:type="dcterms:W3CDTF">2022-01-20T15:43:00Z</dcterms:created>
  <dcterms:modified xsi:type="dcterms:W3CDTF">2022-07-21T08:25:00Z</dcterms:modified>
</cp:coreProperties>
</file>