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625D" w14:textId="77777777" w:rsidR="00B35DEE" w:rsidRDefault="00B35DEE">
      <w:pPr>
        <w:pStyle w:val="ConsPlusNormal"/>
        <w:outlineLvl w:val="0"/>
      </w:pPr>
    </w:p>
    <w:p w14:paraId="38BF73A9" w14:textId="77777777" w:rsidR="00B35DEE" w:rsidRDefault="00567A53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3C4E720" w14:textId="77777777" w:rsidR="00B35DEE" w:rsidRDefault="00B35DEE">
      <w:pPr>
        <w:pStyle w:val="ConsPlusTitle"/>
        <w:jc w:val="center"/>
      </w:pPr>
    </w:p>
    <w:p w14:paraId="53E36A1A" w14:textId="77777777" w:rsidR="00B35DEE" w:rsidRDefault="00567A53">
      <w:pPr>
        <w:pStyle w:val="ConsPlusTitle"/>
        <w:jc w:val="center"/>
      </w:pPr>
      <w:r>
        <w:t>ПОСТАНОВЛЕНИЕ</w:t>
      </w:r>
    </w:p>
    <w:p w14:paraId="566A391E" w14:textId="77777777" w:rsidR="00B35DEE" w:rsidRDefault="00567A53">
      <w:pPr>
        <w:pStyle w:val="ConsPlusTitle"/>
        <w:jc w:val="center"/>
      </w:pPr>
      <w:r>
        <w:t>от 29 сентября 2017 г. N 1179</w:t>
      </w:r>
    </w:p>
    <w:p w14:paraId="441E0D4A" w14:textId="77777777" w:rsidR="00B35DEE" w:rsidRDefault="00B35DEE">
      <w:pPr>
        <w:pStyle w:val="ConsPlusTitle"/>
        <w:jc w:val="center"/>
      </w:pPr>
    </w:p>
    <w:p w14:paraId="4FF09E1B" w14:textId="77777777" w:rsidR="00B35DEE" w:rsidRDefault="00567A53">
      <w:pPr>
        <w:pStyle w:val="ConsPlusTitle"/>
        <w:jc w:val="center"/>
      </w:pPr>
      <w:r>
        <w:t>ОБ УТВЕРЖДЕНИИ ПРАВИЛ ПРЕДОСТАВЛЕНИЯ СУБСИДИИ</w:t>
      </w:r>
    </w:p>
    <w:p w14:paraId="5CEE63EC" w14:textId="77777777" w:rsidR="00B35DEE" w:rsidRDefault="00567A53">
      <w:pPr>
        <w:pStyle w:val="ConsPlusTitle"/>
        <w:jc w:val="center"/>
      </w:pPr>
      <w:r>
        <w:t>ИЗ ФЕДЕРАЛЬНОГО БЮДЖЕТА АВТОНОМНОЙ НЕКОММЕРЧЕСКОЙ</w:t>
      </w:r>
    </w:p>
    <w:p w14:paraId="407C4713" w14:textId="77777777" w:rsidR="00B35DEE" w:rsidRDefault="00567A53">
      <w:pPr>
        <w:pStyle w:val="ConsPlusTitle"/>
        <w:jc w:val="center"/>
      </w:pPr>
      <w:r>
        <w:t>ОРГАНИЗАЦИИ "МЕЖДУНАРОДНЫЙ УЧЕБНО-МЕТОДИЧЕСКИЙ ЦЕНТР</w:t>
      </w:r>
    </w:p>
    <w:p w14:paraId="7ABF84C8" w14:textId="77777777" w:rsidR="00B35DEE" w:rsidRDefault="00567A53">
      <w:pPr>
        <w:pStyle w:val="ConsPlusTitle"/>
        <w:jc w:val="center"/>
      </w:pPr>
      <w:r>
        <w:t>ФИНАНСОВОГО МОНИТОРИНГА" И ПРИЗНАНИИ УТРАТИВШИМ СИЛУ</w:t>
      </w:r>
    </w:p>
    <w:p w14:paraId="2055E78A" w14:textId="77777777" w:rsidR="00B35DEE" w:rsidRDefault="00567A53">
      <w:pPr>
        <w:pStyle w:val="ConsPlusTitle"/>
        <w:jc w:val="center"/>
      </w:pPr>
      <w:r>
        <w:t>ПОСТАНОВЛЕНИЯ ПРАВИТЕЛЬСТВА РОССИЙСКОЙ ФЕДЕРАЦИИ</w:t>
      </w:r>
    </w:p>
    <w:p w14:paraId="1AA06EC7" w14:textId="77777777" w:rsidR="00B35DEE" w:rsidRDefault="00567A53">
      <w:pPr>
        <w:pStyle w:val="ConsPlusTitle"/>
        <w:jc w:val="center"/>
      </w:pPr>
      <w:r>
        <w:t>ОТ 1 АПРЕЛЯ 2016 Г. N 263</w:t>
      </w:r>
    </w:p>
    <w:p w14:paraId="17C69360" w14:textId="77777777" w:rsidR="00B35DEE" w:rsidRDefault="00B35DEE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35DEE" w14:paraId="5C80368B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7D80" w14:textId="77777777" w:rsidR="00B35DEE" w:rsidRDefault="00B35DEE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771B" w14:textId="77777777" w:rsidR="00B35DEE" w:rsidRDefault="00B35DEE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C053E52" w14:textId="77777777" w:rsidR="00B35DEE" w:rsidRDefault="00567A5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60349ED6" w14:textId="77777777" w:rsidR="00B35DEE" w:rsidRDefault="00567A5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15.08.2020 </w:t>
            </w:r>
            <w:hyperlink r:id="rId6" w:history="1">
              <w:r>
                <w:rPr>
                  <w:color w:val="0000FF"/>
                </w:rPr>
                <w:t>N 1227</w:t>
              </w:r>
            </w:hyperlink>
            <w:r>
              <w:rPr>
                <w:color w:val="392C69"/>
              </w:rPr>
              <w:t>,</w:t>
            </w:r>
          </w:p>
          <w:p w14:paraId="5DBE69C8" w14:textId="77777777" w:rsidR="00B35DEE" w:rsidRDefault="00567A5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29.12.2020 </w:t>
            </w:r>
            <w:hyperlink r:id="rId7" w:history="1">
              <w:r>
                <w:rPr>
                  <w:color w:val="0000FF"/>
                </w:rPr>
                <w:t>N 2324</w:t>
              </w:r>
            </w:hyperlink>
            <w:r>
              <w:rPr>
                <w:color w:val="392C69"/>
              </w:rPr>
              <w:t xml:space="preserve">, от 29.12.2021 </w:t>
            </w:r>
            <w:hyperlink r:id="rId8" w:history="1">
              <w:r>
                <w:rPr>
                  <w:color w:val="0000FF"/>
                </w:rPr>
                <w:t>N 2568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0907" w14:textId="77777777" w:rsidR="00B35DEE" w:rsidRDefault="00B35DEE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DB96D01" w14:textId="77777777" w:rsidR="00B35DEE" w:rsidRDefault="00B35DEE">
      <w:pPr>
        <w:pStyle w:val="ConsPlusNormal"/>
        <w:jc w:val="center"/>
      </w:pPr>
    </w:p>
    <w:p w14:paraId="0D979888" w14:textId="77777777" w:rsidR="00B35DEE" w:rsidRDefault="00567A5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BC352BB" w14:textId="77777777" w:rsidR="00B35DEE" w:rsidRDefault="00567A53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"Международный учебно-методический центр финансового мониторинга".</w:t>
      </w:r>
    </w:p>
    <w:p w14:paraId="5F4981AF" w14:textId="77777777" w:rsidR="00B35DEE" w:rsidRDefault="00567A53">
      <w:pPr>
        <w:pStyle w:val="ConsPlusNormal"/>
        <w:spacing w:before="240"/>
        <w:ind w:firstLine="540"/>
        <w:jc w:val="both"/>
      </w:pPr>
      <w:r>
        <w:t xml:space="preserve">2. Признать утратившим силу </w:t>
      </w:r>
      <w:hyperlink r:id="rId9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 апреля 2016 г. N 263 "Об утверждении Правил предоставления автономной некоммерческой организации "Международный учебно-методический центр финансового мониторинга" субсидии из федерального бюджета" (Собрание законодательства Российской Федерации, 2016, N 15, ст. 2095).</w:t>
      </w:r>
    </w:p>
    <w:p w14:paraId="220107CB" w14:textId="77777777" w:rsidR="00B35DEE" w:rsidRDefault="00B35DEE">
      <w:pPr>
        <w:pStyle w:val="ConsPlusNormal"/>
        <w:ind w:firstLine="540"/>
        <w:jc w:val="both"/>
      </w:pPr>
    </w:p>
    <w:p w14:paraId="1C94BBD5" w14:textId="77777777" w:rsidR="00B35DEE" w:rsidRDefault="00567A53">
      <w:pPr>
        <w:pStyle w:val="ConsPlusNormal"/>
        <w:jc w:val="right"/>
      </w:pPr>
      <w:r>
        <w:t>Председатель Правительства</w:t>
      </w:r>
    </w:p>
    <w:p w14:paraId="10F69FFE" w14:textId="77777777" w:rsidR="00B35DEE" w:rsidRDefault="00567A53">
      <w:pPr>
        <w:pStyle w:val="ConsPlusNormal"/>
        <w:jc w:val="right"/>
      </w:pPr>
      <w:r>
        <w:t>Российской Федерации</w:t>
      </w:r>
    </w:p>
    <w:p w14:paraId="60647CEF" w14:textId="77777777" w:rsidR="00B35DEE" w:rsidRDefault="00567A53">
      <w:pPr>
        <w:pStyle w:val="ConsPlusNormal"/>
        <w:jc w:val="right"/>
      </w:pPr>
      <w:r>
        <w:t>Д.МЕДВЕДЕВ</w:t>
      </w:r>
    </w:p>
    <w:p w14:paraId="0A19B65E" w14:textId="77777777" w:rsidR="00B35DEE" w:rsidRDefault="00B35DEE">
      <w:pPr>
        <w:pStyle w:val="ConsPlusNormal"/>
        <w:jc w:val="right"/>
      </w:pPr>
    </w:p>
    <w:p w14:paraId="1775E9F3" w14:textId="77777777" w:rsidR="00B35DEE" w:rsidRDefault="00B35DEE">
      <w:pPr>
        <w:pStyle w:val="ConsPlusNormal"/>
        <w:jc w:val="right"/>
      </w:pPr>
    </w:p>
    <w:p w14:paraId="219CD2CA" w14:textId="77777777" w:rsidR="00B35DEE" w:rsidRDefault="00B35DEE">
      <w:pPr>
        <w:pStyle w:val="ConsPlusNormal"/>
        <w:jc w:val="right"/>
      </w:pPr>
    </w:p>
    <w:p w14:paraId="184F5C1D" w14:textId="77777777" w:rsidR="00B35DEE" w:rsidRDefault="00B35DEE">
      <w:pPr>
        <w:pStyle w:val="ConsPlusNormal"/>
        <w:jc w:val="right"/>
      </w:pPr>
    </w:p>
    <w:p w14:paraId="378D7803" w14:textId="77777777" w:rsidR="00B35DEE" w:rsidRDefault="00B35DEE">
      <w:pPr>
        <w:pStyle w:val="ConsPlusNormal"/>
        <w:jc w:val="right"/>
      </w:pPr>
    </w:p>
    <w:p w14:paraId="4941DCC3" w14:textId="77777777" w:rsidR="00B35DEE" w:rsidRDefault="00567A53">
      <w:pPr>
        <w:pStyle w:val="ConsPlusNormal"/>
        <w:jc w:val="right"/>
        <w:outlineLvl w:val="0"/>
      </w:pPr>
      <w:r>
        <w:t>Утверждены</w:t>
      </w:r>
    </w:p>
    <w:p w14:paraId="7EBEFE3A" w14:textId="77777777" w:rsidR="00B35DEE" w:rsidRDefault="00567A53">
      <w:pPr>
        <w:pStyle w:val="ConsPlusNormal"/>
        <w:jc w:val="right"/>
      </w:pPr>
      <w:r>
        <w:t>постановлением Правительства</w:t>
      </w:r>
    </w:p>
    <w:p w14:paraId="002BEBAA" w14:textId="77777777" w:rsidR="00B35DEE" w:rsidRDefault="00567A53">
      <w:pPr>
        <w:pStyle w:val="ConsPlusNormal"/>
        <w:jc w:val="right"/>
      </w:pPr>
      <w:r>
        <w:t>Российской Федерации</w:t>
      </w:r>
    </w:p>
    <w:p w14:paraId="2FFC7E26" w14:textId="77777777" w:rsidR="00B35DEE" w:rsidRDefault="00567A53">
      <w:pPr>
        <w:pStyle w:val="ConsPlusNormal"/>
        <w:jc w:val="right"/>
      </w:pPr>
      <w:r>
        <w:t>от 29 сентября 2017 г. N 1179</w:t>
      </w:r>
    </w:p>
    <w:p w14:paraId="048043CA" w14:textId="77777777" w:rsidR="00B35DEE" w:rsidRDefault="00B35DEE">
      <w:pPr>
        <w:pStyle w:val="ConsPlusNormal"/>
        <w:jc w:val="center"/>
      </w:pPr>
    </w:p>
    <w:p w14:paraId="47B53EED" w14:textId="77777777" w:rsidR="00B35DEE" w:rsidRDefault="00567A53">
      <w:pPr>
        <w:pStyle w:val="ConsPlusTitle"/>
        <w:jc w:val="center"/>
      </w:pPr>
      <w:bookmarkStart w:id="0" w:name="Par33"/>
      <w:bookmarkEnd w:id="0"/>
      <w:r>
        <w:t>ПРАВИЛА</w:t>
      </w:r>
    </w:p>
    <w:p w14:paraId="0F3BD9D3" w14:textId="77777777" w:rsidR="00B35DEE" w:rsidRDefault="00567A53">
      <w:pPr>
        <w:pStyle w:val="ConsPlusTitle"/>
        <w:jc w:val="center"/>
      </w:pPr>
      <w:r>
        <w:t>ПРЕДОСТАВЛЕНИЯ СУБСИДИИ ИЗ ФЕДЕРАЛЬНОГО БЮДЖЕТА</w:t>
      </w:r>
    </w:p>
    <w:p w14:paraId="06203152" w14:textId="77777777" w:rsidR="00B35DEE" w:rsidRDefault="00567A53">
      <w:pPr>
        <w:pStyle w:val="ConsPlusTitle"/>
        <w:jc w:val="center"/>
      </w:pPr>
      <w:r>
        <w:t>АВТОНОМНОЙ НЕКОММЕРЧЕСКОЙ ОРГАНИЗАЦИИ "МЕЖДУНАРОДНЫЙ</w:t>
      </w:r>
    </w:p>
    <w:p w14:paraId="1C10DD13" w14:textId="77777777" w:rsidR="00B35DEE" w:rsidRDefault="00567A53">
      <w:pPr>
        <w:pStyle w:val="ConsPlusTitle"/>
        <w:jc w:val="center"/>
      </w:pPr>
      <w:r>
        <w:t>УЧЕБНО-МЕТОДИЧЕСКИЙ ЦЕНТР ФИНАНСОВОГО МОНИТОРИНГА"</w:t>
      </w:r>
    </w:p>
    <w:p w14:paraId="4DFDE3EA" w14:textId="77777777" w:rsidR="00B35DEE" w:rsidRDefault="00B35DEE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35DEE" w14:paraId="2FFCA87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62D3" w14:textId="77777777" w:rsidR="00B35DEE" w:rsidRDefault="00B35DEE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4F1D3" w14:textId="77777777" w:rsidR="00B35DEE" w:rsidRDefault="00B35DEE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59DF5D6" w14:textId="77777777" w:rsidR="00B35DEE" w:rsidRDefault="00567A5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67ECBF79" w14:textId="77777777" w:rsidR="00B35DEE" w:rsidRDefault="00567A5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15.08.2020 </w:t>
            </w:r>
            <w:hyperlink r:id="rId10" w:history="1">
              <w:r>
                <w:rPr>
                  <w:color w:val="0000FF"/>
                </w:rPr>
                <w:t>N 1227</w:t>
              </w:r>
            </w:hyperlink>
            <w:r>
              <w:rPr>
                <w:color w:val="392C69"/>
              </w:rPr>
              <w:t>,</w:t>
            </w:r>
          </w:p>
          <w:p w14:paraId="007A6FA9" w14:textId="77777777" w:rsidR="00B35DEE" w:rsidRDefault="00567A5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29.12.2020 </w:t>
            </w:r>
            <w:hyperlink r:id="rId11" w:history="1">
              <w:r>
                <w:rPr>
                  <w:color w:val="0000FF"/>
                </w:rPr>
                <w:t>N 2324</w:t>
              </w:r>
            </w:hyperlink>
            <w:r>
              <w:rPr>
                <w:color w:val="392C69"/>
              </w:rPr>
              <w:t xml:space="preserve">, от 29.12.2021 </w:t>
            </w:r>
            <w:hyperlink r:id="rId12" w:history="1">
              <w:r>
                <w:rPr>
                  <w:color w:val="0000FF"/>
                </w:rPr>
                <w:t>N 2568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A4CAE" w14:textId="77777777" w:rsidR="00B35DEE" w:rsidRDefault="00B35DEE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AD6FEC0" w14:textId="77777777" w:rsidR="00B35DEE" w:rsidRDefault="00B35DEE">
      <w:pPr>
        <w:pStyle w:val="ConsPlusNormal"/>
        <w:jc w:val="center"/>
      </w:pPr>
    </w:p>
    <w:p w14:paraId="74F7BD5A" w14:textId="77777777" w:rsidR="00B35DEE" w:rsidRPr="00F558E0" w:rsidRDefault="00567A53">
      <w:pPr>
        <w:pStyle w:val="ConsPlusNormal"/>
        <w:ind w:firstLine="540"/>
        <w:jc w:val="both"/>
      </w:pPr>
      <w:r>
        <w:t xml:space="preserve">1. </w:t>
      </w:r>
      <w:r w:rsidR="00F558E0" w:rsidRPr="00F558E0">
        <w:t>{2}</w:t>
      </w:r>
      <w:r>
        <w:t>Настоящие Правила устанавливают цели, порядок и условия предоставления субсидии из федерального бюджета автономной некоммерческой организации "Международный учебно-методический центр финансового мониторинга" (далее соответственно - субсидия, Центр).</w:t>
      </w:r>
      <w:r w:rsidR="00F558E0" w:rsidRPr="00F558E0">
        <w:t>{2}</w:t>
      </w:r>
    </w:p>
    <w:p w14:paraId="5F2808F9" w14:textId="77777777" w:rsidR="00B35DEE" w:rsidRPr="00F558E0" w:rsidRDefault="00567A53">
      <w:pPr>
        <w:pStyle w:val="ConsPlusNormal"/>
        <w:spacing w:before="240"/>
        <w:ind w:firstLine="540"/>
        <w:jc w:val="both"/>
      </w:pPr>
      <w:bookmarkStart w:id="1" w:name="Par42"/>
      <w:bookmarkEnd w:id="1"/>
      <w:r>
        <w:t xml:space="preserve">2. </w:t>
      </w:r>
      <w:r w:rsidR="00F558E0" w:rsidRPr="00F558E0">
        <w:t>{2}</w:t>
      </w:r>
      <w:r>
        <w:t>Субсидия предоставляется в целях обеспечения участия Российской Федерации в деятельности Группы разработки финансовых мер борьбы с отмыванием денег (ФАТФ), региональных групп, созданных по ее типу, в том числе Евразийской группы по противодействию легализации преступных доходов и финансированию терроризма (ЕАГ),</w:t>
      </w:r>
      <w:r w:rsidR="004B47A6">
        <w:t xml:space="preserve"> </w:t>
      </w:r>
      <w:r w:rsidR="00A6648A" w:rsidRPr="00A6648A">
        <w:t>{2}{2}</w:t>
      </w:r>
      <w:r>
        <w:t xml:space="preserve">Группы подразделений финансовой разведки "Эгмонт", Совета руководителей подразделений финансовой разведки государств - участников Содружества Независимых Государств и других международных организаций, занимающихся вопросами противодействия легализации (отмыванию) доходов, </w:t>
      </w:r>
      <w:r w:rsidR="00A6648A" w:rsidRPr="00A6648A">
        <w:t>{2}{2}</w:t>
      </w:r>
      <w:r>
        <w:t>полученных преступным путем, и финансированию терроризма, а также обеспечения совместной деятельности образовательных и научных организаций - участников Международного сетевого института в сфере противодействия легализации (отмыванию) доходов,</w:t>
      </w:r>
      <w:r w:rsidR="00A6648A" w:rsidRPr="00A6648A">
        <w:t>{2}{2}</w:t>
      </w:r>
      <w:r>
        <w:t xml:space="preserve"> полученных преступным путем, и финансированию терроризма (далее - Международный сетевой институт).</w:t>
      </w:r>
      <w:r w:rsidR="00F558E0" w:rsidRPr="00F558E0">
        <w:t>{2}</w:t>
      </w:r>
    </w:p>
    <w:p w14:paraId="1DED2C39" w14:textId="77777777" w:rsidR="00B35DEE" w:rsidRDefault="00567A53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2EC65289" w14:textId="77777777" w:rsidR="00B35DEE" w:rsidRPr="00F558E0" w:rsidRDefault="00F558E0">
      <w:pPr>
        <w:pStyle w:val="ConsPlusNormal"/>
        <w:spacing w:before="240"/>
        <w:ind w:firstLine="540"/>
        <w:jc w:val="both"/>
      </w:pPr>
      <w:r w:rsidRPr="00F558E0">
        <w:t>{4}</w:t>
      </w:r>
      <w:r w:rsidR="00567A53">
        <w:t>Субсидия предоставляется в рамках государственной программы Российской Федерации "Обеспечение государственной безопасности".</w:t>
      </w:r>
      <w:r w:rsidRPr="00F558E0">
        <w:t>{4}</w:t>
      </w:r>
    </w:p>
    <w:p w14:paraId="095924B8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15.08.2020 N 1227;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3BE25D3E" w14:textId="77777777" w:rsidR="00B35DEE" w:rsidRPr="00F558E0" w:rsidRDefault="00567A53">
      <w:pPr>
        <w:pStyle w:val="ConsPlusNormal"/>
        <w:spacing w:before="240"/>
        <w:ind w:firstLine="540"/>
        <w:jc w:val="both"/>
      </w:pPr>
      <w:r>
        <w:t xml:space="preserve">3. </w:t>
      </w:r>
      <w:r w:rsidR="00F558E0" w:rsidRPr="00F558E0">
        <w:t>{5}</w:t>
      </w:r>
      <w:r>
        <w:t>Получателем бюджетных средств, до которого в соответствии с бюджетным законодательством Российской Федерации в установленном порядке доводятся лимиты бюджетных обязательств по предоставлению субсидии Центру на соответствующий финансовый год (соответствующий финансовый год и плановый период), является Федеральная служба по финансовому мониторингу.</w:t>
      </w:r>
      <w:r w:rsidR="00F558E0" w:rsidRPr="00F558E0">
        <w:t>{5}</w:t>
      </w:r>
    </w:p>
    <w:p w14:paraId="761FE86A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4. </w:t>
      </w:r>
      <w:r w:rsidR="00F558E0" w:rsidRPr="00F558E0">
        <w:t>{3}</w:t>
      </w:r>
      <w:r>
        <w:t>Субсидия предоставляется в соответствии с соглашением о предоставлении субсидии, заключенным между Федеральной службой по финансовому мониторингу и Центром (далее - соглашение).</w:t>
      </w:r>
      <w:r w:rsidR="00F558E0" w:rsidRPr="00484CBC">
        <w:t>{3}</w:t>
      </w:r>
      <w:r>
        <w:t xml:space="preserve"> </w:t>
      </w:r>
      <w:r w:rsidR="00484CBC" w:rsidRPr="00484CBC">
        <w:t>{27}</w:t>
      </w:r>
      <w:r>
        <w:t>В соглашении предусматриваются в том числе:</w:t>
      </w:r>
      <w:r w:rsidR="00484CBC" w:rsidRPr="00484CBC">
        <w:t>{27}</w:t>
      </w:r>
    </w:p>
    <w:p w14:paraId="412422FE" w14:textId="77777777" w:rsidR="00B35DEE" w:rsidRDefault="00567A53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15.08.2020 N 1227)</w:t>
      </w:r>
    </w:p>
    <w:p w14:paraId="225F471D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а) </w:t>
      </w:r>
      <w:r w:rsidR="00484CBC" w:rsidRPr="00484CBC">
        <w:t>{27}</w:t>
      </w:r>
      <w:r>
        <w:t>целевое назначение субсидии;</w:t>
      </w:r>
      <w:r w:rsidR="00484CBC" w:rsidRPr="00484CBC">
        <w:t>{27}</w:t>
      </w:r>
    </w:p>
    <w:p w14:paraId="3C37D909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б) </w:t>
      </w:r>
      <w:r w:rsidR="00484CBC" w:rsidRPr="00484CBC">
        <w:t>{27}</w:t>
      </w:r>
      <w:r>
        <w:t>размер субсидии, а также порядок и срок ее перечисления с учетом положений, установленных бюджетным законодательством Российской Федерации;</w:t>
      </w:r>
      <w:r w:rsidR="00484CBC" w:rsidRPr="00484CBC">
        <w:t>{27}</w:t>
      </w:r>
    </w:p>
    <w:p w14:paraId="458DFC45" w14:textId="77777777" w:rsidR="00B35DEE" w:rsidRDefault="00567A53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29.12.2020 N 2324)</w:t>
      </w:r>
    </w:p>
    <w:p w14:paraId="7313C046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в) </w:t>
      </w:r>
      <w:r w:rsidR="00484CBC" w:rsidRPr="00484CBC">
        <w:t>{27}</w:t>
      </w:r>
      <w:r>
        <w:t xml:space="preserve">согласие Центра на осуществление Федеральной службой по финансовому </w:t>
      </w:r>
      <w:r>
        <w:lastRenderedPageBreak/>
        <w:t>мониторингу и органами государственного финансового контроля проверок соблюдения целей, порядка и условий предоставления субсидии, а также обязательство Центра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484CBC" w:rsidRPr="00484CBC">
        <w:t>{27}</w:t>
      </w:r>
    </w:p>
    <w:p w14:paraId="57C43C22" w14:textId="77777777" w:rsidR="00B35DEE" w:rsidRDefault="00567A53">
      <w:pPr>
        <w:pStyle w:val="ConsPlusNormal"/>
        <w:jc w:val="both"/>
      </w:pPr>
      <w:r>
        <w:t xml:space="preserve">(пп. "в"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15.08.2020 N 1227)</w:t>
      </w:r>
    </w:p>
    <w:p w14:paraId="1E43C430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г) </w:t>
      </w:r>
      <w:r w:rsidR="00484CBC" w:rsidRPr="00484CBC">
        <w:t>{27}</w:t>
      </w:r>
      <w:r>
        <w:t>порядок и сроки представления отчетов об осуществлении расходов, источником финансового обеспечения которых является субсидия, а также начиная с 1 января 2021 г. сроки и формы представления отчетов о достижении значений результата предоставления субсидии и показателей, необходимых для его достижения;</w:t>
      </w:r>
      <w:r w:rsidR="00484CBC" w:rsidRPr="00484CBC">
        <w:t>{27}</w:t>
      </w:r>
    </w:p>
    <w:p w14:paraId="28CA2521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15.08.2020 </w:t>
      </w:r>
      <w:hyperlink r:id="rId19" w:history="1">
        <w:r>
          <w:rPr>
            <w:color w:val="0000FF"/>
          </w:rPr>
          <w:t>N 1227</w:t>
        </w:r>
      </w:hyperlink>
      <w:r>
        <w:t xml:space="preserve">, от 29.12.2021 </w:t>
      </w:r>
      <w:hyperlink r:id="rId20" w:history="1">
        <w:r>
          <w:rPr>
            <w:color w:val="0000FF"/>
          </w:rPr>
          <w:t>N 2568</w:t>
        </w:r>
      </w:hyperlink>
      <w:r>
        <w:t>)</w:t>
      </w:r>
    </w:p>
    <w:p w14:paraId="6DFF2599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д) </w:t>
      </w:r>
      <w:r w:rsidR="00484CBC" w:rsidRPr="00484CBC">
        <w:t>{27}</w:t>
      </w:r>
      <w:r>
        <w:t>перечень затрат, на финансовое обеспечение которых предоставляется субсидия;</w:t>
      </w:r>
      <w:r w:rsidR="00484CBC" w:rsidRPr="00484CBC">
        <w:t>{27}</w:t>
      </w:r>
    </w:p>
    <w:p w14:paraId="70524AC7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е) </w:t>
      </w:r>
      <w:r w:rsidR="00484CBC" w:rsidRPr="00484CBC">
        <w:t>{27}</w:t>
      </w:r>
      <w:r>
        <w:t>запрет приобретения за счет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определенных настоящими Правилами, связанных с достижением результата предоставления субсидии;</w:t>
      </w:r>
      <w:r w:rsidR="00484CBC" w:rsidRPr="00484CBC">
        <w:t>{27}</w:t>
      </w:r>
    </w:p>
    <w:p w14:paraId="200B9939" w14:textId="77777777" w:rsidR="00B35DEE" w:rsidRDefault="00567A53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7801ECF4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ж) </w:t>
      </w:r>
      <w:r w:rsidR="00484CBC" w:rsidRPr="00484CBC">
        <w:t>{27}</w:t>
      </w:r>
      <w:r>
        <w:t>ответственность сторон за нарушение условий соглашения;</w:t>
      </w:r>
      <w:r w:rsidR="00484CBC" w:rsidRPr="00484CBC">
        <w:t>{27}</w:t>
      </w:r>
    </w:p>
    <w:p w14:paraId="7CEC5741" w14:textId="77777777" w:rsidR="00B35DEE" w:rsidRDefault="00567A53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15.08.2020 N 1227)</w:t>
      </w:r>
    </w:p>
    <w:p w14:paraId="11DC5A51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з) </w:t>
      </w:r>
      <w:r w:rsidR="00484CBC" w:rsidRPr="00484CBC">
        <w:t>{27}</w:t>
      </w:r>
      <w:r>
        <w:t xml:space="preserve">начиная с 1 января 2021 г. значение результата предоставления субсидии и показателей, необходимых для его достижения, указанных в </w:t>
      </w:r>
      <w:hyperlink w:anchor="Par103" w:tooltip="7.1. Результатом предоставления субсидии является количество основных мероприятий, реализованных в текущем финансовом году в целях обеспечения участия Российской Федерации в международных организациях, занимающихся вопросами противодействия легализации (отмыва" w:history="1">
        <w:r>
          <w:rPr>
            <w:color w:val="0000FF"/>
          </w:rPr>
          <w:t>пункте 7.1</w:t>
        </w:r>
      </w:hyperlink>
      <w:r>
        <w:t xml:space="preserve"> настоящих Правил;</w:t>
      </w:r>
      <w:r w:rsidR="00484CBC" w:rsidRPr="00484CBC">
        <w:t>{27}</w:t>
      </w:r>
    </w:p>
    <w:p w14:paraId="4D819916" w14:textId="77777777" w:rsidR="00B35DEE" w:rsidRDefault="00567A53">
      <w:pPr>
        <w:pStyle w:val="ConsPlusNormal"/>
        <w:jc w:val="both"/>
      </w:pPr>
      <w:r>
        <w:t xml:space="preserve">(пп. "з"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15.08.2020 N 1227)</w:t>
      </w:r>
    </w:p>
    <w:p w14:paraId="7FDABBA7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и) </w:t>
      </w:r>
      <w:r w:rsidR="00484CBC" w:rsidRPr="00484CBC">
        <w:t>{27}</w:t>
      </w:r>
      <w:r>
        <w:t>условия о согласовании новых условий соглашения или о расторжении соглашения при недостижении согласия по новым условиям в случае уменьшения главному распорядителю как получателю бюджетных средств ранее доведенных до Федеральной службы по финансовому мониторингу лимитов бюджетных обязательств, приводящего к невозможности предоставления субсидии в размере, определенном в соглашении;</w:t>
      </w:r>
      <w:r w:rsidR="00484CBC" w:rsidRPr="00484CBC">
        <w:t>{27}</w:t>
      </w:r>
    </w:p>
    <w:p w14:paraId="055DEDA2" w14:textId="77777777" w:rsidR="00B35DEE" w:rsidRDefault="00567A53">
      <w:pPr>
        <w:pStyle w:val="ConsPlusNormal"/>
        <w:jc w:val="both"/>
      </w:pPr>
      <w:r>
        <w:t xml:space="preserve">(пп. "и"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29.12.2020 N 2324)</w:t>
      </w:r>
    </w:p>
    <w:p w14:paraId="7F720BFB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к) </w:t>
      </w:r>
      <w:r w:rsidR="00484CBC" w:rsidRPr="00484CBC">
        <w:t>{27}</w:t>
      </w:r>
      <w:r>
        <w:t>требование к получателю субсидии, согласно которому получателю субсидии не предоставляются средства из федерального бюджета на основании иных нормативных правовых актов Российской Федерации на цели, установленные настоящими Правилами;</w:t>
      </w:r>
      <w:r w:rsidR="00484CBC" w:rsidRPr="00484CBC">
        <w:t>{27}</w:t>
      </w:r>
    </w:p>
    <w:p w14:paraId="55429BDC" w14:textId="77777777" w:rsidR="00B35DEE" w:rsidRDefault="00567A53">
      <w:pPr>
        <w:pStyle w:val="ConsPlusNormal"/>
        <w:jc w:val="both"/>
      </w:pPr>
      <w:r>
        <w:t xml:space="preserve">(пп. "к" введен </w:t>
      </w:r>
      <w:hyperlink r:id="rId25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29.12.2020 N 2324)</w:t>
      </w:r>
    </w:p>
    <w:p w14:paraId="7762348A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л) </w:t>
      </w:r>
      <w:r w:rsidR="00484CBC" w:rsidRPr="00484CBC">
        <w:t>{27}</w:t>
      </w:r>
      <w:r>
        <w:t>порядок возврата и определения размера средств субсидии, подлежащих возврату в доход федерального бюджета в случае недостижения значений результата предоставления субсидии и показателей, необходимых для его достижения;</w:t>
      </w:r>
      <w:r w:rsidR="00B846DD" w:rsidRPr="00B846DD">
        <w:t>{</w:t>
      </w:r>
      <w:r w:rsidR="00484CBC" w:rsidRPr="00484CBC">
        <w:t>27}</w:t>
      </w:r>
    </w:p>
    <w:p w14:paraId="0D868860" w14:textId="77777777" w:rsidR="00B35DEE" w:rsidRDefault="00567A53">
      <w:pPr>
        <w:pStyle w:val="ConsPlusNormal"/>
        <w:jc w:val="both"/>
      </w:pPr>
      <w:r>
        <w:t xml:space="preserve">(пп. "л"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7D2A7043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м) </w:t>
      </w:r>
      <w:r w:rsidR="00484CBC" w:rsidRPr="00484CBC">
        <w:t>{27}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484CBC" w:rsidRPr="00484CBC">
        <w:t>{27}</w:t>
      </w:r>
    </w:p>
    <w:p w14:paraId="6021ACAE" w14:textId="77777777" w:rsidR="00B35DEE" w:rsidRDefault="00567A53">
      <w:pPr>
        <w:pStyle w:val="ConsPlusNormal"/>
        <w:jc w:val="both"/>
      </w:pPr>
      <w:r>
        <w:lastRenderedPageBreak/>
        <w:t xml:space="preserve">(пп. "м" введен </w:t>
      </w:r>
      <w:hyperlink r:id="rId27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06EA703F" w14:textId="77777777" w:rsidR="00B35DEE" w:rsidRPr="00484CBC" w:rsidRDefault="00484CBC">
      <w:pPr>
        <w:pStyle w:val="ConsPlusNormal"/>
        <w:spacing w:before="240"/>
        <w:ind w:firstLine="540"/>
        <w:jc w:val="both"/>
      </w:pPr>
      <w:r>
        <w:t>5.</w:t>
      </w:r>
      <w:r w:rsidR="00286084">
        <w:t>{</w:t>
      </w:r>
      <w:r w:rsidR="004B47A6">
        <w:t>24</w:t>
      </w:r>
      <w:r w:rsidRPr="00484CBC">
        <w:t>}</w:t>
      </w:r>
      <w:r w:rsidR="00567A53">
        <w:t xml:space="preserve">Соглашение, дополнительное соглашение к соглашению, в том числе дополнительное соглашение о расторжении соглашения (при необходимости) заключается в соответствии с типовой формой, установленной Министерством финансов Российской Федерации, </w:t>
      </w:r>
      <w:r w:rsidR="004B47A6" w:rsidRPr="004B47A6">
        <w:t>{24}</w:t>
      </w:r>
      <w:r w:rsidR="004B47A6">
        <w:t xml:space="preserve"> </w:t>
      </w:r>
      <w:r w:rsidR="004B47A6" w:rsidRPr="004B47A6">
        <w:t>{</w:t>
      </w:r>
      <w:r w:rsidR="004B47A6">
        <w:t>7</w:t>
      </w:r>
      <w:r w:rsidR="004B47A6" w:rsidRPr="004B47A6">
        <w:t>}</w:t>
      </w:r>
      <w:r w:rsidR="00567A53">
        <w:t>в государственной интегрированной информационной системе управления общественными финансами "Электронный бюджет".</w:t>
      </w:r>
      <w:r w:rsidRPr="00484CBC">
        <w:t>{</w:t>
      </w:r>
      <w:r w:rsidR="004B47A6">
        <w:t>7</w:t>
      </w:r>
      <w:r w:rsidRPr="00484CBC">
        <w:t>}</w:t>
      </w:r>
    </w:p>
    <w:p w14:paraId="6AE0DCFA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15.08.2020 </w:t>
      </w:r>
      <w:hyperlink r:id="rId28" w:history="1">
        <w:r>
          <w:rPr>
            <w:color w:val="0000FF"/>
          </w:rPr>
          <w:t>N 1227</w:t>
        </w:r>
      </w:hyperlink>
      <w:r>
        <w:t xml:space="preserve">, от 29.12.2020 </w:t>
      </w:r>
      <w:hyperlink r:id="rId29" w:history="1">
        <w:r>
          <w:rPr>
            <w:color w:val="0000FF"/>
          </w:rPr>
          <w:t>N 2324</w:t>
        </w:r>
      </w:hyperlink>
      <w:r>
        <w:t xml:space="preserve">, от 29.12.2021 </w:t>
      </w:r>
      <w:hyperlink r:id="rId30" w:history="1">
        <w:r>
          <w:rPr>
            <w:color w:val="0000FF"/>
          </w:rPr>
          <w:t>N 2568</w:t>
        </w:r>
      </w:hyperlink>
      <w:r>
        <w:t>)</w:t>
      </w:r>
    </w:p>
    <w:p w14:paraId="4F8A5695" w14:textId="77777777" w:rsidR="00B35DEE" w:rsidRPr="00484CBC" w:rsidRDefault="00567A53">
      <w:pPr>
        <w:pStyle w:val="ConsPlusNormal"/>
        <w:spacing w:before="240"/>
        <w:ind w:firstLine="540"/>
        <w:jc w:val="both"/>
      </w:pPr>
      <w:bookmarkStart w:id="2" w:name="Par73"/>
      <w:bookmarkEnd w:id="2"/>
      <w:r>
        <w:t xml:space="preserve">6. </w:t>
      </w:r>
      <w:r w:rsidR="00484CBC" w:rsidRPr="00484CBC">
        <w:t>{11}</w:t>
      </w:r>
      <w:r>
        <w:t>Центр по состоянию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484CBC" w:rsidRPr="00484CBC">
        <w:t>{11}</w:t>
      </w:r>
    </w:p>
    <w:p w14:paraId="09288466" w14:textId="77777777" w:rsidR="00B35DEE" w:rsidRDefault="00567A53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15.08.2020 N 1227)</w:t>
      </w:r>
    </w:p>
    <w:p w14:paraId="726BF09A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а) </w:t>
      </w:r>
      <w:r w:rsidR="00484CBC" w:rsidRPr="00484CBC">
        <w:t>{11}</w:t>
      </w:r>
      <w:r>
        <w:t>не иметь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84CBC" w:rsidRPr="00484CBC">
        <w:t>{11}</w:t>
      </w:r>
    </w:p>
    <w:p w14:paraId="31FA42F3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б) </w:t>
      </w:r>
      <w:r w:rsidR="00D944B9">
        <w:t>{11</w:t>
      </w:r>
      <w:r w:rsidR="00D944B9" w:rsidRPr="00D944B9">
        <w:t>}</w:t>
      </w:r>
      <w:r>
        <w:t>не иметь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(неурегулированной) задолженности перед Российской Федерацией;</w:t>
      </w:r>
      <w:r w:rsidR="00484CBC" w:rsidRPr="00484CBC">
        <w:t>{11}</w:t>
      </w:r>
    </w:p>
    <w:p w14:paraId="68E7399E" w14:textId="77777777" w:rsidR="00B35DEE" w:rsidRDefault="00567A53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099A5E55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в) </w:t>
      </w:r>
      <w:r w:rsidR="00484CBC" w:rsidRPr="00484CBC">
        <w:t>{11}</w:t>
      </w:r>
      <w:r>
        <w:t>не находиться в процессе реорганизации (за исключением реорганизации в форме присоединения к Центру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484CBC" w:rsidRPr="00484CBC">
        <w:t>{11}</w:t>
      </w:r>
    </w:p>
    <w:p w14:paraId="0221A6FE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15.08.2020 </w:t>
      </w:r>
      <w:hyperlink r:id="rId33" w:history="1">
        <w:r>
          <w:rPr>
            <w:color w:val="0000FF"/>
          </w:rPr>
          <w:t>N 1227</w:t>
        </w:r>
      </w:hyperlink>
      <w:r>
        <w:t xml:space="preserve">, от 29.12.2021 </w:t>
      </w:r>
      <w:hyperlink r:id="rId34" w:history="1">
        <w:r>
          <w:rPr>
            <w:color w:val="0000FF"/>
          </w:rPr>
          <w:t>N 2568</w:t>
        </w:r>
      </w:hyperlink>
      <w:r>
        <w:t>)</w:t>
      </w:r>
    </w:p>
    <w:p w14:paraId="60101605" w14:textId="77777777" w:rsidR="00B35DEE" w:rsidRPr="00484CBC" w:rsidRDefault="00567A53">
      <w:pPr>
        <w:pStyle w:val="ConsPlusNormal"/>
        <w:spacing w:before="240"/>
        <w:ind w:firstLine="540"/>
        <w:jc w:val="both"/>
      </w:pPr>
      <w:r>
        <w:t xml:space="preserve">г) </w:t>
      </w:r>
      <w:r w:rsidR="00D944B9">
        <w:t>{11</w:t>
      </w:r>
      <w:r w:rsidR="00D944B9" w:rsidRPr="00D944B9">
        <w:t>}</w:t>
      </w:r>
      <w:r>
        <w:t>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="00484CBC" w:rsidRPr="00484CBC">
        <w:t>{11}</w:t>
      </w:r>
    </w:p>
    <w:p w14:paraId="64299D0D" w14:textId="77777777" w:rsidR="00B35DEE" w:rsidRDefault="00567A53">
      <w:pPr>
        <w:pStyle w:val="ConsPlusNormal"/>
        <w:jc w:val="both"/>
      </w:pPr>
      <w:r>
        <w:t xml:space="preserve">(пп. "г" введен </w:t>
      </w:r>
      <w:hyperlink r:id="rId35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2B7AE765" w14:textId="77777777" w:rsidR="00B35DEE" w:rsidRPr="00471F7F" w:rsidRDefault="00567A53">
      <w:pPr>
        <w:pStyle w:val="ConsPlusNormal"/>
        <w:spacing w:before="240"/>
        <w:ind w:firstLine="540"/>
        <w:jc w:val="both"/>
      </w:pPr>
      <w:bookmarkStart w:id="3" w:name="Par82"/>
      <w:bookmarkEnd w:id="3"/>
      <w:r>
        <w:t xml:space="preserve">7. </w:t>
      </w:r>
      <w:r w:rsidR="00471F7F" w:rsidRPr="00471F7F">
        <w:t>{19}</w:t>
      </w:r>
      <w:r>
        <w:t>Для заключения соглашения Центр представляет в Федеральную службу по финансовому мониторингу следующие документы:</w:t>
      </w:r>
      <w:r w:rsidR="00471F7F" w:rsidRPr="00471F7F">
        <w:t>{19}</w:t>
      </w:r>
    </w:p>
    <w:p w14:paraId="250BE835" w14:textId="77777777" w:rsidR="00B35DEE" w:rsidRDefault="00567A53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15.08.2020 N 1227)</w:t>
      </w:r>
    </w:p>
    <w:p w14:paraId="54D7FCEA" w14:textId="77777777" w:rsidR="00B35DEE" w:rsidRPr="00471F7F" w:rsidRDefault="00567A53">
      <w:pPr>
        <w:pStyle w:val="ConsPlusNormal"/>
        <w:spacing w:before="240"/>
        <w:ind w:firstLine="540"/>
        <w:jc w:val="both"/>
      </w:pPr>
      <w:bookmarkStart w:id="4" w:name="Par84"/>
      <w:bookmarkEnd w:id="4"/>
      <w:r>
        <w:t xml:space="preserve">а) </w:t>
      </w:r>
      <w:r w:rsidR="00471F7F" w:rsidRPr="00471F7F">
        <w:t>{19}</w:t>
      </w:r>
      <w:r>
        <w:t>смета расходов и план мероприятий Центра на соответствующий финансовый год, утвержденные решением наблюдательного совета Центра, с обоснованием и расшифровкой расходов на следующие основные мероприятия:</w:t>
      </w:r>
      <w:r w:rsidR="00471F7F" w:rsidRPr="00471F7F">
        <w:t>{19}</w:t>
      </w:r>
    </w:p>
    <w:p w14:paraId="7D0E77AB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организационное и техническое обеспечение участия Российской Федерации в международных мероприятиях в сфере противодействия легализации (отмыванию) доходов, полученных преступным путем, и финансированию терроризма;</w:t>
      </w:r>
      <w:r w:rsidRPr="00471F7F">
        <w:t>{19}</w:t>
      </w:r>
    </w:p>
    <w:p w14:paraId="2F11D315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оказание технического содействия государствам - партнерам Российской Федерации в области противодействия легализации (отмыванию) доходов, полученных преступным путем, и финансированию терроризма;</w:t>
      </w:r>
      <w:r w:rsidRPr="00471F7F">
        <w:t>{19}</w:t>
      </w:r>
    </w:p>
    <w:p w14:paraId="59DB9F20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lastRenderedPageBreak/>
        <w:t>{19}</w:t>
      </w:r>
      <w:r w:rsidR="00567A53">
        <w:t>организация и проведение учебно-методических мероприятий по вопросу противодействия легализации (отмыванию) доходов, полученных преступным путем, и финансированию терроризма, в том числе путем реализации образовательных программ дополнительного профессионального образования;</w:t>
      </w:r>
      <w:r w:rsidRPr="00471F7F">
        <w:t>{19}</w:t>
      </w:r>
    </w:p>
    <w:p w14:paraId="597467F0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организация и проведение научно-исследовательских работ, оценки и экспертиз в сфере противодействия легализации (отмыванию) доходов, полученных преступным путем, и финансированию терроризма;</w:t>
      </w:r>
      <w:r w:rsidRPr="00471F7F">
        <w:t>{19}</w:t>
      </w:r>
    </w:p>
    <w:p w14:paraId="61C44FCE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информационное обеспечение международной деятельности Российской Федерации в сфере противодействия легализации (отмыванию) доходов, полученных преступным путем, и финансированию терроризма;</w:t>
      </w:r>
      <w:r w:rsidRPr="00471F7F">
        <w:t>{19}</w:t>
      </w:r>
    </w:p>
    <w:p w14:paraId="43368813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организация и координация взаимодействия образовательных и научных организаций - участников Международного сетевого института;</w:t>
      </w:r>
      <w:r w:rsidRPr="00471F7F">
        <w:t>{19}</w:t>
      </w:r>
    </w:p>
    <w:p w14:paraId="1E0F0C82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425F9544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организация учебно-методического и информационно-аналитического обеспечения деятельности Международного сетевого института во взаимодействии с образовательными и научными организациями - участниками Международного сетевого института;</w:t>
      </w:r>
      <w:r w:rsidRPr="00471F7F">
        <w:t>{19}</w:t>
      </w:r>
    </w:p>
    <w:p w14:paraId="67EE3AD3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3953AAC9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{19}</w:t>
      </w:r>
      <w:r w:rsidR="00567A53">
        <w:t>осуществление текущих расходов Центра;</w:t>
      </w:r>
      <w:r w:rsidRPr="00471F7F">
        <w:t>{19}</w:t>
      </w:r>
    </w:p>
    <w:p w14:paraId="59CBBDB4" w14:textId="77777777" w:rsidR="00B35DEE" w:rsidRPr="00471F7F" w:rsidRDefault="00567A53">
      <w:pPr>
        <w:pStyle w:val="ConsPlusNormal"/>
        <w:spacing w:before="240"/>
        <w:ind w:firstLine="540"/>
        <w:jc w:val="both"/>
      </w:pPr>
      <w:r>
        <w:t xml:space="preserve">б) </w:t>
      </w:r>
      <w:r w:rsidR="00471F7F" w:rsidRPr="00471F7F">
        <w:t>{19}</w:t>
      </w:r>
      <w:r>
        <w:t>справка, подписанная руководителем Центра, подтверждающая, что на 1-е число месяца, предшествующего месяцу, в котором планируется заключение соглашения, у Центра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71F7F" w:rsidRPr="00471F7F">
        <w:t>{19}</w:t>
      </w:r>
    </w:p>
    <w:p w14:paraId="783996AD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15.08.2020 </w:t>
      </w:r>
      <w:hyperlink r:id="rId39" w:history="1">
        <w:r>
          <w:rPr>
            <w:color w:val="0000FF"/>
          </w:rPr>
          <w:t>N 1227</w:t>
        </w:r>
      </w:hyperlink>
      <w:r>
        <w:t xml:space="preserve">, от 29.12.2021 </w:t>
      </w:r>
      <w:hyperlink r:id="rId40" w:history="1">
        <w:r>
          <w:rPr>
            <w:color w:val="0000FF"/>
          </w:rPr>
          <w:t>N 2568</w:t>
        </w:r>
      </w:hyperlink>
      <w:r>
        <w:t>)</w:t>
      </w:r>
    </w:p>
    <w:p w14:paraId="54566774" w14:textId="77777777" w:rsidR="00B35DEE" w:rsidRPr="00471F7F" w:rsidRDefault="00567A53">
      <w:pPr>
        <w:pStyle w:val="ConsPlusNormal"/>
        <w:spacing w:before="240"/>
        <w:ind w:firstLine="540"/>
        <w:jc w:val="both"/>
      </w:pPr>
      <w:r>
        <w:t xml:space="preserve">в) </w:t>
      </w:r>
      <w:r w:rsidR="00471F7F" w:rsidRPr="00471F7F">
        <w:t>{19}</w:t>
      </w:r>
      <w:r>
        <w:t>справка, подписанная руководителем Центра, подтверждающая, что организация не находится в процессе реорганизации (за исключением реорганизации в форме присоединения к Центру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471F7F" w:rsidRPr="00471F7F">
        <w:t>{19}</w:t>
      </w:r>
    </w:p>
    <w:p w14:paraId="11CBA9AE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15.08.2020 </w:t>
      </w:r>
      <w:hyperlink r:id="rId41" w:history="1">
        <w:r>
          <w:rPr>
            <w:color w:val="0000FF"/>
          </w:rPr>
          <w:t>N 1227</w:t>
        </w:r>
      </w:hyperlink>
      <w:r>
        <w:t xml:space="preserve">, от 29.12.2021 </w:t>
      </w:r>
      <w:hyperlink r:id="rId42" w:history="1">
        <w:r>
          <w:rPr>
            <w:color w:val="0000FF"/>
          </w:rPr>
          <w:t>N 2568</w:t>
        </w:r>
      </w:hyperlink>
      <w:r>
        <w:t>)</w:t>
      </w:r>
    </w:p>
    <w:p w14:paraId="4D393833" w14:textId="77777777" w:rsidR="00B35DEE" w:rsidRPr="00471F7F" w:rsidRDefault="00567A53">
      <w:pPr>
        <w:pStyle w:val="ConsPlusNormal"/>
        <w:spacing w:before="240"/>
        <w:ind w:firstLine="540"/>
        <w:jc w:val="both"/>
      </w:pPr>
      <w:r>
        <w:t xml:space="preserve">г) </w:t>
      </w:r>
      <w:r w:rsidR="00471F7F" w:rsidRPr="00471F7F">
        <w:t>{19}</w:t>
      </w:r>
      <w:r>
        <w:t>справка, подписанная руководителем Центра, подтверждающая отсутствие у Центра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(неурегулированной) задолженности перед федеральным бюджетом;</w:t>
      </w:r>
      <w:r w:rsidR="00471F7F" w:rsidRPr="00471F7F">
        <w:t>{19}</w:t>
      </w:r>
    </w:p>
    <w:p w14:paraId="272DDB04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15.08.2020 </w:t>
      </w:r>
      <w:hyperlink r:id="rId43" w:history="1">
        <w:r>
          <w:rPr>
            <w:color w:val="0000FF"/>
          </w:rPr>
          <w:t>N 1227</w:t>
        </w:r>
      </w:hyperlink>
      <w:r>
        <w:t xml:space="preserve">, от 29.12.2021 </w:t>
      </w:r>
      <w:hyperlink r:id="rId44" w:history="1">
        <w:r>
          <w:rPr>
            <w:color w:val="0000FF"/>
          </w:rPr>
          <w:t>N 2568</w:t>
        </w:r>
      </w:hyperlink>
      <w:r>
        <w:t>)</w:t>
      </w:r>
    </w:p>
    <w:p w14:paraId="2537DDCE" w14:textId="77777777" w:rsidR="00B35DEE" w:rsidRPr="00471F7F" w:rsidRDefault="00567A53">
      <w:pPr>
        <w:pStyle w:val="ConsPlusNormal"/>
        <w:spacing w:before="240"/>
        <w:ind w:firstLine="540"/>
        <w:jc w:val="both"/>
      </w:pPr>
      <w:r>
        <w:t xml:space="preserve">д) </w:t>
      </w:r>
      <w:r w:rsidR="00471F7F" w:rsidRPr="00471F7F">
        <w:t>{19}</w:t>
      </w:r>
      <w:r>
        <w:t xml:space="preserve">справка, подписанная руководителем Центра, подтверждающая, что по состоянию на 1-е число месяца, предшествующего месяцу, в котором планируется заключение соглашения, Центр не получает средства из федерального бюджета на основании иных нормативных правовых актов </w:t>
      </w:r>
      <w:r>
        <w:lastRenderedPageBreak/>
        <w:t xml:space="preserve">Российской Федерации на цели, установленные </w:t>
      </w:r>
      <w:hyperlink w:anchor="Par42" w:tooltip="2. Субсидия предоставляется в целях обеспечения участия Российской Федерации в деятельности Группы разработки финансовых мер борьбы с отмыванием денег (ФАТФ), региональных групп, созданных по ее типу, в том числе Евразийской группы по противодействию легализац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471F7F" w:rsidRPr="00471F7F">
        <w:t>{19}</w:t>
      </w:r>
    </w:p>
    <w:p w14:paraId="6B44E7E6" w14:textId="77777777" w:rsidR="00B35DEE" w:rsidRDefault="00567A53">
      <w:pPr>
        <w:pStyle w:val="ConsPlusNormal"/>
        <w:jc w:val="both"/>
      </w:pPr>
      <w:r>
        <w:t xml:space="preserve">(пп. "д" введен </w:t>
      </w:r>
      <w:hyperlink r:id="rId45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4D814802" w14:textId="77777777" w:rsidR="00B35DEE" w:rsidRPr="00471F7F" w:rsidRDefault="00567A53">
      <w:pPr>
        <w:pStyle w:val="ConsPlusNormal"/>
        <w:spacing w:before="240"/>
        <w:ind w:firstLine="540"/>
        <w:jc w:val="both"/>
      </w:pPr>
      <w:bookmarkStart w:id="5" w:name="Par103"/>
      <w:bookmarkEnd w:id="5"/>
      <w:r>
        <w:t xml:space="preserve">7.1. </w:t>
      </w:r>
      <w:r w:rsidR="00471F7F" w:rsidRPr="00471F7F">
        <w:t>{27}</w:t>
      </w:r>
      <w:r>
        <w:t>Результатом предоставления субсидии является количество основных мероприятий, реализованных в текущем финансовом году в целях обеспечения участия Российской Федерации в международных организациях, занимающихся вопросами противодействия легализации (отмыванию) доходов, полученных преступным путем, и финансированию терроризма и обеспечения совместной деятельности образовательных и научных организаций - участников Международного сетевого института.</w:t>
      </w:r>
      <w:r w:rsidR="00471F7F" w:rsidRPr="00471F7F">
        <w:t>{</w:t>
      </w:r>
      <w:r w:rsidR="00471F7F">
        <w:t>27</w:t>
      </w:r>
      <w:r w:rsidR="00471F7F" w:rsidRPr="00471F7F">
        <w:t>}</w:t>
      </w:r>
    </w:p>
    <w:p w14:paraId="73B44C77" w14:textId="77777777" w:rsidR="00B35DEE" w:rsidRDefault="00567A53">
      <w:pPr>
        <w:pStyle w:val="ConsPlusNormal"/>
        <w:jc w:val="both"/>
      </w:pPr>
      <w:r>
        <w:t xml:space="preserve">(в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66E665F7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Показателями, необходимыми для достижения результата предоставления субсидии, значение которых устанавливается соглашением, начиная с 1 января 2021 г. являются:</w:t>
      </w:r>
      <w:r w:rsidRPr="00471F7F">
        <w:t>{27}</w:t>
      </w:r>
    </w:p>
    <w:p w14:paraId="2FE2B4EF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количество федеральных органов исполнительной власти, других государственных органов и организаций, чьи представители приняли участие в международных и обучающих мероприятиях, проводимых при экспертной, организационной или технической поддержке Центра;</w:t>
      </w:r>
      <w:r w:rsidRPr="00471F7F">
        <w:t>{27}</w:t>
      </w:r>
    </w:p>
    <w:p w14:paraId="2744067F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количество государств - партнеров Российской Федерации, которым оказано техническое содействие в сфере противодействия легализации (отмыванию) доходов, полученных преступным путем, и финансированию терроризма;</w:t>
      </w:r>
      <w:r w:rsidRPr="00471F7F">
        <w:t>{27}</w:t>
      </w:r>
    </w:p>
    <w:p w14:paraId="77BA0F86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количество учебных программ и методических материалов, разработанных Центром;</w:t>
      </w:r>
      <w:r w:rsidRPr="00471F7F">
        <w:t>{27}</w:t>
      </w:r>
    </w:p>
    <w:p w14:paraId="37F27C45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количество образовательных программ, разработанных участниками Международного сетевого института, в сфере противодействия легализации (отмыванию) доходов, полученных преступным путем, и финансированию терроризма при организационной поддержке и координации Центра;</w:t>
      </w:r>
      <w:r w:rsidRPr="00471F7F">
        <w:t>{27}</w:t>
      </w:r>
    </w:p>
    <w:p w14:paraId="6C962ED1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47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588EFA44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количество научно-исследовательских работ и информационно-аналитических материалов, реализованных участниками Международного сетевого института, в сфере противодействия легализации (отмыванию) доходов, полученных преступным путем, и финансированию терроризма при организационной поддержке и координации Центра;</w:t>
      </w:r>
      <w:r w:rsidRPr="00471F7F">
        <w:t>{27}</w:t>
      </w:r>
    </w:p>
    <w:p w14:paraId="0023E3BD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7BE485C0" w14:textId="77777777" w:rsidR="00B35DEE" w:rsidRPr="00471F7F" w:rsidRDefault="00471F7F">
      <w:pPr>
        <w:pStyle w:val="ConsPlusNormal"/>
        <w:spacing w:before="240"/>
        <w:ind w:firstLine="540"/>
        <w:jc w:val="both"/>
      </w:pPr>
      <w:r w:rsidRPr="00471F7F">
        <w:t>{27}</w:t>
      </w:r>
      <w:r w:rsidR="00567A53">
        <w:t>количество международных мероприятий Международного сетевого института, проведенных при организационной поддержке и координации Центра.</w:t>
      </w:r>
      <w:r w:rsidRPr="00471F7F">
        <w:t>{27}</w:t>
      </w:r>
    </w:p>
    <w:p w14:paraId="08EC0A85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625C443D" w14:textId="77777777" w:rsidR="00B35DEE" w:rsidRPr="008B641B" w:rsidRDefault="00471F7F">
      <w:pPr>
        <w:pStyle w:val="ConsPlusNormal"/>
        <w:spacing w:before="240"/>
        <w:ind w:firstLine="540"/>
        <w:jc w:val="both"/>
      </w:pPr>
      <w:r w:rsidRPr="00471F7F">
        <w:t>{</w:t>
      </w:r>
      <w:r w:rsidR="004B47A6">
        <w:t>36</w:t>
      </w:r>
      <w:r w:rsidRPr="00471F7F">
        <w:t>}</w:t>
      </w:r>
      <w:r w:rsidR="00567A53">
        <w:t>Отчетность о достижении значения результата и показателей, необходимых для достижения результата предоставления субсидии, об осуществлении расходов, источником финансового обеспечения которых является субсидия,</w:t>
      </w:r>
      <w:r w:rsidR="00A6648A" w:rsidRPr="00A6648A">
        <w:t xml:space="preserve"> </w:t>
      </w:r>
      <w:r w:rsidR="00567A53">
        <w:t xml:space="preserve">представляется в информационной системе "Электронный бюджет" по формам, определенным типовой формой соглашения, </w:t>
      </w:r>
      <w:r w:rsidR="00A6648A" w:rsidRPr="00A6648A">
        <w:t>{36}{36}</w:t>
      </w:r>
      <w:r w:rsidR="00567A53">
        <w:t>установленной Министерством финансов Российской Федерации,</w:t>
      </w:r>
      <w:r w:rsidR="00A6648A" w:rsidRPr="00A6648A">
        <w:t xml:space="preserve"> </w:t>
      </w:r>
      <w:r w:rsidR="00567A53">
        <w:t>ежеквартально, не позднее 10-го рабочего дня месяца, следующего за отчетным периодом, за исключением годовой отчетности, которая представляется не позднее 30 рабочих дней после отчетного периода.</w:t>
      </w:r>
      <w:r w:rsidR="008B641B" w:rsidRPr="008B641B">
        <w:t>{3</w:t>
      </w:r>
      <w:r w:rsidR="004B47A6">
        <w:t>6</w:t>
      </w:r>
      <w:r w:rsidR="008B641B" w:rsidRPr="008B641B">
        <w:t>}</w:t>
      </w:r>
    </w:p>
    <w:p w14:paraId="08B2D3A5" w14:textId="77777777" w:rsidR="00B35DEE" w:rsidRDefault="00567A53">
      <w:pPr>
        <w:pStyle w:val="ConsPlusNormal"/>
        <w:jc w:val="both"/>
      </w:pPr>
      <w:r>
        <w:lastRenderedPageBreak/>
        <w:t xml:space="preserve">(в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4F6E219B" w14:textId="77777777" w:rsidR="00B35DEE" w:rsidRDefault="00567A53">
      <w:pPr>
        <w:pStyle w:val="ConsPlusNormal"/>
        <w:spacing w:before="240"/>
        <w:ind w:firstLine="540"/>
        <w:jc w:val="both"/>
      </w:pPr>
      <w:r>
        <w:t xml:space="preserve">Абзац утратил силу с 1 января 2022 года. - </w:t>
      </w:r>
      <w:hyperlink r:id="rId51" w:history="1">
        <w:r>
          <w:rPr>
            <w:color w:val="0000FF"/>
          </w:rPr>
          <w:t>Постановление</w:t>
        </w:r>
      </w:hyperlink>
      <w:r>
        <w:t xml:space="preserve"> Правительства РФ от 29.12.2021 N 2568.</w:t>
      </w:r>
    </w:p>
    <w:p w14:paraId="4F0C07C8" w14:textId="77777777" w:rsidR="00B35DEE" w:rsidRPr="008B641B" w:rsidRDefault="008B641B">
      <w:pPr>
        <w:pStyle w:val="ConsPlusNormal"/>
        <w:spacing w:before="240"/>
        <w:ind w:firstLine="540"/>
        <w:jc w:val="both"/>
      </w:pPr>
      <w:r w:rsidRPr="008B641B">
        <w:t>{25}</w:t>
      </w:r>
      <w:r w:rsidR="00567A53">
        <w:t>Федеральная служба по финансовому мониторингу вправе устанавливать в соглашении сроки и формы представления получателем субсидии дополнительной отчетности.</w:t>
      </w:r>
      <w:r w:rsidRPr="008B641B">
        <w:t>{25}</w:t>
      </w:r>
    </w:p>
    <w:p w14:paraId="1B9360A5" w14:textId="77777777" w:rsidR="00B35DEE" w:rsidRDefault="00567A53">
      <w:pPr>
        <w:pStyle w:val="ConsPlusNormal"/>
        <w:jc w:val="both"/>
      </w:pPr>
      <w:r>
        <w:t xml:space="preserve">(абзац введен </w:t>
      </w:r>
      <w:hyperlink r:id="rId52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29.12.2020 N 2324)</w:t>
      </w:r>
    </w:p>
    <w:p w14:paraId="7FEF5D60" w14:textId="77777777" w:rsidR="00B35DEE" w:rsidRDefault="00567A53">
      <w:pPr>
        <w:pStyle w:val="ConsPlusNormal"/>
        <w:jc w:val="both"/>
      </w:pPr>
      <w:r>
        <w:t xml:space="preserve">(п. 7.1 введен </w:t>
      </w:r>
      <w:hyperlink r:id="rId53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15.08.2020 N 1227)</w:t>
      </w:r>
    </w:p>
    <w:p w14:paraId="1CDE1800" w14:textId="77777777" w:rsidR="00B35DEE" w:rsidRPr="008B641B" w:rsidRDefault="00567A53">
      <w:pPr>
        <w:pStyle w:val="ConsPlusNormal"/>
        <w:spacing w:before="240"/>
        <w:ind w:firstLine="540"/>
        <w:jc w:val="both"/>
      </w:pPr>
      <w:r>
        <w:t xml:space="preserve">8. </w:t>
      </w:r>
      <w:r w:rsidR="008B641B" w:rsidRPr="008B641B">
        <w:t>{20}</w:t>
      </w:r>
      <w:r>
        <w:t xml:space="preserve">Федеральная служба по финансовому мониторингу рассматривает документы, указанные в </w:t>
      </w:r>
      <w:hyperlink w:anchor="Par82" w:tooltip="7. Для заключения соглашения Центр представляет в Федеральную службу по финансовому мониторингу следующие документы:" w:history="1">
        <w:r>
          <w:rPr>
            <w:color w:val="0000FF"/>
          </w:rPr>
          <w:t>пункте 7</w:t>
        </w:r>
      </w:hyperlink>
      <w:r>
        <w:t xml:space="preserve"> настоящих Правил, в течение 10 рабочих дней со дня их поступления.</w:t>
      </w:r>
      <w:r w:rsidR="008B641B" w:rsidRPr="008B641B">
        <w:t>{20}</w:t>
      </w:r>
    </w:p>
    <w:p w14:paraId="0F4B6FAD" w14:textId="77777777" w:rsidR="00B35DEE" w:rsidRPr="008B641B" w:rsidRDefault="00567A53">
      <w:pPr>
        <w:pStyle w:val="ConsPlusNormal"/>
        <w:spacing w:before="240"/>
        <w:ind w:firstLine="540"/>
        <w:jc w:val="both"/>
      </w:pPr>
      <w:r>
        <w:t xml:space="preserve">9. </w:t>
      </w:r>
      <w:r w:rsidR="008B641B" w:rsidRPr="008B641B">
        <w:t>{21}</w:t>
      </w:r>
      <w:r>
        <w:t>Основаниями для отказа Центру в предоставлении субсидии являются:</w:t>
      </w:r>
      <w:r w:rsidR="008B641B" w:rsidRPr="008B641B">
        <w:t>{21}</w:t>
      </w:r>
    </w:p>
    <w:p w14:paraId="5C07F1C0" w14:textId="77777777" w:rsidR="00B35DEE" w:rsidRPr="008B641B" w:rsidRDefault="00567A53">
      <w:pPr>
        <w:pStyle w:val="ConsPlusNormal"/>
        <w:spacing w:before="240"/>
        <w:ind w:firstLine="540"/>
        <w:jc w:val="both"/>
      </w:pPr>
      <w:r>
        <w:t xml:space="preserve">а) </w:t>
      </w:r>
      <w:r w:rsidR="008B641B" w:rsidRPr="008B641B">
        <w:t>{21}</w:t>
      </w:r>
      <w:r>
        <w:t xml:space="preserve">несоответствие представленных Центром документов требованиям, установленным </w:t>
      </w:r>
      <w:hyperlink w:anchor="Par73" w:tooltip="6. Центр по состоянию на 1-е число месяца, предшествующего месяцу, в котором планируется заключение соглашения, должен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или непредставление (представление не в полном объеме) документов, указанных в </w:t>
      </w:r>
      <w:hyperlink w:anchor="Par82" w:tooltip="7. Для заключения соглашения Центр представляет в Федеральную службу по финансовому мониторингу следующие документы: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8B641B" w:rsidRPr="008B641B">
        <w:t>{21}</w:t>
      </w:r>
    </w:p>
    <w:p w14:paraId="37D22B8A" w14:textId="77777777" w:rsidR="00B35DEE" w:rsidRDefault="00567A53">
      <w:pPr>
        <w:pStyle w:val="ConsPlusNormal"/>
        <w:jc w:val="both"/>
      </w:pPr>
      <w:r>
        <w:t xml:space="preserve">(в ред. </w:t>
      </w:r>
      <w:hyperlink r:id="rId54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14DD3057" w14:textId="77777777" w:rsidR="00B35DEE" w:rsidRPr="008B641B" w:rsidRDefault="00567A53">
      <w:pPr>
        <w:pStyle w:val="ConsPlusNormal"/>
        <w:spacing w:before="240"/>
        <w:ind w:firstLine="540"/>
        <w:jc w:val="both"/>
      </w:pPr>
      <w:r>
        <w:t xml:space="preserve">б) </w:t>
      </w:r>
      <w:r w:rsidR="008B641B" w:rsidRPr="008B641B">
        <w:t>{21}</w:t>
      </w:r>
      <w:r>
        <w:t xml:space="preserve">установление факта недостоверности представленной Центром информации, содержащейся в документах, указанных в </w:t>
      </w:r>
      <w:hyperlink w:anchor="Par82" w:tooltip="7. Для заключения соглашения Центр представляет в Федеральную службу по финансовому мониторингу следующие документы:" w:history="1">
        <w:r>
          <w:rPr>
            <w:color w:val="0000FF"/>
          </w:rPr>
          <w:t>пункте 7</w:t>
        </w:r>
      </w:hyperlink>
      <w:r>
        <w:t xml:space="preserve"> настоящих Правил.</w:t>
      </w:r>
      <w:r w:rsidR="008B641B" w:rsidRPr="008B641B">
        <w:t>{21}</w:t>
      </w:r>
    </w:p>
    <w:p w14:paraId="04943FF8" w14:textId="77777777" w:rsidR="00B35DEE" w:rsidRDefault="00567A53">
      <w:pPr>
        <w:pStyle w:val="ConsPlusNormal"/>
        <w:jc w:val="both"/>
      </w:pPr>
      <w:r>
        <w:t xml:space="preserve">(в ред. </w:t>
      </w:r>
      <w:hyperlink r:id="rId55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29.12.2020 N 2324)</w:t>
      </w:r>
    </w:p>
    <w:p w14:paraId="4666AFB6" w14:textId="77777777" w:rsidR="00B35DEE" w:rsidRPr="008B641B" w:rsidRDefault="00567A53">
      <w:pPr>
        <w:pStyle w:val="ConsPlusNormal"/>
        <w:spacing w:before="240"/>
        <w:ind w:firstLine="540"/>
        <w:jc w:val="both"/>
      </w:pPr>
      <w:r>
        <w:t xml:space="preserve">10. </w:t>
      </w:r>
      <w:r w:rsidR="008B641B" w:rsidRPr="008B641B">
        <w:t>{</w:t>
      </w:r>
      <w:r w:rsidR="008B641B">
        <w:t>22</w:t>
      </w:r>
      <w:r w:rsidR="008B641B" w:rsidRPr="008B641B">
        <w:t>}</w:t>
      </w:r>
      <w:r>
        <w:t xml:space="preserve">Расчет размера субсидии (S) производится Федеральной службой по финансовому мониторингу при планировании проекта федерального бюджета на соответствующий финансовый год (соответствующий финансовый год и плановый период) по основным мероприятиям, указанным в </w:t>
      </w:r>
      <w:hyperlink w:anchor="Par84" w:tooltip="а) смета расходов и план мероприятий Центра на соответствующий финансовый год, утвержденные решением наблюдательного совета Центра, с обоснованием и расшифровкой расходов на следующие основные мероприятия:" w:history="1">
        <w:r>
          <w:rPr>
            <w:color w:val="0000FF"/>
          </w:rPr>
          <w:t>подпункте "а" пункта 7</w:t>
        </w:r>
      </w:hyperlink>
      <w:r>
        <w:t xml:space="preserve"> настоящих Правил, по формуле:</w:t>
      </w:r>
      <w:r w:rsidR="008B641B" w:rsidRPr="008B641B">
        <w:t>{22}</w:t>
      </w:r>
    </w:p>
    <w:p w14:paraId="6C6FAFCF" w14:textId="77777777" w:rsidR="00B35DEE" w:rsidRDefault="00B35DEE">
      <w:pPr>
        <w:pStyle w:val="ConsPlusNormal"/>
        <w:jc w:val="center"/>
      </w:pPr>
    </w:p>
    <w:p w14:paraId="13B8781C" w14:textId="6961D01D" w:rsidR="00B35DEE" w:rsidRDefault="004E29B1">
      <w:pPr>
        <w:pStyle w:val="ConsPlusNormal"/>
        <w:jc w:val="center"/>
      </w:pPr>
      <w:r>
        <w:rPr>
          <w:noProof/>
          <w:position w:val="-31"/>
        </w:rPr>
        <w:drawing>
          <wp:inline distT="0" distB="0" distL="0" distR="0" wp14:anchorId="5E9544B5" wp14:editId="1F79B876">
            <wp:extent cx="977900" cy="54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90D5" w14:textId="77777777" w:rsidR="00B35DEE" w:rsidRDefault="00B35DEE">
      <w:pPr>
        <w:pStyle w:val="ConsPlusNormal"/>
        <w:jc w:val="center"/>
      </w:pPr>
    </w:p>
    <w:p w14:paraId="2994F9DF" w14:textId="2563A062" w:rsidR="00B35DEE" w:rsidRPr="008B641B" w:rsidRDefault="00567A53">
      <w:pPr>
        <w:pStyle w:val="ConsPlusNormal"/>
        <w:ind w:firstLine="540"/>
        <w:jc w:val="both"/>
      </w:pPr>
      <w:r>
        <w:t>где:</w:t>
      </w:r>
      <w:r w:rsidR="00A04D65" w:rsidRPr="00A04D65">
        <w:t xml:space="preserve"> </w:t>
      </w:r>
    </w:p>
    <w:p w14:paraId="5342A638" w14:textId="77777777" w:rsidR="00B35DEE" w:rsidRPr="008B641B" w:rsidRDefault="008B641B">
      <w:pPr>
        <w:pStyle w:val="ConsPlusNormal"/>
        <w:spacing w:before="240"/>
        <w:ind w:firstLine="540"/>
        <w:jc w:val="both"/>
      </w:pPr>
      <w:bookmarkStart w:id="6" w:name="_Hlk107088169"/>
      <w:r w:rsidRPr="008B641B">
        <w:t>{22}</w:t>
      </w:r>
      <w:bookmarkEnd w:id="6"/>
      <w:r w:rsidR="00567A53">
        <w:t>n - количество основных мероприятий;</w:t>
      </w:r>
      <w:r w:rsidRPr="008B641B">
        <w:t>{22}</w:t>
      </w:r>
    </w:p>
    <w:p w14:paraId="3EEF93C0" w14:textId="77777777" w:rsidR="00B35DEE" w:rsidRPr="008B641B" w:rsidRDefault="008B641B">
      <w:pPr>
        <w:pStyle w:val="ConsPlusNormal"/>
        <w:spacing w:before="240"/>
        <w:ind w:firstLine="540"/>
        <w:jc w:val="both"/>
      </w:pPr>
      <w:r w:rsidRPr="008B641B">
        <w:t>{22}</w:t>
      </w:r>
      <w:r w:rsidR="00567A53">
        <w:t>k</w:t>
      </w:r>
      <w:r w:rsidR="00567A53">
        <w:rPr>
          <w:vertAlign w:val="subscript"/>
        </w:rPr>
        <w:t>i</w:t>
      </w:r>
      <w:r w:rsidR="00567A53">
        <w:t xml:space="preserve"> - количество мероприятий в рамках основного мероприятия;</w:t>
      </w:r>
      <w:r w:rsidRPr="008B641B">
        <w:t>{22}</w:t>
      </w:r>
    </w:p>
    <w:p w14:paraId="08040BB0" w14:textId="77777777" w:rsidR="00B35DEE" w:rsidRPr="008B641B" w:rsidRDefault="008B641B">
      <w:pPr>
        <w:pStyle w:val="ConsPlusNormal"/>
        <w:spacing w:before="240"/>
        <w:ind w:firstLine="540"/>
        <w:jc w:val="both"/>
      </w:pPr>
      <w:r w:rsidRPr="008B641B">
        <w:t>{22}</w:t>
      </w:r>
      <w:r w:rsidR="004E29B1">
        <w:rPr>
          <w:noProof/>
          <w:position w:val="-15"/>
        </w:rPr>
        <w:drawing>
          <wp:inline distT="0" distB="0" distL="0" distR="0" wp14:anchorId="1BA63F24" wp14:editId="53D10B5D">
            <wp:extent cx="273050" cy="35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A53">
        <w:t xml:space="preserve"> - расчетная величина субсидии для осуществления определяемого бюджетом Центра j-го мероприятия в рамках i-го основного мероприятия, предусмотренного проектом плана мероприятий Центра на соответствующий финансовый год (соответствующий финансовый год и плановый период).</w:t>
      </w:r>
      <w:r w:rsidRPr="008B641B">
        <w:t>{22}</w:t>
      </w:r>
    </w:p>
    <w:p w14:paraId="1E4117BC" w14:textId="77777777" w:rsidR="00B35DEE" w:rsidRPr="008B641B" w:rsidRDefault="00567A53">
      <w:pPr>
        <w:pStyle w:val="ConsPlusNormal"/>
        <w:spacing w:before="240"/>
        <w:ind w:firstLine="540"/>
        <w:jc w:val="both"/>
      </w:pPr>
      <w:r>
        <w:t xml:space="preserve">11. </w:t>
      </w:r>
      <w:r w:rsidR="008B641B" w:rsidRPr="008B641B">
        <w:t>{29}</w:t>
      </w:r>
      <w:r>
        <w:t xml:space="preserve">Перечисление субсидии Центру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</w:t>
      </w:r>
      <w:r>
        <w:lastRenderedPageBreak/>
        <w:t>территориальном органе Федерального казначейства,</w:t>
      </w:r>
      <w:r w:rsidR="008B641B" w:rsidRPr="008B641B">
        <w:t>{29}{28}</w:t>
      </w:r>
      <w:r>
        <w:t xml:space="preserve">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Центра.</w:t>
      </w:r>
      <w:r w:rsidR="008B641B" w:rsidRPr="008B641B">
        <w:t>{28}</w:t>
      </w:r>
    </w:p>
    <w:p w14:paraId="423854FF" w14:textId="77777777" w:rsidR="00B35DEE" w:rsidRDefault="00567A53">
      <w:pPr>
        <w:pStyle w:val="ConsPlusNormal"/>
        <w:jc w:val="both"/>
      </w:pPr>
      <w:r>
        <w:t xml:space="preserve">(п. 11 в ред. </w:t>
      </w:r>
      <w:hyperlink r:id="rId58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0621A257" w14:textId="77777777" w:rsidR="00B35DEE" w:rsidRDefault="00567A53">
      <w:pPr>
        <w:pStyle w:val="ConsPlusNormal"/>
        <w:spacing w:before="240"/>
        <w:ind w:firstLine="540"/>
        <w:jc w:val="both"/>
      </w:pPr>
      <w:r>
        <w:t xml:space="preserve">12. Утратил силу с 1 января 2022 года. - </w:t>
      </w:r>
      <w:hyperlink r:id="rId59" w:history="1">
        <w:r>
          <w:rPr>
            <w:color w:val="0000FF"/>
          </w:rPr>
          <w:t>Постановление</w:t>
        </w:r>
      </w:hyperlink>
      <w:r>
        <w:t xml:space="preserve"> Правительства РФ от 29.12.2021 N 2568.</w:t>
      </w:r>
    </w:p>
    <w:p w14:paraId="535DA611" w14:textId="77777777" w:rsidR="00B35DEE" w:rsidRPr="007418E7" w:rsidRDefault="00567A53">
      <w:pPr>
        <w:pStyle w:val="ConsPlusNormal"/>
        <w:spacing w:before="240"/>
        <w:ind w:firstLine="540"/>
        <w:jc w:val="both"/>
      </w:pPr>
      <w:r>
        <w:t xml:space="preserve">13. </w:t>
      </w:r>
      <w:r w:rsidR="007418E7" w:rsidRPr="007418E7">
        <w:t>{3</w:t>
      </w:r>
      <w:r w:rsidR="00A04D65">
        <w:t>7</w:t>
      </w:r>
      <w:r w:rsidR="007418E7" w:rsidRPr="007418E7">
        <w:t>}</w:t>
      </w:r>
      <w:r>
        <w:t>Федеральная служба по финансовому мониторингу и органы государственного финансового контроля осуществляют проверку соблюдения целей, порядка и условий предоставления субсидии.</w:t>
      </w:r>
      <w:r w:rsidR="007418E7" w:rsidRPr="007418E7">
        <w:t>{3</w:t>
      </w:r>
      <w:r w:rsidR="00A04D65">
        <w:t>7</w:t>
      </w:r>
      <w:r w:rsidR="007418E7" w:rsidRPr="007418E7">
        <w:t>}</w:t>
      </w:r>
    </w:p>
    <w:p w14:paraId="4AB8B86F" w14:textId="77777777" w:rsidR="00B35DEE" w:rsidRDefault="00567A53">
      <w:pPr>
        <w:pStyle w:val="ConsPlusNormal"/>
        <w:jc w:val="both"/>
      </w:pPr>
      <w:r>
        <w:t xml:space="preserve">(в ред. </w:t>
      </w:r>
      <w:hyperlink r:id="rId60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2B88677F" w14:textId="77777777" w:rsidR="00B35DEE" w:rsidRPr="007418E7" w:rsidRDefault="00567A53">
      <w:pPr>
        <w:pStyle w:val="ConsPlusNormal"/>
        <w:spacing w:before="240"/>
        <w:ind w:firstLine="540"/>
        <w:jc w:val="both"/>
      </w:pPr>
      <w:r>
        <w:t xml:space="preserve">14. </w:t>
      </w:r>
      <w:r w:rsidR="007418E7" w:rsidRPr="007418E7">
        <w:t>{38}</w:t>
      </w:r>
      <w:r>
        <w:t>В случае нарушения получателем субсидии условий, установленных при предоставлении субсидии, выявленного в том числе по фактам проверок, проведенных Федеральной службой по финансовому мониторингу и органом государственного финансового контроля, а также в случае недостижения значений результатов предоставления субсидии, в том числе показателей, необходимых для их достижения, средства субсидии в размере, пропорциональном степени недостижения значений таких показателей, подлежат возврату в федеральный бюджет:</w:t>
      </w:r>
      <w:r w:rsidR="007418E7" w:rsidRPr="007418E7">
        <w:t>{38}</w:t>
      </w:r>
    </w:p>
    <w:p w14:paraId="2AF73F91" w14:textId="77777777" w:rsidR="00B35DEE" w:rsidRDefault="00567A53">
      <w:pPr>
        <w:pStyle w:val="ConsPlusNormal"/>
        <w:jc w:val="both"/>
      </w:pPr>
      <w:r>
        <w:t xml:space="preserve">(в ред. Постановлений Правительства РФ от 29.12.2020 </w:t>
      </w:r>
      <w:hyperlink r:id="rId61" w:history="1">
        <w:r>
          <w:rPr>
            <w:color w:val="0000FF"/>
          </w:rPr>
          <w:t>N 2324</w:t>
        </w:r>
      </w:hyperlink>
      <w:r>
        <w:t xml:space="preserve">, от 29.12.2021 </w:t>
      </w:r>
      <w:hyperlink r:id="rId62" w:history="1">
        <w:r>
          <w:rPr>
            <w:color w:val="0000FF"/>
          </w:rPr>
          <w:t>N 2568</w:t>
        </w:r>
      </w:hyperlink>
      <w:r>
        <w:t>)</w:t>
      </w:r>
    </w:p>
    <w:p w14:paraId="6A4E5BA4" w14:textId="77777777" w:rsidR="00B35DEE" w:rsidRPr="007418E7" w:rsidRDefault="007418E7">
      <w:pPr>
        <w:pStyle w:val="ConsPlusNormal"/>
        <w:spacing w:before="240"/>
        <w:ind w:firstLine="540"/>
        <w:jc w:val="both"/>
      </w:pPr>
      <w:r w:rsidRPr="007418E7">
        <w:t>{38}</w:t>
      </w:r>
      <w:r w:rsidR="00567A53">
        <w:t>на основании требования Федеральной службы по финансовому мониторингу - в течение 10 рабочих дней со дня его получения Центром;</w:t>
      </w:r>
      <w:r w:rsidRPr="007418E7">
        <w:t>{38}</w:t>
      </w:r>
    </w:p>
    <w:p w14:paraId="5B1E84BC" w14:textId="77777777" w:rsidR="00B35DEE" w:rsidRPr="007418E7" w:rsidRDefault="007418E7">
      <w:pPr>
        <w:pStyle w:val="ConsPlusNormal"/>
        <w:spacing w:before="240"/>
        <w:ind w:firstLine="540"/>
        <w:jc w:val="both"/>
      </w:pPr>
      <w:r w:rsidRPr="007418E7">
        <w:t>{38}</w:t>
      </w:r>
      <w:r w:rsidR="00567A53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7418E7">
        <w:t>{38}</w:t>
      </w:r>
    </w:p>
    <w:p w14:paraId="3CD6F830" w14:textId="77777777" w:rsidR="00B35DEE" w:rsidRDefault="00567A53">
      <w:pPr>
        <w:pStyle w:val="ConsPlusNormal"/>
        <w:jc w:val="both"/>
      </w:pPr>
      <w:r>
        <w:t xml:space="preserve">(п. 14 в ред. </w:t>
      </w:r>
      <w:hyperlink r:id="rId63" w:history="1">
        <w:r>
          <w:rPr>
            <w:color w:val="0000FF"/>
          </w:rPr>
          <w:t>Постановления</w:t>
        </w:r>
      </w:hyperlink>
      <w:r>
        <w:t xml:space="preserve"> Правительства РФ от 15.08.2020 N 1227)</w:t>
      </w:r>
    </w:p>
    <w:p w14:paraId="1DFC25C0" w14:textId="77777777" w:rsidR="00B35DEE" w:rsidRPr="007418E7" w:rsidRDefault="00567A53">
      <w:pPr>
        <w:pStyle w:val="ConsPlusNormal"/>
        <w:spacing w:before="240"/>
        <w:ind w:firstLine="540"/>
        <w:jc w:val="both"/>
      </w:pPr>
      <w:r>
        <w:t xml:space="preserve">15. </w:t>
      </w:r>
      <w:r w:rsidR="007418E7" w:rsidRPr="007418E7">
        <w:t>{7}</w:t>
      </w:r>
      <w:r>
        <w:t>Информация о субсидии размещается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на соответствующий год и плановый период (проекта федерального закона о внесении изменений в федеральный закон о федеральном бюджете).</w:t>
      </w:r>
      <w:r w:rsidR="007418E7" w:rsidRPr="007418E7">
        <w:t>{7}</w:t>
      </w:r>
    </w:p>
    <w:p w14:paraId="6D410832" w14:textId="77777777" w:rsidR="00B35DEE" w:rsidRDefault="00567A53">
      <w:pPr>
        <w:pStyle w:val="ConsPlusNormal"/>
        <w:jc w:val="both"/>
      </w:pPr>
      <w:r>
        <w:t xml:space="preserve">(п. 15 введен </w:t>
      </w:r>
      <w:hyperlink r:id="rId64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29.12.2020 N 2324; 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29.12.2021 N 2568)</w:t>
      </w:r>
    </w:p>
    <w:p w14:paraId="72E45102" w14:textId="77777777" w:rsidR="00B35DEE" w:rsidRPr="007418E7" w:rsidRDefault="00567A53">
      <w:pPr>
        <w:pStyle w:val="ConsPlusNormal"/>
        <w:spacing w:before="240"/>
        <w:ind w:firstLine="540"/>
        <w:jc w:val="both"/>
      </w:pPr>
      <w:r>
        <w:t xml:space="preserve">16. </w:t>
      </w:r>
      <w:r w:rsidR="007418E7" w:rsidRPr="007418E7">
        <w:t>{37}</w:t>
      </w:r>
      <w:r>
        <w:t>Федеральная служба по финансовому мониторингу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7418E7" w:rsidRPr="007418E7">
        <w:t>{37}</w:t>
      </w:r>
    </w:p>
    <w:p w14:paraId="3C04BAD4" w14:textId="77777777" w:rsidR="00B35DEE" w:rsidRDefault="00567A53">
      <w:pPr>
        <w:pStyle w:val="ConsPlusNormal"/>
        <w:jc w:val="both"/>
      </w:pPr>
      <w:r>
        <w:t xml:space="preserve">(п. 16 введен </w:t>
      </w:r>
      <w:hyperlink r:id="rId66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29.12.2021 N 2568)</w:t>
      </w:r>
    </w:p>
    <w:p w14:paraId="1C802FA9" w14:textId="77777777" w:rsidR="00B35DEE" w:rsidRDefault="00B35DEE">
      <w:pPr>
        <w:pStyle w:val="ConsPlusNormal"/>
        <w:ind w:firstLine="540"/>
        <w:jc w:val="both"/>
      </w:pPr>
    </w:p>
    <w:p w14:paraId="7CB1154C" w14:textId="77777777" w:rsidR="00B35DEE" w:rsidRDefault="00B35DEE">
      <w:pPr>
        <w:pStyle w:val="ConsPlusNormal"/>
        <w:ind w:firstLine="540"/>
        <w:jc w:val="both"/>
      </w:pPr>
    </w:p>
    <w:p w14:paraId="308AF993" w14:textId="77777777" w:rsidR="00567A53" w:rsidRDefault="00567A5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67A53">
      <w:headerReference w:type="default" r:id="rId67"/>
      <w:footerReference w:type="default" r:id="rId6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51DB" w14:textId="77777777" w:rsidR="00514920" w:rsidRDefault="00514920">
      <w:pPr>
        <w:spacing w:after="0" w:line="240" w:lineRule="auto"/>
      </w:pPr>
      <w:r>
        <w:separator/>
      </w:r>
    </w:p>
  </w:endnote>
  <w:endnote w:type="continuationSeparator" w:id="0">
    <w:p w14:paraId="52219074" w14:textId="77777777" w:rsidR="00514920" w:rsidRDefault="0051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FAEE" w14:textId="77777777" w:rsidR="00B35DEE" w:rsidRDefault="00B35DEE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35DEE" w14:paraId="096679C9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B1F7ACB" w14:textId="77777777" w:rsidR="00B35DEE" w:rsidRDefault="00567A5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1B67ACF" w14:textId="77777777" w:rsidR="00B35DEE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567A5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09258D4" w14:textId="77777777" w:rsidR="00B35DEE" w:rsidRDefault="00567A5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6648A">
            <w:rPr>
              <w:rFonts w:ascii="Tahoma" w:hAnsi="Tahoma" w:cs="Tahoma"/>
              <w:noProof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6648A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B5AD369" w14:textId="77777777" w:rsidR="00B35DEE" w:rsidRDefault="00B35DEE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E2D04" w14:textId="77777777" w:rsidR="00514920" w:rsidRDefault="00514920">
      <w:pPr>
        <w:spacing w:after="0" w:line="240" w:lineRule="auto"/>
      </w:pPr>
      <w:r>
        <w:separator/>
      </w:r>
    </w:p>
  </w:footnote>
  <w:footnote w:type="continuationSeparator" w:id="0">
    <w:p w14:paraId="133F949F" w14:textId="77777777" w:rsidR="00514920" w:rsidRDefault="0051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35DEE" w14:paraId="7EB8D937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38D9001" w14:textId="77777777" w:rsidR="00B35DEE" w:rsidRDefault="00567A5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29.09.2017 N 1179</w:t>
          </w:r>
          <w:r>
            <w:rPr>
              <w:rFonts w:ascii="Tahoma" w:hAnsi="Tahoma" w:cs="Tahoma"/>
              <w:sz w:val="16"/>
              <w:szCs w:val="16"/>
            </w:rPr>
            <w:br/>
            <w:t>(ред. от 29.12.2021)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8DA6DF3" w14:textId="77777777" w:rsidR="00B35DEE" w:rsidRDefault="00567A5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1472204C" w14:textId="77777777" w:rsidR="00B35DEE" w:rsidRDefault="00B35DEE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94DCD43" w14:textId="77777777" w:rsidR="00B35DEE" w:rsidRDefault="00567A5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9B1"/>
    <w:rsid w:val="00286084"/>
    <w:rsid w:val="003C5D76"/>
    <w:rsid w:val="00471F7F"/>
    <w:rsid w:val="00484CBC"/>
    <w:rsid w:val="004B47A6"/>
    <w:rsid w:val="004C485E"/>
    <w:rsid w:val="004E29B1"/>
    <w:rsid w:val="00514920"/>
    <w:rsid w:val="00567A53"/>
    <w:rsid w:val="007418E7"/>
    <w:rsid w:val="007C5D0F"/>
    <w:rsid w:val="008B641B"/>
    <w:rsid w:val="00A04D65"/>
    <w:rsid w:val="00A6648A"/>
    <w:rsid w:val="00B11551"/>
    <w:rsid w:val="00B35DEE"/>
    <w:rsid w:val="00B846DD"/>
    <w:rsid w:val="00D02C33"/>
    <w:rsid w:val="00D944B9"/>
    <w:rsid w:val="00F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60561F"/>
  <w14:defaultImageDpi w14:val="0"/>
  <w15:docId w15:val="{DFA4C036-09EC-4115-8556-3E4EFEB6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6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EXP&amp;n=788402&amp;date=21.01.2022&amp;dst=100018&amp;field=134" TargetMode="External"/><Relationship Id="rId21" Type="http://schemas.openxmlformats.org/officeDocument/2006/relationships/hyperlink" Target="https://login.consultant.ru/link/?req=doc&amp;base=EXP&amp;n=788402&amp;date=21.01.2022&amp;dst=100017&amp;field=134" TargetMode="External"/><Relationship Id="rId42" Type="http://schemas.openxmlformats.org/officeDocument/2006/relationships/hyperlink" Target="https://login.consultant.ru/link/?req=doc&amp;base=EXP&amp;n=788402&amp;date=21.01.2022&amp;dst=100032&amp;field=134" TargetMode="External"/><Relationship Id="rId47" Type="http://schemas.openxmlformats.org/officeDocument/2006/relationships/hyperlink" Target="https://login.consultant.ru/link/?req=doc&amp;base=EXP&amp;n=788402&amp;date=21.01.2022&amp;dst=100040&amp;field=134" TargetMode="External"/><Relationship Id="rId63" Type="http://schemas.openxmlformats.org/officeDocument/2006/relationships/hyperlink" Target="https://login.consultant.ru/link/?req=doc&amp;base=EXP&amp;n=747862&amp;date=21.01.2022&amp;dst=100036&amp;field=134" TargetMode="External"/><Relationship Id="rId68" Type="http://schemas.openxmlformats.org/officeDocument/2006/relationships/footer" Target="footer1.xml"/><Relationship Id="rId7" Type="http://schemas.openxmlformats.org/officeDocument/2006/relationships/hyperlink" Target="https://login.consultant.ru/link/?req=doc&amp;base=EXP&amp;n=758704&amp;date=21.01.2022&amp;dst=100005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47862&amp;date=21.01.2022&amp;dst=100012&amp;field=134" TargetMode="External"/><Relationship Id="rId29" Type="http://schemas.openxmlformats.org/officeDocument/2006/relationships/hyperlink" Target="https://login.consultant.ru/link/?req=doc&amp;base=EXP&amp;n=758704&amp;date=21.01.2022&amp;dst=100014&amp;field=134" TargetMode="External"/><Relationship Id="rId11" Type="http://schemas.openxmlformats.org/officeDocument/2006/relationships/hyperlink" Target="https://login.consultant.ru/link/?req=doc&amp;base=EXP&amp;n=758704&amp;date=21.01.2022&amp;dst=100005&amp;field=134" TargetMode="External"/><Relationship Id="rId24" Type="http://schemas.openxmlformats.org/officeDocument/2006/relationships/hyperlink" Target="https://login.consultant.ru/link/?req=doc&amp;base=EXP&amp;n=758704&amp;date=21.01.2022&amp;dst=100011&amp;field=134" TargetMode="External"/><Relationship Id="rId32" Type="http://schemas.openxmlformats.org/officeDocument/2006/relationships/hyperlink" Target="https://login.consultant.ru/link/?req=doc&amp;base=EXP&amp;n=788402&amp;date=21.01.2022&amp;dst=100023&amp;field=134" TargetMode="External"/><Relationship Id="rId37" Type="http://schemas.openxmlformats.org/officeDocument/2006/relationships/hyperlink" Target="https://login.consultant.ru/link/?req=doc&amp;base=EXP&amp;n=788402&amp;date=21.01.2022&amp;dst=100028&amp;field=134" TargetMode="External"/><Relationship Id="rId40" Type="http://schemas.openxmlformats.org/officeDocument/2006/relationships/hyperlink" Target="https://login.consultant.ru/link/?req=doc&amp;base=EXP&amp;n=788402&amp;date=21.01.2022&amp;dst=100031&amp;field=134" TargetMode="External"/><Relationship Id="rId45" Type="http://schemas.openxmlformats.org/officeDocument/2006/relationships/hyperlink" Target="https://login.consultant.ru/link/?req=doc&amp;base=EXP&amp;n=788402&amp;date=21.01.2022&amp;dst=100034&amp;field=134" TargetMode="External"/><Relationship Id="rId53" Type="http://schemas.openxmlformats.org/officeDocument/2006/relationships/hyperlink" Target="https://login.consultant.ru/link/?req=doc&amp;base=EXP&amp;n=747862&amp;date=21.01.2022&amp;dst=100029&amp;field=134" TargetMode="External"/><Relationship Id="rId58" Type="http://schemas.openxmlformats.org/officeDocument/2006/relationships/hyperlink" Target="https://login.consultant.ru/link/?req=doc&amp;base=EXP&amp;n=788402&amp;date=21.01.2022&amp;dst=100048&amp;field=134" TargetMode="External"/><Relationship Id="rId66" Type="http://schemas.openxmlformats.org/officeDocument/2006/relationships/hyperlink" Target="https://login.consultant.ru/link/?req=doc&amp;base=EXP&amp;n=788402&amp;date=21.01.2022&amp;dst=100058&amp;field=134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ogin.consultant.ru/link/?req=doc&amp;base=EXP&amp;n=758704&amp;date=21.01.2022&amp;dst=100021&amp;field=134" TargetMode="External"/><Relationship Id="rId19" Type="http://schemas.openxmlformats.org/officeDocument/2006/relationships/hyperlink" Target="https://login.consultant.ru/link/?req=doc&amp;base=EXP&amp;n=747862&amp;date=21.01.2022&amp;dst=100017&amp;field=134" TargetMode="External"/><Relationship Id="rId14" Type="http://schemas.openxmlformats.org/officeDocument/2006/relationships/hyperlink" Target="https://login.consultant.ru/link/?req=doc&amp;base=EXP&amp;n=747862&amp;date=21.01.2022&amp;dst=100009&amp;field=134" TargetMode="External"/><Relationship Id="rId22" Type="http://schemas.openxmlformats.org/officeDocument/2006/relationships/hyperlink" Target="https://login.consultant.ru/link/?req=doc&amp;base=EXP&amp;n=747862&amp;date=21.01.2022&amp;dst=100018&amp;field=134" TargetMode="External"/><Relationship Id="rId27" Type="http://schemas.openxmlformats.org/officeDocument/2006/relationships/hyperlink" Target="https://login.consultant.ru/link/?req=doc&amp;base=EXP&amp;n=788402&amp;date=21.01.2022&amp;dst=100020&amp;field=134" TargetMode="External"/><Relationship Id="rId30" Type="http://schemas.openxmlformats.org/officeDocument/2006/relationships/hyperlink" Target="https://login.consultant.ru/link/?req=doc&amp;base=EXP&amp;n=788402&amp;date=21.01.2022&amp;dst=100021&amp;field=134" TargetMode="External"/><Relationship Id="rId35" Type="http://schemas.openxmlformats.org/officeDocument/2006/relationships/hyperlink" Target="https://login.consultant.ru/link/?req=doc&amp;base=EXP&amp;n=788402&amp;date=21.01.2022&amp;dst=100025&amp;field=134" TargetMode="External"/><Relationship Id="rId43" Type="http://schemas.openxmlformats.org/officeDocument/2006/relationships/hyperlink" Target="https://login.consultant.ru/link/?req=doc&amp;base=EXP&amp;n=747862&amp;date=21.01.2022&amp;dst=100028&amp;field=134" TargetMode="External"/><Relationship Id="rId48" Type="http://schemas.openxmlformats.org/officeDocument/2006/relationships/hyperlink" Target="https://login.consultant.ru/link/?req=doc&amp;base=EXP&amp;n=788402&amp;date=21.01.2022&amp;dst=100042&amp;field=134" TargetMode="External"/><Relationship Id="rId56" Type="http://schemas.openxmlformats.org/officeDocument/2006/relationships/image" Target="media/image1.wmf"/><Relationship Id="rId64" Type="http://schemas.openxmlformats.org/officeDocument/2006/relationships/hyperlink" Target="https://login.consultant.ru/link/?req=doc&amp;base=EXP&amp;n=758704&amp;date=21.01.2022&amp;dst=100023&amp;field=134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ogin.consultant.ru/link/?req=doc&amp;base=EXP&amp;n=788402&amp;date=21.01.2022&amp;dst=100005&amp;field=134" TargetMode="External"/><Relationship Id="rId51" Type="http://schemas.openxmlformats.org/officeDocument/2006/relationships/hyperlink" Target="https://login.consultant.ru/link/?req=doc&amp;base=EXP&amp;n=788402&amp;date=21.01.2022&amp;dst=100046&amp;field=1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EXP&amp;n=788402&amp;date=21.01.2022&amp;dst=100005&amp;field=134" TargetMode="External"/><Relationship Id="rId17" Type="http://schemas.openxmlformats.org/officeDocument/2006/relationships/hyperlink" Target="https://login.consultant.ru/link/?req=doc&amp;base=EXP&amp;n=758704&amp;date=21.01.2022&amp;dst=100010&amp;field=134" TargetMode="External"/><Relationship Id="rId25" Type="http://schemas.openxmlformats.org/officeDocument/2006/relationships/hyperlink" Target="https://login.consultant.ru/link/?req=doc&amp;base=EXP&amp;n=758704&amp;date=21.01.2022&amp;dst=100013&amp;field=134" TargetMode="External"/><Relationship Id="rId33" Type="http://schemas.openxmlformats.org/officeDocument/2006/relationships/hyperlink" Target="https://login.consultant.ru/link/?req=doc&amp;base=EXP&amp;n=747862&amp;date=21.01.2022&amp;dst=100024&amp;field=134" TargetMode="External"/><Relationship Id="rId38" Type="http://schemas.openxmlformats.org/officeDocument/2006/relationships/hyperlink" Target="https://login.consultant.ru/link/?req=doc&amp;base=EXP&amp;n=788402&amp;date=21.01.2022&amp;dst=100030&amp;field=134" TargetMode="External"/><Relationship Id="rId46" Type="http://schemas.openxmlformats.org/officeDocument/2006/relationships/hyperlink" Target="https://login.consultant.ru/link/?req=doc&amp;base=EXP&amp;n=788402&amp;date=21.01.2022&amp;dst=100037&amp;field=134" TargetMode="External"/><Relationship Id="rId59" Type="http://schemas.openxmlformats.org/officeDocument/2006/relationships/hyperlink" Target="https://login.consultant.ru/link/?req=doc&amp;base=EXP&amp;n=788402&amp;date=21.01.2022&amp;dst=100050&amp;field=134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login.consultant.ru/link/?req=doc&amp;base=EXP&amp;n=788402&amp;date=21.01.2022&amp;dst=100015&amp;field=134" TargetMode="External"/><Relationship Id="rId41" Type="http://schemas.openxmlformats.org/officeDocument/2006/relationships/hyperlink" Target="https://login.consultant.ru/link/?req=doc&amp;base=EXP&amp;n=747862&amp;date=21.01.2022&amp;dst=100027&amp;field=134" TargetMode="External"/><Relationship Id="rId54" Type="http://schemas.openxmlformats.org/officeDocument/2006/relationships/hyperlink" Target="https://login.consultant.ru/link/?req=doc&amp;base=EXP&amp;n=788402&amp;date=21.01.2022&amp;dst=100047&amp;field=134" TargetMode="External"/><Relationship Id="rId62" Type="http://schemas.openxmlformats.org/officeDocument/2006/relationships/hyperlink" Target="https://login.consultant.ru/link/?req=doc&amp;base=EXP&amp;n=788402&amp;date=21.01.2022&amp;dst=100052&amp;field=134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47862&amp;date=21.01.2022&amp;dst=100005&amp;field=134" TargetMode="External"/><Relationship Id="rId15" Type="http://schemas.openxmlformats.org/officeDocument/2006/relationships/hyperlink" Target="https://login.consultant.ru/link/?req=doc&amp;base=EXP&amp;n=788402&amp;date=21.01.2022&amp;dst=100013&amp;field=134" TargetMode="External"/><Relationship Id="rId23" Type="http://schemas.openxmlformats.org/officeDocument/2006/relationships/hyperlink" Target="https://login.consultant.ru/link/?req=doc&amp;base=EXP&amp;n=747862&amp;date=21.01.2022&amp;dst=100019&amp;field=134" TargetMode="External"/><Relationship Id="rId28" Type="http://schemas.openxmlformats.org/officeDocument/2006/relationships/hyperlink" Target="https://login.consultant.ru/link/?req=doc&amp;base=EXP&amp;n=747862&amp;date=21.01.2022&amp;dst=100021&amp;field=134" TargetMode="External"/><Relationship Id="rId36" Type="http://schemas.openxmlformats.org/officeDocument/2006/relationships/hyperlink" Target="https://login.consultant.ru/link/?req=doc&amp;base=EXP&amp;n=747862&amp;date=21.01.2022&amp;dst=100026&amp;field=134" TargetMode="External"/><Relationship Id="rId49" Type="http://schemas.openxmlformats.org/officeDocument/2006/relationships/hyperlink" Target="https://login.consultant.ru/link/?req=doc&amp;base=EXP&amp;n=788402&amp;date=21.01.2022&amp;dst=100043&amp;field=134" TargetMode="External"/><Relationship Id="rId57" Type="http://schemas.openxmlformats.org/officeDocument/2006/relationships/image" Target="media/image2.wmf"/><Relationship Id="rId10" Type="http://schemas.openxmlformats.org/officeDocument/2006/relationships/hyperlink" Target="https://login.consultant.ru/link/?req=doc&amp;base=EXP&amp;n=747862&amp;date=21.01.2022&amp;dst=100005&amp;field=134" TargetMode="External"/><Relationship Id="rId31" Type="http://schemas.openxmlformats.org/officeDocument/2006/relationships/hyperlink" Target="https://login.consultant.ru/link/?req=doc&amp;base=EXP&amp;n=747862&amp;date=21.01.2022&amp;dst=100023&amp;field=134" TargetMode="External"/><Relationship Id="rId44" Type="http://schemas.openxmlformats.org/officeDocument/2006/relationships/hyperlink" Target="https://login.consultant.ru/link/?req=doc&amp;base=EXP&amp;n=788402&amp;date=21.01.2022&amp;dst=100033&amp;field=134" TargetMode="External"/><Relationship Id="rId52" Type="http://schemas.openxmlformats.org/officeDocument/2006/relationships/hyperlink" Target="https://login.consultant.ru/link/?req=doc&amp;base=EXP&amp;n=758704&amp;date=21.01.2022&amp;dst=100019&amp;field=134" TargetMode="External"/><Relationship Id="rId60" Type="http://schemas.openxmlformats.org/officeDocument/2006/relationships/hyperlink" Target="https://login.consultant.ru/link/?req=doc&amp;base=EXP&amp;n=788402&amp;date=21.01.2022&amp;dst=100051&amp;field=134" TargetMode="External"/><Relationship Id="rId65" Type="http://schemas.openxmlformats.org/officeDocument/2006/relationships/hyperlink" Target="https://login.consultant.ru/link/?req=doc&amp;base=EXP&amp;n=788402&amp;date=21.01.2022&amp;dst=100055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653480&amp;date=21.01.2022" TargetMode="External"/><Relationship Id="rId13" Type="http://schemas.openxmlformats.org/officeDocument/2006/relationships/hyperlink" Target="https://login.consultant.ru/link/?req=doc&amp;base=EXP&amp;n=788402&amp;date=21.01.2022&amp;dst=100012&amp;field=134" TargetMode="External"/><Relationship Id="rId18" Type="http://schemas.openxmlformats.org/officeDocument/2006/relationships/hyperlink" Target="https://login.consultant.ru/link/?req=doc&amp;base=EXP&amp;n=747862&amp;date=21.01.2022&amp;dst=100015&amp;field=134" TargetMode="External"/><Relationship Id="rId39" Type="http://schemas.openxmlformats.org/officeDocument/2006/relationships/hyperlink" Target="https://login.consultant.ru/link/?req=doc&amp;base=EXP&amp;n=747862&amp;date=21.01.2022&amp;dst=100026&amp;field=134" TargetMode="External"/><Relationship Id="rId34" Type="http://schemas.openxmlformats.org/officeDocument/2006/relationships/hyperlink" Target="https://login.consultant.ru/link/?req=doc&amp;base=EXP&amp;n=788402&amp;date=21.01.2022&amp;dst=100024&amp;field=134" TargetMode="External"/><Relationship Id="rId50" Type="http://schemas.openxmlformats.org/officeDocument/2006/relationships/hyperlink" Target="https://login.consultant.ru/link/?req=doc&amp;base=EXP&amp;n=788402&amp;date=21.01.2022&amp;dst=100044&amp;field=134" TargetMode="External"/><Relationship Id="rId55" Type="http://schemas.openxmlformats.org/officeDocument/2006/relationships/hyperlink" Target="https://login.consultant.ru/link/?req=doc&amp;base=EXP&amp;n=758704&amp;date=21.01.2022&amp;dst=100020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4280</Words>
  <Characters>24402</Characters>
  <Application>Microsoft Office Word</Application>
  <DocSecurity>2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29.09.2017 N 1179(ред. от 29.12.2021)"Об утверждении Правил предоставления субсидии из федерального бюджета автономной некоммерческой организации "Международный учебно-методический центр финансового мониторинга" и признан</vt:lpstr>
    </vt:vector>
  </TitlesOfParts>
  <Company>КонсультантПлюс Версия 4021.00.20</Company>
  <LinksUpToDate>false</LinksUpToDate>
  <CharactersWithSpaces>28625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29.09.2017 N 1179(ред. от 29.12.2021)"Об утверждении Правил предоставления субсидии из федерального бюджета автономной некоммерческой организации "Международный учебно-методический центр финансового мониторинга" и признан</dc:title>
  <dc:subject/>
  <dc:creator>Елсуков Павел Валериевич</dc:creator>
  <cp:keywords/>
  <dc:description/>
  <cp:lastModifiedBy>Nikita Burvikov</cp:lastModifiedBy>
  <cp:revision>4</cp:revision>
  <dcterms:created xsi:type="dcterms:W3CDTF">2022-06-25T19:24:00Z</dcterms:created>
  <dcterms:modified xsi:type="dcterms:W3CDTF">2022-07-21T08:38:00Z</dcterms:modified>
</cp:coreProperties>
</file>