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CA846" w14:textId="77777777" w:rsidR="00E542F5" w:rsidRDefault="00E542F5">
      <w:pPr>
        <w:pStyle w:val="ConsPlusNormal"/>
        <w:outlineLvl w:val="0"/>
      </w:pPr>
    </w:p>
    <w:p w14:paraId="74706675" w14:textId="77777777" w:rsidR="00E542F5" w:rsidRDefault="0011112F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17179F53" w14:textId="77777777" w:rsidR="00E542F5" w:rsidRDefault="00E542F5">
      <w:pPr>
        <w:pStyle w:val="ConsPlusTitle"/>
        <w:jc w:val="center"/>
      </w:pPr>
    </w:p>
    <w:p w14:paraId="004800B5" w14:textId="77777777" w:rsidR="00E542F5" w:rsidRDefault="0011112F">
      <w:pPr>
        <w:pStyle w:val="ConsPlusTitle"/>
        <w:jc w:val="center"/>
      </w:pPr>
      <w:r>
        <w:t>ПОСТАНОВЛЕНИЕ</w:t>
      </w:r>
    </w:p>
    <w:p w14:paraId="654FD327" w14:textId="77777777" w:rsidR="00E542F5" w:rsidRDefault="0011112F">
      <w:pPr>
        <w:pStyle w:val="ConsPlusTitle"/>
        <w:jc w:val="center"/>
      </w:pPr>
      <w:r>
        <w:t>от 30 ноября 2021 г. N 2139</w:t>
      </w:r>
    </w:p>
    <w:p w14:paraId="4264703D" w14:textId="77777777" w:rsidR="00E542F5" w:rsidRDefault="00E542F5">
      <w:pPr>
        <w:pStyle w:val="ConsPlusTitle"/>
        <w:jc w:val="center"/>
      </w:pPr>
    </w:p>
    <w:p w14:paraId="223299B2" w14:textId="77777777" w:rsidR="00E542F5" w:rsidRDefault="0011112F">
      <w:pPr>
        <w:pStyle w:val="ConsPlusTitle"/>
        <w:jc w:val="center"/>
      </w:pPr>
      <w:r>
        <w:t>ОБ УТВЕРЖДЕНИИ ПРАВИЛ ПРЕДОСТАВЛЕНИЯ В 2022 ГОДУ СУБСИДИИ</w:t>
      </w:r>
    </w:p>
    <w:p w14:paraId="0A3F0AB9" w14:textId="77777777" w:rsidR="00E542F5" w:rsidRDefault="0011112F">
      <w:pPr>
        <w:pStyle w:val="ConsPlusTitle"/>
        <w:jc w:val="center"/>
      </w:pPr>
      <w:r>
        <w:t>ИЗ ФЕДЕРАЛЬНОГО БЮДЖЕТА АВТОНОМНОЙ НЕКОММЕРЧЕСКОЙ</w:t>
      </w:r>
    </w:p>
    <w:p w14:paraId="2F8B1281" w14:textId="77777777" w:rsidR="00E542F5" w:rsidRDefault="0011112F">
      <w:pPr>
        <w:pStyle w:val="ConsPlusTitle"/>
        <w:jc w:val="center"/>
      </w:pPr>
      <w:r>
        <w:t>ОРГАНИЗАЦИИ "ДИРЕКЦИЯ СПОРТИВНЫХ И СОЦИАЛЬНЫХ ПРОЕКТОВ"</w:t>
      </w:r>
    </w:p>
    <w:p w14:paraId="0551BAA8" w14:textId="77777777" w:rsidR="00E542F5" w:rsidRDefault="0011112F">
      <w:pPr>
        <w:pStyle w:val="ConsPlusTitle"/>
        <w:jc w:val="center"/>
      </w:pPr>
      <w:r>
        <w:t>НА ФИНАНСОВОЕ ОБЕСПЕЧЕНИЕ ЗАТРАТ, СВЯЗАННЫХ С ОРГАНИЗАЦИЕЙ</w:t>
      </w:r>
    </w:p>
    <w:p w14:paraId="2B725FB4" w14:textId="77777777" w:rsidR="00E542F5" w:rsidRDefault="0011112F">
      <w:pPr>
        <w:pStyle w:val="ConsPlusTitle"/>
        <w:jc w:val="center"/>
      </w:pPr>
      <w:r>
        <w:t>И ПРОВЕДЕНИЕМ 16-ГО ЧЕМПИОНАТА МИРА ФИНА ПО ПЛАВАНИЮ</w:t>
      </w:r>
    </w:p>
    <w:p w14:paraId="5DCE375C" w14:textId="77777777" w:rsidR="00E542F5" w:rsidRDefault="0011112F">
      <w:pPr>
        <w:pStyle w:val="ConsPlusTitle"/>
        <w:jc w:val="center"/>
      </w:pPr>
      <w:r>
        <w:t>(БАССЕЙН 25 МЕТРОВ) 2022 ГОДА И 7-Й ВСЕМИРНОЙ КОНВЕНЦИИ ФИНА</w:t>
      </w:r>
    </w:p>
    <w:p w14:paraId="4B2E9C63" w14:textId="77777777" w:rsidR="00E542F5" w:rsidRDefault="0011112F">
      <w:pPr>
        <w:pStyle w:val="ConsPlusTitle"/>
        <w:jc w:val="center"/>
      </w:pPr>
      <w:r>
        <w:t>ПО ВОДНЫМ ВИДАМ СПОРТА 2022 ГОДА</w:t>
      </w:r>
    </w:p>
    <w:p w14:paraId="5632653E" w14:textId="77777777" w:rsidR="00E542F5" w:rsidRDefault="00E542F5">
      <w:pPr>
        <w:pStyle w:val="ConsPlusNormal"/>
        <w:jc w:val="both"/>
      </w:pPr>
    </w:p>
    <w:p w14:paraId="6662EF36" w14:textId="77777777" w:rsidR="00E542F5" w:rsidRDefault="0011112F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7C7FD5D6" w14:textId="77777777" w:rsidR="00E542F5" w:rsidRDefault="0011112F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1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в 2022 году субсидии из федерального бюджета автономной некоммерческой организации "Дирекция спортивных и социальных проектов" на финансовое обеспечение затрат, связанных с организацией и проведением 16-го Чемпионата мира ФИНА по плаванию (бассейн 25 метров) 2022 года и 7-й Всемирной конвенции ФИНА по водным видам спорта 2022 года.</w:t>
      </w:r>
    </w:p>
    <w:p w14:paraId="4F3B702C" w14:textId="77777777" w:rsidR="00E542F5" w:rsidRDefault="0011112F">
      <w:pPr>
        <w:pStyle w:val="ConsPlusNormal"/>
        <w:spacing w:before="240"/>
        <w:ind w:firstLine="540"/>
        <w:jc w:val="both"/>
      </w:pPr>
      <w:r>
        <w:t>2. Настоящее постановление вступает в силу с 1 января 2022 г.</w:t>
      </w:r>
    </w:p>
    <w:p w14:paraId="364B2486" w14:textId="77777777" w:rsidR="00E542F5" w:rsidRDefault="00E542F5">
      <w:pPr>
        <w:pStyle w:val="ConsPlusNormal"/>
        <w:jc w:val="both"/>
      </w:pPr>
    </w:p>
    <w:p w14:paraId="7BC4E8AA" w14:textId="77777777" w:rsidR="00E542F5" w:rsidRDefault="0011112F">
      <w:pPr>
        <w:pStyle w:val="ConsPlusNormal"/>
        <w:jc w:val="right"/>
      </w:pPr>
      <w:r>
        <w:t>Председатель Правительства</w:t>
      </w:r>
    </w:p>
    <w:p w14:paraId="4C1EC69B" w14:textId="77777777" w:rsidR="00E542F5" w:rsidRDefault="0011112F">
      <w:pPr>
        <w:pStyle w:val="ConsPlusNormal"/>
        <w:jc w:val="right"/>
      </w:pPr>
      <w:r>
        <w:t>Российской Федерации</w:t>
      </w:r>
    </w:p>
    <w:p w14:paraId="53B60418" w14:textId="77777777" w:rsidR="00E542F5" w:rsidRDefault="0011112F">
      <w:pPr>
        <w:pStyle w:val="ConsPlusNormal"/>
        <w:jc w:val="right"/>
      </w:pPr>
      <w:r>
        <w:t>М.МИШУСТИН</w:t>
      </w:r>
    </w:p>
    <w:p w14:paraId="08C7FA1E" w14:textId="77777777" w:rsidR="00E542F5" w:rsidRDefault="00E542F5">
      <w:pPr>
        <w:pStyle w:val="ConsPlusNormal"/>
        <w:ind w:firstLine="540"/>
        <w:jc w:val="both"/>
      </w:pPr>
    </w:p>
    <w:p w14:paraId="7AD30BDD" w14:textId="77777777" w:rsidR="00E542F5" w:rsidRDefault="00E542F5">
      <w:pPr>
        <w:pStyle w:val="ConsPlusNormal"/>
        <w:ind w:firstLine="540"/>
        <w:jc w:val="both"/>
      </w:pPr>
    </w:p>
    <w:p w14:paraId="0D7B1B9E" w14:textId="77777777" w:rsidR="00E542F5" w:rsidRDefault="00E542F5">
      <w:pPr>
        <w:pStyle w:val="ConsPlusNormal"/>
        <w:ind w:firstLine="540"/>
        <w:jc w:val="both"/>
      </w:pPr>
    </w:p>
    <w:p w14:paraId="46DF3977" w14:textId="77777777" w:rsidR="00E542F5" w:rsidRDefault="00E542F5">
      <w:pPr>
        <w:pStyle w:val="ConsPlusNormal"/>
        <w:jc w:val="both"/>
      </w:pPr>
    </w:p>
    <w:p w14:paraId="7CAC657D" w14:textId="77777777" w:rsidR="00E542F5" w:rsidRDefault="00E542F5">
      <w:pPr>
        <w:pStyle w:val="ConsPlusNormal"/>
        <w:jc w:val="both"/>
      </w:pPr>
    </w:p>
    <w:p w14:paraId="7CBE75C0" w14:textId="77777777" w:rsidR="00E542F5" w:rsidRDefault="0011112F">
      <w:pPr>
        <w:pStyle w:val="ConsPlusNormal"/>
        <w:jc w:val="right"/>
        <w:outlineLvl w:val="0"/>
      </w:pPr>
      <w:r>
        <w:t>Утверждены</w:t>
      </w:r>
    </w:p>
    <w:p w14:paraId="31B84501" w14:textId="77777777" w:rsidR="00E542F5" w:rsidRDefault="0011112F">
      <w:pPr>
        <w:pStyle w:val="ConsPlusNormal"/>
        <w:jc w:val="right"/>
      </w:pPr>
      <w:r>
        <w:t>постановлением Правительства</w:t>
      </w:r>
    </w:p>
    <w:p w14:paraId="053C13C1" w14:textId="77777777" w:rsidR="00E542F5" w:rsidRDefault="0011112F">
      <w:pPr>
        <w:pStyle w:val="ConsPlusNormal"/>
        <w:jc w:val="right"/>
      </w:pPr>
      <w:r>
        <w:t>Российской Федерации</w:t>
      </w:r>
    </w:p>
    <w:p w14:paraId="6CCE852A" w14:textId="77777777" w:rsidR="00E542F5" w:rsidRDefault="0011112F">
      <w:pPr>
        <w:pStyle w:val="ConsPlusNormal"/>
        <w:jc w:val="right"/>
      </w:pPr>
      <w:r>
        <w:t>от 30 ноября 2021 г. N 2139</w:t>
      </w:r>
    </w:p>
    <w:p w14:paraId="49D782FC" w14:textId="77777777" w:rsidR="00E542F5" w:rsidRDefault="00E542F5">
      <w:pPr>
        <w:pStyle w:val="ConsPlusNormal"/>
        <w:jc w:val="both"/>
      </w:pPr>
    </w:p>
    <w:p w14:paraId="6BC8D895" w14:textId="77777777" w:rsidR="00E542F5" w:rsidRDefault="0011112F">
      <w:pPr>
        <w:pStyle w:val="ConsPlusTitle"/>
        <w:jc w:val="center"/>
      </w:pPr>
      <w:bookmarkStart w:id="0" w:name="Par31"/>
      <w:bookmarkEnd w:id="0"/>
      <w:r>
        <w:t>ПРАВИЛА</w:t>
      </w:r>
    </w:p>
    <w:p w14:paraId="1329C092" w14:textId="77777777" w:rsidR="00E542F5" w:rsidRDefault="0011112F">
      <w:pPr>
        <w:pStyle w:val="ConsPlusTitle"/>
        <w:jc w:val="center"/>
      </w:pPr>
      <w:r>
        <w:t>ПРЕДОСТАВЛЕНИЯ В 2022 ГОДУ СУБСИДИИ ИЗ ФЕДЕРАЛЬНОГО БЮДЖЕТА</w:t>
      </w:r>
    </w:p>
    <w:p w14:paraId="43CD5F01" w14:textId="77777777" w:rsidR="00E542F5" w:rsidRDefault="0011112F">
      <w:pPr>
        <w:pStyle w:val="ConsPlusTitle"/>
        <w:jc w:val="center"/>
      </w:pPr>
      <w:r>
        <w:t>АВТОНОМНОЙ НЕКОММЕРЧЕСКОЙ ОРГАНИЗАЦИИ "ДИРЕКЦИЯ СПОРТИВНЫХ</w:t>
      </w:r>
    </w:p>
    <w:p w14:paraId="38C28B85" w14:textId="77777777" w:rsidR="00E542F5" w:rsidRDefault="0011112F">
      <w:pPr>
        <w:pStyle w:val="ConsPlusTitle"/>
        <w:jc w:val="center"/>
      </w:pPr>
      <w:r>
        <w:t>И СОЦИАЛЬНЫХ ПРОЕКТОВ" НА ФИНАНСОВОЕ ОБЕСПЕЧЕНИЕ ЗАТРАТ,</w:t>
      </w:r>
    </w:p>
    <w:p w14:paraId="1A6F4536" w14:textId="77777777" w:rsidR="00E542F5" w:rsidRDefault="0011112F">
      <w:pPr>
        <w:pStyle w:val="ConsPlusTitle"/>
        <w:jc w:val="center"/>
      </w:pPr>
      <w:r>
        <w:t>СВЯЗАННЫХ С ОРГАНИЗАЦИЕЙ И ПРОВЕДЕНИЕМ 16-ГО ЧЕМПИОНАТА МИРА</w:t>
      </w:r>
    </w:p>
    <w:p w14:paraId="39BEDE91" w14:textId="77777777" w:rsidR="00E542F5" w:rsidRDefault="0011112F">
      <w:pPr>
        <w:pStyle w:val="ConsPlusTitle"/>
        <w:jc w:val="center"/>
      </w:pPr>
      <w:r>
        <w:t>ФИНА ПО ПЛАВАНИЮ (БАССЕЙН 25 МЕТРОВ) 2022 ГОДА И 7-Й</w:t>
      </w:r>
    </w:p>
    <w:p w14:paraId="6A6D321F" w14:textId="77777777" w:rsidR="00E542F5" w:rsidRDefault="0011112F">
      <w:pPr>
        <w:pStyle w:val="ConsPlusTitle"/>
        <w:jc w:val="center"/>
      </w:pPr>
      <w:r>
        <w:t>ВСЕМИРНОЙ КОНВЕНЦИИ ФИНА ПО ВОДНЫМ ВИДАМ СПОРТА 2022 ГОДА</w:t>
      </w:r>
    </w:p>
    <w:p w14:paraId="7A28BA1B" w14:textId="77777777" w:rsidR="00E542F5" w:rsidRDefault="00E542F5">
      <w:pPr>
        <w:pStyle w:val="ConsPlusNormal"/>
        <w:ind w:firstLine="540"/>
        <w:jc w:val="both"/>
      </w:pPr>
    </w:p>
    <w:p w14:paraId="07789EC4" w14:textId="7FA973EC" w:rsidR="00E542F5" w:rsidRPr="00A14FB8" w:rsidRDefault="0011112F">
      <w:pPr>
        <w:pStyle w:val="ConsPlusNormal"/>
        <w:ind w:firstLine="540"/>
        <w:jc w:val="both"/>
      </w:pPr>
      <w:bookmarkStart w:id="1" w:name="Par39"/>
      <w:bookmarkEnd w:id="1"/>
      <w:r>
        <w:t xml:space="preserve">1. </w:t>
      </w:r>
      <w:r w:rsidR="00A14FB8" w:rsidRPr="00A14FB8">
        <w:t>{2}</w:t>
      </w:r>
      <w:r w:rsidR="004D3EE0">
        <w:t xml:space="preserve"> </w:t>
      </w:r>
      <w:r>
        <w:t xml:space="preserve">Настоящие Правила устанавливают цели, условия и порядок предоставления в 2022 году субсидии из федерального бюджета автономной некоммерческой организации "Дирекция </w:t>
      </w:r>
      <w:r>
        <w:lastRenderedPageBreak/>
        <w:t>спортивных и социальных проектов" на финансовое обеспечение затрат, связанных с организацией и проведением 16-го Чемпионата мира ФИНА по плаванию (бассейн 25 метров) 2022 года и 7-й Всемирной конвенции ФИНА по водным видам спорта 2022 года (далее соответственно - субсидия, некоммерческая организация).</w:t>
      </w:r>
      <w:r w:rsidR="00A14FB8" w:rsidRPr="00A14FB8">
        <w:t>{2}</w:t>
      </w:r>
    </w:p>
    <w:p w14:paraId="396F698B" w14:textId="22D1191A" w:rsidR="00E542F5" w:rsidRPr="00A14FB8" w:rsidRDefault="00A14FB8">
      <w:pPr>
        <w:pStyle w:val="ConsPlusNormal"/>
        <w:spacing w:before="240"/>
        <w:ind w:firstLine="540"/>
        <w:jc w:val="both"/>
      </w:pPr>
      <w:r w:rsidRPr="00A14FB8">
        <w:t>{2}</w:t>
      </w:r>
      <w:r w:rsidR="004D3EE0">
        <w:t xml:space="preserve"> </w:t>
      </w:r>
      <w:r w:rsidR="0011112F">
        <w:t xml:space="preserve">Субсидия предоставляется в рамках федерального проекта "Развитие спорта высших достижений" государственной </w:t>
      </w:r>
      <w:hyperlink r:id="rId7" w:history="1">
        <w:r w:rsidR="0011112F">
          <w:rPr>
            <w:color w:val="0000FF"/>
          </w:rPr>
          <w:t>программы</w:t>
        </w:r>
      </w:hyperlink>
      <w:r w:rsidR="0011112F">
        <w:t xml:space="preserve"> Российской Федерации "Развитие физической культуры и спорта".</w:t>
      </w:r>
      <w:r w:rsidRPr="00A14FB8">
        <w:t>{2}</w:t>
      </w:r>
    </w:p>
    <w:p w14:paraId="0230D703" w14:textId="12BEF359" w:rsidR="00E542F5" w:rsidRPr="00A14FB8" w:rsidRDefault="00A14FB8">
      <w:pPr>
        <w:pStyle w:val="ConsPlusNormal"/>
        <w:spacing w:before="240"/>
        <w:ind w:firstLine="540"/>
        <w:jc w:val="both"/>
      </w:pPr>
      <w:bookmarkStart w:id="2" w:name="Par41"/>
      <w:bookmarkEnd w:id="2"/>
      <w:r>
        <w:t xml:space="preserve">2. </w:t>
      </w:r>
      <w:r w:rsidRPr="00A14FB8">
        <w:t>{</w:t>
      </w:r>
      <w:r w:rsidR="004D3EE0">
        <w:t>3</w:t>
      </w:r>
      <w:r w:rsidRPr="00A14FB8">
        <w:t>}</w:t>
      </w:r>
      <w:r w:rsidR="004D3EE0">
        <w:t xml:space="preserve"> </w:t>
      </w:r>
      <w:r w:rsidR="0011112F">
        <w:t xml:space="preserve">Субсидия предоставляется в пределах лимитов бюджетных обязательств, доведенных в установленном порядке до Министерства спорта Российской Федерации как получателя средств федерального бюджета на цели, указанные в </w:t>
      </w:r>
      <w:hyperlink w:anchor="Par39" w:tooltip="1. Настоящие Правила устанавливают цели, условия и порядок предоставления в 2022 году субсидии из федерального бюджета автономной некоммерческой организации &quot;Дирекция спортивных и социальных проектов&quot; на финансовое обеспечение затрат, связанных с организацией " w:history="1">
        <w:r w:rsidR="0011112F">
          <w:rPr>
            <w:color w:val="0000FF"/>
          </w:rPr>
          <w:t>пункте 1</w:t>
        </w:r>
      </w:hyperlink>
      <w:r w:rsidR="0011112F">
        <w:t xml:space="preserve"> настоящих Правил.</w:t>
      </w:r>
      <w:r w:rsidRPr="00A14FB8">
        <w:t>{</w:t>
      </w:r>
      <w:r w:rsidR="004D3EE0">
        <w:t>3</w:t>
      </w:r>
      <w:r w:rsidRPr="00A14FB8">
        <w:t>}</w:t>
      </w:r>
    </w:p>
    <w:p w14:paraId="26B53594" w14:textId="77777777" w:rsidR="00E542F5" w:rsidRPr="00A14FB8" w:rsidRDefault="0011112F">
      <w:pPr>
        <w:pStyle w:val="ConsPlusNormal"/>
        <w:spacing w:before="240"/>
        <w:ind w:firstLine="540"/>
        <w:jc w:val="both"/>
      </w:pPr>
      <w:bookmarkStart w:id="3" w:name="Par42"/>
      <w:bookmarkEnd w:id="3"/>
      <w:r>
        <w:t xml:space="preserve">3. </w:t>
      </w:r>
      <w:r w:rsidR="00A14FB8" w:rsidRPr="00A14FB8">
        <w:t>{19}</w:t>
      </w:r>
      <w:r>
        <w:t xml:space="preserve">Для получения субсидии некоммерческая организация представляет в Министерство спорта Российской Федерации документы о соответствии некоммерческой организации требованиям, установленным </w:t>
      </w:r>
      <w:hyperlink w:anchor="Par59" w:tooltip="6. Некоммерческая организация на 1-е число месяца, предшествующего месяцу, в котором планируется заключение соглашения, должна соответствов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Правил, подписанные руководителем (иным уполномоченным лицом) некоммерческой организации.</w:t>
      </w:r>
      <w:r w:rsidR="00A14FB8" w:rsidRPr="00A14FB8">
        <w:t>{19}</w:t>
      </w:r>
    </w:p>
    <w:p w14:paraId="10D53E0C" w14:textId="77777777" w:rsidR="00E542F5" w:rsidRPr="00A14FB8" w:rsidRDefault="0011112F">
      <w:pPr>
        <w:pStyle w:val="ConsPlusNormal"/>
        <w:spacing w:before="240"/>
        <w:ind w:firstLine="540"/>
        <w:jc w:val="both"/>
      </w:pPr>
      <w:r>
        <w:t xml:space="preserve">4. </w:t>
      </w:r>
      <w:r w:rsidR="00B31333">
        <w:t>{</w:t>
      </w:r>
      <w:r w:rsidR="00A14FB8">
        <w:t>21</w:t>
      </w:r>
      <w:r w:rsidR="00A14FB8" w:rsidRPr="00A14FB8">
        <w:t>}</w:t>
      </w:r>
      <w:r>
        <w:t xml:space="preserve">Министерство спорта Российской Федерации рассматривает предусмотренные </w:t>
      </w:r>
      <w:hyperlink w:anchor="Par42" w:tooltip="3. Для получения субсидии некоммерческая организация представляет в Министерство спорта Российской Федерации документы о соответствии некоммерческой организации требованиям, установленным пунктом 6 настоящих Правил, подписанные руководителем (иным уполномоченн" w:history="1">
        <w:r>
          <w:rPr>
            <w:color w:val="0000FF"/>
          </w:rPr>
          <w:t>пунктом 3</w:t>
        </w:r>
      </w:hyperlink>
      <w:r>
        <w:t xml:space="preserve"> настоящих Правил документы в течение 15 рабочих дней со дня их представления и принимает решение о предоставлении субсидии или об отказе в предоставлении субсидии, основаниями для которого являются:</w:t>
      </w:r>
      <w:r w:rsidR="00B31333">
        <w:t>{</w:t>
      </w:r>
      <w:r w:rsidR="00A14FB8">
        <w:t>21</w:t>
      </w:r>
      <w:r w:rsidR="00A14FB8" w:rsidRPr="00A14FB8">
        <w:t>}</w:t>
      </w:r>
    </w:p>
    <w:p w14:paraId="5FB9FD37" w14:textId="77777777" w:rsidR="00E542F5" w:rsidRPr="00A14FB8" w:rsidRDefault="0011112F">
      <w:pPr>
        <w:pStyle w:val="ConsPlusNormal"/>
        <w:spacing w:before="240"/>
        <w:ind w:firstLine="540"/>
        <w:jc w:val="both"/>
      </w:pPr>
      <w:r>
        <w:t xml:space="preserve">а) </w:t>
      </w:r>
      <w:r w:rsidR="00A14FB8" w:rsidRPr="00A14FB8">
        <w:t>{21}</w:t>
      </w:r>
      <w:r>
        <w:t xml:space="preserve">непредставление (представление не в полном объеме) документов, предусмотренных </w:t>
      </w:r>
      <w:hyperlink w:anchor="Par42" w:tooltip="3. Для получения субсидии некоммерческая организация представляет в Министерство спорта Российской Федерации документы о соответствии некоммерческой организации требованиям, установленным пунктом 6 настоящих Правил, подписанные руководителем (иным уполномоченн" w:history="1">
        <w:r>
          <w:rPr>
            <w:color w:val="0000FF"/>
          </w:rPr>
          <w:t>пунктом 3</w:t>
        </w:r>
      </w:hyperlink>
      <w:r>
        <w:t xml:space="preserve"> настоящих Правил;</w:t>
      </w:r>
      <w:r w:rsidR="00A14FB8" w:rsidRPr="00A14FB8">
        <w:t>{21}</w:t>
      </w:r>
    </w:p>
    <w:p w14:paraId="7D342348" w14:textId="77777777" w:rsidR="00E542F5" w:rsidRDefault="0011112F">
      <w:pPr>
        <w:pStyle w:val="ConsPlusNormal"/>
        <w:spacing w:before="240"/>
        <w:ind w:firstLine="540"/>
        <w:jc w:val="both"/>
      </w:pPr>
      <w:r>
        <w:t xml:space="preserve">б) </w:t>
      </w:r>
      <w:r w:rsidR="00A14FB8" w:rsidRPr="00A14FB8">
        <w:t>{21}</w:t>
      </w:r>
      <w:r>
        <w:t>установление факта недостоверности информации, содержащейся в документах, представленных некоммерческой организацией;</w:t>
      </w:r>
      <w:r w:rsidR="00A14FB8" w:rsidRPr="00A14FB8">
        <w:t>{21}</w:t>
      </w:r>
    </w:p>
    <w:p w14:paraId="543A8E78" w14:textId="77777777" w:rsidR="00E542F5" w:rsidRDefault="0011112F">
      <w:pPr>
        <w:pStyle w:val="ConsPlusNormal"/>
        <w:spacing w:before="240"/>
        <w:ind w:firstLine="540"/>
        <w:jc w:val="both"/>
      </w:pPr>
      <w:r>
        <w:t xml:space="preserve">в) </w:t>
      </w:r>
      <w:r w:rsidR="00A14FB8" w:rsidRPr="00A14FB8">
        <w:t>{21}</w:t>
      </w:r>
      <w:r>
        <w:t xml:space="preserve">несоответствие некоммерческой организации требованиям, установленным </w:t>
      </w:r>
      <w:hyperlink w:anchor="Par59" w:tooltip="6. Некоммерческая организация на 1-е число месяца, предшествующего месяцу, в котором планируется заключение соглашения, должна соответствов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Правил.</w:t>
      </w:r>
      <w:r w:rsidR="00A14FB8" w:rsidRPr="00A14FB8">
        <w:t>{21}</w:t>
      </w:r>
    </w:p>
    <w:p w14:paraId="6578819C" w14:textId="428A5C92" w:rsidR="00E542F5" w:rsidRPr="00A14FB8" w:rsidRDefault="0011112F">
      <w:pPr>
        <w:pStyle w:val="ConsPlusNormal"/>
        <w:spacing w:before="240"/>
        <w:ind w:firstLine="540"/>
        <w:jc w:val="both"/>
      </w:pPr>
      <w:r>
        <w:t xml:space="preserve">5. </w:t>
      </w:r>
      <w:r w:rsidR="00A14FB8" w:rsidRPr="00A14FB8">
        <w:t>{24}</w:t>
      </w:r>
      <w:r w:rsidR="004D3EE0">
        <w:t xml:space="preserve"> </w:t>
      </w:r>
      <w:r>
        <w:t>Субсидия предоставляется в соответствии с соглашением о предоставлении субсидии, заключенным между Министерством спорта Российской Федерации и некоммерческой организацией в государственной интегрированной информационной системе управления общественными финансами "Электронный бюджет" по типовой форме, установленной Министерством финансов Российской Федерации (далее - соглашение), в котором предусматриваются в том числе:</w:t>
      </w:r>
      <w:r w:rsidR="00A14FB8" w:rsidRPr="00A14FB8">
        <w:t>{24}</w:t>
      </w:r>
    </w:p>
    <w:p w14:paraId="5B112CB7" w14:textId="77777777" w:rsidR="00E542F5" w:rsidRPr="00A14FB8" w:rsidRDefault="0011112F">
      <w:pPr>
        <w:pStyle w:val="ConsPlusNormal"/>
        <w:spacing w:before="240"/>
        <w:ind w:firstLine="540"/>
        <w:jc w:val="both"/>
      </w:pPr>
      <w:r>
        <w:t xml:space="preserve">а) </w:t>
      </w:r>
      <w:r w:rsidR="00A14FB8" w:rsidRPr="00A14FB8">
        <w:t>{24}</w:t>
      </w:r>
      <w:r>
        <w:t>цель предоставления субсидии, перечень затрат, на финансовое обеспечение которых предоставляется субсидия, размер субсидии и сроки (периодичность) ее перечисления;</w:t>
      </w:r>
      <w:r w:rsidR="00A14FB8" w:rsidRPr="00A14FB8">
        <w:t>{24}</w:t>
      </w:r>
    </w:p>
    <w:p w14:paraId="3CED49AA" w14:textId="65578CFF" w:rsidR="00E542F5" w:rsidRDefault="0011112F">
      <w:pPr>
        <w:pStyle w:val="ConsPlusNormal"/>
        <w:spacing w:before="240"/>
        <w:ind w:firstLine="540"/>
        <w:jc w:val="both"/>
      </w:pPr>
      <w:r>
        <w:t xml:space="preserve">б) </w:t>
      </w:r>
      <w:r w:rsidR="00A14FB8" w:rsidRPr="00A14FB8">
        <w:t>{</w:t>
      </w:r>
      <w:r w:rsidR="004D3EE0">
        <w:t>36</w:t>
      </w:r>
      <w:r w:rsidR="00A14FB8" w:rsidRPr="00A14FB8">
        <w:t>}</w:t>
      </w:r>
      <w:r>
        <w:t xml:space="preserve">форма и сроки представления некоммерческой организацией отчетности о достижении значений результата предоставления субсидии и показателя, необходимого для достижения результата предоставления субсидии, предусмотренного </w:t>
      </w:r>
      <w:hyperlink w:anchor="Par67" w:tooltip="8. Результатом предоставления субсидии является проведение 16-го Чемпионата мира ФИНА по плаванию (бассейн 25 метров) 2022 года и 7-й Всемирной конвенции ФИНА по водным видам спорта 2022 года." w:history="1">
        <w:r>
          <w:rPr>
            <w:color w:val="0000FF"/>
          </w:rPr>
          <w:t>пунктом 8</w:t>
        </w:r>
      </w:hyperlink>
      <w:r>
        <w:t xml:space="preserve"> настоящих Правил, и отчетности об осуществлении расходов, источником финансового обеспечения которых является субсидия;</w:t>
      </w:r>
      <w:r w:rsidR="00A14FB8" w:rsidRPr="00A14FB8">
        <w:t>{</w:t>
      </w:r>
      <w:r w:rsidR="004D3EE0">
        <w:t>36</w:t>
      </w:r>
      <w:r w:rsidR="00A14FB8" w:rsidRPr="00A14FB8">
        <w:t>}</w:t>
      </w:r>
    </w:p>
    <w:p w14:paraId="762FC8C9" w14:textId="68335E68" w:rsidR="00E542F5" w:rsidRPr="00B31333" w:rsidRDefault="0011112F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A14FB8" w:rsidRPr="00A14FB8">
        <w:t>{2</w:t>
      </w:r>
      <w:r w:rsidR="009F2F50">
        <w:t>7</w:t>
      </w:r>
      <w:r w:rsidR="00A14FB8" w:rsidRPr="00A14FB8">
        <w:t>}</w:t>
      </w:r>
      <w:r w:rsidR="009F2F50">
        <w:t xml:space="preserve"> </w:t>
      </w:r>
      <w:r>
        <w:t xml:space="preserve">значения результата предоставления субсидии и показателя, необходимого для достижения результата предоставления субсидии, предусмотренного </w:t>
      </w:r>
      <w:hyperlink w:anchor="Par67" w:tooltip="8. Результатом предоставления субсидии является проведение 16-го Чемпионата мира ФИНА по плаванию (бассейн 25 метров) 2022 года и 7-й Всемирной конвенции ФИНА по водным видам спорта 2022 года.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B31333" w:rsidRPr="00B31333">
        <w:t>{2</w:t>
      </w:r>
      <w:r w:rsidR="009F2F50">
        <w:t>7</w:t>
      </w:r>
      <w:r w:rsidR="00B31333" w:rsidRPr="00B31333">
        <w:t>}</w:t>
      </w:r>
    </w:p>
    <w:p w14:paraId="2236B28B" w14:textId="6F45EA1D" w:rsidR="00E542F5" w:rsidRDefault="0011112F">
      <w:pPr>
        <w:pStyle w:val="ConsPlusNormal"/>
        <w:spacing w:before="240"/>
        <w:ind w:firstLine="540"/>
        <w:jc w:val="both"/>
      </w:pPr>
      <w:r>
        <w:t xml:space="preserve">г) </w:t>
      </w:r>
      <w:r w:rsidR="00A14FB8" w:rsidRPr="00A14FB8">
        <w:t>{</w:t>
      </w:r>
      <w:r w:rsidR="009F2F50">
        <w:t>38</w:t>
      </w:r>
      <w:r w:rsidR="00A14FB8" w:rsidRPr="00A14FB8">
        <w:t>}</w:t>
      </w:r>
      <w:r w:rsidR="009F2F50">
        <w:t xml:space="preserve"> </w:t>
      </w:r>
      <w:r>
        <w:t>ответственность сторон за нарушение условий соглашения;</w:t>
      </w:r>
      <w:r w:rsidR="00A14FB8" w:rsidRPr="00A14FB8">
        <w:t>{</w:t>
      </w:r>
      <w:r w:rsidR="009F2F50">
        <w:t>38</w:t>
      </w:r>
      <w:r w:rsidR="00A14FB8" w:rsidRPr="00A14FB8">
        <w:t>}</w:t>
      </w:r>
    </w:p>
    <w:p w14:paraId="276C4B26" w14:textId="0EACA715" w:rsidR="00E542F5" w:rsidRDefault="0011112F">
      <w:pPr>
        <w:pStyle w:val="ConsPlusNormal"/>
        <w:spacing w:before="240"/>
        <w:ind w:firstLine="540"/>
        <w:jc w:val="both"/>
      </w:pPr>
      <w:r>
        <w:t xml:space="preserve">д) </w:t>
      </w:r>
      <w:r w:rsidR="00A14FB8" w:rsidRPr="00A14FB8">
        <w:t>{</w:t>
      </w:r>
      <w:r w:rsidR="009F2F50">
        <w:t>19</w:t>
      </w:r>
      <w:r w:rsidR="00A14FB8" w:rsidRPr="00A14FB8">
        <w:t>}</w:t>
      </w:r>
      <w:r w:rsidR="009F2F50">
        <w:t xml:space="preserve"> </w:t>
      </w:r>
      <w:r>
        <w:t>перечень документов, представляемых некоммерческой организацией в Министерство спорта Российской Федерации для получения субсидии;</w:t>
      </w:r>
      <w:r w:rsidR="00A14FB8" w:rsidRPr="00A14FB8">
        <w:t>{</w:t>
      </w:r>
      <w:r w:rsidR="009F2F50">
        <w:t>19</w:t>
      </w:r>
      <w:r w:rsidR="00A14FB8" w:rsidRPr="00A14FB8">
        <w:t>}</w:t>
      </w:r>
    </w:p>
    <w:p w14:paraId="008BC3AE" w14:textId="26949693" w:rsidR="00E542F5" w:rsidRDefault="0011112F">
      <w:pPr>
        <w:pStyle w:val="ConsPlusNormal"/>
        <w:spacing w:before="240"/>
        <w:ind w:firstLine="540"/>
        <w:jc w:val="both"/>
      </w:pPr>
      <w:r>
        <w:t xml:space="preserve">е) </w:t>
      </w:r>
      <w:r w:rsidR="00A14FB8" w:rsidRPr="00A14FB8">
        <w:t>{24}</w:t>
      </w:r>
      <w:r w:rsidR="009F2F50">
        <w:t xml:space="preserve"> </w:t>
      </w:r>
      <w:r>
        <w:t>согласие некоммерческой организации на осуществление Министерством спорта Российской Федерации и органом государственного финансового контроля проверок соблюдения некоммерческой организацией целей, условий и порядка предоставления субсидии, предусмотренных соглашением и настоящими Правилами,</w:t>
      </w:r>
      <w:r w:rsidR="009F2F50">
        <w:t xml:space="preserve"> </w:t>
      </w:r>
      <w:r w:rsidR="00D95501">
        <w:rPr>
          <w:lang w:val="en-US"/>
        </w:rPr>
        <w:t>{24}{24}</w:t>
      </w:r>
      <w:r>
        <w:t>а также обязательство некоммерческой организации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в отношении таких лиц указанных проверок;</w:t>
      </w:r>
      <w:r w:rsidR="00A14FB8" w:rsidRPr="00A14FB8">
        <w:t>{24}</w:t>
      </w:r>
    </w:p>
    <w:p w14:paraId="0CDE99A5" w14:textId="77777777" w:rsidR="00E542F5" w:rsidRDefault="0011112F">
      <w:pPr>
        <w:pStyle w:val="ConsPlusNormal"/>
        <w:spacing w:before="240"/>
        <w:ind w:firstLine="540"/>
        <w:jc w:val="both"/>
      </w:pPr>
      <w:r>
        <w:t xml:space="preserve">ж) </w:t>
      </w:r>
      <w:r w:rsidR="00A14FB8" w:rsidRPr="00A14FB8">
        <w:t>{24}</w:t>
      </w:r>
      <w:r>
        <w:t>порядок возврата субсидии в случае установления по итогам проверок, проведенных Министерством спорта Российской Федерации и органом государственного финансового контроля, факта нарушения целей, условий и порядка предоставления субсидии;</w:t>
      </w:r>
      <w:r w:rsidR="00A14FB8" w:rsidRPr="00A14FB8">
        <w:t>{24}</w:t>
      </w:r>
    </w:p>
    <w:p w14:paraId="52B90198" w14:textId="57DD3916" w:rsidR="00E542F5" w:rsidRDefault="0011112F">
      <w:pPr>
        <w:pStyle w:val="ConsPlusNormal"/>
        <w:spacing w:before="240"/>
        <w:ind w:firstLine="540"/>
        <w:jc w:val="both"/>
      </w:pPr>
      <w:r>
        <w:t xml:space="preserve">з) </w:t>
      </w:r>
      <w:r w:rsidR="00A14FB8" w:rsidRPr="00A14FB8">
        <w:t>{</w:t>
      </w:r>
      <w:r w:rsidR="009F2F50">
        <w:t>31</w:t>
      </w:r>
      <w:r w:rsidR="00A14FB8" w:rsidRPr="00A14FB8">
        <w:t>}</w:t>
      </w:r>
      <w:r w:rsidR="009F2F50">
        <w:t xml:space="preserve"> </w:t>
      </w:r>
      <w:r>
        <w:t>запрет на приобретение за счет полученных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субсидии, определенных настоящими Правилами;</w:t>
      </w:r>
      <w:r w:rsidR="00A14FB8" w:rsidRPr="00A14FB8">
        <w:t>{</w:t>
      </w:r>
      <w:r w:rsidR="009F2F50">
        <w:t>31</w:t>
      </w:r>
      <w:r w:rsidR="00A14FB8" w:rsidRPr="00A14FB8">
        <w:t>}</w:t>
      </w:r>
    </w:p>
    <w:p w14:paraId="1E7F0178" w14:textId="1BDE48FA" w:rsidR="00E542F5" w:rsidRDefault="0011112F">
      <w:pPr>
        <w:pStyle w:val="ConsPlusNormal"/>
        <w:spacing w:before="240"/>
        <w:ind w:firstLine="540"/>
        <w:jc w:val="both"/>
      </w:pPr>
      <w:r>
        <w:t xml:space="preserve">и) </w:t>
      </w:r>
      <w:r w:rsidR="00A14FB8" w:rsidRPr="00A14FB8">
        <w:t>{</w:t>
      </w:r>
      <w:r w:rsidR="009F2F50">
        <w:t>36</w:t>
      </w:r>
      <w:r w:rsidR="00A14FB8" w:rsidRPr="00A14FB8">
        <w:t>}</w:t>
      </w:r>
      <w:r w:rsidR="009F2F50">
        <w:t xml:space="preserve"> </w:t>
      </w:r>
      <w:r>
        <w:t>сроки и формы представления некоммерческой организацией дополнительной отчетности (при необходимости);</w:t>
      </w:r>
      <w:r w:rsidR="00A14FB8" w:rsidRPr="00A14FB8">
        <w:t>{</w:t>
      </w:r>
      <w:r w:rsidR="009F2F50">
        <w:t>36</w:t>
      </w:r>
      <w:r w:rsidR="00A14FB8" w:rsidRPr="00A14FB8">
        <w:t>}</w:t>
      </w:r>
    </w:p>
    <w:p w14:paraId="09682147" w14:textId="460DA114" w:rsidR="00E542F5" w:rsidRDefault="0011112F">
      <w:pPr>
        <w:pStyle w:val="ConsPlusNormal"/>
        <w:spacing w:before="240"/>
        <w:ind w:firstLine="540"/>
        <w:jc w:val="both"/>
      </w:pPr>
      <w:r>
        <w:t xml:space="preserve">к) </w:t>
      </w:r>
      <w:r w:rsidR="00A14FB8" w:rsidRPr="00A14FB8">
        <w:t>{2</w:t>
      </w:r>
      <w:r w:rsidR="009F2F50">
        <w:t>5</w:t>
      </w:r>
      <w:r w:rsidR="00A14FB8" w:rsidRPr="00A14FB8">
        <w:t>}</w:t>
      </w:r>
      <w:r w:rsidR="009F2F50">
        <w:t xml:space="preserve"> </w:t>
      </w:r>
      <w:r>
        <w:t xml:space="preserve">условие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Министерству спорта Российской Федерации как получателю средств федерального бюджета ранее доведенных лимитов бюджетных обязательств, указанных в </w:t>
      </w:r>
      <w:hyperlink w:anchor="Par41" w:tooltip="2. Субсидия предоставляется в пределах лимитов бюджетных обязательств, доведенных в установленном порядке до Министерства спорта Российской Федерации как получателя средств федерального бюджета на цели, указанные в пункте 1 настоящих Правил." w:history="1">
        <w:r>
          <w:rPr>
            <w:color w:val="0000FF"/>
          </w:rPr>
          <w:t>пункте 2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соглашении;</w:t>
      </w:r>
      <w:r w:rsidR="00A14FB8" w:rsidRPr="00A14FB8">
        <w:t>{2</w:t>
      </w:r>
      <w:r w:rsidR="009F2F50">
        <w:t>5</w:t>
      </w:r>
      <w:r w:rsidR="00A14FB8" w:rsidRPr="00A14FB8">
        <w:t>}</w:t>
      </w:r>
    </w:p>
    <w:p w14:paraId="7AD15B9C" w14:textId="066FAEDB" w:rsidR="00E542F5" w:rsidRDefault="0011112F">
      <w:pPr>
        <w:pStyle w:val="ConsPlusNormal"/>
        <w:spacing w:before="240"/>
        <w:ind w:firstLine="540"/>
        <w:jc w:val="both"/>
      </w:pPr>
      <w:r>
        <w:t xml:space="preserve">л) </w:t>
      </w:r>
      <w:r w:rsidR="00A14FB8" w:rsidRPr="00A14FB8">
        <w:t>{</w:t>
      </w:r>
      <w:r w:rsidR="009F2F50">
        <w:t>37</w:t>
      </w:r>
      <w:r w:rsidR="00A14FB8" w:rsidRPr="00A14FB8">
        <w:t>}</w:t>
      </w:r>
      <w:r w:rsidR="009F2F50">
        <w:t xml:space="preserve"> </w:t>
      </w:r>
      <w:r>
        <w:t>положения о казначейском сопровождении средств, установленные правилами казначейского сопровождения средств в соответствии с бюджетным законодательством Российской Федерации.</w:t>
      </w:r>
      <w:r w:rsidR="00A14FB8" w:rsidRPr="00A14FB8">
        <w:t>{</w:t>
      </w:r>
      <w:r w:rsidR="009F2F50">
        <w:t>37</w:t>
      </w:r>
      <w:r w:rsidR="00A14FB8" w:rsidRPr="00A14FB8">
        <w:t>}</w:t>
      </w:r>
    </w:p>
    <w:p w14:paraId="4CB46010" w14:textId="0593AA67" w:rsidR="00E542F5" w:rsidRPr="00A14FB8" w:rsidRDefault="0011112F">
      <w:pPr>
        <w:pStyle w:val="ConsPlusNormal"/>
        <w:spacing w:before="240"/>
        <w:ind w:firstLine="540"/>
        <w:jc w:val="both"/>
      </w:pPr>
      <w:bookmarkStart w:id="4" w:name="Par59"/>
      <w:bookmarkEnd w:id="4"/>
      <w:r>
        <w:t xml:space="preserve">6. </w:t>
      </w:r>
      <w:r w:rsidR="00A14FB8" w:rsidRPr="00A14FB8">
        <w:t>{11}</w:t>
      </w:r>
      <w:r w:rsidR="009F2F50">
        <w:t xml:space="preserve"> </w:t>
      </w:r>
      <w:r>
        <w:t>Некоммерческая организация на 1-е число месяца, предшествующего месяцу, в котором планируется заключение соглашения, должна соответствовать следующим требованиям:</w:t>
      </w:r>
      <w:r w:rsidR="00A14FB8" w:rsidRPr="00A14FB8">
        <w:t>{11}</w:t>
      </w:r>
    </w:p>
    <w:p w14:paraId="3ED63156" w14:textId="0CFCF6A8" w:rsidR="00E542F5" w:rsidRDefault="0011112F">
      <w:pPr>
        <w:pStyle w:val="ConsPlusNormal"/>
        <w:spacing w:before="240"/>
        <w:ind w:firstLine="540"/>
        <w:jc w:val="both"/>
      </w:pPr>
      <w:r>
        <w:t xml:space="preserve">а) </w:t>
      </w:r>
      <w:r w:rsidR="00DE1A53" w:rsidRPr="00A14FB8">
        <w:t>{11}</w:t>
      </w:r>
      <w:r w:rsidR="009F2F50">
        <w:t xml:space="preserve"> </w:t>
      </w:r>
      <w:r>
        <w:t>у некоммерческой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DE1A53" w:rsidRPr="00A14FB8">
        <w:t>{11}</w:t>
      </w:r>
    </w:p>
    <w:p w14:paraId="3A2F7CD2" w14:textId="5F8F3836" w:rsidR="00E542F5" w:rsidRDefault="0011112F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DE1A53" w:rsidRPr="00A14FB8">
        <w:t>{11}</w:t>
      </w:r>
      <w:r w:rsidR="009F2F50">
        <w:t xml:space="preserve"> </w:t>
      </w:r>
      <w:r>
        <w:t xml:space="preserve">некоммерческая организация не получает в соответствии с иными нормативными правовыми актами Российской Федерации средства из федерального бюджета на цели, указанные в </w:t>
      </w:r>
      <w:hyperlink w:anchor="Par39" w:tooltip="1. Настоящие Правила устанавливают цели, условия и порядок предоставления в 2022 году субсидии из федерального бюджета автономной некоммерческой организации &quot;Дирекция спортивных и социальных проектов&quot; на финансовое обеспечение затрат, связанных с организацией 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DE1A53" w:rsidRPr="00A14FB8">
        <w:t>{11}</w:t>
      </w:r>
    </w:p>
    <w:p w14:paraId="4AD45031" w14:textId="146C5DC4" w:rsidR="00E542F5" w:rsidRDefault="0011112F">
      <w:pPr>
        <w:pStyle w:val="ConsPlusNormal"/>
        <w:spacing w:before="240"/>
        <w:ind w:firstLine="540"/>
        <w:jc w:val="both"/>
      </w:pPr>
      <w:r>
        <w:t xml:space="preserve">в) </w:t>
      </w:r>
      <w:r w:rsidR="00DE1A53" w:rsidRPr="00A14FB8">
        <w:t>{11}</w:t>
      </w:r>
      <w:r w:rsidR="009F2F50">
        <w:t xml:space="preserve"> </w:t>
      </w:r>
      <w:r>
        <w:t>у некоммерческой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DE1A53" w:rsidRPr="00A14FB8">
        <w:t>{11}</w:t>
      </w:r>
    </w:p>
    <w:p w14:paraId="4E1541B7" w14:textId="1C55DC22" w:rsidR="00E542F5" w:rsidRDefault="0011112F">
      <w:pPr>
        <w:pStyle w:val="ConsPlusNormal"/>
        <w:spacing w:before="240"/>
        <w:ind w:firstLine="540"/>
        <w:jc w:val="both"/>
      </w:pPr>
      <w:r>
        <w:t xml:space="preserve">г) </w:t>
      </w:r>
      <w:r w:rsidR="00DE1A53" w:rsidRPr="00A14FB8">
        <w:t>{11}</w:t>
      </w:r>
      <w:r w:rsidR="009F2F50">
        <w:t xml:space="preserve"> </w:t>
      </w:r>
      <w:r>
        <w:t>некоммерческая организация не находится в процессе реорганизации (за исключением реорганизации в форме присоединения к некоммерческой организации другого юридического лица), ликвидации, в отношении ее не введена процедура банкротства, деятельность некоммерческой организации не приостановлена в порядке, предусмотренном законодательством Российской Федерации;</w:t>
      </w:r>
      <w:r w:rsidR="00DE1A53" w:rsidRPr="00A14FB8">
        <w:t>{11}</w:t>
      </w:r>
    </w:p>
    <w:p w14:paraId="2086E21F" w14:textId="24EAB31C" w:rsidR="00E542F5" w:rsidRDefault="0011112F">
      <w:pPr>
        <w:pStyle w:val="ConsPlusNormal"/>
        <w:spacing w:before="240"/>
        <w:ind w:firstLine="540"/>
        <w:jc w:val="both"/>
      </w:pPr>
      <w:r>
        <w:t xml:space="preserve">д) </w:t>
      </w:r>
      <w:r w:rsidR="00DE1A53" w:rsidRPr="00A14FB8">
        <w:t>{11}</w:t>
      </w:r>
      <w:r w:rsidR="009F2F50">
        <w:t xml:space="preserve"> </w:t>
      </w:r>
      <w:r>
        <w:t>некоммерческая организация не является иностранным юридическим лицом, а также российским юридическим лицом, учредителем (учредителями) которого являются иностранные юридические лица, а также российские юридические лица, в уставном (складочном) капитале которых доля участия иностранных юридических лиц,</w:t>
      </w:r>
      <w:r w:rsidR="00B31333" w:rsidRPr="00B31333">
        <w:t>{11}</w:t>
      </w:r>
      <w:r>
        <w:t xml:space="preserve"> </w:t>
      </w:r>
      <w:r w:rsidR="00B31333" w:rsidRPr="00B31333">
        <w:t>{11</w:t>
      </w:r>
      <w:r w:rsidR="00ED3020" w:rsidRPr="00ED3020">
        <w:t>}</w:t>
      </w:r>
      <w:r>
        <w:t>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DE1A53" w:rsidRPr="00A14FB8">
        <w:t>{11}</w:t>
      </w:r>
    </w:p>
    <w:p w14:paraId="719D9487" w14:textId="5AE5F9D5" w:rsidR="00E542F5" w:rsidRDefault="0011112F">
      <w:pPr>
        <w:pStyle w:val="ConsPlusNormal"/>
        <w:spacing w:before="240"/>
        <w:ind w:firstLine="540"/>
        <w:jc w:val="both"/>
      </w:pPr>
      <w:r>
        <w:t xml:space="preserve">е) </w:t>
      </w:r>
      <w:r w:rsidR="00DE1A53" w:rsidRPr="00A14FB8">
        <w:t>{11}</w:t>
      </w:r>
      <w:r w:rsidR="009F2F50">
        <w:t xml:space="preserve"> </w:t>
      </w:r>
      <w:r>
        <w:t>в реестре дисквалифицированных лиц отсутствуют сведения о дисквалифицированных руководителе, являющемся единоличным исполнительным органом некоммерческой организации, или главном бухгалтере (при наличии) некоммерческой организации.</w:t>
      </w:r>
      <w:r w:rsidR="00DE1A53" w:rsidRPr="00A14FB8">
        <w:t>{11}</w:t>
      </w:r>
    </w:p>
    <w:p w14:paraId="4557F402" w14:textId="2323F238" w:rsidR="00E542F5" w:rsidRPr="00DE1A53" w:rsidRDefault="0011112F">
      <w:pPr>
        <w:pStyle w:val="ConsPlusNormal"/>
        <w:spacing w:before="240"/>
        <w:ind w:firstLine="540"/>
        <w:jc w:val="both"/>
      </w:pPr>
      <w:r>
        <w:t xml:space="preserve">7. </w:t>
      </w:r>
      <w:r w:rsidR="00DE1A53" w:rsidRPr="00DE1A53">
        <w:t>{2</w:t>
      </w:r>
      <w:r w:rsidR="009F2F50">
        <w:t>9</w:t>
      </w:r>
      <w:r w:rsidR="00DE1A53" w:rsidRPr="00DE1A53">
        <w:t>}</w:t>
      </w:r>
      <w:r w:rsidR="009F2F50">
        <w:t xml:space="preserve"> </w:t>
      </w:r>
      <w:r>
        <w:t>Перечисление субсидии осуществляется в установленном порядке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B31333" w:rsidRPr="00B31333">
        <w:t>{2</w:t>
      </w:r>
      <w:r w:rsidR="009F2F50">
        <w:t>9</w:t>
      </w:r>
      <w:r w:rsidR="00B31333" w:rsidRPr="00B31333">
        <w:t>}</w:t>
      </w:r>
      <w:r>
        <w:t xml:space="preserve"> </w:t>
      </w:r>
      <w:r w:rsidR="00B31333" w:rsidRPr="00B31333">
        <w:t>{28}</w:t>
      </w:r>
      <w:r>
        <w:t>не позднее 2-го рабочего дня после представления в территориальный орган Федерального казначейства некоммерческой организацией распоряжений о совершении казначейских платежей для оплаты денежного обязательства некоммерческой организации.</w:t>
      </w:r>
      <w:r w:rsidR="00DE1A53" w:rsidRPr="00DE1A53">
        <w:t>{28}</w:t>
      </w:r>
    </w:p>
    <w:p w14:paraId="5A38B908" w14:textId="77777777" w:rsidR="00E542F5" w:rsidRPr="00DE1A53" w:rsidRDefault="0011112F">
      <w:pPr>
        <w:pStyle w:val="ConsPlusNormal"/>
        <w:spacing w:before="240"/>
        <w:ind w:firstLine="540"/>
        <w:jc w:val="both"/>
      </w:pPr>
      <w:bookmarkStart w:id="5" w:name="Par67"/>
      <w:bookmarkEnd w:id="5"/>
      <w:r>
        <w:t xml:space="preserve">8. </w:t>
      </w:r>
      <w:r w:rsidR="00DE1A53" w:rsidRPr="00DE1A53">
        <w:t>{27}</w:t>
      </w:r>
      <w:r>
        <w:t>Результатом предоставления субсидии является проведение 16-го Чемпионата мира ФИНА по плаванию (бассейн 25 метров) 2022 года и 7-й Всемирной конвенции ФИНА по водным видам спорта 2022 года.</w:t>
      </w:r>
      <w:r w:rsidR="00DE1A53" w:rsidRPr="00DE1A53">
        <w:t>{27}</w:t>
      </w:r>
    </w:p>
    <w:p w14:paraId="4D1F4C9C" w14:textId="35101FA4" w:rsidR="00E542F5" w:rsidRDefault="00DE1A53">
      <w:pPr>
        <w:pStyle w:val="ConsPlusNormal"/>
        <w:spacing w:before="240"/>
        <w:ind w:firstLine="540"/>
        <w:jc w:val="both"/>
      </w:pPr>
      <w:r w:rsidRPr="00DE1A53">
        <w:t>{27}</w:t>
      </w:r>
      <w:r w:rsidR="009F2F50">
        <w:t xml:space="preserve"> </w:t>
      </w:r>
      <w:r w:rsidR="0011112F">
        <w:t>Показателем, необходимым для достижения результата предоставления субсидии, является количество реализованных мероприятий, связанных с организацией и проведением 16-го Чемпионата мира ФИНА по плаванию (бассейн 25 метров) 2022 года и 7-й Всемирной конвенции ФИНА по водным видам спорта 2022 года.</w:t>
      </w:r>
      <w:r w:rsidRPr="00DE1A53">
        <w:t>{27}</w:t>
      </w:r>
    </w:p>
    <w:p w14:paraId="44CADB4E" w14:textId="5C3BE12E" w:rsidR="00E542F5" w:rsidRPr="00DE1A53" w:rsidRDefault="00DE1A53">
      <w:pPr>
        <w:pStyle w:val="ConsPlusNormal"/>
        <w:spacing w:before="240"/>
        <w:ind w:firstLine="540"/>
        <w:jc w:val="both"/>
      </w:pPr>
      <w:r w:rsidRPr="00DE1A53">
        <w:t>{3</w:t>
      </w:r>
      <w:r w:rsidR="009F2F50">
        <w:t>7</w:t>
      </w:r>
      <w:r w:rsidRPr="00DE1A53">
        <w:t>}</w:t>
      </w:r>
      <w:r w:rsidR="009F2F50">
        <w:t xml:space="preserve"> </w:t>
      </w:r>
      <w:r w:rsidR="0011112F">
        <w:t xml:space="preserve">Оценка эффективности использования субсидии и мониторинг достижения результата предоставления субсидии проводятся Министерством спорта Российской Федерации исходя из </w:t>
      </w:r>
      <w:r w:rsidR="0011112F">
        <w:lastRenderedPageBreak/>
        <w:t>достижения значений результата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порядке и по формам, которые установлены Министерством финансов Российской Федерации.</w:t>
      </w:r>
      <w:r w:rsidRPr="00DE1A53">
        <w:t>{3</w:t>
      </w:r>
      <w:r w:rsidR="009F2F50">
        <w:t>7</w:t>
      </w:r>
      <w:r w:rsidRPr="00DE1A53">
        <w:t>}</w:t>
      </w:r>
    </w:p>
    <w:p w14:paraId="354C28FC" w14:textId="003A933B" w:rsidR="00E542F5" w:rsidRDefault="0011112F">
      <w:pPr>
        <w:pStyle w:val="ConsPlusNormal"/>
        <w:spacing w:before="240"/>
        <w:ind w:firstLine="540"/>
        <w:jc w:val="both"/>
      </w:pPr>
      <w:r>
        <w:t xml:space="preserve">9. </w:t>
      </w:r>
      <w:r w:rsidR="00DE1A53" w:rsidRPr="00DE1A53">
        <w:t>{36}</w:t>
      </w:r>
      <w:r w:rsidR="009F2F50">
        <w:t xml:space="preserve"> </w:t>
      </w:r>
      <w:r>
        <w:t>Некоммерческая организация направляет в Министерство спорта Российской Федерации не позднее 10-го рабочего дня квартала, следующего за отчетными I - III кварталами года, и не позднее 30 января года, следующего за отчетным IV кварталом года:</w:t>
      </w:r>
      <w:r w:rsidR="00DE1A53" w:rsidRPr="00DE1A53">
        <w:t>{36}</w:t>
      </w:r>
    </w:p>
    <w:p w14:paraId="45CD29BB" w14:textId="622EF907" w:rsidR="00E542F5" w:rsidRDefault="00DE1A53">
      <w:pPr>
        <w:pStyle w:val="ConsPlusNormal"/>
        <w:spacing w:before="240"/>
        <w:ind w:firstLine="540"/>
        <w:jc w:val="both"/>
      </w:pPr>
      <w:r w:rsidRPr="00DE1A53">
        <w:t>{36}</w:t>
      </w:r>
      <w:r w:rsidR="009F2F50">
        <w:t xml:space="preserve"> </w:t>
      </w:r>
      <w:r w:rsidR="0011112F">
        <w:t>отчет об осуществлении расходов, источником финансового обеспечения которых является субсидия, по форме, предусмотренной типовой формой соглашения, установленной Министерством финансов Российской Федерации;</w:t>
      </w:r>
      <w:r w:rsidRPr="00DE1A53">
        <w:t>{36}</w:t>
      </w:r>
    </w:p>
    <w:p w14:paraId="6AC6D122" w14:textId="3F145D08" w:rsidR="00E542F5" w:rsidRDefault="00DE1A53">
      <w:pPr>
        <w:pStyle w:val="ConsPlusNormal"/>
        <w:spacing w:before="240"/>
        <w:ind w:firstLine="540"/>
        <w:jc w:val="both"/>
      </w:pPr>
      <w:r w:rsidRPr="00DE1A53">
        <w:t>{36}</w:t>
      </w:r>
      <w:r w:rsidR="009F2F50">
        <w:t xml:space="preserve"> </w:t>
      </w:r>
      <w:r w:rsidR="0011112F">
        <w:t>отчет о достижении значений результата предоставления субсидии и показателя, необходимого для достижения результата предоставления субсидии, по форме, предусмотренной типовой формой соглашения, установленной Министерством финансов Российской Федерации.</w:t>
      </w:r>
      <w:r w:rsidRPr="00DE1A53">
        <w:t>{36}</w:t>
      </w:r>
    </w:p>
    <w:p w14:paraId="6851FC43" w14:textId="2003AF27" w:rsidR="00E542F5" w:rsidRDefault="00DE1A53">
      <w:pPr>
        <w:pStyle w:val="ConsPlusNormal"/>
        <w:spacing w:before="240"/>
        <w:ind w:firstLine="540"/>
        <w:jc w:val="both"/>
      </w:pPr>
      <w:r w:rsidRPr="00DE1A53">
        <w:t>{36}</w:t>
      </w:r>
      <w:r w:rsidR="007B5BBD">
        <w:t xml:space="preserve"> </w:t>
      </w:r>
      <w:r w:rsidR="0011112F">
        <w:t>Министерство спорта Российской Федерации вправе устанавливать в соглашении сроки и формы представления некоммерческой организацией дополнительной отчетности.</w:t>
      </w:r>
      <w:r w:rsidRPr="00DE1A53">
        <w:t>{36}</w:t>
      </w:r>
    </w:p>
    <w:p w14:paraId="2C477A5F" w14:textId="77777777" w:rsidR="00E542F5" w:rsidRPr="00DE1A53" w:rsidRDefault="0011112F">
      <w:pPr>
        <w:pStyle w:val="ConsPlusNormal"/>
        <w:spacing w:before="240"/>
        <w:ind w:firstLine="540"/>
        <w:jc w:val="both"/>
      </w:pPr>
      <w:r>
        <w:t xml:space="preserve">10. </w:t>
      </w:r>
      <w:r w:rsidR="00DE1A53" w:rsidRPr="00DE1A53">
        <w:t>{37}</w:t>
      </w:r>
      <w:r>
        <w:t>Министерство спорта Российской Федерации и органы государственного финансового контроля проводят проверки соблюдения некоммерческой организацией целей, условий и порядка предоставления субсидии.</w:t>
      </w:r>
      <w:r w:rsidR="00DE1A53" w:rsidRPr="00DE1A53">
        <w:t>{37}</w:t>
      </w:r>
    </w:p>
    <w:p w14:paraId="4D2E54CB" w14:textId="2D615846" w:rsidR="00E542F5" w:rsidRPr="00DE1A53" w:rsidRDefault="0011112F">
      <w:pPr>
        <w:pStyle w:val="ConsPlusNormal"/>
        <w:spacing w:before="240"/>
        <w:ind w:firstLine="540"/>
        <w:jc w:val="both"/>
      </w:pPr>
      <w:r>
        <w:t xml:space="preserve">11. </w:t>
      </w:r>
      <w:r w:rsidR="00DE1A53" w:rsidRPr="00DE1A53">
        <w:t>{38}</w:t>
      </w:r>
      <w:r w:rsidR="007B5BBD">
        <w:t xml:space="preserve"> </w:t>
      </w:r>
      <w:r>
        <w:t>В случае установления по результатам проверок, проведенных Министерством спорта Российской Федерации и органом государственного финансового контроля, фактов несоблюдения условий предоставления субсидии,</w:t>
      </w:r>
      <w:r w:rsidR="007B5BBD">
        <w:t xml:space="preserve"> </w:t>
      </w:r>
      <w:r>
        <w:t xml:space="preserve">а также в случае </w:t>
      </w:r>
      <w:proofErr w:type="spellStart"/>
      <w:r>
        <w:t>недостижения</w:t>
      </w:r>
      <w:proofErr w:type="spellEnd"/>
      <w:r>
        <w:t xml:space="preserve"> некоммерческой организацией значений результата предоставления субсидии и показателя, </w:t>
      </w:r>
      <w:r w:rsidR="00D95501" w:rsidRPr="00D95501">
        <w:t>{38}{38}</w:t>
      </w:r>
      <w:bookmarkStart w:id="6" w:name="_GoBack"/>
      <w:bookmarkEnd w:id="6"/>
      <w:r>
        <w:t>необходимого для достижения результата предоставления субсидии, установленных соглашением,</w:t>
      </w:r>
      <w:r w:rsidR="007B5BBD">
        <w:t xml:space="preserve"> </w:t>
      </w:r>
      <w:r>
        <w:t xml:space="preserve">средства субсидии в размере, пропорциональном допущенным нарушениям или степени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 и показателя, необходимого для достижения результата предоставления субсидии, подлежат возврату в федеральный бюджет:</w:t>
      </w:r>
      <w:r w:rsidR="00DE1A53" w:rsidRPr="00DE1A53">
        <w:t>{38}</w:t>
      </w:r>
    </w:p>
    <w:p w14:paraId="0577D820" w14:textId="77777777" w:rsidR="00E542F5" w:rsidRPr="00DE1A53" w:rsidRDefault="0011112F">
      <w:pPr>
        <w:pStyle w:val="ConsPlusNormal"/>
        <w:spacing w:before="240"/>
        <w:ind w:firstLine="540"/>
        <w:jc w:val="both"/>
      </w:pPr>
      <w:r>
        <w:t xml:space="preserve">а) </w:t>
      </w:r>
      <w:r w:rsidR="00DE1A53" w:rsidRPr="00DE1A53">
        <w:t>{38}</w:t>
      </w:r>
      <w:r>
        <w:t>на основании требования Министерства спорта Российской Федерации - в течение 30 рабочих дней со дня получения некоммерческой организацией указанного требования;</w:t>
      </w:r>
      <w:r w:rsidR="00DE1A53" w:rsidRPr="00DE1A53">
        <w:t>{38}</w:t>
      </w:r>
    </w:p>
    <w:p w14:paraId="61AAF813" w14:textId="77777777" w:rsidR="00E542F5" w:rsidRPr="00DE1A53" w:rsidRDefault="0011112F">
      <w:pPr>
        <w:pStyle w:val="ConsPlusNormal"/>
        <w:spacing w:before="240"/>
        <w:ind w:firstLine="540"/>
        <w:jc w:val="both"/>
      </w:pPr>
      <w:r>
        <w:t xml:space="preserve">б) </w:t>
      </w:r>
      <w:r w:rsidR="00DE1A53" w:rsidRPr="00DE1A53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DE1A53" w:rsidRPr="00DE1A53">
        <w:t>{38}</w:t>
      </w:r>
    </w:p>
    <w:p w14:paraId="76FBD06F" w14:textId="77777777" w:rsidR="00E542F5" w:rsidRPr="00DE1A53" w:rsidRDefault="0011112F">
      <w:pPr>
        <w:pStyle w:val="ConsPlusNormal"/>
        <w:spacing w:before="240"/>
        <w:ind w:firstLine="540"/>
        <w:jc w:val="both"/>
      </w:pPr>
      <w:r>
        <w:t xml:space="preserve">12. </w:t>
      </w:r>
      <w:r w:rsidR="00DE1A53" w:rsidRPr="00DE1A53">
        <w:t>{7}</w:t>
      </w:r>
      <w:r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DE1A53" w:rsidRPr="00DE1A53">
        <w:t>{7}</w:t>
      </w:r>
    </w:p>
    <w:p w14:paraId="357822DE" w14:textId="77777777" w:rsidR="00E542F5" w:rsidRDefault="00E542F5">
      <w:pPr>
        <w:pStyle w:val="ConsPlusNormal"/>
        <w:ind w:firstLine="540"/>
        <w:jc w:val="both"/>
      </w:pPr>
    </w:p>
    <w:p w14:paraId="5CDE71E4" w14:textId="77777777" w:rsidR="00E542F5" w:rsidRDefault="00E542F5">
      <w:pPr>
        <w:pStyle w:val="ConsPlusNormal"/>
        <w:ind w:firstLine="540"/>
        <w:jc w:val="both"/>
      </w:pPr>
    </w:p>
    <w:p w14:paraId="5CC43076" w14:textId="77777777" w:rsidR="0011112F" w:rsidRDefault="0011112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11112F" w:rsidSect="000C54CC">
      <w:headerReference w:type="default" r:id="rId8"/>
      <w:footerReference w:type="default" r:id="rId9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1273A" w14:textId="77777777" w:rsidR="00231D2B" w:rsidRDefault="00231D2B">
      <w:pPr>
        <w:spacing w:after="0" w:line="240" w:lineRule="auto"/>
      </w:pPr>
      <w:r>
        <w:separator/>
      </w:r>
    </w:p>
  </w:endnote>
  <w:endnote w:type="continuationSeparator" w:id="0">
    <w:p w14:paraId="4542E80D" w14:textId="77777777" w:rsidR="00231D2B" w:rsidRDefault="0023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4BA7C" w14:textId="77777777" w:rsidR="00E542F5" w:rsidRDefault="00E542F5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E542F5" w14:paraId="2F539F29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3031784" w14:textId="77777777" w:rsidR="00E542F5" w:rsidRDefault="0011112F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8A9EF27" w14:textId="77777777" w:rsidR="00E542F5" w:rsidRDefault="00D95501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11112F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A48A0F4" w14:textId="77777777" w:rsidR="00E542F5" w:rsidRDefault="0011112F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314D52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314D52">
            <w:rPr>
              <w:rFonts w:ascii="Tahoma" w:hAnsi="Tahoma" w:cs="Tahoma"/>
              <w:sz w:val="20"/>
              <w:szCs w:val="20"/>
            </w:rPr>
            <w:fldChar w:fldCharType="separate"/>
          </w:r>
          <w:r w:rsidR="00D95501">
            <w:rPr>
              <w:rFonts w:ascii="Tahoma" w:hAnsi="Tahoma" w:cs="Tahoma"/>
              <w:noProof/>
              <w:sz w:val="20"/>
              <w:szCs w:val="20"/>
            </w:rPr>
            <w:t>5</w:t>
          </w:r>
          <w:r w:rsidR="00314D52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314D52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314D52">
            <w:rPr>
              <w:rFonts w:ascii="Tahoma" w:hAnsi="Tahoma" w:cs="Tahoma"/>
              <w:sz w:val="20"/>
              <w:szCs w:val="20"/>
            </w:rPr>
            <w:fldChar w:fldCharType="separate"/>
          </w:r>
          <w:r w:rsidR="00D95501">
            <w:rPr>
              <w:rFonts w:ascii="Tahoma" w:hAnsi="Tahoma" w:cs="Tahoma"/>
              <w:noProof/>
              <w:sz w:val="20"/>
              <w:szCs w:val="20"/>
            </w:rPr>
            <w:t>5</w:t>
          </w:r>
          <w:r w:rsidR="00314D52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360DBEAA" w14:textId="77777777" w:rsidR="00E542F5" w:rsidRDefault="00E542F5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0D204" w14:textId="77777777" w:rsidR="00231D2B" w:rsidRDefault="00231D2B">
      <w:pPr>
        <w:spacing w:after="0" w:line="240" w:lineRule="auto"/>
      </w:pPr>
      <w:r>
        <w:separator/>
      </w:r>
    </w:p>
  </w:footnote>
  <w:footnote w:type="continuationSeparator" w:id="0">
    <w:p w14:paraId="5A83B5CA" w14:textId="77777777" w:rsidR="00231D2B" w:rsidRDefault="00231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E542F5" w14:paraId="1280E234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AD1A7E0" w14:textId="77777777" w:rsidR="00E542F5" w:rsidRDefault="0011112F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30.11.2021 N 2139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в 2022 году субсидии из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федера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8222F64" w14:textId="77777777" w:rsidR="00E542F5" w:rsidRDefault="0011112F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75729451" w14:textId="77777777" w:rsidR="00E542F5" w:rsidRDefault="00E542F5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47B0E6CE" w14:textId="77777777" w:rsidR="00E542F5" w:rsidRDefault="0011112F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DE6092"/>
    <w:rsid w:val="000C54CC"/>
    <w:rsid w:val="0011112F"/>
    <w:rsid w:val="00133319"/>
    <w:rsid w:val="00231D2B"/>
    <w:rsid w:val="00314D52"/>
    <w:rsid w:val="003D4030"/>
    <w:rsid w:val="004D3EE0"/>
    <w:rsid w:val="005608BA"/>
    <w:rsid w:val="007B5BBD"/>
    <w:rsid w:val="00807921"/>
    <w:rsid w:val="009F2F50"/>
    <w:rsid w:val="00A14FB8"/>
    <w:rsid w:val="00A87B5F"/>
    <w:rsid w:val="00B31333"/>
    <w:rsid w:val="00D95501"/>
    <w:rsid w:val="00DE1A53"/>
    <w:rsid w:val="00DE6092"/>
    <w:rsid w:val="00E542F5"/>
    <w:rsid w:val="00ED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3F9F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C54C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0C54C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0C54C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0C54C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0C54CC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0C54CC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0C54C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0C54C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0C54C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400221&amp;date=20.01.2022&amp;dst=100013&amp;field=13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1476</Words>
  <Characters>13895</Characters>
  <Application>Microsoft Office Word</Application>
  <DocSecurity>2</DocSecurity>
  <Lines>115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30.11.2021 N 2139"Об утверждении Правил предоставления в 2022 году субсидии из федерального бюджета автономной некоммерческой организации "Дирекция спортивных и социальных проектов" на финансовое обеспечение затрат, связа</vt:lpstr>
    </vt:vector>
  </TitlesOfParts>
  <Company>КонсультантПлюс Версия 4021.00.20</Company>
  <LinksUpToDate>false</LinksUpToDate>
  <CharactersWithSpaces>15341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30.11.2021 N 2139"Об утверждении Правил предоставления в 2022 году субсидии из федерального бюджета автономной некоммерческой организации "Дирекция спортивных и социальных проектов" на финансовое обеспечение затрат, связа</dc:title>
  <dc:subject/>
  <dc:creator>Елсуков Павел Валериевич</dc:creator>
  <cp:keywords/>
  <dc:description/>
  <cp:lastModifiedBy>Елена</cp:lastModifiedBy>
  <cp:revision>7</cp:revision>
  <dcterms:created xsi:type="dcterms:W3CDTF">2022-04-25T15:58:00Z</dcterms:created>
  <dcterms:modified xsi:type="dcterms:W3CDTF">2022-07-06T11:16:00Z</dcterms:modified>
</cp:coreProperties>
</file>