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DC3" w:rsidRDefault="00FF5DC3">
      <w:pPr>
        <w:pStyle w:val="ConsPlusNormal"/>
        <w:jc w:val="both"/>
        <w:outlineLvl w:val="0"/>
      </w:pPr>
    </w:p>
    <w:p w:rsidR="00FF5DC3" w:rsidRDefault="00CE7CAF">
      <w:pPr>
        <w:pStyle w:val="ConsPlusTitle"/>
        <w:jc w:val="center"/>
        <w:outlineLvl w:val="0"/>
      </w:pPr>
      <w:r>
        <w:t>ПРАВИТЕЛЬСТВО РОССИЙСКОЙ ФЕДЕРАЦИИ</w:t>
      </w:r>
    </w:p>
    <w:p w:rsidR="00FF5DC3" w:rsidRDefault="00FF5DC3">
      <w:pPr>
        <w:pStyle w:val="ConsPlusTitle"/>
        <w:jc w:val="center"/>
      </w:pPr>
    </w:p>
    <w:p w:rsidR="00FF5DC3" w:rsidRDefault="00CE7CAF">
      <w:pPr>
        <w:pStyle w:val="ConsPlusTitle"/>
        <w:jc w:val="center"/>
      </w:pPr>
      <w:r>
        <w:t>ПОСТАНОВЛЕНИЕ</w:t>
      </w:r>
    </w:p>
    <w:p w:rsidR="00FF5DC3" w:rsidRDefault="00CE7CAF">
      <w:pPr>
        <w:pStyle w:val="ConsPlusTitle"/>
        <w:jc w:val="center"/>
      </w:pPr>
      <w:r>
        <w:t>от 31 декабря 2016 г. N 1579</w:t>
      </w:r>
    </w:p>
    <w:p w:rsidR="00FF5DC3" w:rsidRDefault="00FF5DC3">
      <w:pPr>
        <w:pStyle w:val="ConsPlusTitle"/>
        <w:jc w:val="center"/>
      </w:pPr>
    </w:p>
    <w:p w:rsidR="00FF5DC3" w:rsidRDefault="00CE7CAF">
      <w:pPr>
        <w:pStyle w:val="ConsPlusTitle"/>
        <w:jc w:val="center"/>
      </w:pPr>
      <w:r>
        <w:t>ОБ УТВЕРЖДЕНИИ ПРАВИЛ</w:t>
      </w:r>
    </w:p>
    <w:p w:rsidR="00FF5DC3" w:rsidRDefault="00CE7CAF">
      <w:pPr>
        <w:pStyle w:val="ConsPlusTitle"/>
        <w:jc w:val="center"/>
      </w:pPr>
      <w:r>
        <w:t>ПРЕДОСТАВЛЕНИЯ ИЗ ФЕДЕРАЛЬНОГО БЮДЖЕТА СУБСИДИЙ</w:t>
      </w:r>
    </w:p>
    <w:p w:rsidR="00FF5DC3" w:rsidRDefault="00CE7CAF">
      <w:pPr>
        <w:pStyle w:val="ConsPlusTitle"/>
        <w:jc w:val="center"/>
      </w:pPr>
      <w:r>
        <w:t>НЕКОММЕРЧЕСКИМ ОРГАНИЗАЦИЯМ НА ОКАЗАНИЕ ГОСУДАРСТВЕННОЙ</w:t>
      </w:r>
    </w:p>
    <w:p w:rsidR="00FF5DC3" w:rsidRDefault="00CE7CAF">
      <w:pPr>
        <w:pStyle w:val="ConsPlusTitle"/>
        <w:jc w:val="center"/>
      </w:pPr>
      <w:r>
        <w:t>ПОДДЕРЖКИ (ГРАНТОВ) НЕЗАВИСИМЫМ ТЕАТРАЛЬНЫМ И МУЗЫКАЛЬНЫМ</w:t>
      </w:r>
    </w:p>
    <w:p w:rsidR="00FF5DC3" w:rsidRDefault="00CE7CAF">
      <w:pPr>
        <w:pStyle w:val="ConsPlusTitle"/>
        <w:jc w:val="center"/>
      </w:pPr>
      <w:r>
        <w:t>КОЛЛЕКТИВАМ ДЛЯ РЕАЛИЗАЦИИ ТВОРЧЕСКИХ ПРОЕКТОВ</w:t>
      </w:r>
    </w:p>
    <w:p w:rsidR="00FF5DC3" w:rsidRDefault="00FF5DC3">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F5DC3">
        <w:tc>
          <w:tcPr>
            <w:tcW w:w="60" w:type="dxa"/>
            <w:shd w:val="clear" w:color="auto" w:fill="CED3F1"/>
            <w:tcMar>
              <w:top w:w="0" w:type="dxa"/>
              <w:left w:w="0" w:type="dxa"/>
              <w:bottom w:w="0" w:type="dxa"/>
              <w:right w:w="0" w:type="dxa"/>
            </w:tcMar>
          </w:tcPr>
          <w:p w:rsidR="00FF5DC3" w:rsidRDefault="00FF5DC3">
            <w:pPr>
              <w:pStyle w:val="ConsPlusNormal"/>
            </w:pPr>
          </w:p>
        </w:tc>
        <w:tc>
          <w:tcPr>
            <w:tcW w:w="113" w:type="dxa"/>
            <w:shd w:val="clear" w:color="auto" w:fill="F4F3F8"/>
            <w:tcMar>
              <w:top w:w="0" w:type="dxa"/>
              <w:left w:w="0" w:type="dxa"/>
              <w:bottom w:w="0" w:type="dxa"/>
              <w:right w:w="0" w:type="dxa"/>
            </w:tcMar>
          </w:tcPr>
          <w:p w:rsidR="00FF5DC3" w:rsidRDefault="00FF5DC3">
            <w:pPr>
              <w:pStyle w:val="ConsPlusNormal"/>
            </w:pPr>
          </w:p>
        </w:tc>
        <w:tc>
          <w:tcPr>
            <w:tcW w:w="0" w:type="auto"/>
            <w:shd w:val="clear" w:color="auto" w:fill="F4F3F8"/>
            <w:tcMar>
              <w:top w:w="113" w:type="dxa"/>
              <w:left w:w="0" w:type="dxa"/>
              <w:bottom w:w="113" w:type="dxa"/>
              <w:right w:w="0" w:type="dxa"/>
            </w:tcMar>
          </w:tcPr>
          <w:p w:rsidR="00FF5DC3" w:rsidRDefault="00CE7CAF">
            <w:pPr>
              <w:pStyle w:val="ConsPlusNormal"/>
              <w:jc w:val="center"/>
              <w:rPr>
                <w:color w:val="392C69"/>
              </w:rPr>
            </w:pPr>
            <w:r>
              <w:rPr>
                <w:color w:val="392C69"/>
              </w:rPr>
              <w:t>Список изменяющих документов</w:t>
            </w:r>
          </w:p>
          <w:p w:rsidR="00FF5DC3" w:rsidRDefault="00CE7CAF">
            <w:pPr>
              <w:pStyle w:val="ConsPlusNormal"/>
              <w:jc w:val="center"/>
              <w:rPr>
                <w:color w:val="392C69"/>
              </w:rPr>
            </w:pPr>
            <w:r>
              <w:rPr>
                <w:color w:val="392C69"/>
              </w:rPr>
              <w:t xml:space="preserve">(в ред. </w:t>
            </w:r>
            <w:hyperlink r:id="rId6" w:history="1">
              <w:r>
                <w:rPr>
                  <w:color w:val="0000FF"/>
                </w:rPr>
                <w:t>Постановления</w:t>
              </w:r>
            </w:hyperlink>
            <w:r>
              <w:rPr>
                <w:color w:val="392C69"/>
              </w:rPr>
              <w:t xml:space="preserve"> Правительства РФ от 27.02.2021 N 287)</w:t>
            </w:r>
          </w:p>
        </w:tc>
        <w:tc>
          <w:tcPr>
            <w:tcW w:w="113" w:type="dxa"/>
            <w:shd w:val="clear" w:color="auto" w:fill="F4F3F8"/>
            <w:tcMar>
              <w:top w:w="0" w:type="dxa"/>
              <w:left w:w="0" w:type="dxa"/>
              <w:bottom w:w="0" w:type="dxa"/>
              <w:right w:w="0" w:type="dxa"/>
            </w:tcMar>
          </w:tcPr>
          <w:p w:rsidR="00FF5DC3" w:rsidRDefault="00FF5DC3">
            <w:pPr>
              <w:pStyle w:val="ConsPlusNormal"/>
              <w:jc w:val="center"/>
              <w:rPr>
                <w:color w:val="392C69"/>
              </w:rPr>
            </w:pPr>
          </w:p>
        </w:tc>
      </w:tr>
    </w:tbl>
    <w:p w:rsidR="00FF5DC3" w:rsidRDefault="00FF5DC3">
      <w:pPr>
        <w:pStyle w:val="ConsPlusNormal"/>
        <w:jc w:val="both"/>
      </w:pPr>
    </w:p>
    <w:p w:rsidR="00FF5DC3" w:rsidRDefault="00CE7CAF">
      <w:pPr>
        <w:pStyle w:val="ConsPlusNormal"/>
        <w:ind w:firstLine="540"/>
        <w:jc w:val="both"/>
      </w:pPr>
      <w:r>
        <w:t>Правительство Российской Федерации постановляет:</w:t>
      </w:r>
    </w:p>
    <w:p w:rsidR="00FF5DC3" w:rsidRDefault="00CE7CAF">
      <w:pPr>
        <w:pStyle w:val="ConsPlusNormal"/>
        <w:spacing w:before="240"/>
        <w:ind w:firstLine="540"/>
        <w:jc w:val="both"/>
      </w:pPr>
      <w:r>
        <w:t xml:space="preserve">1. Утвердить прилагаемые </w:t>
      </w:r>
      <w:hyperlink w:anchor="Par31" w:tooltip="ПРАВИЛА" w:history="1">
        <w:r>
          <w:rPr>
            <w:color w:val="0000FF"/>
          </w:rPr>
          <w:t>Правила</w:t>
        </w:r>
      </w:hyperlink>
      <w:r>
        <w:t xml:space="preserve"> предоставления из федерального бюджета субсидий некоммерческим организациям на оказание государственной поддержки (грантов) независимым театральным и музыкальным коллективам для реализации творческих проектов.</w:t>
      </w:r>
    </w:p>
    <w:p w:rsidR="00FF5DC3" w:rsidRDefault="00CE7CAF">
      <w:pPr>
        <w:pStyle w:val="ConsPlusNormal"/>
        <w:spacing w:before="240"/>
        <w:ind w:firstLine="540"/>
        <w:jc w:val="both"/>
      </w:pPr>
      <w:r>
        <w:t>2. Настоящее постановление вступает в силу с 1 января 2017 г.</w:t>
      </w:r>
    </w:p>
    <w:p w:rsidR="00FF5DC3" w:rsidRDefault="00FF5DC3">
      <w:pPr>
        <w:pStyle w:val="ConsPlusNormal"/>
        <w:jc w:val="both"/>
      </w:pPr>
    </w:p>
    <w:p w:rsidR="00FF5DC3" w:rsidRDefault="00CE7CAF">
      <w:pPr>
        <w:pStyle w:val="ConsPlusNormal"/>
        <w:jc w:val="right"/>
      </w:pPr>
      <w:r>
        <w:t>Председатель Правительства</w:t>
      </w:r>
    </w:p>
    <w:p w:rsidR="00FF5DC3" w:rsidRDefault="00CE7CAF">
      <w:pPr>
        <w:pStyle w:val="ConsPlusNormal"/>
        <w:jc w:val="right"/>
      </w:pPr>
      <w:r>
        <w:t>Российской Федерации</w:t>
      </w:r>
    </w:p>
    <w:p w:rsidR="00FF5DC3" w:rsidRDefault="00CE7CAF">
      <w:pPr>
        <w:pStyle w:val="ConsPlusNormal"/>
        <w:jc w:val="right"/>
      </w:pPr>
      <w:r>
        <w:t>Д.МЕДВЕДЕВ</w:t>
      </w:r>
    </w:p>
    <w:p w:rsidR="00FF5DC3" w:rsidRDefault="00FF5DC3">
      <w:pPr>
        <w:pStyle w:val="ConsPlusNormal"/>
        <w:jc w:val="both"/>
      </w:pPr>
    </w:p>
    <w:p w:rsidR="00FF5DC3" w:rsidRDefault="00FF5DC3">
      <w:pPr>
        <w:pStyle w:val="ConsPlusNormal"/>
        <w:jc w:val="both"/>
      </w:pPr>
    </w:p>
    <w:p w:rsidR="00FF5DC3" w:rsidRDefault="00FF5DC3">
      <w:pPr>
        <w:pStyle w:val="ConsPlusNormal"/>
        <w:jc w:val="both"/>
      </w:pPr>
    </w:p>
    <w:p w:rsidR="00FF5DC3" w:rsidRDefault="00FF5DC3">
      <w:pPr>
        <w:pStyle w:val="ConsPlusNormal"/>
        <w:jc w:val="both"/>
      </w:pPr>
    </w:p>
    <w:p w:rsidR="00FF5DC3" w:rsidRDefault="00FF5DC3">
      <w:pPr>
        <w:pStyle w:val="ConsPlusNormal"/>
        <w:jc w:val="both"/>
      </w:pPr>
    </w:p>
    <w:p w:rsidR="00FF5DC3" w:rsidRDefault="00CE7CAF">
      <w:pPr>
        <w:pStyle w:val="ConsPlusNormal"/>
        <w:jc w:val="right"/>
        <w:outlineLvl w:val="0"/>
      </w:pPr>
      <w:r>
        <w:t>Утверждены</w:t>
      </w:r>
    </w:p>
    <w:p w:rsidR="00FF5DC3" w:rsidRDefault="00CE7CAF">
      <w:pPr>
        <w:pStyle w:val="ConsPlusNormal"/>
        <w:jc w:val="right"/>
      </w:pPr>
      <w:r>
        <w:t>постановлением Правительства</w:t>
      </w:r>
    </w:p>
    <w:p w:rsidR="00FF5DC3" w:rsidRDefault="00CE7CAF">
      <w:pPr>
        <w:pStyle w:val="ConsPlusNormal"/>
        <w:jc w:val="right"/>
      </w:pPr>
      <w:r>
        <w:t>Российской Федерации</w:t>
      </w:r>
    </w:p>
    <w:p w:rsidR="00FF5DC3" w:rsidRDefault="00CE7CAF">
      <w:pPr>
        <w:pStyle w:val="ConsPlusNormal"/>
        <w:jc w:val="right"/>
      </w:pPr>
      <w:r>
        <w:t>от 31 декабря 2016 г. N 1579</w:t>
      </w:r>
    </w:p>
    <w:p w:rsidR="00FF5DC3" w:rsidRDefault="00FF5DC3">
      <w:pPr>
        <w:pStyle w:val="ConsPlusNormal"/>
        <w:jc w:val="both"/>
      </w:pPr>
    </w:p>
    <w:p w:rsidR="00FF5DC3" w:rsidRDefault="00CE7CAF">
      <w:pPr>
        <w:pStyle w:val="ConsPlusTitle"/>
        <w:jc w:val="center"/>
      </w:pPr>
      <w:bookmarkStart w:id="0" w:name="Par31"/>
      <w:bookmarkEnd w:id="0"/>
      <w:r>
        <w:t>ПРАВИЛА</w:t>
      </w:r>
    </w:p>
    <w:p w:rsidR="00FF5DC3" w:rsidRDefault="00CE7CAF">
      <w:pPr>
        <w:pStyle w:val="ConsPlusTitle"/>
        <w:jc w:val="center"/>
      </w:pPr>
      <w:r>
        <w:t>ПРЕДОСТАВЛЕНИЯ ИЗ ФЕДЕРАЛЬНОГО БЮДЖЕТА СУБСИДИЙ</w:t>
      </w:r>
    </w:p>
    <w:p w:rsidR="00FF5DC3" w:rsidRDefault="00CE7CAF">
      <w:pPr>
        <w:pStyle w:val="ConsPlusTitle"/>
        <w:jc w:val="center"/>
      </w:pPr>
      <w:r>
        <w:t>НЕКОММЕРЧЕСКИМ ОРГАНИЗАЦИЯМ НА ОКАЗАНИЕ ГОСУДАРСТВЕННОЙ</w:t>
      </w:r>
    </w:p>
    <w:p w:rsidR="00FF5DC3" w:rsidRDefault="00CE7CAF">
      <w:pPr>
        <w:pStyle w:val="ConsPlusTitle"/>
        <w:jc w:val="center"/>
      </w:pPr>
      <w:r>
        <w:t>ПОДДЕРЖКИ (ГРАНТОВ) НЕЗАВИСИМЫМ ТЕАТРАЛЬНЫМ И МУЗЫКАЛЬНЫМ</w:t>
      </w:r>
    </w:p>
    <w:p w:rsidR="00FF5DC3" w:rsidRDefault="00CE7CAF">
      <w:pPr>
        <w:pStyle w:val="ConsPlusTitle"/>
        <w:jc w:val="center"/>
      </w:pPr>
      <w:r>
        <w:t>КОЛЛЕКТИВАМ ДЛЯ РЕАЛИЗАЦИИ ТВОРЧЕСКИХ ПРОЕКТОВ</w:t>
      </w:r>
    </w:p>
    <w:p w:rsidR="00FF5DC3" w:rsidRDefault="00FF5DC3">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F5DC3">
        <w:tc>
          <w:tcPr>
            <w:tcW w:w="60" w:type="dxa"/>
            <w:shd w:val="clear" w:color="auto" w:fill="CED3F1"/>
            <w:tcMar>
              <w:top w:w="0" w:type="dxa"/>
              <w:left w:w="0" w:type="dxa"/>
              <w:bottom w:w="0" w:type="dxa"/>
              <w:right w:w="0" w:type="dxa"/>
            </w:tcMar>
          </w:tcPr>
          <w:p w:rsidR="00FF5DC3" w:rsidRDefault="00FF5DC3">
            <w:pPr>
              <w:pStyle w:val="ConsPlusNormal"/>
            </w:pPr>
          </w:p>
        </w:tc>
        <w:tc>
          <w:tcPr>
            <w:tcW w:w="113" w:type="dxa"/>
            <w:shd w:val="clear" w:color="auto" w:fill="F4F3F8"/>
            <w:tcMar>
              <w:top w:w="0" w:type="dxa"/>
              <w:left w:w="0" w:type="dxa"/>
              <w:bottom w:w="0" w:type="dxa"/>
              <w:right w:w="0" w:type="dxa"/>
            </w:tcMar>
          </w:tcPr>
          <w:p w:rsidR="00FF5DC3" w:rsidRDefault="00FF5DC3">
            <w:pPr>
              <w:pStyle w:val="ConsPlusNormal"/>
            </w:pPr>
          </w:p>
        </w:tc>
        <w:tc>
          <w:tcPr>
            <w:tcW w:w="0" w:type="auto"/>
            <w:shd w:val="clear" w:color="auto" w:fill="F4F3F8"/>
            <w:tcMar>
              <w:top w:w="113" w:type="dxa"/>
              <w:left w:w="0" w:type="dxa"/>
              <w:bottom w:w="113" w:type="dxa"/>
              <w:right w:w="0" w:type="dxa"/>
            </w:tcMar>
          </w:tcPr>
          <w:p w:rsidR="00FF5DC3" w:rsidRDefault="00CE7CAF">
            <w:pPr>
              <w:pStyle w:val="ConsPlusNormal"/>
              <w:jc w:val="center"/>
              <w:rPr>
                <w:color w:val="392C69"/>
              </w:rPr>
            </w:pPr>
            <w:r>
              <w:rPr>
                <w:color w:val="392C69"/>
              </w:rPr>
              <w:t>Список изменяющих документов</w:t>
            </w:r>
          </w:p>
          <w:p w:rsidR="00FF5DC3" w:rsidRDefault="00CE7CAF">
            <w:pPr>
              <w:pStyle w:val="ConsPlusNormal"/>
              <w:jc w:val="center"/>
              <w:rPr>
                <w:color w:val="392C69"/>
              </w:rPr>
            </w:pPr>
            <w:r>
              <w:rPr>
                <w:color w:val="392C69"/>
              </w:rPr>
              <w:t xml:space="preserve">(в ред. </w:t>
            </w:r>
            <w:hyperlink r:id="rId7" w:history="1">
              <w:r>
                <w:rPr>
                  <w:color w:val="0000FF"/>
                </w:rPr>
                <w:t>Постановления</w:t>
              </w:r>
            </w:hyperlink>
            <w:r>
              <w:rPr>
                <w:color w:val="392C69"/>
              </w:rPr>
              <w:t xml:space="preserve"> Правительства РФ от 27.02.2021 N 287)</w:t>
            </w:r>
          </w:p>
        </w:tc>
        <w:tc>
          <w:tcPr>
            <w:tcW w:w="113" w:type="dxa"/>
            <w:shd w:val="clear" w:color="auto" w:fill="F4F3F8"/>
            <w:tcMar>
              <w:top w:w="0" w:type="dxa"/>
              <w:left w:w="0" w:type="dxa"/>
              <w:bottom w:w="0" w:type="dxa"/>
              <w:right w:w="0" w:type="dxa"/>
            </w:tcMar>
          </w:tcPr>
          <w:p w:rsidR="00FF5DC3" w:rsidRDefault="00FF5DC3">
            <w:pPr>
              <w:pStyle w:val="ConsPlusNormal"/>
              <w:jc w:val="center"/>
              <w:rPr>
                <w:color w:val="392C69"/>
              </w:rPr>
            </w:pPr>
          </w:p>
        </w:tc>
      </w:tr>
    </w:tbl>
    <w:p w:rsidR="00FF5DC3" w:rsidRDefault="00FF5DC3">
      <w:pPr>
        <w:pStyle w:val="ConsPlusNormal"/>
        <w:jc w:val="both"/>
      </w:pPr>
    </w:p>
    <w:p w:rsidR="00FF5DC3" w:rsidRPr="00DF3E6D" w:rsidRDefault="00CE7CAF">
      <w:pPr>
        <w:pStyle w:val="ConsPlusNormal"/>
        <w:ind w:firstLine="540"/>
        <w:jc w:val="both"/>
      </w:pPr>
      <w:bookmarkStart w:id="1" w:name="Par39"/>
      <w:bookmarkEnd w:id="1"/>
      <w:r>
        <w:t xml:space="preserve">1. </w:t>
      </w:r>
      <w:r w:rsidR="00DF3E6D" w:rsidRPr="00DF3E6D">
        <w:t xml:space="preserve">{2} </w:t>
      </w:r>
      <w:r>
        <w:t xml:space="preserve">Настоящие Правила устанавливают цели, условия и порядок предоставления из </w:t>
      </w:r>
      <w:r>
        <w:lastRenderedPageBreak/>
        <w:t>федерального бюджета грантов в форме субсидий некоммерческим организациям на оказание государственной поддержки независимым театральным и музыкальным коллективам для реализации творческих проектов (далее - гранты).</w:t>
      </w:r>
      <w:r w:rsidR="00DF3E6D" w:rsidRPr="00DF3E6D">
        <w:t xml:space="preserve"> {2}</w:t>
      </w:r>
    </w:p>
    <w:p w:rsidR="00FF5DC3" w:rsidRPr="00DF3E6D" w:rsidRDefault="00DF3E6D">
      <w:pPr>
        <w:pStyle w:val="ConsPlusNormal"/>
        <w:spacing w:before="240"/>
        <w:ind w:firstLine="540"/>
        <w:jc w:val="both"/>
      </w:pPr>
      <w:r w:rsidRPr="00DF3E6D">
        <w:t xml:space="preserve">{5} </w:t>
      </w:r>
      <w:r w:rsidR="00CE7CAF">
        <w:t>Гранты предоставляются некоммерческим организациям - театрам и музыкальным организациям, являющимся бюджетными и автономными учреждениями субъектов Российской Федерации, муниципальными бюджетными и автономными учреждениями, а также некоммерческим организациям (за исключением государственных или муниципальных учреждений), являющимся независимыми театральными и музыкальными коллективами (далее - организации), на оказание государственной поддержки для реализации творческих проектов.</w:t>
      </w:r>
      <w:r w:rsidRPr="00DF3E6D">
        <w:t xml:space="preserve"> {5}</w:t>
      </w:r>
    </w:p>
    <w:p w:rsidR="00FF5DC3" w:rsidRPr="00DF3E6D" w:rsidRDefault="00CE7CAF">
      <w:pPr>
        <w:pStyle w:val="ConsPlusNormal"/>
        <w:spacing w:before="240"/>
        <w:ind w:firstLine="540"/>
        <w:jc w:val="both"/>
      </w:pPr>
      <w:r>
        <w:t xml:space="preserve">2. </w:t>
      </w:r>
      <w:r w:rsidR="00DF3E6D" w:rsidRPr="00DF3E6D">
        <w:t xml:space="preserve">{1} </w:t>
      </w:r>
      <w:r>
        <w:t>Под независимым театральным коллективом в настоящих Правилах понимается некоммерческая организация (за исключением государственного или муниципального учреждения), которая осуществляет в соответствии с учредительными документами деятельность по созданию, распространению, исполнению и сохранению произведений драматического, музыкально-драматического, кукольного, оперного и хореографического искусства.</w:t>
      </w:r>
      <w:r w:rsidR="00DF3E6D" w:rsidRPr="00DF3E6D">
        <w:t xml:space="preserve"> {1}</w:t>
      </w:r>
    </w:p>
    <w:p w:rsidR="00FF5DC3" w:rsidRDefault="00DF3E6D">
      <w:pPr>
        <w:pStyle w:val="ConsPlusNormal"/>
        <w:spacing w:before="240"/>
        <w:ind w:firstLine="540"/>
        <w:jc w:val="both"/>
      </w:pPr>
      <w:r w:rsidRPr="00DF3E6D">
        <w:t xml:space="preserve">{1} </w:t>
      </w:r>
      <w:r w:rsidR="00CE7CAF">
        <w:t>Под независимым музыкальным коллективом в настоящих Правилах понимается некоммерческая организация (за исключением государственного или муниципального учреждения), которая осуществляет в соответствии с учредительными документами деятельность по созданию, распространению, исполнению и сохранению произведений музыкального и хореографического искусства.</w:t>
      </w:r>
      <w:r w:rsidR="005C1360" w:rsidRPr="005C1360">
        <w:rPr>
          <w:rFonts w:asciiTheme="minorHAnsi" w:hAnsiTheme="minorHAnsi" w:cstheme="minorBidi"/>
          <w:sz w:val="22"/>
          <w:szCs w:val="22"/>
        </w:rPr>
        <w:t xml:space="preserve"> </w:t>
      </w:r>
      <w:r w:rsidR="005C1360" w:rsidRPr="005C1360">
        <w:t>{1}</w:t>
      </w:r>
    </w:p>
    <w:p w:rsidR="00FF5DC3" w:rsidRPr="00DF3E6D" w:rsidRDefault="00CE7CAF">
      <w:pPr>
        <w:pStyle w:val="ConsPlusNormal"/>
        <w:spacing w:before="240"/>
        <w:ind w:firstLine="540"/>
        <w:jc w:val="both"/>
      </w:pPr>
      <w:bookmarkStart w:id="2" w:name="Par43"/>
      <w:bookmarkEnd w:id="2"/>
      <w:r>
        <w:t xml:space="preserve">3. </w:t>
      </w:r>
      <w:r w:rsidR="00DF3E6D" w:rsidRPr="00DF3E6D">
        <w:t xml:space="preserve">{5} </w:t>
      </w:r>
      <w:r>
        <w:t>Гранты предоставляются:</w:t>
      </w:r>
      <w:r w:rsidR="00DF3E6D" w:rsidRPr="00DF3E6D">
        <w:t xml:space="preserve"> {5}</w:t>
      </w:r>
    </w:p>
    <w:p w:rsidR="00FF5DC3" w:rsidRPr="00DF3E6D" w:rsidRDefault="00DF3E6D">
      <w:pPr>
        <w:pStyle w:val="ConsPlusNormal"/>
        <w:spacing w:before="240"/>
        <w:ind w:firstLine="540"/>
        <w:jc w:val="both"/>
      </w:pPr>
      <w:r w:rsidRPr="00DF3E6D">
        <w:t xml:space="preserve">{5} </w:t>
      </w:r>
      <w:r w:rsidR="00CE7CAF">
        <w:t>профессиональным театрам, осуществляющим деятельность в сфере хореографического, оперного, драматического, музыкально-драматического и кукольного искусства, в том числе театрам для детей и юношества;</w:t>
      </w:r>
      <w:r w:rsidRPr="00DF3E6D">
        <w:t xml:space="preserve"> {5} </w:t>
      </w:r>
    </w:p>
    <w:p w:rsidR="00FF5DC3" w:rsidRPr="00DF3E6D" w:rsidRDefault="00DF3E6D">
      <w:pPr>
        <w:pStyle w:val="ConsPlusNormal"/>
        <w:spacing w:before="240"/>
        <w:ind w:firstLine="540"/>
        <w:jc w:val="both"/>
      </w:pPr>
      <w:r w:rsidRPr="00DF3E6D">
        <w:t xml:space="preserve">{5} </w:t>
      </w:r>
      <w:r w:rsidR="00CE7CAF">
        <w:t>независимым театральным коллективам;</w:t>
      </w:r>
      <w:r w:rsidRPr="00DF3E6D">
        <w:t xml:space="preserve"> {5}</w:t>
      </w:r>
    </w:p>
    <w:p w:rsidR="00FF5DC3" w:rsidRPr="00DF3E6D" w:rsidRDefault="00DF3E6D">
      <w:pPr>
        <w:pStyle w:val="ConsPlusNormal"/>
        <w:spacing w:before="240"/>
        <w:ind w:firstLine="540"/>
        <w:jc w:val="both"/>
      </w:pPr>
      <w:r w:rsidRPr="00DF3E6D">
        <w:t xml:space="preserve">{5} </w:t>
      </w:r>
      <w:r w:rsidR="00CE7CAF">
        <w:t>профессиональным музыкальным организациям, осуществляющим деятельность в сфере академического музыкального искусства;</w:t>
      </w:r>
      <w:r w:rsidRPr="00DF3E6D">
        <w:t xml:space="preserve"> {5}</w:t>
      </w:r>
    </w:p>
    <w:p w:rsidR="00FF5DC3" w:rsidRDefault="00DF3E6D">
      <w:pPr>
        <w:pStyle w:val="ConsPlusNormal"/>
        <w:spacing w:before="240"/>
        <w:ind w:firstLine="540"/>
        <w:jc w:val="both"/>
      </w:pPr>
      <w:r w:rsidRPr="00DF3E6D">
        <w:t xml:space="preserve">{5} </w:t>
      </w:r>
      <w:r w:rsidR="00CE7CAF">
        <w:t>независимым музыкальным коллективам.</w:t>
      </w:r>
      <w:r w:rsidR="005C1360" w:rsidRPr="005C1360">
        <w:t xml:space="preserve"> </w:t>
      </w:r>
      <w:r w:rsidR="005C1360" w:rsidRPr="00DF3E6D">
        <w:t>{5}</w:t>
      </w:r>
    </w:p>
    <w:p w:rsidR="00FF5DC3" w:rsidRPr="00DF3E6D" w:rsidRDefault="00DF3E6D">
      <w:pPr>
        <w:pStyle w:val="ConsPlusNormal"/>
        <w:spacing w:before="240"/>
        <w:ind w:firstLine="540"/>
        <w:jc w:val="both"/>
      </w:pPr>
      <w:r w:rsidRPr="00DF3E6D">
        <w:t xml:space="preserve">{3} </w:t>
      </w:r>
      <w:r w:rsidR="00CE7CAF">
        <w:t xml:space="preserve">Гранты предоставляются Министерством культуры Российской Федерации в пределах лимитов бюджетных обязательств, доведенных в установленном порядке до Министерства как получателя средств федерального бюджета на цели, указанные в </w:t>
      </w:r>
      <w:hyperlink w:anchor="Par39" w:tooltip="1. Настоящие Правила устанавливают цели, условия и порядок предоставления из федерального бюджета грантов в форме субсидий некоммерческим организациям на оказание государственной поддержки независимым театральным и музыкальным коллективам для реализации творче" w:history="1">
        <w:r w:rsidR="00CE7CAF">
          <w:rPr>
            <w:color w:val="0000FF"/>
          </w:rPr>
          <w:t>пункте 1</w:t>
        </w:r>
      </w:hyperlink>
      <w:r w:rsidR="00CE7CAF">
        <w:t xml:space="preserve"> настоящих Правил.</w:t>
      </w:r>
      <w:r w:rsidRPr="00DF3E6D">
        <w:t xml:space="preserve"> {3}</w:t>
      </w:r>
    </w:p>
    <w:p w:rsidR="00FF5DC3" w:rsidRPr="00DF3E6D" w:rsidRDefault="00DF3E6D">
      <w:pPr>
        <w:pStyle w:val="ConsPlusNormal"/>
        <w:spacing w:before="240"/>
        <w:ind w:firstLine="540"/>
        <w:jc w:val="both"/>
      </w:pPr>
      <w:r w:rsidRPr="00DF3E6D">
        <w:t xml:space="preserve">{7} </w:t>
      </w:r>
      <w:r w:rsidR="00CE7CAF">
        <w:t>Сведения о грантах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 размещаются на едином портале бюджетной системы Российской Федерации в информационно-телекоммуникационной сети "Интернет".</w:t>
      </w:r>
      <w:r w:rsidRPr="00DF3E6D">
        <w:t xml:space="preserve"> {7}</w:t>
      </w:r>
    </w:p>
    <w:p w:rsidR="00FF5DC3" w:rsidRPr="00DF3E6D" w:rsidRDefault="00CE7CAF">
      <w:pPr>
        <w:pStyle w:val="ConsPlusNormal"/>
        <w:spacing w:before="240"/>
        <w:ind w:firstLine="540"/>
        <w:jc w:val="both"/>
      </w:pPr>
      <w:r>
        <w:t xml:space="preserve">4. </w:t>
      </w:r>
      <w:r w:rsidR="00DF3E6D" w:rsidRPr="00DF3E6D">
        <w:t xml:space="preserve">{8} </w:t>
      </w:r>
      <w:r>
        <w:t>Гранты предоставляются в порядке, установленном настоящими Правилами, по итогам организованного Министерством культуры Российской Федерации конкурсного отбора заявок организаций (далее - конкурсный отбор).</w:t>
      </w:r>
      <w:r w:rsidR="00DF3E6D" w:rsidRPr="00DF3E6D">
        <w:t xml:space="preserve"> {8}</w:t>
      </w:r>
    </w:p>
    <w:p w:rsidR="00FF5DC3" w:rsidRPr="00FE72D0" w:rsidRDefault="00CE7CAF">
      <w:pPr>
        <w:pStyle w:val="ConsPlusNormal"/>
        <w:spacing w:before="240"/>
        <w:ind w:firstLine="540"/>
        <w:jc w:val="both"/>
      </w:pPr>
      <w:r>
        <w:lastRenderedPageBreak/>
        <w:t xml:space="preserve">5. </w:t>
      </w:r>
      <w:r w:rsidR="00DF3E6D" w:rsidRPr="00DF3E6D">
        <w:t xml:space="preserve">{8} </w:t>
      </w:r>
      <w:r>
        <w:t xml:space="preserve">Конкурсный отбор осуществляется на основе анализа и оценки заявок организаций, представленных по </w:t>
      </w:r>
      <w:hyperlink r:id="rId8" w:history="1">
        <w:r>
          <w:rPr>
            <w:color w:val="0000FF"/>
          </w:rPr>
          <w:t>форме</w:t>
        </w:r>
      </w:hyperlink>
      <w:r>
        <w:t>, утвержденной Министерством культуры Российской Федерации.</w:t>
      </w:r>
      <w:r w:rsidR="00DF3E6D" w:rsidRPr="00DF3E6D">
        <w:t xml:space="preserve"> </w:t>
      </w:r>
      <w:r w:rsidR="00DF3E6D" w:rsidRPr="00FE72D0">
        <w:t>{8}</w:t>
      </w:r>
    </w:p>
    <w:p w:rsidR="00FF5DC3" w:rsidRPr="00FE72D0" w:rsidRDefault="00FE72D0">
      <w:pPr>
        <w:pStyle w:val="ConsPlusNormal"/>
        <w:spacing w:before="240"/>
        <w:ind w:firstLine="540"/>
        <w:jc w:val="both"/>
      </w:pPr>
      <w:r w:rsidRPr="00FE72D0">
        <w:t xml:space="preserve">{9} </w:t>
      </w:r>
      <w:r w:rsidR="00CE7CAF">
        <w:t>Министерство культуры Российской Федерации публикует на своем официальном сайте в информационно-телекоммуникационной сети "Интернет" (culture.gov.ru) объявление о проведении конкурсного отбора с указанием следующей информации:</w:t>
      </w:r>
      <w:r w:rsidRPr="00FE72D0">
        <w:t xml:space="preserve"> {9} </w:t>
      </w:r>
    </w:p>
    <w:p w:rsidR="00FF5DC3" w:rsidRDefault="00FE72D0">
      <w:pPr>
        <w:pStyle w:val="ConsPlusNormal"/>
        <w:spacing w:before="240"/>
        <w:ind w:firstLine="540"/>
        <w:jc w:val="both"/>
      </w:pPr>
      <w:r w:rsidRPr="00FE72D0">
        <w:t xml:space="preserve">{10} </w:t>
      </w:r>
      <w:r w:rsidR="00CE7CAF">
        <w:t>цели предоставления грантов;</w:t>
      </w:r>
      <w:r w:rsidRPr="00FE72D0">
        <w:t xml:space="preserve"> {10}</w:t>
      </w:r>
    </w:p>
    <w:p w:rsidR="00FF5DC3" w:rsidRPr="00FE72D0" w:rsidRDefault="00FE72D0">
      <w:pPr>
        <w:pStyle w:val="ConsPlusNormal"/>
        <w:spacing w:before="240"/>
        <w:ind w:firstLine="540"/>
        <w:jc w:val="both"/>
      </w:pPr>
      <w:r w:rsidRPr="00FE72D0">
        <w:t xml:space="preserve">{10} </w:t>
      </w:r>
      <w:r w:rsidR="00CE7CAF">
        <w:t>сроки проведения конкурсного отбора, порядок и условия участия в нем;</w:t>
      </w:r>
      <w:r w:rsidRPr="00FE72D0">
        <w:t xml:space="preserve"> {10}</w:t>
      </w:r>
    </w:p>
    <w:p w:rsidR="00FF5DC3" w:rsidRPr="00FE72D0" w:rsidRDefault="00FE72D0">
      <w:pPr>
        <w:pStyle w:val="ConsPlusNormal"/>
        <w:spacing w:before="240"/>
        <w:ind w:firstLine="540"/>
        <w:jc w:val="both"/>
      </w:pPr>
      <w:r w:rsidRPr="00FE72D0">
        <w:t xml:space="preserve">{10} </w:t>
      </w:r>
      <w:r w:rsidR="00CE7CAF">
        <w:t>наименование, место нахождения, почтовый адрес, адрес электронной почты Министерства культуры Российской Федерации;</w:t>
      </w:r>
      <w:r w:rsidRPr="00FE72D0">
        <w:t xml:space="preserve"> {10}</w:t>
      </w:r>
    </w:p>
    <w:p w:rsidR="00FF5DC3" w:rsidRPr="00FE72D0" w:rsidRDefault="00FE72D0">
      <w:pPr>
        <w:pStyle w:val="ConsPlusNormal"/>
        <w:spacing w:before="240"/>
        <w:ind w:firstLine="540"/>
        <w:jc w:val="both"/>
      </w:pPr>
      <w:r w:rsidRPr="00FE72D0">
        <w:t xml:space="preserve">{10} </w:t>
      </w:r>
      <w:r w:rsidR="00CE7CAF">
        <w:t>требования к участникам конкурсного отбора и перечню документов, представляемых участниками конкурсного отбора для подтверждения их соответствия указанным требованиям;</w:t>
      </w:r>
      <w:r w:rsidRPr="00FE72D0">
        <w:t xml:space="preserve"> {10}</w:t>
      </w:r>
    </w:p>
    <w:p w:rsidR="00FF5DC3" w:rsidRDefault="00FE72D0">
      <w:pPr>
        <w:pStyle w:val="ConsPlusNormal"/>
        <w:spacing w:before="240"/>
        <w:ind w:firstLine="540"/>
        <w:jc w:val="both"/>
      </w:pPr>
      <w:r w:rsidRPr="00FE72D0">
        <w:t xml:space="preserve">{10} </w:t>
      </w:r>
      <w:r w:rsidR="00CE7CAF">
        <w:t>порядок предоставления участникам конкурсного отбора разъяснений положений объявления о проведении конкурсного отбора, даты начала и окончания срока предоставления таких разъяснений.</w:t>
      </w:r>
      <w:r w:rsidRPr="00FE72D0">
        <w:t xml:space="preserve"> {10}</w:t>
      </w:r>
    </w:p>
    <w:p w:rsidR="00FF5DC3" w:rsidRDefault="00FE72D0">
      <w:pPr>
        <w:pStyle w:val="ConsPlusNormal"/>
        <w:spacing w:before="240"/>
        <w:ind w:firstLine="540"/>
        <w:jc w:val="both"/>
      </w:pPr>
      <w:r w:rsidRPr="00FE72D0">
        <w:t>{</w:t>
      </w:r>
      <w:r>
        <w:t>15</w:t>
      </w:r>
      <w:r w:rsidRPr="00FE72D0">
        <w:t xml:space="preserve">} </w:t>
      </w:r>
      <w:r w:rsidR="00CE7CAF">
        <w:t>Сроки проведения конкурсного отбора не могут быть менее 30 календарных дней, следующих за днем размещения объявления о проведении конкурсного отбора.</w:t>
      </w:r>
      <w:r w:rsidRPr="00FE72D0">
        <w:t xml:space="preserve"> {</w:t>
      </w:r>
      <w:r>
        <w:t>15</w:t>
      </w:r>
      <w:r w:rsidRPr="00FE72D0">
        <w:t>}</w:t>
      </w:r>
    </w:p>
    <w:p w:rsidR="00FF5DC3" w:rsidRDefault="00FE72D0">
      <w:pPr>
        <w:pStyle w:val="ConsPlusNormal"/>
        <w:spacing w:before="240"/>
        <w:ind w:firstLine="540"/>
        <w:jc w:val="both"/>
      </w:pPr>
      <w:r w:rsidRPr="00FE72D0">
        <w:t>{</w:t>
      </w:r>
      <w:r>
        <w:t>15</w:t>
      </w:r>
      <w:r w:rsidRPr="00FE72D0">
        <w:t xml:space="preserve">} </w:t>
      </w:r>
      <w:r w:rsidR="00CE7CAF">
        <w:t>Министерство культуры Российской Федерации осуществляет прием и регистрацию представленных организациями заявок.</w:t>
      </w:r>
      <w:r w:rsidRPr="00FE72D0">
        <w:t xml:space="preserve"> {</w:t>
      </w:r>
      <w:r>
        <w:t>15</w:t>
      </w:r>
      <w:r w:rsidRPr="00FE72D0">
        <w:t>}</w:t>
      </w:r>
    </w:p>
    <w:p w:rsidR="00FF5DC3" w:rsidRDefault="00CE7CAF">
      <w:pPr>
        <w:pStyle w:val="ConsPlusNormal"/>
        <w:spacing w:before="240"/>
        <w:ind w:firstLine="540"/>
        <w:jc w:val="both"/>
      </w:pPr>
      <w:r>
        <w:t xml:space="preserve">6. </w:t>
      </w:r>
      <w:r w:rsidR="00FE72D0" w:rsidRPr="00FE72D0">
        <w:t>{</w:t>
      </w:r>
      <w:r w:rsidR="00FE72D0">
        <w:t>16</w:t>
      </w:r>
      <w:r w:rsidR="00FE72D0" w:rsidRPr="00FE72D0">
        <w:t xml:space="preserve">} </w:t>
      </w:r>
      <w:r>
        <w:t>Анализ и оценка заявок организаций проводятся экспертным советом, созданным Министерством культуры Российской Федерации. Экспертный совет формируется из представителей заинтересованных федеральных органов исполнительной власти, органов исполнительной власти субъектов Российской Федерации, органов местного самоуправления, Общественного совета при Министерстве культуры Российской Федерации, театрального и музыкального сообществ и общественных организаций.</w:t>
      </w:r>
      <w:r w:rsidR="00FE72D0" w:rsidRPr="00FE72D0">
        <w:t xml:space="preserve"> {16}</w:t>
      </w:r>
    </w:p>
    <w:p w:rsidR="00FF5DC3" w:rsidRDefault="00CE7CAF">
      <w:pPr>
        <w:pStyle w:val="ConsPlusNormal"/>
        <w:spacing w:before="240"/>
        <w:ind w:firstLine="540"/>
        <w:jc w:val="both"/>
      </w:pPr>
      <w:bookmarkStart w:id="3" w:name="Par61"/>
      <w:bookmarkEnd w:id="3"/>
      <w:r>
        <w:t xml:space="preserve">7. </w:t>
      </w:r>
      <w:r w:rsidR="00FE72D0" w:rsidRPr="00FE72D0">
        <w:t xml:space="preserve">{15} </w:t>
      </w:r>
      <w:r>
        <w:t>Анализ и оценка заявок организаций проводятся с учетом следующих критериев:</w:t>
      </w:r>
      <w:r w:rsidR="005E4894" w:rsidRPr="005E4894">
        <w:t xml:space="preserve"> </w:t>
      </w:r>
      <w:r w:rsidR="005E4894" w:rsidRPr="00FE72D0">
        <w:t>{15}</w:t>
      </w:r>
    </w:p>
    <w:p w:rsidR="00FF5DC3" w:rsidRDefault="005E4894">
      <w:pPr>
        <w:pStyle w:val="ConsPlusNormal"/>
        <w:spacing w:before="240"/>
        <w:ind w:firstLine="540"/>
        <w:jc w:val="both"/>
      </w:pPr>
      <w:r w:rsidRPr="00FE72D0">
        <w:t xml:space="preserve">{15} </w:t>
      </w:r>
      <w:r w:rsidR="00CE7CAF">
        <w:t>соответствие основных направлений деятельности организации целям, на достижение которых предоставляется грант;</w:t>
      </w:r>
      <w:r w:rsidRPr="005E4894">
        <w:t xml:space="preserve"> </w:t>
      </w:r>
      <w:r w:rsidRPr="00FE72D0">
        <w:t>{15}</w:t>
      </w:r>
    </w:p>
    <w:p w:rsidR="00FF5DC3" w:rsidRDefault="005E4894">
      <w:pPr>
        <w:pStyle w:val="ConsPlusNormal"/>
        <w:spacing w:before="240"/>
        <w:ind w:firstLine="540"/>
        <w:jc w:val="both"/>
      </w:pPr>
      <w:r w:rsidRPr="00FE72D0">
        <w:t xml:space="preserve">{15} </w:t>
      </w:r>
      <w:r w:rsidR="00CE7CAF">
        <w:t>художественная ценность творческого проекта;</w:t>
      </w:r>
      <w:r w:rsidRPr="005E4894">
        <w:t xml:space="preserve"> </w:t>
      </w:r>
      <w:r w:rsidRPr="00FE72D0">
        <w:t>{15}</w:t>
      </w:r>
    </w:p>
    <w:p w:rsidR="00FF5DC3" w:rsidRDefault="005E4894">
      <w:pPr>
        <w:pStyle w:val="ConsPlusNormal"/>
        <w:spacing w:before="240"/>
        <w:ind w:firstLine="540"/>
        <w:jc w:val="both"/>
      </w:pPr>
      <w:r w:rsidRPr="00FE72D0">
        <w:t xml:space="preserve">{15} </w:t>
      </w:r>
      <w:r w:rsidR="00CE7CAF">
        <w:t>наличие квалифицированного художественно-артистического персонала для реализации творческого проекта;</w:t>
      </w:r>
      <w:r w:rsidRPr="005E4894">
        <w:t xml:space="preserve"> </w:t>
      </w:r>
      <w:r w:rsidRPr="00FE72D0">
        <w:t>{15}</w:t>
      </w:r>
    </w:p>
    <w:p w:rsidR="00FF5DC3" w:rsidRDefault="005E4894">
      <w:pPr>
        <w:pStyle w:val="ConsPlusNormal"/>
        <w:spacing w:before="240"/>
        <w:ind w:firstLine="540"/>
        <w:jc w:val="both"/>
      </w:pPr>
      <w:r w:rsidRPr="00FE72D0">
        <w:t xml:space="preserve">{15} </w:t>
      </w:r>
      <w:r w:rsidR="00CE7CAF">
        <w:t>уровень финансирования творческого проекта за счет средств внебюджетных источников;</w:t>
      </w:r>
      <w:r w:rsidRPr="005E4894">
        <w:t xml:space="preserve"> </w:t>
      </w:r>
      <w:r w:rsidRPr="00FE72D0">
        <w:t>{15}</w:t>
      </w:r>
    </w:p>
    <w:p w:rsidR="00FF5DC3" w:rsidRDefault="005E4894">
      <w:pPr>
        <w:pStyle w:val="ConsPlusNormal"/>
        <w:spacing w:before="240"/>
        <w:ind w:firstLine="540"/>
        <w:jc w:val="both"/>
      </w:pPr>
      <w:r w:rsidRPr="00FE72D0">
        <w:t xml:space="preserve">{15} </w:t>
      </w:r>
      <w:r w:rsidR="00CE7CAF">
        <w:t>наличие материально-технических ресурсов для реализации творческого проекта;</w:t>
      </w:r>
      <w:r w:rsidRPr="005E4894">
        <w:t xml:space="preserve"> </w:t>
      </w:r>
      <w:r w:rsidRPr="00FE72D0">
        <w:t>{15}</w:t>
      </w:r>
    </w:p>
    <w:p w:rsidR="00FF5DC3" w:rsidRDefault="005E4894">
      <w:pPr>
        <w:pStyle w:val="ConsPlusNormal"/>
        <w:spacing w:before="240"/>
        <w:ind w:firstLine="540"/>
        <w:jc w:val="both"/>
      </w:pPr>
      <w:r w:rsidRPr="00FE72D0">
        <w:lastRenderedPageBreak/>
        <w:t xml:space="preserve">{15} </w:t>
      </w:r>
      <w:r w:rsidR="00CE7CAF">
        <w:t>ожидаемый социально-культурный эффект от реализации творческого проекта.</w:t>
      </w:r>
      <w:r w:rsidRPr="005E4894">
        <w:t xml:space="preserve"> </w:t>
      </w:r>
      <w:r w:rsidRPr="00FE72D0">
        <w:t>{15}</w:t>
      </w:r>
    </w:p>
    <w:p w:rsidR="00FF5DC3" w:rsidRDefault="005E4894">
      <w:pPr>
        <w:pStyle w:val="ConsPlusNormal"/>
        <w:spacing w:before="240"/>
        <w:ind w:firstLine="540"/>
        <w:jc w:val="both"/>
      </w:pPr>
      <w:r w:rsidRPr="00FE72D0">
        <w:t xml:space="preserve">{15} </w:t>
      </w:r>
      <w:r w:rsidR="00CE7CAF">
        <w:t>По результатам анализа и оценки заявок организаций экспертный совет формирует рейтинг заявок организаций в порядке убывания присвоенных им суммарных баллов в соответствии с критериями анализа и оценки заявок организаций, определенными настоящим пунктом. Первый порядковый номер присваивается заявке организации, набравшей наибольшее количество баллов.</w:t>
      </w:r>
      <w:r w:rsidRPr="005E4894">
        <w:t xml:space="preserve"> </w:t>
      </w:r>
      <w:r w:rsidRPr="00FE72D0">
        <w:t>{15}</w:t>
      </w:r>
    </w:p>
    <w:p w:rsidR="00FF5DC3" w:rsidRDefault="005E4894">
      <w:pPr>
        <w:pStyle w:val="ConsPlusNormal"/>
        <w:spacing w:before="240"/>
        <w:ind w:firstLine="540"/>
        <w:jc w:val="both"/>
      </w:pPr>
      <w:r w:rsidRPr="00FE72D0">
        <w:t>{</w:t>
      </w:r>
      <w:r>
        <w:t>3</w:t>
      </w:r>
      <w:r w:rsidRPr="00FE72D0">
        <w:t xml:space="preserve">5} </w:t>
      </w:r>
      <w:r w:rsidR="00CE7CAF">
        <w:t>Решение о предоставлении гранта организации, представившей заявку, носящее рекомендательный характер, фиксируется в итоговом протоколе заседания экспертного совета.</w:t>
      </w:r>
      <w:r w:rsidRPr="005E4894">
        <w:t xml:space="preserve"> </w:t>
      </w:r>
      <w:r w:rsidRPr="00FE72D0">
        <w:t>{</w:t>
      </w:r>
      <w:r>
        <w:t>3</w:t>
      </w:r>
      <w:r w:rsidRPr="00FE72D0">
        <w:t>5}</w:t>
      </w:r>
    </w:p>
    <w:p w:rsidR="00FF5DC3" w:rsidRDefault="00CE7CAF">
      <w:pPr>
        <w:pStyle w:val="ConsPlusNormal"/>
        <w:spacing w:before="240"/>
        <w:ind w:firstLine="540"/>
        <w:jc w:val="both"/>
      </w:pPr>
      <w:bookmarkStart w:id="4" w:name="Par70"/>
      <w:bookmarkEnd w:id="4"/>
      <w:r>
        <w:t xml:space="preserve">8. </w:t>
      </w:r>
      <w:r w:rsidR="005E4894" w:rsidRPr="005E4894">
        <w:t>{</w:t>
      </w:r>
      <w:r w:rsidR="005E4894">
        <w:t>14</w:t>
      </w:r>
      <w:r w:rsidR="005E4894" w:rsidRPr="005E4894">
        <w:t xml:space="preserve">} </w:t>
      </w:r>
      <w:r>
        <w:t>Для участия в конкурсном отборе организация может подать только одну заявку.</w:t>
      </w:r>
      <w:r w:rsidR="005E4894" w:rsidRPr="005E4894">
        <w:t xml:space="preserve"> </w:t>
      </w:r>
      <w:r w:rsidR="005E4894" w:rsidRPr="00FE72D0">
        <w:t>{</w:t>
      </w:r>
      <w:r w:rsidR="005E4894">
        <w:t>14</w:t>
      </w:r>
      <w:r w:rsidR="005E4894" w:rsidRPr="00FE72D0">
        <w:t>}</w:t>
      </w:r>
    </w:p>
    <w:p w:rsidR="00FF5DC3" w:rsidRDefault="005E4894">
      <w:pPr>
        <w:pStyle w:val="ConsPlusNormal"/>
        <w:spacing w:before="240"/>
        <w:ind w:firstLine="540"/>
        <w:jc w:val="both"/>
      </w:pPr>
      <w:r w:rsidRPr="00FE72D0">
        <w:t>{</w:t>
      </w:r>
      <w:r>
        <w:t>13</w:t>
      </w:r>
      <w:r w:rsidRPr="00FE72D0">
        <w:t xml:space="preserve">} </w:t>
      </w:r>
      <w:r w:rsidR="00CE7CAF">
        <w:t>В составе заявки организации должны быть представлены:</w:t>
      </w:r>
      <w:r w:rsidRPr="005E4894">
        <w:t xml:space="preserve"> </w:t>
      </w:r>
      <w:r w:rsidRPr="00FE72D0">
        <w:t>{</w:t>
      </w:r>
      <w:r>
        <w:t>13</w:t>
      </w:r>
      <w:r w:rsidRPr="00FE72D0">
        <w:t>}</w:t>
      </w:r>
    </w:p>
    <w:p w:rsidR="00FF5DC3" w:rsidRDefault="005E4894">
      <w:pPr>
        <w:pStyle w:val="ConsPlusNormal"/>
        <w:spacing w:before="240"/>
        <w:ind w:firstLine="540"/>
        <w:jc w:val="both"/>
      </w:pPr>
      <w:r w:rsidRPr="00FE72D0">
        <w:t>{</w:t>
      </w:r>
      <w:r>
        <w:t>13</w:t>
      </w:r>
      <w:r w:rsidRPr="00FE72D0">
        <w:t xml:space="preserve">} </w:t>
      </w:r>
      <w:r w:rsidR="00CE7CAF">
        <w:t>для бюджетных и автономных учреждений - письменное согласие органа исполнительной власти субъекта Российской Федерации (органа местного управления), осуществляющего функции и полномочия учредителя организации, на участие организации в конкурсном отборе с указанием объемов финансирования творческого проекта за счет средств соответствующего бюджета (при наличии финансирования);</w:t>
      </w:r>
      <w:r w:rsidRPr="005E4894">
        <w:t xml:space="preserve"> </w:t>
      </w:r>
      <w:r w:rsidRPr="00FE72D0">
        <w:t>{</w:t>
      </w:r>
      <w:r>
        <w:t>13</w:t>
      </w:r>
      <w:r w:rsidRPr="00FE72D0">
        <w:t>}</w:t>
      </w:r>
    </w:p>
    <w:p w:rsidR="00FF5DC3" w:rsidRDefault="005E4894">
      <w:pPr>
        <w:pStyle w:val="ConsPlusNormal"/>
        <w:spacing w:before="240"/>
        <w:ind w:firstLine="540"/>
        <w:jc w:val="both"/>
      </w:pPr>
      <w:r w:rsidRPr="00FE72D0">
        <w:t>{</w:t>
      </w:r>
      <w:r>
        <w:t>13</w:t>
      </w:r>
      <w:r w:rsidRPr="00FE72D0">
        <w:t xml:space="preserve">} </w:t>
      </w:r>
      <w:r w:rsidR="00CE7CAF">
        <w:t>документ, подтверждающий полномочия руководителя на осуществление действий от имени организации. В случае если от имени организации действует не руководитель, а иное лицо, к заявке организации также прилагается доверенность на осуществление действий от имени организации, заверенная в установленном порядке;</w:t>
      </w:r>
      <w:r w:rsidRPr="005E4894">
        <w:t xml:space="preserve"> </w:t>
      </w:r>
      <w:r w:rsidRPr="00FE72D0">
        <w:t>{</w:t>
      </w:r>
      <w:r>
        <w:t>13</w:t>
      </w:r>
      <w:r w:rsidRPr="00FE72D0">
        <w:t>}</w:t>
      </w:r>
    </w:p>
    <w:p w:rsidR="00FF5DC3" w:rsidRDefault="005E4894">
      <w:pPr>
        <w:pStyle w:val="ConsPlusNormal"/>
        <w:spacing w:before="240"/>
        <w:ind w:firstLine="540"/>
        <w:jc w:val="both"/>
      </w:pPr>
      <w:r w:rsidRPr="00FE72D0">
        <w:t>{</w:t>
      </w:r>
      <w:r>
        <w:t>13</w:t>
      </w:r>
      <w:r w:rsidRPr="00FE72D0">
        <w:t xml:space="preserve">} </w:t>
      </w:r>
      <w:r w:rsidR="00CE7CAF">
        <w:t>документы, отражающие финансово-хозяйственную и творческую деятельность организации;</w:t>
      </w:r>
      <w:r w:rsidRPr="005E4894">
        <w:t xml:space="preserve"> </w:t>
      </w:r>
      <w:r w:rsidRPr="00FE72D0">
        <w:t>{</w:t>
      </w:r>
      <w:r>
        <w:t>13</w:t>
      </w:r>
      <w:r w:rsidRPr="00FE72D0">
        <w:t>}</w:t>
      </w:r>
    </w:p>
    <w:p w:rsidR="00FF5DC3" w:rsidRDefault="005E4894">
      <w:pPr>
        <w:pStyle w:val="ConsPlusNormal"/>
        <w:spacing w:before="240"/>
        <w:ind w:firstLine="540"/>
        <w:jc w:val="both"/>
      </w:pPr>
      <w:r w:rsidRPr="00FE72D0">
        <w:t>{</w:t>
      </w:r>
      <w:r>
        <w:t>13</w:t>
      </w:r>
      <w:r w:rsidRPr="00FE72D0">
        <w:t xml:space="preserve">} </w:t>
      </w:r>
      <w:r w:rsidR="00CE7CAF">
        <w:t>описание творческого проекта и ожидаемого социально-культурного эффекта от его реализации;</w:t>
      </w:r>
      <w:r w:rsidRPr="005E4894">
        <w:t xml:space="preserve"> </w:t>
      </w:r>
      <w:r w:rsidRPr="00FE72D0">
        <w:t>{</w:t>
      </w:r>
      <w:r>
        <w:t>13</w:t>
      </w:r>
      <w:r w:rsidRPr="00FE72D0">
        <w:t>}</w:t>
      </w:r>
    </w:p>
    <w:p w:rsidR="00FF5DC3" w:rsidRDefault="005E4894">
      <w:pPr>
        <w:pStyle w:val="ConsPlusNormal"/>
        <w:spacing w:before="240"/>
        <w:ind w:firstLine="540"/>
        <w:jc w:val="both"/>
      </w:pPr>
      <w:r w:rsidRPr="00FE72D0">
        <w:t>{</w:t>
      </w:r>
      <w:r>
        <w:t>13</w:t>
      </w:r>
      <w:r w:rsidRPr="00FE72D0">
        <w:t xml:space="preserve">} </w:t>
      </w:r>
      <w:r w:rsidR="00CE7CAF">
        <w:t>информация о составе, уровне образования, опыте и компетенциях участников творческого проекта;</w:t>
      </w:r>
      <w:r w:rsidRPr="005E4894">
        <w:t xml:space="preserve"> </w:t>
      </w:r>
      <w:r w:rsidRPr="00FE72D0">
        <w:t>{</w:t>
      </w:r>
      <w:r>
        <w:t>13</w:t>
      </w:r>
      <w:r w:rsidRPr="00FE72D0">
        <w:t>}</w:t>
      </w:r>
    </w:p>
    <w:p w:rsidR="00FF5DC3" w:rsidRDefault="005E4894">
      <w:pPr>
        <w:pStyle w:val="ConsPlusNormal"/>
        <w:spacing w:before="240"/>
        <w:ind w:firstLine="540"/>
        <w:jc w:val="both"/>
      </w:pPr>
      <w:r w:rsidRPr="00FE72D0">
        <w:t>{</w:t>
      </w:r>
      <w:r>
        <w:t>13</w:t>
      </w:r>
      <w:r w:rsidRPr="00FE72D0">
        <w:t xml:space="preserve">} </w:t>
      </w:r>
      <w:r w:rsidR="00CE7CAF">
        <w:t>количественные и качественные характеристики работ, выполняемых в рамках реализации творческого проекта;</w:t>
      </w:r>
      <w:r w:rsidRPr="005E4894">
        <w:t xml:space="preserve"> </w:t>
      </w:r>
      <w:r w:rsidRPr="00FE72D0">
        <w:t>{</w:t>
      </w:r>
      <w:r>
        <w:t>13</w:t>
      </w:r>
      <w:r w:rsidRPr="00FE72D0">
        <w:t>}</w:t>
      </w:r>
    </w:p>
    <w:p w:rsidR="00FF5DC3" w:rsidRDefault="005E4894">
      <w:pPr>
        <w:pStyle w:val="ConsPlusNormal"/>
        <w:spacing w:before="240"/>
        <w:ind w:firstLine="540"/>
        <w:jc w:val="both"/>
      </w:pPr>
      <w:r w:rsidRPr="00FE72D0">
        <w:t>{</w:t>
      </w:r>
      <w:r>
        <w:t>13</w:t>
      </w:r>
      <w:r w:rsidRPr="00FE72D0">
        <w:t xml:space="preserve">} </w:t>
      </w:r>
      <w:r w:rsidR="00CE7CAF">
        <w:t>сроки реализации творческого проекта;</w:t>
      </w:r>
      <w:r w:rsidRPr="005E4894">
        <w:t xml:space="preserve"> </w:t>
      </w:r>
      <w:r w:rsidRPr="00FE72D0">
        <w:t>{</w:t>
      </w:r>
      <w:r>
        <w:t>13</w:t>
      </w:r>
      <w:r w:rsidRPr="00FE72D0">
        <w:t>}</w:t>
      </w:r>
    </w:p>
    <w:p w:rsidR="00FF5DC3" w:rsidRDefault="005E4894">
      <w:pPr>
        <w:pStyle w:val="ConsPlusNormal"/>
        <w:spacing w:before="240"/>
        <w:ind w:firstLine="540"/>
        <w:jc w:val="both"/>
      </w:pPr>
      <w:r w:rsidRPr="00FE72D0">
        <w:t>{</w:t>
      </w:r>
      <w:r>
        <w:t>13</w:t>
      </w:r>
      <w:r w:rsidRPr="00FE72D0">
        <w:t xml:space="preserve">} </w:t>
      </w:r>
      <w:r w:rsidR="00CE7CAF">
        <w:t>поэтапный план реализации творческого проекта;</w:t>
      </w:r>
      <w:r w:rsidRPr="005E4894">
        <w:t xml:space="preserve"> </w:t>
      </w:r>
      <w:r w:rsidRPr="00FE72D0">
        <w:t>{</w:t>
      </w:r>
      <w:r>
        <w:t>13</w:t>
      </w:r>
      <w:r w:rsidRPr="00FE72D0">
        <w:t>}</w:t>
      </w:r>
    </w:p>
    <w:p w:rsidR="00FF5DC3" w:rsidRDefault="005E4894">
      <w:pPr>
        <w:pStyle w:val="ConsPlusNormal"/>
        <w:spacing w:before="240"/>
        <w:ind w:firstLine="540"/>
        <w:jc w:val="both"/>
      </w:pPr>
      <w:r w:rsidRPr="00FE72D0">
        <w:t>{</w:t>
      </w:r>
      <w:r>
        <w:t>13</w:t>
      </w:r>
      <w:r w:rsidRPr="00FE72D0">
        <w:t xml:space="preserve">} </w:t>
      </w:r>
      <w:r w:rsidR="00CE7CAF">
        <w:t>смета затрат на реализацию творческого проекта с обоснованием размера указанных затрат;</w:t>
      </w:r>
      <w:r w:rsidRPr="005E4894">
        <w:t xml:space="preserve"> </w:t>
      </w:r>
      <w:r w:rsidRPr="00FE72D0">
        <w:t>{</w:t>
      </w:r>
      <w:r>
        <w:t>13</w:t>
      </w:r>
      <w:r w:rsidRPr="00FE72D0">
        <w:t>}</w:t>
      </w:r>
    </w:p>
    <w:p w:rsidR="00FF5DC3" w:rsidRDefault="005E4894">
      <w:pPr>
        <w:pStyle w:val="ConsPlusNormal"/>
        <w:spacing w:before="240"/>
        <w:ind w:firstLine="540"/>
        <w:jc w:val="both"/>
      </w:pPr>
      <w:r w:rsidRPr="00FE72D0">
        <w:t>{</w:t>
      </w:r>
      <w:r>
        <w:t>13</w:t>
      </w:r>
      <w:r w:rsidRPr="00FE72D0">
        <w:t xml:space="preserve">} </w:t>
      </w:r>
      <w:r w:rsidR="00CE7CAF">
        <w:t>показатели результата реализации творческого проекта.</w:t>
      </w:r>
      <w:r w:rsidRPr="005E4894">
        <w:t xml:space="preserve"> </w:t>
      </w:r>
      <w:r w:rsidRPr="00FE72D0">
        <w:t>{</w:t>
      </w:r>
      <w:r>
        <w:t>13</w:t>
      </w:r>
      <w:r w:rsidRPr="00FE72D0">
        <w:t>}</w:t>
      </w:r>
    </w:p>
    <w:p w:rsidR="00FF5DC3" w:rsidRDefault="005E4894">
      <w:pPr>
        <w:pStyle w:val="ConsPlusNormal"/>
        <w:spacing w:before="240"/>
        <w:ind w:firstLine="540"/>
        <w:jc w:val="both"/>
      </w:pPr>
      <w:r w:rsidRPr="00FE72D0">
        <w:t>{</w:t>
      </w:r>
      <w:r>
        <w:t>13</w:t>
      </w:r>
      <w:r w:rsidRPr="00FE72D0">
        <w:t xml:space="preserve">} </w:t>
      </w:r>
      <w:r w:rsidR="00CE7CAF">
        <w:t xml:space="preserve">Организация вправе включить в состав заявки для участия в конкурсе дополнительную информацию и документы в соответствии с критериями анализа и оценки заявок организаций, </w:t>
      </w:r>
      <w:r w:rsidR="00CE7CAF">
        <w:lastRenderedPageBreak/>
        <w:t xml:space="preserve">определенными </w:t>
      </w:r>
      <w:hyperlink w:anchor="Par61" w:tooltip="7. Анализ и оценка заявок организаций проводятся с учетом следующих критериев:" w:history="1">
        <w:r w:rsidR="00CE7CAF">
          <w:rPr>
            <w:color w:val="0000FF"/>
          </w:rPr>
          <w:t>пунктом 7</w:t>
        </w:r>
      </w:hyperlink>
      <w:r w:rsidR="00CE7CAF">
        <w:t xml:space="preserve"> настоящих Правил.</w:t>
      </w:r>
      <w:r w:rsidRPr="005E4894">
        <w:t xml:space="preserve"> </w:t>
      </w:r>
      <w:r w:rsidRPr="00FE72D0">
        <w:t>{</w:t>
      </w:r>
      <w:r>
        <w:t>13</w:t>
      </w:r>
      <w:r w:rsidRPr="00FE72D0">
        <w:t>}</w:t>
      </w:r>
    </w:p>
    <w:p w:rsidR="00FF5DC3" w:rsidRDefault="005E4894">
      <w:pPr>
        <w:pStyle w:val="ConsPlusNormal"/>
        <w:spacing w:before="240"/>
        <w:ind w:firstLine="540"/>
        <w:jc w:val="both"/>
      </w:pPr>
      <w:r w:rsidRPr="00FE72D0">
        <w:t>{</w:t>
      </w:r>
      <w:r>
        <w:t>35</w:t>
      </w:r>
      <w:r w:rsidRPr="00FE72D0">
        <w:t xml:space="preserve">} </w:t>
      </w:r>
      <w:r w:rsidR="00CE7CAF">
        <w:t>Участник конкурсного отбора имеет право отозвать заявку, сообщив об этом в письменной форме в Министерство культуры Российской Федерации, и отказаться от участия в конкурсном отборе.</w:t>
      </w:r>
      <w:r w:rsidRPr="005E4894">
        <w:t xml:space="preserve"> </w:t>
      </w:r>
      <w:r w:rsidRPr="00FE72D0">
        <w:t>{</w:t>
      </w:r>
      <w:r>
        <w:t>35</w:t>
      </w:r>
      <w:r w:rsidRPr="00FE72D0">
        <w:t>}</w:t>
      </w:r>
    </w:p>
    <w:p w:rsidR="00FF5DC3" w:rsidRDefault="00CE7CAF">
      <w:pPr>
        <w:pStyle w:val="ConsPlusNormal"/>
        <w:spacing w:before="240"/>
        <w:ind w:firstLine="540"/>
        <w:jc w:val="both"/>
      </w:pPr>
      <w:r>
        <w:t xml:space="preserve">9. </w:t>
      </w:r>
      <w:r w:rsidR="005E4894" w:rsidRPr="00FE72D0">
        <w:t>{</w:t>
      </w:r>
      <w:r w:rsidR="005E4894">
        <w:t>24</w:t>
      </w:r>
      <w:r w:rsidR="005E4894" w:rsidRPr="00FE72D0">
        <w:t xml:space="preserve">} </w:t>
      </w:r>
      <w:r>
        <w:t xml:space="preserve">Не позднее 30 календарных дней со дня подтверждения организацией соответствия требованиям, указанным в </w:t>
      </w:r>
      <w:hyperlink w:anchor="Par108" w:tooltip="13. Грант предоставляется организациям, соответствующим следующим требованиям на 1-е число месяца, предшествующего месяцу, в котором планируется проведение конкурсного отбора:" w:history="1">
        <w:r>
          <w:rPr>
            <w:color w:val="0000FF"/>
          </w:rPr>
          <w:t>пункте 13</w:t>
        </w:r>
      </w:hyperlink>
      <w:r>
        <w:t xml:space="preserve"> настоящих Правил, Министерство культуры Российской Федерации заключает с организацией соглашение о предоставлении гранта (далее - соглашение) в государственной интегрированной информационной системе управления общественными финансами "Электронный бюджет" в соответствии с типовой формой, установленной Министерством финансов Российской Федерации, либо уведомляет ее об отказе в заключении соглашения.</w:t>
      </w:r>
      <w:r w:rsidR="005E4894" w:rsidRPr="005E4894">
        <w:t xml:space="preserve"> </w:t>
      </w:r>
      <w:r w:rsidR="005E4894" w:rsidRPr="00FE72D0">
        <w:t>{</w:t>
      </w:r>
      <w:r w:rsidR="005E4894">
        <w:t>24</w:t>
      </w:r>
      <w:r w:rsidR="005E4894" w:rsidRPr="00FE72D0">
        <w:t>}</w:t>
      </w:r>
    </w:p>
    <w:p w:rsidR="00FF5DC3" w:rsidRDefault="005E4894">
      <w:pPr>
        <w:pStyle w:val="ConsPlusNormal"/>
        <w:spacing w:before="240"/>
        <w:ind w:firstLine="540"/>
        <w:jc w:val="both"/>
      </w:pPr>
      <w:r w:rsidRPr="00FE72D0">
        <w:t>{</w:t>
      </w:r>
      <w:r>
        <w:t>21</w:t>
      </w:r>
      <w:r w:rsidRPr="00FE72D0">
        <w:t xml:space="preserve">} </w:t>
      </w:r>
      <w:r w:rsidR="00CE7CAF">
        <w:t>Основаниями для отказа в предоставлении гранта являются:</w:t>
      </w:r>
      <w:r w:rsidRPr="005E4894">
        <w:t xml:space="preserve"> </w:t>
      </w:r>
      <w:r w:rsidRPr="00FE72D0">
        <w:t>{</w:t>
      </w:r>
      <w:r>
        <w:t>21</w:t>
      </w:r>
      <w:r w:rsidRPr="00FE72D0">
        <w:t>}</w:t>
      </w:r>
    </w:p>
    <w:p w:rsidR="00FF5DC3" w:rsidRDefault="00CE7CAF">
      <w:pPr>
        <w:pStyle w:val="ConsPlusNormal"/>
        <w:spacing w:before="240"/>
        <w:ind w:firstLine="540"/>
        <w:jc w:val="both"/>
      </w:pPr>
      <w:r>
        <w:t xml:space="preserve">а) </w:t>
      </w:r>
      <w:r w:rsidR="005E4894" w:rsidRPr="00FE72D0">
        <w:t>{</w:t>
      </w:r>
      <w:r w:rsidR="005E4894">
        <w:t>21</w:t>
      </w:r>
      <w:r w:rsidR="005E4894" w:rsidRPr="00FE72D0">
        <w:t xml:space="preserve">} </w:t>
      </w:r>
      <w:r>
        <w:t xml:space="preserve">несоответствие организации требованиям, указанным в </w:t>
      </w:r>
      <w:hyperlink w:anchor="Par108" w:tooltip="13. Грант предоставляется организациям, соответствующим следующим требованиям на 1-е число месяца, предшествующего месяцу, в котором планируется проведение конкурсного отбора:" w:history="1">
        <w:r>
          <w:rPr>
            <w:color w:val="0000FF"/>
          </w:rPr>
          <w:t>пункте 13</w:t>
        </w:r>
      </w:hyperlink>
      <w:r>
        <w:t xml:space="preserve"> настоящих Правил;</w:t>
      </w:r>
      <w:r w:rsidR="005E4894" w:rsidRPr="005E4894">
        <w:t xml:space="preserve"> </w:t>
      </w:r>
      <w:r w:rsidR="005E4894" w:rsidRPr="00FE72D0">
        <w:t>{</w:t>
      </w:r>
      <w:r w:rsidR="005E4894">
        <w:t>21</w:t>
      </w:r>
      <w:r w:rsidR="005E4894" w:rsidRPr="00FE72D0">
        <w:t>}</w:t>
      </w:r>
    </w:p>
    <w:p w:rsidR="00FF5DC3" w:rsidRDefault="00CE7CAF">
      <w:pPr>
        <w:pStyle w:val="ConsPlusNormal"/>
        <w:spacing w:before="240"/>
        <w:ind w:firstLine="540"/>
        <w:jc w:val="both"/>
      </w:pPr>
      <w:r>
        <w:t xml:space="preserve">б) </w:t>
      </w:r>
      <w:r w:rsidR="005E4894" w:rsidRPr="00FE72D0">
        <w:t>{</w:t>
      </w:r>
      <w:r w:rsidR="005E4894">
        <w:t>21</w:t>
      </w:r>
      <w:r w:rsidR="005E4894" w:rsidRPr="00FE72D0">
        <w:t xml:space="preserve">} </w:t>
      </w:r>
      <w:r>
        <w:t xml:space="preserve">несоответствие представленной организацией заявки требованиям к заявке, установленным </w:t>
      </w:r>
      <w:hyperlink w:anchor="Par70" w:tooltip="8. Для участия в конкурсном отборе организация может подать только одну заявку." w:history="1">
        <w:r>
          <w:rPr>
            <w:color w:val="0000FF"/>
          </w:rPr>
          <w:t>пунктом 8</w:t>
        </w:r>
      </w:hyperlink>
      <w:r>
        <w:t xml:space="preserve"> настоящих Правил;</w:t>
      </w:r>
      <w:r w:rsidR="005E4894" w:rsidRPr="005E4894">
        <w:t xml:space="preserve"> </w:t>
      </w:r>
      <w:r w:rsidR="005E4894" w:rsidRPr="00FE72D0">
        <w:t>{</w:t>
      </w:r>
      <w:r w:rsidR="005E4894">
        <w:t>21</w:t>
      </w:r>
      <w:r w:rsidR="005E4894" w:rsidRPr="00FE72D0">
        <w:t>}</w:t>
      </w:r>
    </w:p>
    <w:p w:rsidR="00FF5DC3" w:rsidRDefault="00CE7CAF">
      <w:pPr>
        <w:pStyle w:val="ConsPlusNormal"/>
        <w:spacing w:before="240"/>
        <w:ind w:firstLine="540"/>
        <w:jc w:val="both"/>
      </w:pPr>
      <w:r>
        <w:t xml:space="preserve">в) </w:t>
      </w:r>
      <w:r w:rsidR="005E4894" w:rsidRPr="00FE72D0">
        <w:t>{</w:t>
      </w:r>
      <w:r w:rsidR="005E4894">
        <w:t>21</w:t>
      </w:r>
      <w:r w:rsidR="005E4894" w:rsidRPr="00FE72D0">
        <w:t xml:space="preserve">} </w:t>
      </w:r>
      <w:r>
        <w:t>установление факта недостоверности представленной организацией информации;</w:t>
      </w:r>
      <w:r w:rsidR="005E4894" w:rsidRPr="005E4894">
        <w:t xml:space="preserve"> </w:t>
      </w:r>
      <w:r w:rsidR="005E4894" w:rsidRPr="00FE72D0">
        <w:t>{</w:t>
      </w:r>
      <w:r w:rsidR="005E4894">
        <w:t>21</w:t>
      </w:r>
      <w:r w:rsidR="005E4894" w:rsidRPr="00FE72D0">
        <w:t>}</w:t>
      </w:r>
    </w:p>
    <w:p w:rsidR="00FF5DC3" w:rsidRDefault="00CE7CAF">
      <w:pPr>
        <w:pStyle w:val="ConsPlusNormal"/>
        <w:spacing w:before="240"/>
        <w:ind w:firstLine="540"/>
        <w:jc w:val="both"/>
      </w:pPr>
      <w:r>
        <w:t xml:space="preserve">г) </w:t>
      </w:r>
      <w:r w:rsidR="005E4894" w:rsidRPr="00FE72D0">
        <w:t>{</w:t>
      </w:r>
      <w:r w:rsidR="005E4894">
        <w:t>21</w:t>
      </w:r>
      <w:r w:rsidR="005E4894" w:rsidRPr="00FE72D0">
        <w:t xml:space="preserve">} </w:t>
      </w:r>
      <w:r>
        <w:t>подача организацией заявки после даты, определенной для подачи заявок.</w:t>
      </w:r>
      <w:r w:rsidR="005E4894" w:rsidRPr="005E4894">
        <w:t xml:space="preserve"> </w:t>
      </w:r>
      <w:r w:rsidR="005E4894" w:rsidRPr="00FE72D0">
        <w:t>{</w:t>
      </w:r>
      <w:r w:rsidR="005E4894">
        <w:t>21</w:t>
      </w:r>
      <w:r w:rsidR="005E4894" w:rsidRPr="00FE72D0">
        <w:t>}</w:t>
      </w:r>
    </w:p>
    <w:p w:rsidR="00FF5DC3" w:rsidRDefault="00CE7CAF">
      <w:pPr>
        <w:pStyle w:val="ConsPlusNormal"/>
        <w:spacing w:before="240"/>
        <w:ind w:firstLine="540"/>
        <w:jc w:val="both"/>
      </w:pPr>
      <w:r>
        <w:t xml:space="preserve">10. </w:t>
      </w:r>
      <w:r w:rsidR="00BE4955" w:rsidRPr="00FE72D0">
        <w:t>{</w:t>
      </w:r>
      <w:r w:rsidR="00BE4955">
        <w:t>15</w:t>
      </w:r>
      <w:r w:rsidR="00BE4955" w:rsidRPr="00FE72D0">
        <w:t xml:space="preserve">} </w:t>
      </w:r>
      <w:r>
        <w:t>Перечень получателей грантов с указанием наименования получателя гранта и размера гранта утверждается Министерством культуры Российской Федерации и публикуется на официальном сайте Министерства культуры Российской Федерации в информационно-телекоммуникационной сети "Интернет" (culture.gov.ru) не позднее 14-го календарного дня, следующего за днем определения победителей конкурсного отбора.</w:t>
      </w:r>
      <w:r w:rsidR="00BE4955" w:rsidRPr="00BE4955">
        <w:t xml:space="preserve"> </w:t>
      </w:r>
      <w:r w:rsidR="00BE4955" w:rsidRPr="00FE72D0">
        <w:t>{</w:t>
      </w:r>
      <w:r w:rsidR="00BE4955">
        <w:t>15</w:t>
      </w:r>
      <w:r w:rsidR="00BE4955" w:rsidRPr="00FE72D0">
        <w:t>}</w:t>
      </w:r>
    </w:p>
    <w:p w:rsidR="00FF5DC3" w:rsidRPr="00BE4955" w:rsidRDefault="00CE7CAF">
      <w:pPr>
        <w:pStyle w:val="ConsPlusNormal"/>
        <w:spacing w:before="240"/>
        <w:ind w:firstLine="540"/>
        <w:jc w:val="both"/>
      </w:pPr>
      <w:r>
        <w:t xml:space="preserve">11. </w:t>
      </w:r>
      <w:r w:rsidR="00BE4955" w:rsidRPr="00BE4955">
        <w:t xml:space="preserve">{2} </w:t>
      </w:r>
      <w:r>
        <w:t>Гранты предоставляются на финансовое обеспечение расходов, связанных с реализацией следующих творческих проектов:</w:t>
      </w:r>
      <w:r w:rsidR="00BE4955" w:rsidRPr="00BE4955">
        <w:t xml:space="preserve"> {2}</w:t>
      </w:r>
    </w:p>
    <w:p w:rsidR="00FF5DC3" w:rsidRPr="00BE4955" w:rsidRDefault="00CE7CAF">
      <w:pPr>
        <w:pStyle w:val="ConsPlusNormal"/>
        <w:spacing w:before="240"/>
        <w:ind w:firstLine="540"/>
        <w:jc w:val="both"/>
      </w:pPr>
      <w:r>
        <w:t xml:space="preserve">а) </w:t>
      </w:r>
      <w:r w:rsidR="00BE4955" w:rsidRPr="00BE4955">
        <w:t xml:space="preserve">{2} </w:t>
      </w:r>
      <w:r>
        <w:t>создание и показ новых постановок спектаклей или концертных программ;</w:t>
      </w:r>
      <w:r w:rsidR="00BE4955" w:rsidRPr="00BE4955">
        <w:t xml:space="preserve"> {2}</w:t>
      </w:r>
    </w:p>
    <w:p w:rsidR="00FF5DC3" w:rsidRPr="00BE4955" w:rsidRDefault="00CE7CAF">
      <w:pPr>
        <w:pStyle w:val="ConsPlusNormal"/>
        <w:spacing w:before="240"/>
        <w:ind w:firstLine="540"/>
        <w:jc w:val="both"/>
      </w:pPr>
      <w:r>
        <w:t xml:space="preserve">б) </w:t>
      </w:r>
      <w:r w:rsidR="00BE4955" w:rsidRPr="00BE4955">
        <w:t xml:space="preserve">{2} </w:t>
      </w:r>
      <w:r>
        <w:t>проведение гастролей в Российской Федерации и за рубежом, фестивалей, мастер-классов, лабораторий и семинаров.</w:t>
      </w:r>
      <w:r w:rsidR="00BE4955" w:rsidRPr="00BE4955">
        <w:t xml:space="preserve"> {2}</w:t>
      </w:r>
    </w:p>
    <w:p w:rsidR="00FF5DC3" w:rsidRDefault="00CE7CAF">
      <w:pPr>
        <w:pStyle w:val="ConsPlusNormal"/>
        <w:spacing w:before="240"/>
        <w:ind w:firstLine="540"/>
        <w:jc w:val="both"/>
      </w:pPr>
      <w:r>
        <w:t xml:space="preserve">12. </w:t>
      </w:r>
      <w:r w:rsidR="00BE4955" w:rsidRPr="00BE4955">
        <w:t xml:space="preserve">{2} </w:t>
      </w:r>
      <w:r>
        <w:t>Гранты предоставляются на финансовое обеспечение расходов, связанных с реализацией творческих проектов, в соответствии с перечнем мероприятий, согласованным с Министерством культуры Российской Федерации:</w:t>
      </w:r>
      <w:r w:rsidR="00BE4955" w:rsidRPr="00BE4955">
        <w:t xml:space="preserve"> {2}</w:t>
      </w:r>
    </w:p>
    <w:p w:rsidR="00FF5DC3" w:rsidRDefault="00CE7CAF">
      <w:pPr>
        <w:pStyle w:val="ConsPlusNormal"/>
        <w:spacing w:before="240"/>
        <w:ind w:firstLine="540"/>
        <w:jc w:val="both"/>
      </w:pPr>
      <w:r>
        <w:t xml:space="preserve">а) </w:t>
      </w:r>
      <w:r w:rsidR="00BE4955" w:rsidRPr="00BE4955">
        <w:t xml:space="preserve">{2} </w:t>
      </w:r>
      <w:r>
        <w:t>на оплату труда сотрудников организации, а также специалистов, привлекаемых к реализации творческого проекта;</w:t>
      </w:r>
      <w:r w:rsidR="00BE4955" w:rsidRPr="00BE4955">
        <w:t xml:space="preserve"> {2}</w:t>
      </w:r>
    </w:p>
    <w:p w:rsidR="00FF5DC3" w:rsidRDefault="00CE7CAF">
      <w:pPr>
        <w:pStyle w:val="ConsPlusNormal"/>
        <w:spacing w:before="240"/>
        <w:ind w:firstLine="540"/>
        <w:jc w:val="both"/>
      </w:pPr>
      <w:r>
        <w:t xml:space="preserve">б) </w:t>
      </w:r>
      <w:r w:rsidR="00BE4955" w:rsidRPr="00BE4955">
        <w:t xml:space="preserve">{2} </w:t>
      </w:r>
      <w:r>
        <w:t>на выплату авторского вознаграждения и гонораров творческим работникам, привлекаемым к реализации творческого проекта;</w:t>
      </w:r>
      <w:r w:rsidR="00BE4955" w:rsidRPr="00BE4955">
        <w:t xml:space="preserve"> {2}</w:t>
      </w:r>
    </w:p>
    <w:p w:rsidR="00FF5DC3" w:rsidRDefault="00CE7CAF">
      <w:pPr>
        <w:pStyle w:val="ConsPlusNormal"/>
        <w:spacing w:before="240"/>
        <w:ind w:firstLine="540"/>
        <w:jc w:val="both"/>
      </w:pPr>
      <w:r>
        <w:lastRenderedPageBreak/>
        <w:t xml:space="preserve">в) </w:t>
      </w:r>
      <w:r w:rsidR="00BE4955" w:rsidRPr="00BE4955">
        <w:t xml:space="preserve">{2} </w:t>
      </w:r>
      <w:r>
        <w:t>на оплату договоров на право показа и исполнения произведений, а также на передачу прав использования аудиовизуальной продукции;</w:t>
      </w:r>
      <w:r w:rsidR="00BE4955" w:rsidRPr="00BE4955">
        <w:t xml:space="preserve"> {2}</w:t>
      </w:r>
    </w:p>
    <w:p w:rsidR="00FF5DC3" w:rsidRDefault="00CE7CAF">
      <w:pPr>
        <w:pStyle w:val="ConsPlusNormal"/>
        <w:spacing w:before="240"/>
        <w:ind w:firstLine="540"/>
        <w:jc w:val="both"/>
      </w:pPr>
      <w:r>
        <w:t xml:space="preserve">г) </w:t>
      </w:r>
      <w:r w:rsidR="00BE4955" w:rsidRPr="00BE4955">
        <w:t xml:space="preserve">{2} </w:t>
      </w:r>
      <w:r>
        <w:t>на обеспечение условий для участников творческих проектов, включая наем жилого помещения, проезд, питание, выездные документы;</w:t>
      </w:r>
      <w:r w:rsidR="00BE4955" w:rsidRPr="00BE4955">
        <w:t xml:space="preserve"> {2}</w:t>
      </w:r>
    </w:p>
    <w:p w:rsidR="00FF5DC3" w:rsidRDefault="00CE7CAF">
      <w:pPr>
        <w:pStyle w:val="ConsPlusNormal"/>
        <w:spacing w:before="240"/>
        <w:ind w:firstLine="540"/>
        <w:jc w:val="both"/>
      </w:pPr>
      <w:r>
        <w:t xml:space="preserve">д) </w:t>
      </w:r>
      <w:r w:rsidR="00BE4955" w:rsidRPr="00BE4955">
        <w:t xml:space="preserve">{2} </w:t>
      </w:r>
      <w:r>
        <w:t>на обеспечение условий по транспортировке декораций, музыкальных инструментов и костюмов;</w:t>
      </w:r>
      <w:r w:rsidR="00BE4955" w:rsidRPr="00BE4955">
        <w:t xml:space="preserve"> {2}</w:t>
      </w:r>
    </w:p>
    <w:p w:rsidR="00FF5DC3" w:rsidRDefault="00CE7CAF">
      <w:pPr>
        <w:pStyle w:val="ConsPlusNormal"/>
        <w:spacing w:before="240"/>
        <w:ind w:firstLine="540"/>
        <w:jc w:val="both"/>
      </w:pPr>
      <w:r>
        <w:t xml:space="preserve">е) </w:t>
      </w:r>
      <w:r w:rsidR="00BE4955" w:rsidRPr="00BE4955">
        <w:t xml:space="preserve">{2} </w:t>
      </w:r>
      <w:r>
        <w:t>на оплату расходов на рекламно-информационное обеспечение (включая изготовление информационно-методических, рекламных, текстовых, фото- и видеоматериалов, размещение соответствующих материалов в средствах массовой информации);</w:t>
      </w:r>
      <w:r w:rsidR="00BE4955" w:rsidRPr="00BE4955">
        <w:t xml:space="preserve"> {2}</w:t>
      </w:r>
    </w:p>
    <w:p w:rsidR="00FF5DC3" w:rsidRDefault="00CE7CAF">
      <w:pPr>
        <w:pStyle w:val="ConsPlusNormal"/>
        <w:spacing w:before="240"/>
        <w:ind w:firstLine="540"/>
        <w:jc w:val="both"/>
      </w:pPr>
      <w:r>
        <w:t xml:space="preserve">ж) </w:t>
      </w:r>
      <w:r w:rsidR="00BE4955" w:rsidRPr="00BE4955">
        <w:t xml:space="preserve">{2} </w:t>
      </w:r>
      <w:r>
        <w:t>на оплату работ (услуг) по обеспечению творческого проекта декорациями, сценическими, экспозиционными и другими конструкциями (включая приобретение, аренду, изготовление, монтаж (демонтаж), доставку и обслуживание);</w:t>
      </w:r>
      <w:r w:rsidR="00BE4955" w:rsidRPr="00BE4955">
        <w:t xml:space="preserve"> {2}</w:t>
      </w:r>
    </w:p>
    <w:p w:rsidR="00FF5DC3" w:rsidRDefault="00CE7CAF">
      <w:pPr>
        <w:pStyle w:val="ConsPlusNormal"/>
        <w:spacing w:before="240"/>
        <w:ind w:firstLine="540"/>
        <w:jc w:val="both"/>
      </w:pPr>
      <w:r>
        <w:t xml:space="preserve">з) </w:t>
      </w:r>
      <w:r w:rsidR="00BE4955" w:rsidRPr="00BE4955">
        <w:t xml:space="preserve">{2} </w:t>
      </w:r>
      <w:r>
        <w:t>на оплату работ (услуг) по обеспечению творческого проекта реквизитом, бутафорией, гримом, постижерными изделиями, театральными куклами, сценическими костюмами (в том числе головными уборами и обувью) (включая приобретение, аренду и изготовление);</w:t>
      </w:r>
      <w:r w:rsidR="00BE4955" w:rsidRPr="00BE4955">
        <w:t xml:space="preserve"> {2}</w:t>
      </w:r>
    </w:p>
    <w:p w:rsidR="00FF5DC3" w:rsidRDefault="00CE7CAF">
      <w:pPr>
        <w:pStyle w:val="ConsPlusNormal"/>
        <w:spacing w:before="240"/>
        <w:ind w:firstLine="540"/>
        <w:jc w:val="both"/>
      </w:pPr>
      <w:r>
        <w:t>и)</w:t>
      </w:r>
      <w:r w:rsidR="00BE4955" w:rsidRPr="00BE4955">
        <w:t xml:space="preserve"> {2} </w:t>
      </w:r>
      <w:r>
        <w:t>на арендную плату за пользование имуществом, в том числе оплату аренды помещений и сценических площадок для реализации творческого проекта;</w:t>
      </w:r>
      <w:r w:rsidR="00BE4955" w:rsidRPr="00BE4955">
        <w:t xml:space="preserve"> {2}</w:t>
      </w:r>
    </w:p>
    <w:p w:rsidR="00FF5DC3" w:rsidRDefault="00CE7CAF">
      <w:pPr>
        <w:pStyle w:val="ConsPlusNormal"/>
        <w:spacing w:before="240"/>
        <w:ind w:firstLine="540"/>
        <w:jc w:val="both"/>
      </w:pPr>
      <w:r>
        <w:t xml:space="preserve">к) </w:t>
      </w:r>
      <w:r w:rsidR="00BE4955" w:rsidRPr="00BE4955">
        <w:t xml:space="preserve">{2} </w:t>
      </w:r>
      <w:r>
        <w:t>на оплату расходов на содержание арендуемых помещений и сценических площадок, в том числе расходов на коммунальные услуги;</w:t>
      </w:r>
      <w:r w:rsidR="00BE4955" w:rsidRPr="00BE4955">
        <w:t xml:space="preserve"> {2}</w:t>
      </w:r>
    </w:p>
    <w:p w:rsidR="00FF5DC3" w:rsidRDefault="00CE7CAF">
      <w:pPr>
        <w:pStyle w:val="ConsPlusNormal"/>
        <w:spacing w:before="240"/>
        <w:ind w:firstLine="540"/>
        <w:jc w:val="both"/>
      </w:pPr>
      <w:r>
        <w:t xml:space="preserve">л) </w:t>
      </w:r>
      <w:r w:rsidR="00BE4955" w:rsidRPr="00BE4955">
        <w:t xml:space="preserve">{2} </w:t>
      </w:r>
      <w:r>
        <w:t>на приобретение и (или) аренду технического и технологического оборудования (включая доставку, монтаж (демонтаж), погрузочно-разгрузочные работы и обслуживание), необходимого для осуществления творческого проекта (не более 30 процентов размера гранта в случае приобретения оборудования), и приобретение и (или) аренду музыкальных инструментов, необходимых для осуществления творческого проекта (не более 10 процентов размера гранта);</w:t>
      </w:r>
      <w:r w:rsidR="00BE4955" w:rsidRPr="00BE4955">
        <w:t xml:space="preserve"> {2}</w:t>
      </w:r>
    </w:p>
    <w:p w:rsidR="00FF5DC3" w:rsidRDefault="00CE7CAF">
      <w:pPr>
        <w:pStyle w:val="ConsPlusNormal"/>
        <w:spacing w:before="240"/>
        <w:ind w:firstLine="540"/>
        <w:jc w:val="both"/>
      </w:pPr>
      <w:r>
        <w:t xml:space="preserve">м) </w:t>
      </w:r>
      <w:r w:rsidR="00BE4955" w:rsidRPr="00BE4955">
        <w:t xml:space="preserve">{2} </w:t>
      </w:r>
      <w:r>
        <w:t>на уплату налогов, сборов и иных обязательных платежей в порядке, установленном законодательством Российской Федерации;</w:t>
      </w:r>
      <w:r w:rsidR="00BE4955" w:rsidRPr="00BE4955">
        <w:t xml:space="preserve"> {2}</w:t>
      </w:r>
    </w:p>
    <w:p w:rsidR="00FF5DC3" w:rsidRDefault="00CE7CAF">
      <w:pPr>
        <w:pStyle w:val="ConsPlusNormal"/>
        <w:spacing w:before="240"/>
        <w:ind w:firstLine="540"/>
        <w:jc w:val="both"/>
      </w:pPr>
      <w:r>
        <w:t xml:space="preserve">н) </w:t>
      </w:r>
      <w:r w:rsidR="00BE4955" w:rsidRPr="00BE4955">
        <w:t xml:space="preserve">{2} </w:t>
      </w:r>
      <w:r>
        <w:t>на иные расходы, связанные с реализацией творческого проекта (не более 5 процентов размера гранта).</w:t>
      </w:r>
      <w:r w:rsidR="00BE4955" w:rsidRPr="00BE4955">
        <w:t xml:space="preserve"> {2}</w:t>
      </w:r>
    </w:p>
    <w:p w:rsidR="00FF5DC3" w:rsidRPr="00BE4955" w:rsidRDefault="00CE7CAF">
      <w:pPr>
        <w:pStyle w:val="ConsPlusNormal"/>
        <w:spacing w:before="240"/>
        <w:ind w:firstLine="540"/>
        <w:jc w:val="both"/>
      </w:pPr>
      <w:bookmarkStart w:id="5" w:name="Par108"/>
      <w:bookmarkEnd w:id="5"/>
      <w:r>
        <w:t xml:space="preserve">13. </w:t>
      </w:r>
      <w:r w:rsidR="00BE4955" w:rsidRPr="00BE4955">
        <w:t xml:space="preserve">{11} </w:t>
      </w:r>
      <w:r>
        <w:t>Грант предоставляется организациям, соответствующим следующим требованиям на 1-е число месяца, предшествующего месяцу, в котором планируется проведение конкурсного отбора:</w:t>
      </w:r>
      <w:r w:rsidR="00BE4955" w:rsidRPr="00BE4955">
        <w:t xml:space="preserve"> {11}</w:t>
      </w:r>
    </w:p>
    <w:p w:rsidR="00FF5DC3" w:rsidRPr="00BE4955" w:rsidRDefault="00CE7CAF">
      <w:pPr>
        <w:pStyle w:val="ConsPlusNormal"/>
        <w:spacing w:before="240"/>
        <w:ind w:firstLine="540"/>
        <w:jc w:val="both"/>
      </w:pPr>
      <w:r>
        <w:t xml:space="preserve">а) </w:t>
      </w:r>
      <w:r w:rsidR="00BE4955" w:rsidRPr="00BE4955">
        <w:t xml:space="preserve">{11} </w:t>
      </w:r>
      <w:r>
        <w:t>у организации отсутствует неисполненная обязанность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r w:rsidR="00BE4955" w:rsidRPr="00BE4955">
        <w:t xml:space="preserve"> {11}</w:t>
      </w:r>
    </w:p>
    <w:p w:rsidR="00FF5DC3" w:rsidRPr="00BE4955" w:rsidRDefault="00CE7CAF">
      <w:pPr>
        <w:pStyle w:val="ConsPlusNormal"/>
        <w:spacing w:before="240"/>
        <w:ind w:firstLine="540"/>
        <w:jc w:val="both"/>
      </w:pPr>
      <w:r>
        <w:t xml:space="preserve">б) </w:t>
      </w:r>
      <w:r w:rsidR="00BE4955" w:rsidRPr="00BE4955">
        <w:t xml:space="preserve">{11} </w:t>
      </w:r>
      <w:r>
        <w:t xml:space="preserve">у организации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w:t>
      </w:r>
      <w:r>
        <w:lastRenderedPageBreak/>
        <w:t>правовыми актами Российской Федерации, а также иная просроченная (неурегулированная) задолженность перед Российской Федерацией;</w:t>
      </w:r>
      <w:r w:rsidR="00BE4955" w:rsidRPr="00BE4955">
        <w:t xml:space="preserve"> {11}</w:t>
      </w:r>
    </w:p>
    <w:p w:rsidR="00FF5DC3" w:rsidRDefault="00CE7CAF">
      <w:pPr>
        <w:pStyle w:val="ConsPlusNormal"/>
        <w:spacing w:before="240"/>
        <w:ind w:firstLine="540"/>
        <w:jc w:val="both"/>
      </w:pPr>
      <w:r>
        <w:t xml:space="preserve">в) </w:t>
      </w:r>
      <w:r w:rsidR="00BE4955" w:rsidRPr="00BE4955">
        <w:t xml:space="preserve">{11} </w:t>
      </w:r>
      <w:r>
        <w:t>в реестре дисквалифицированных лиц отсутствуют сведения о дисквалифицированном руководителе организации, членах коллегиального исполнительного органа, лице, исполняющем функции единоличного исполнительного органа, или главном бухгалтере организации;</w:t>
      </w:r>
      <w:r w:rsidR="00BE4955" w:rsidRPr="00BE4955">
        <w:t xml:space="preserve"> {11}</w:t>
      </w:r>
    </w:p>
    <w:p w:rsidR="00FF5DC3" w:rsidRDefault="00CE7CAF">
      <w:pPr>
        <w:pStyle w:val="ConsPlusNormal"/>
        <w:spacing w:before="240"/>
        <w:ind w:firstLine="540"/>
        <w:jc w:val="both"/>
      </w:pPr>
      <w:r>
        <w:t xml:space="preserve">г) </w:t>
      </w:r>
      <w:r w:rsidR="00BE4955" w:rsidRPr="00BE4955">
        <w:t xml:space="preserve">{11} </w:t>
      </w:r>
      <w:r>
        <w:t xml:space="preserve">организация не получает средства из федерального бюджета на основании иных нормативных правовых актов Российской Федерации на цели, установленные </w:t>
      </w:r>
      <w:hyperlink w:anchor="Par39" w:tooltip="1. Настоящие Правила устанавливают цели, условия и порядок предоставления из федерального бюджета грантов в форме субсидий некоммерческим организациям на оказание государственной поддержки независимым театральным и музыкальным коллективам для реализации творче" w:history="1">
        <w:r>
          <w:rPr>
            <w:color w:val="0000FF"/>
          </w:rPr>
          <w:t>пунктом 1</w:t>
        </w:r>
      </w:hyperlink>
      <w:r>
        <w:t xml:space="preserve"> настоящих Правил;</w:t>
      </w:r>
      <w:r w:rsidR="00BE4955" w:rsidRPr="00BE4955">
        <w:t xml:space="preserve"> {11}</w:t>
      </w:r>
    </w:p>
    <w:p w:rsidR="00FF5DC3" w:rsidRDefault="00CE7CAF">
      <w:pPr>
        <w:pStyle w:val="ConsPlusNormal"/>
        <w:spacing w:before="240"/>
        <w:ind w:firstLine="540"/>
        <w:jc w:val="both"/>
      </w:pPr>
      <w:r>
        <w:t xml:space="preserve">д) </w:t>
      </w:r>
      <w:r w:rsidR="00BE4955" w:rsidRPr="00BE4955">
        <w:t>{11}</w:t>
      </w:r>
      <w:r>
        <w:t xml:space="preserve">организация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в утвержденный Министерством финансов Российской Федерации </w:t>
      </w:r>
      <w:hyperlink r:id="rId9" w:history="1">
        <w:r>
          <w:rPr>
            <w:color w:val="0000FF"/>
          </w:rPr>
          <w:t>перечень</w:t>
        </w:r>
      </w:hyperlink>
      <w:r>
        <w:t xml:space="preserve"> государств и территорий,</w:t>
      </w:r>
      <w:r w:rsidR="00695AD9" w:rsidRPr="00695AD9">
        <w:t>{11}</w:t>
      </w:r>
      <w:r>
        <w:t xml:space="preserve"> </w:t>
      </w:r>
      <w:r w:rsidR="00695AD9" w:rsidRPr="00695AD9">
        <w:t>{11}</w:t>
      </w:r>
      <w:r>
        <w:t>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00BE4955" w:rsidRPr="00BE4955">
        <w:t xml:space="preserve"> {11}</w:t>
      </w:r>
    </w:p>
    <w:p w:rsidR="00FF5DC3" w:rsidRDefault="00CE7CAF">
      <w:pPr>
        <w:pStyle w:val="ConsPlusNormal"/>
        <w:spacing w:before="240"/>
        <w:ind w:firstLine="540"/>
        <w:jc w:val="both"/>
      </w:pPr>
      <w:r>
        <w:t xml:space="preserve">е) </w:t>
      </w:r>
      <w:r w:rsidR="00BE4955" w:rsidRPr="00BE4955">
        <w:t xml:space="preserve">{11} </w:t>
      </w:r>
      <w:r>
        <w:t>организация не находится в процессе реорганизации (за исключением реорганизации в форме присоединения к организации, являющейся участником отбора, другого юридического лица), ликвидации, в отношении ее не введена процедура банкротства, деятельность организации не приостановлена в порядке, предусмотренном законодательством Российской Федерации.</w:t>
      </w:r>
      <w:r w:rsidR="00BE4955" w:rsidRPr="00BE4955">
        <w:t xml:space="preserve"> {11}</w:t>
      </w:r>
    </w:p>
    <w:p w:rsidR="00FF5DC3" w:rsidRDefault="00CE7CAF">
      <w:pPr>
        <w:pStyle w:val="ConsPlusNormal"/>
        <w:spacing w:before="240"/>
        <w:ind w:firstLine="540"/>
        <w:jc w:val="both"/>
      </w:pPr>
      <w:r>
        <w:t xml:space="preserve">14. </w:t>
      </w:r>
      <w:r w:rsidR="00BE4955" w:rsidRPr="00BE4955">
        <w:t>{</w:t>
      </w:r>
      <w:r w:rsidR="00054486">
        <w:t>23</w:t>
      </w:r>
      <w:r w:rsidR="00BE4955" w:rsidRPr="00BE4955">
        <w:t xml:space="preserve">} </w:t>
      </w:r>
      <w:r>
        <w:t>Предоставление грантов осуществляется на основании настоящих Правил и соглашения, в котором предусматриваются:</w:t>
      </w:r>
      <w:r w:rsidR="00BE4955" w:rsidRPr="00BE4955">
        <w:t xml:space="preserve"> {</w:t>
      </w:r>
      <w:r w:rsidR="00054486">
        <w:t>23</w:t>
      </w:r>
      <w:r w:rsidR="00BE4955" w:rsidRPr="00BE4955">
        <w:t>}</w:t>
      </w:r>
    </w:p>
    <w:p w:rsidR="00FF5DC3" w:rsidRDefault="00CE7CAF">
      <w:pPr>
        <w:pStyle w:val="ConsPlusNormal"/>
        <w:spacing w:before="240"/>
        <w:ind w:firstLine="540"/>
        <w:jc w:val="both"/>
      </w:pPr>
      <w:r>
        <w:t xml:space="preserve">а) </w:t>
      </w:r>
      <w:r w:rsidR="00BE4955" w:rsidRPr="00BE4955">
        <w:t>{</w:t>
      </w:r>
      <w:r w:rsidR="00BE4955">
        <w:t>22</w:t>
      </w:r>
      <w:r w:rsidR="00BE4955" w:rsidRPr="00BE4955">
        <w:t xml:space="preserve">} </w:t>
      </w:r>
      <w:r>
        <w:t>размер гранта (</w:t>
      </w:r>
      <w:proofErr w:type="spellStart"/>
      <w:r>
        <w:t>S</w:t>
      </w:r>
      <w:r>
        <w:rPr>
          <w:vertAlign w:val="subscript"/>
        </w:rPr>
        <w:t>i</w:t>
      </w:r>
      <w:proofErr w:type="spellEnd"/>
      <w:r>
        <w:t>), определяемый по формуле:</w:t>
      </w:r>
      <w:r w:rsidR="00BE4955" w:rsidRPr="00BE4955">
        <w:t xml:space="preserve"> {</w:t>
      </w:r>
      <w:r w:rsidR="00BE4955">
        <w:t>22</w:t>
      </w:r>
      <w:r w:rsidR="00BE4955" w:rsidRPr="00BE4955">
        <w:t>}</w:t>
      </w:r>
    </w:p>
    <w:p w:rsidR="00FF5DC3" w:rsidRDefault="00FF5DC3">
      <w:pPr>
        <w:pStyle w:val="ConsPlusNormal"/>
        <w:jc w:val="both"/>
      </w:pPr>
    </w:p>
    <w:p w:rsidR="00FF5DC3" w:rsidRDefault="00CE7CAF">
      <w:pPr>
        <w:pStyle w:val="ConsPlusNormal"/>
        <w:jc w:val="center"/>
      </w:pPr>
      <w:proofErr w:type="spellStart"/>
      <w:r>
        <w:t>S</w:t>
      </w:r>
      <w:r>
        <w:rPr>
          <w:vertAlign w:val="subscript"/>
        </w:rPr>
        <w:t>i</w:t>
      </w:r>
      <w:proofErr w:type="spellEnd"/>
      <w:r>
        <w:t xml:space="preserve"> = </w:t>
      </w:r>
      <w:proofErr w:type="spellStart"/>
      <w:r>
        <w:t>P</w:t>
      </w:r>
      <w:r>
        <w:rPr>
          <w:vertAlign w:val="subscript"/>
        </w:rPr>
        <w:t>i</w:t>
      </w:r>
      <w:proofErr w:type="spellEnd"/>
      <w:r>
        <w:t xml:space="preserve"> x K,</w:t>
      </w:r>
    </w:p>
    <w:p w:rsidR="00FF5DC3" w:rsidRDefault="00FF5DC3">
      <w:pPr>
        <w:pStyle w:val="ConsPlusNormal"/>
        <w:jc w:val="both"/>
      </w:pPr>
    </w:p>
    <w:p w:rsidR="00FF5DC3" w:rsidRDefault="0016470F">
      <w:pPr>
        <w:pStyle w:val="ConsPlusNormal"/>
        <w:ind w:firstLine="540"/>
        <w:jc w:val="both"/>
      </w:pPr>
      <w:r>
        <w:t xml:space="preserve"> </w:t>
      </w:r>
      <w:r w:rsidR="00CE7CAF">
        <w:t>где:</w:t>
      </w:r>
      <w:r w:rsidR="00DB09D9">
        <w:t xml:space="preserve"> </w:t>
      </w:r>
    </w:p>
    <w:p w:rsidR="00FF5DC3" w:rsidRDefault="00DB09D9">
      <w:pPr>
        <w:pStyle w:val="ConsPlusNormal"/>
        <w:spacing w:before="240"/>
        <w:ind w:firstLine="540"/>
        <w:jc w:val="both"/>
      </w:pPr>
      <w:r w:rsidRPr="00BE4955">
        <w:t>{</w:t>
      </w:r>
      <w:r>
        <w:t>22</w:t>
      </w:r>
      <w:r w:rsidRPr="00BE4955">
        <w:t xml:space="preserve">} </w:t>
      </w:r>
      <w:proofErr w:type="spellStart"/>
      <w:r w:rsidR="00CE7CAF">
        <w:t>P</w:t>
      </w:r>
      <w:r w:rsidR="00CE7CAF">
        <w:rPr>
          <w:vertAlign w:val="subscript"/>
        </w:rPr>
        <w:t>i</w:t>
      </w:r>
      <w:proofErr w:type="spellEnd"/>
      <w:r w:rsidR="00CE7CAF">
        <w:t xml:space="preserve"> - заявленная потребность организации на финансовое обеспечение расходов, связанных с реализацией творческого проекта;</w:t>
      </w:r>
      <w:r w:rsidRPr="00DB09D9">
        <w:t xml:space="preserve"> </w:t>
      </w:r>
      <w:r w:rsidRPr="00BE4955">
        <w:t>{</w:t>
      </w:r>
      <w:r>
        <w:t>22</w:t>
      </w:r>
      <w:r w:rsidRPr="00BE4955">
        <w:t>}</w:t>
      </w:r>
    </w:p>
    <w:p w:rsidR="00FF5DC3" w:rsidRDefault="00DB09D9">
      <w:pPr>
        <w:pStyle w:val="ConsPlusNormal"/>
        <w:spacing w:before="240"/>
        <w:ind w:firstLine="540"/>
        <w:jc w:val="both"/>
      </w:pPr>
      <w:r w:rsidRPr="00BE4955">
        <w:t>{</w:t>
      </w:r>
      <w:r>
        <w:t>22</w:t>
      </w:r>
      <w:r w:rsidRPr="00BE4955">
        <w:t xml:space="preserve">} </w:t>
      </w:r>
      <w:r w:rsidR="00CE7CAF">
        <w:t>K - коэффициент выравнивания.</w:t>
      </w:r>
      <w:r w:rsidRPr="00DB09D9">
        <w:t xml:space="preserve"> </w:t>
      </w:r>
      <w:r w:rsidRPr="00BE4955">
        <w:t>{</w:t>
      </w:r>
      <w:r>
        <w:t>22</w:t>
      </w:r>
      <w:r w:rsidRPr="00BE4955">
        <w:t>}</w:t>
      </w:r>
    </w:p>
    <w:p w:rsidR="00FF5DC3" w:rsidRDefault="00DB09D9">
      <w:pPr>
        <w:pStyle w:val="ConsPlusNormal"/>
        <w:spacing w:before="240"/>
        <w:ind w:firstLine="540"/>
        <w:jc w:val="both"/>
      </w:pPr>
      <w:r w:rsidRPr="00BE4955">
        <w:t>{</w:t>
      </w:r>
      <w:r>
        <w:t>22</w:t>
      </w:r>
      <w:r w:rsidRPr="00BE4955">
        <w:t xml:space="preserve">} </w:t>
      </w:r>
      <w:r w:rsidR="00CE7CAF">
        <w:t>Коэффициент выравнивания рассчитывается по формуле:</w:t>
      </w:r>
      <w:r w:rsidRPr="00DB09D9">
        <w:t xml:space="preserve"> </w:t>
      </w:r>
      <w:r w:rsidRPr="00BE4955">
        <w:t>{</w:t>
      </w:r>
      <w:r>
        <w:t>22</w:t>
      </w:r>
      <w:r w:rsidRPr="00BE4955">
        <w:t>}</w:t>
      </w:r>
    </w:p>
    <w:p w:rsidR="00FF5DC3" w:rsidRDefault="00FF5DC3">
      <w:pPr>
        <w:pStyle w:val="ConsPlusNormal"/>
        <w:jc w:val="both"/>
      </w:pPr>
    </w:p>
    <w:p w:rsidR="00FF5DC3" w:rsidRDefault="00CE7CAF">
      <w:pPr>
        <w:pStyle w:val="ConsPlusNormal"/>
        <w:jc w:val="center"/>
      </w:pPr>
      <w:r>
        <w:t xml:space="preserve">K = </w:t>
      </w:r>
      <w:proofErr w:type="gramStart"/>
      <w:r>
        <w:t xml:space="preserve">S </w:t>
      </w:r>
      <w:r w:rsidR="00562800">
        <w:rPr>
          <w:noProof/>
          <w:position w:val="1"/>
        </w:rPr>
        <w:drawing>
          <wp:inline distT="0" distB="0" distL="0" distR="0">
            <wp:extent cx="146050" cy="146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 xml:space="preserve"> P</w:t>
      </w:r>
      <w:proofErr w:type="gramEnd"/>
      <w:r>
        <w:t>,</w:t>
      </w:r>
    </w:p>
    <w:p w:rsidR="00FF5DC3" w:rsidRDefault="00FF5DC3">
      <w:pPr>
        <w:pStyle w:val="ConsPlusNormal"/>
        <w:jc w:val="both"/>
      </w:pPr>
    </w:p>
    <w:p w:rsidR="00FF5DC3" w:rsidRDefault="00DB09D9">
      <w:pPr>
        <w:pStyle w:val="ConsPlusNormal"/>
        <w:ind w:firstLine="540"/>
        <w:jc w:val="both"/>
      </w:pPr>
      <w:r w:rsidRPr="00BE4955">
        <w:t xml:space="preserve"> </w:t>
      </w:r>
      <w:r w:rsidR="00CE7CAF">
        <w:t>где:</w:t>
      </w:r>
      <w:r>
        <w:t xml:space="preserve"> </w:t>
      </w:r>
    </w:p>
    <w:p w:rsidR="00FF5DC3" w:rsidRDefault="00DB09D9">
      <w:pPr>
        <w:pStyle w:val="ConsPlusNormal"/>
        <w:spacing w:before="240"/>
        <w:ind w:firstLine="540"/>
        <w:jc w:val="both"/>
      </w:pPr>
      <w:r w:rsidRPr="00BE4955">
        <w:t>{</w:t>
      </w:r>
      <w:r>
        <w:t>22</w:t>
      </w:r>
      <w:r w:rsidRPr="00BE4955">
        <w:t xml:space="preserve">} </w:t>
      </w:r>
      <w:r>
        <w:t xml:space="preserve"> </w:t>
      </w:r>
      <w:r w:rsidR="00CE7CAF">
        <w:t xml:space="preserve">S - общий объем лимитов бюджетных обязательств, доведенных в установленном порядке до Министерства культуры Российской Федерации как получателя средств федерального бюджета на цели, указанные в </w:t>
      </w:r>
      <w:hyperlink w:anchor="Par39" w:tooltip="1. Настоящие Правила устанавливают цели, условия и порядок предоставления из федерального бюджета грантов в форме субсидий некоммерческим организациям на оказание государственной поддержки независимым театральным и музыкальным коллективам для реализации творче" w:history="1">
        <w:r w:rsidR="00CE7CAF">
          <w:rPr>
            <w:color w:val="0000FF"/>
          </w:rPr>
          <w:t>пункте 1</w:t>
        </w:r>
      </w:hyperlink>
      <w:r w:rsidR="00CE7CAF">
        <w:t xml:space="preserve"> настоящих Правил;</w:t>
      </w:r>
      <w:r w:rsidRPr="00DB09D9">
        <w:t xml:space="preserve"> </w:t>
      </w:r>
      <w:r w:rsidRPr="00BE4955">
        <w:t>{</w:t>
      </w:r>
      <w:r>
        <w:t>22</w:t>
      </w:r>
      <w:r w:rsidRPr="00BE4955">
        <w:t>}</w:t>
      </w:r>
    </w:p>
    <w:p w:rsidR="00FF5DC3" w:rsidRDefault="00DB09D9">
      <w:pPr>
        <w:pStyle w:val="ConsPlusNormal"/>
        <w:spacing w:before="240"/>
        <w:ind w:firstLine="540"/>
        <w:jc w:val="both"/>
      </w:pPr>
      <w:r w:rsidRPr="00BE4955">
        <w:lastRenderedPageBreak/>
        <w:t>{</w:t>
      </w:r>
      <w:r>
        <w:t>22</w:t>
      </w:r>
      <w:r w:rsidRPr="00BE4955">
        <w:t xml:space="preserve">} </w:t>
      </w:r>
      <w:r>
        <w:t xml:space="preserve"> </w:t>
      </w:r>
      <w:r w:rsidR="00CE7CAF">
        <w:t>P - общая заявленная потребность организаций, прошедших конкурсный отбор, на финансовое обеспечение расходов, связанных с реализацией творческих проектов;</w:t>
      </w:r>
      <w:r>
        <w:t xml:space="preserve"> </w:t>
      </w:r>
      <w:r w:rsidRPr="00BE4955">
        <w:t>{</w:t>
      </w:r>
      <w:r>
        <w:t>22</w:t>
      </w:r>
      <w:r w:rsidRPr="00BE4955">
        <w:t>}</w:t>
      </w:r>
    </w:p>
    <w:p w:rsidR="00FF5DC3" w:rsidRDefault="00CE7CAF">
      <w:pPr>
        <w:pStyle w:val="ConsPlusNormal"/>
        <w:spacing w:before="240"/>
        <w:ind w:firstLine="540"/>
        <w:jc w:val="both"/>
      </w:pPr>
      <w:r>
        <w:t xml:space="preserve">б) </w:t>
      </w:r>
      <w:r w:rsidR="00683D6C" w:rsidRPr="00BE4955">
        <w:t>{</w:t>
      </w:r>
      <w:r w:rsidR="00683D6C">
        <w:t>35</w:t>
      </w:r>
      <w:r w:rsidR="00683D6C" w:rsidRPr="00BE4955">
        <w:t>}</w:t>
      </w:r>
      <w:r w:rsidR="00683D6C">
        <w:t xml:space="preserve"> </w:t>
      </w:r>
      <w:r>
        <w:t>условия предоставления гранта;</w:t>
      </w:r>
      <w:r w:rsidR="00683D6C" w:rsidRPr="00683D6C">
        <w:t xml:space="preserve"> </w:t>
      </w:r>
      <w:r w:rsidR="00683D6C" w:rsidRPr="00BE4955">
        <w:t>{</w:t>
      </w:r>
      <w:r w:rsidR="00683D6C">
        <w:t>35</w:t>
      </w:r>
      <w:r w:rsidR="00683D6C" w:rsidRPr="00BE4955">
        <w:t>}</w:t>
      </w:r>
    </w:p>
    <w:p w:rsidR="00FF5DC3" w:rsidRDefault="00CE7CAF">
      <w:pPr>
        <w:pStyle w:val="ConsPlusNormal"/>
        <w:spacing w:before="240"/>
        <w:ind w:firstLine="540"/>
        <w:jc w:val="both"/>
      </w:pPr>
      <w:r>
        <w:t xml:space="preserve">в) </w:t>
      </w:r>
      <w:r w:rsidR="00054486" w:rsidRPr="00BE4955">
        <w:t>{</w:t>
      </w:r>
      <w:r w:rsidR="00054486">
        <w:t>2</w:t>
      </w:r>
      <w:r w:rsidR="00054486" w:rsidRPr="00BE4955">
        <w:t>}</w:t>
      </w:r>
      <w:r w:rsidR="00054486">
        <w:t xml:space="preserve"> </w:t>
      </w:r>
      <w:r>
        <w:t>целевое назначение гранта;</w:t>
      </w:r>
      <w:r w:rsidR="00054486" w:rsidRPr="00054486">
        <w:t xml:space="preserve"> </w:t>
      </w:r>
      <w:r w:rsidR="00054486" w:rsidRPr="00BE4955">
        <w:t>{</w:t>
      </w:r>
      <w:r w:rsidR="00054486">
        <w:t>2</w:t>
      </w:r>
      <w:r w:rsidR="00054486" w:rsidRPr="00BE4955">
        <w:t>}</w:t>
      </w:r>
    </w:p>
    <w:p w:rsidR="00FF5DC3" w:rsidRDefault="00CE7CAF">
      <w:pPr>
        <w:pStyle w:val="ConsPlusNormal"/>
        <w:spacing w:before="240"/>
        <w:ind w:firstLine="540"/>
        <w:jc w:val="both"/>
      </w:pPr>
      <w:r>
        <w:t>г)</w:t>
      </w:r>
      <w:r w:rsidR="00054486" w:rsidRPr="00054486">
        <w:t xml:space="preserve"> </w:t>
      </w:r>
      <w:r w:rsidR="00054486" w:rsidRPr="00BE4955">
        <w:t>{</w:t>
      </w:r>
      <w:r w:rsidR="00054486">
        <w:t>28</w:t>
      </w:r>
      <w:r w:rsidR="00054486" w:rsidRPr="00BE4955">
        <w:t>}</w:t>
      </w:r>
      <w:r w:rsidR="00054486">
        <w:t xml:space="preserve"> </w:t>
      </w:r>
      <w:r>
        <w:t>сроки перечисления гранта;</w:t>
      </w:r>
      <w:r w:rsidR="00054486" w:rsidRPr="00054486">
        <w:t xml:space="preserve"> </w:t>
      </w:r>
      <w:r w:rsidR="00054486" w:rsidRPr="00BE4955">
        <w:t>{</w:t>
      </w:r>
      <w:r w:rsidR="00054486">
        <w:t>28</w:t>
      </w:r>
      <w:r w:rsidR="00054486" w:rsidRPr="00BE4955">
        <w:t>}</w:t>
      </w:r>
    </w:p>
    <w:p w:rsidR="00FF5DC3" w:rsidRDefault="00CE7CAF">
      <w:pPr>
        <w:pStyle w:val="ConsPlusNormal"/>
        <w:spacing w:before="240"/>
        <w:ind w:firstLine="540"/>
        <w:jc w:val="both"/>
      </w:pPr>
      <w:r>
        <w:t xml:space="preserve">д) </w:t>
      </w:r>
      <w:r w:rsidR="00054486" w:rsidRPr="00BE4955">
        <w:t>{</w:t>
      </w:r>
      <w:r w:rsidR="00054486">
        <w:t>27</w:t>
      </w:r>
      <w:r w:rsidR="00054486" w:rsidRPr="00BE4955">
        <w:t>}</w:t>
      </w:r>
      <w:r w:rsidR="00054486">
        <w:t xml:space="preserve"> </w:t>
      </w:r>
      <w:r>
        <w:t>значения результата предоставления гранта и показателей, необходимых для достижения результата предоставления гранта;</w:t>
      </w:r>
      <w:r w:rsidR="00054486" w:rsidRPr="00054486">
        <w:t xml:space="preserve"> </w:t>
      </w:r>
      <w:r w:rsidR="00054486" w:rsidRPr="00BE4955">
        <w:t>{</w:t>
      </w:r>
      <w:r w:rsidR="00054486">
        <w:t>27</w:t>
      </w:r>
      <w:r w:rsidR="00054486" w:rsidRPr="00BE4955">
        <w:t>}</w:t>
      </w:r>
    </w:p>
    <w:p w:rsidR="00FF5DC3" w:rsidRDefault="00CE7CAF">
      <w:pPr>
        <w:pStyle w:val="ConsPlusNormal"/>
        <w:spacing w:before="240"/>
        <w:ind w:firstLine="540"/>
        <w:jc w:val="both"/>
      </w:pPr>
      <w:r>
        <w:t xml:space="preserve">е) </w:t>
      </w:r>
      <w:r w:rsidR="00054486" w:rsidRPr="00BE4955">
        <w:t>{</w:t>
      </w:r>
      <w:r w:rsidR="00054486">
        <w:t>35</w:t>
      </w:r>
      <w:r w:rsidR="00054486" w:rsidRPr="00BE4955">
        <w:t>}</w:t>
      </w:r>
      <w:r w:rsidR="00054486">
        <w:t xml:space="preserve"> </w:t>
      </w:r>
      <w:r>
        <w:t>обязанность Министерства культуры Российской Федерации проводить проверки соблюдения организацией целей, условий и порядка предоставления гранта, установленных настоящими Правилами и соглашением;</w:t>
      </w:r>
      <w:r w:rsidR="00054486" w:rsidRPr="00054486">
        <w:t xml:space="preserve"> </w:t>
      </w:r>
      <w:r w:rsidR="00054486" w:rsidRPr="00BE4955">
        <w:t>{</w:t>
      </w:r>
      <w:r w:rsidR="00054486">
        <w:t>35</w:t>
      </w:r>
      <w:r w:rsidR="00054486" w:rsidRPr="00BE4955">
        <w:t>}</w:t>
      </w:r>
    </w:p>
    <w:p w:rsidR="00FF5DC3" w:rsidRDefault="00CE7CAF">
      <w:pPr>
        <w:pStyle w:val="ConsPlusNormal"/>
        <w:spacing w:before="240"/>
        <w:ind w:firstLine="540"/>
        <w:jc w:val="both"/>
      </w:pPr>
      <w:r>
        <w:t xml:space="preserve">ж) </w:t>
      </w:r>
      <w:r w:rsidR="00054486" w:rsidRPr="00BE4955">
        <w:t>{</w:t>
      </w:r>
      <w:r w:rsidR="00054486">
        <w:t>32</w:t>
      </w:r>
      <w:r w:rsidR="00054486" w:rsidRPr="00BE4955">
        <w:t>}</w:t>
      </w:r>
      <w:r w:rsidR="00054486">
        <w:t xml:space="preserve"> </w:t>
      </w:r>
      <w:r>
        <w:t>согласие организации на осуществление Министерством культуры Российской Федерации и органами государственного финансового контроля проверок соблюдения целей, условий и порядка предоставления гранта, установленных настоящими Правилами и соглашением, а также обязательство организации по включению в договоры (соглашения), заключенные в целях исполнения обязательств по соглашению, положений о согласии лиц, являющихся поставщиками (подрядчиками, исполнителями), на проведение указанных проверок;</w:t>
      </w:r>
      <w:r w:rsidR="00054486" w:rsidRPr="00054486">
        <w:t xml:space="preserve"> </w:t>
      </w:r>
      <w:r w:rsidR="00054486" w:rsidRPr="00BE4955">
        <w:t>{</w:t>
      </w:r>
      <w:r w:rsidR="00054486">
        <w:t>32</w:t>
      </w:r>
      <w:r w:rsidR="00054486" w:rsidRPr="00BE4955">
        <w:t>}</w:t>
      </w:r>
    </w:p>
    <w:p w:rsidR="00FF5DC3" w:rsidRDefault="00CE7CAF">
      <w:pPr>
        <w:pStyle w:val="ConsPlusNormal"/>
        <w:spacing w:before="240"/>
        <w:ind w:firstLine="540"/>
        <w:jc w:val="both"/>
      </w:pPr>
      <w:r>
        <w:t xml:space="preserve">з) </w:t>
      </w:r>
      <w:r w:rsidR="00054486" w:rsidRPr="00BE4955">
        <w:t>{</w:t>
      </w:r>
      <w:r w:rsidR="00054486">
        <w:t>31</w:t>
      </w:r>
      <w:r w:rsidR="00054486" w:rsidRPr="00BE4955">
        <w:t>}</w:t>
      </w:r>
      <w:r w:rsidR="00054486">
        <w:t xml:space="preserve"> </w:t>
      </w:r>
      <w:r>
        <w:t>запрет на приобретение за счет средств гранта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связанных с достижением целей предоставления грантов;</w:t>
      </w:r>
      <w:r w:rsidR="00054486" w:rsidRPr="00054486">
        <w:t xml:space="preserve"> </w:t>
      </w:r>
      <w:r w:rsidR="00054486" w:rsidRPr="00BE4955">
        <w:t>{</w:t>
      </w:r>
      <w:r w:rsidR="00054486">
        <w:t>31</w:t>
      </w:r>
      <w:r w:rsidR="00054486" w:rsidRPr="00BE4955">
        <w:t>}</w:t>
      </w:r>
    </w:p>
    <w:p w:rsidR="00FF5DC3" w:rsidRDefault="00CE7CAF">
      <w:pPr>
        <w:pStyle w:val="ConsPlusNormal"/>
        <w:spacing w:before="240"/>
        <w:ind w:firstLine="540"/>
        <w:jc w:val="both"/>
      </w:pPr>
      <w:r>
        <w:t xml:space="preserve">и) </w:t>
      </w:r>
      <w:r w:rsidR="00054486" w:rsidRPr="00BE4955">
        <w:t>{</w:t>
      </w:r>
      <w:r w:rsidR="00054486">
        <w:t>36</w:t>
      </w:r>
      <w:r w:rsidR="00054486" w:rsidRPr="00BE4955">
        <w:t>}</w:t>
      </w:r>
      <w:r w:rsidR="00054486">
        <w:t xml:space="preserve"> </w:t>
      </w:r>
      <w:r>
        <w:t>порядок, сроки и форма представления отчета о достижении значений результата предоставления гранта и отчета об осуществлении расходов, источником финансового обеспечения которых является грант;</w:t>
      </w:r>
      <w:r w:rsidR="00054486" w:rsidRPr="00054486">
        <w:t xml:space="preserve"> </w:t>
      </w:r>
      <w:r w:rsidR="00054486" w:rsidRPr="00BE4955">
        <w:t>{</w:t>
      </w:r>
      <w:r w:rsidR="00054486">
        <w:t>36</w:t>
      </w:r>
      <w:r w:rsidR="00054486" w:rsidRPr="00BE4955">
        <w:t>}</w:t>
      </w:r>
    </w:p>
    <w:p w:rsidR="00FF5DC3" w:rsidRDefault="00CE7CAF">
      <w:pPr>
        <w:pStyle w:val="ConsPlusNormal"/>
        <w:spacing w:before="240"/>
        <w:ind w:firstLine="540"/>
        <w:jc w:val="both"/>
      </w:pPr>
      <w:r>
        <w:t xml:space="preserve">к) </w:t>
      </w:r>
      <w:r w:rsidR="00054486" w:rsidRPr="00BE4955">
        <w:t>{</w:t>
      </w:r>
      <w:r w:rsidR="00054486">
        <w:t>30</w:t>
      </w:r>
      <w:r w:rsidR="00054486" w:rsidRPr="00BE4955">
        <w:t>}</w:t>
      </w:r>
      <w:r w:rsidR="00054486">
        <w:t xml:space="preserve"> </w:t>
      </w:r>
      <w:r>
        <w:t>перечень расходов, источником финансового обеспечения которых является грант;</w:t>
      </w:r>
      <w:r w:rsidR="00054486" w:rsidRPr="00054486">
        <w:t xml:space="preserve"> </w:t>
      </w:r>
      <w:r w:rsidR="00054486" w:rsidRPr="00BE4955">
        <w:t>{</w:t>
      </w:r>
      <w:r w:rsidR="00054486">
        <w:t>30</w:t>
      </w:r>
      <w:r w:rsidR="00054486" w:rsidRPr="00BE4955">
        <w:t>}</w:t>
      </w:r>
    </w:p>
    <w:p w:rsidR="00FF5DC3" w:rsidRDefault="00CE7CAF">
      <w:pPr>
        <w:pStyle w:val="ConsPlusNormal"/>
        <w:spacing w:before="240"/>
        <w:ind w:firstLine="540"/>
        <w:jc w:val="both"/>
      </w:pPr>
      <w:r>
        <w:t xml:space="preserve">л) </w:t>
      </w:r>
      <w:r w:rsidR="00054486" w:rsidRPr="00BE4955">
        <w:t>{</w:t>
      </w:r>
      <w:r w:rsidR="00054486">
        <w:t>38</w:t>
      </w:r>
      <w:r w:rsidR="00054486" w:rsidRPr="00BE4955">
        <w:t>}</w:t>
      </w:r>
      <w:r w:rsidR="00054486">
        <w:t xml:space="preserve"> </w:t>
      </w:r>
      <w:r>
        <w:t>порядок возврата в доход федерального бюджета сумм, использованных организацией, в случае установления по итогам проверок, проведенных Министерством культуры Российской Федерации и органами государственного финансового контроля, факта нарушения целей, условий и порядка предоставления гранта, установленных настоящими Правилами и соглашением;</w:t>
      </w:r>
      <w:r w:rsidR="00054486" w:rsidRPr="00054486">
        <w:t xml:space="preserve"> </w:t>
      </w:r>
      <w:r w:rsidR="00054486" w:rsidRPr="00BE4955">
        <w:t>{</w:t>
      </w:r>
      <w:r w:rsidR="00054486">
        <w:t>38</w:t>
      </w:r>
      <w:r w:rsidR="00054486" w:rsidRPr="00BE4955">
        <w:t>}</w:t>
      </w:r>
    </w:p>
    <w:p w:rsidR="00FF5DC3" w:rsidRDefault="00CE7CAF">
      <w:pPr>
        <w:pStyle w:val="ConsPlusNormal"/>
        <w:spacing w:before="240"/>
        <w:ind w:firstLine="540"/>
        <w:jc w:val="both"/>
      </w:pPr>
      <w:r>
        <w:t xml:space="preserve">м) </w:t>
      </w:r>
      <w:r w:rsidR="00054486" w:rsidRPr="00BE4955">
        <w:t>{</w:t>
      </w:r>
      <w:r w:rsidR="00054486">
        <w:t>38</w:t>
      </w:r>
      <w:r w:rsidR="00054486" w:rsidRPr="00BE4955">
        <w:t>}</w:t>
      </w:r>
      <w:r w:rsidR="00054486">
        <w:t xml:space="preserve"> </w:t>
      </w:r>
      <w:r>
        <w:t>порядок возврата организацией в доход федерального бюджета в очередном финансовом году остатка средств гранта, не использованного на начало очередного финансового года;</w:t>
      </w:r>
      <w:r w:rsidR="00054486" w:rsidRPr="00054486">
        <w:t xml:space="preserve"> </w:t>
      </w:r>
      <w:r w:rsidR="00054486" w:rsidRPr="00BE4955">
        <w:t>{</w:t>
      </w:r>
      <w:r w:rsidR="00054486">
        <w:t>38</w:t>
      </w:r>
      <w:r w:rsidR="00054486" w:rsidRPr="00BE4955">
        <w:t>}</w:t>
      </w:r>
    </w:p>
    <w:p w:rsidR="00FF5DC3" w:rsidRDefault="00CE7CAF">
      <w:pPr>
        <w:pStyle w:val="ConsPlusNormal"/>
        <w:spacing w:before="240"/>
        <w:ind w:firstLine="540"/>
        <w:jc w:val="both"/>
      </w:pPr>
      <w:r>
        <w:t xml:space="preserve">н) </w:t>
      </w:r>
      <w:r w:rsidR="00054486" w:rsidRPr="00BE4955">
        <w:t>{</w:t>
      </w:r>
      <w:r w:rsidR="00054486">
        <w:t>38</w:t>
      </w:r>
      <w:r w:rsidR="00054486" w:rsidRPr="00BE4955">
        <w:t>}</w:t>
      </w:r>
      <w:r w:rsidR="00054486">
        <w:t xml:space="preserve"> </w:t>
      </w:r>
      <w:r>
        <w:t>ответственность сторон за нарушение условий соглашения;</w:t>
      </w:r>
      <w:r w:rsidR="00054486" w:rsidRPr="00054486">
        <w:t xml:space="preserve"> </w:t>
      </w:r>
      <w:r w:rsidR="00054486" w:rsidRPr="00BE4955">
        <w:t>{</w:t>
      </w:r>
      <w:r w:rsidR="00054486">
        <w:t>38</w:t>
      </w:r>
      <w:r w:rsidR="00054486" w:rsidRPr="00BE4955">
        <w:t>}</w:t>
      </w:r>
    </w:p>
    <w:p w:rsidR="00FF5DC3" w:rsidRDefault="00CE7CAF">
      <w:pPr>
        <w:pStyle w:val="ConsPlusNormal"/>
        <w:spacing w:before="240"/>
        <w:ind w:firstLine="540"/>
        <w:jc w:val="both"/>
      </w:pPr>
      <w:r>
        <w:t xml:space="preserve">о) </w:t>
      </w:r>
      <w:r w:rsidR="00054486" w:rsidRPr="00BE4955">
        <w:t>{</w:t>
      </w:r>
      <w:r w:rsidR="00054486">
        <w:t>38</w:t>
      </w:r>
      <w:r w:rsidR="00054486" w:rsidRPr="00BE4955">
        <w:t>}</w:t>
      </w:r>
      <w:r w:rsidR="00054486">
        <w:t xml:space="preserve"> </w:t>
      </w:r>
      <w:r>
        <w:t xml:space="preserve">право Министерства культуры Российской Федерации приостанавливать предоставление гранта в случае установления Министерством факта (фактов) нарушения организацией целей, условий и порядка предоставления гранта, установленных настоящими </w:t>
      </w:r>
      <w:r>
        <w:lastRenderedPageBreak/>
        <w:t>Правилами и соглашением, или получения от органа государственного финансового контроля информации о таком факте (фактах) до устранения указанных нарушений с обязательным уведомлением организации не позднее 5-го рабочего дня со дня принятия решения о приостановлении предоставления гранта;</w:t>
      </w:r>
      <w:r w:rsidR="00054486" w:rsidRPr="00054486">
        <w:t xml:space="preserve"> </w:t>
      </w:r>
      <w:r w:rsidR="00054486" w:rsidRPr="00BE4955">
        <w:t>{</w:t>
      </w:r>
      <w:r w:rsidR="00054486">
        <w:t>38</w:t>
      </w:r>
      <w:r w:rsidR="00054486" w:rsidRPr="00BE4955">
        <w:t>}</w:t>
      </w:r>
    </w:p>
    <w:p w:rsidR="00FF5DC3" w:rsidRDefault="00CE7CAF">
      <w:pPr>
        <w:pStyle w:val="ConsPlusNormal"/>
        <w:spacing w:before="240"/>
        <w:ind w:firstLine="540"/>
        <w:jc w:val="both"/>
      </w:pPr>
      <w:r>
        <w:t xml:space="preserve">п) </w:t>
      </w:r>
      <w:r w:rsidR="00054486" w:rsidRPr="00BE4955">
        <w:t>{</w:t>
      </w:r>
      <w:r w:rsidR="00054486">
        <w:t>25</w:t>
      </w:r>
      <w:r w:rsidR="00054486" w:rsidRPr="00BE4955">
        <w:t>}</w:t>
      </w:r>
      <w:r w:rsidR="00054486">
        <w:t xml:space="preserve"> </w:t>
      </w:r>
      <w:r>
        <w:t xml:space="preserve">условие о согласовании новых условий соглашения или о расторжении соглашения при </w:t>
      </w:r>
      <w:proofErr w:type="spellStart"/>
      <w:r>
        <w:t>недостижении</w:t>
      </w:r>
      <w:proofErr w:type="spellEnd"/>
      <w:r>
        <w:t xml:space="preserve"> согласия по новым условиям в случае уменьшения Министерству культуры Российской Федерации ранее доведенных лимитов бюджетных обязательств, указанных в </w:t>
      </w:r>
      <w:hyperlink w:anchor="Par43" w:tooltip="3. Гранты предоставляются:" w:history="1">
        <w:r>
          <w:rPr>
            <w:color w:val="0000FF"/>
          </w:rPr>
          <w:t>пункте 3</w:t>
        </w:r>
      </w:hyperlink>
      <w:r>
        <w:t xml:space="preserve"> настоящих Правил, приводящего к невозможности предоставления гранта в размере, определенном в соглашении.</w:t>
      </w:r>
      <w:r w:rsidR="00054486" w:rsidRPr="00054486">
        <w:t xml:space="preserve"> </w:t>
      </w:r>
      <w:r w:rsidR="00054486" w:rsidRPr="00BE4955">
        <w:t>{</w:t>
      </w:r>
      <w:r w:rsidR="00054486">
        <w:t>25</w:t>
      </w:r>
      <w:r w:rsidR="00054486" w:rsidRPr="00BE4955">
        <w:t>}</w:t>
      </w:r>
    </w:p>
    <w:p w:rsidR="00FF5DC3" w:rsidRDefault="00CE7CAF">
      <w:pPr>
        <w:pStyle w:val="ConsPlusNormal"/>
        <w:spacing w:before="240"/>
        <w:ind w:firstLine="540"/>
        <w:jc w:val="both"/>
      </w:pPr>
      <w:r>
        <w:t>15.</w:t>
      </w:r>
      <w:r w:rsidR="00CC1B4F" w:rsidRPr="00CC1B4F">
        <w:t xml:space="preserve"> </w:t>
      </w:r>
      <w:r w:rsidR="00CC1B4F" w:rsidRPr="00BE4955">
        <w:t>{</w:t>
      </w:r>
      <w:r w:rsidR="00CC1B4F">
        <w:t>27</w:t>
      </w:r>
      <w:r w:rsidR="00CC1B4F" w:rsidRPr="00BE4955">
        <w:t>}</w:t>
      </w:r>
      <w:r>
        <w:t xml:space="preserve"> Результатом предоставления гранта является реализованный творческий проект в рамках выполнения условий соглашения.</w:t>
      </w:r>
      <w:r w:rsidR="00CC1B4F" w:rsidRPr="00CC1B4F">
        <w:t xml:space="preserve"> </w:t>
      </w:r>
      <w:r w:rsidR="00CC1B4F" w:rsidRPr="00BE4955">
        <w:t>{</w:t>
      </w:r>
      <w:r w:rsidR="00CC1B4F">
        <w:t>27</w:t>
      </w:r>
      <w:r w:rsidR="00CC1B4F" w:rsidRPr="00BE4955">
        <w:t>}</w:t>
      </w:r>
    </w:p>
    <w:p w:rsidR="00FF5DC3" w:rsidRDefault="00CC1B4F">
      <w:pPr>
        <w:pStyle w:val="ConsPlusNormal"/>
        <w:spacing w:before="240"/>
        <w:ind w:firstLine="540"/>
        <w:jc w:val="both"/>
      </w:pPr>
      <w:r w:rsidRPr="00BE4955">
        <w:t>{</w:t>
      </w:r>
      <w:r>
        <w:t>27</w:t>
      </w:r>
      <w:r w:rsidRPr="00BE4955">
        <w:t>}</w:t>
      </w:r>
      <w:r>
        <w:t xml:space="preserve"> </w:t>
      </w:r>
      <w:r w:rsidR="00CE7CAF">
        <w:t>Показателями, необходимыми для достижения результата предоставления гранта, являются:</w:t>
      </w:r>
      <w:r w:rsidRPr="00CC1B4F">
        <w:t xml:space="preserve"> </w:t>
      </w:r>
      <w:r w:rsidRPr="00BE4955">
        <w:t>{</w:t>
      </w:r>
      <w:r>
        <w:t>27</w:t>
      </w:r>
      <w:r w:rsidRPr="00BE4955">
        <w:t>}</w:t>
      </w:r>
    </w:p>
    <w:p w:rsidR="00FF5DC3" w:rsidRDefault="00CC1B4F">
      <w:pPr>
        <w:pStyle w:val="ConsPlusNormal"/>
        <w:spacing w:before="240"/>
        <w:ind w:firstLine="540"/>
        <w:jc w:val="both"/>
      </w:pPr>
      <w:r w:rsidRPr="00BE4955">
        <w:t>{</w:t>
      </w:r>
      <w:r>
        <w:t>27</w:t>
      </w:r>
      <w:r w:rsidRPr="00BE4955">
        <w:t>}</w:t>
      </w:r>
      <w:r>
        <w:t xml:space="preserve"> </w:t>
      </w:r>
      <w:r w:rsidR="00CE7CAF">
        <w:t>количество реализованных мероприятий творческого проекта;</w:t>
      </w:r>
      <w:r w:rsidRPr="00CC1B4F">
        <w:t xml:space="preserve"> </w:t>
      </w:r>
      <w:r w:rsidRPr="00BE4955">
        <w:t>{</w:t>
      </w:r>
      <w:r>
        <w:t>27</w:t>
      </w:r>
      <w:r w:rsidRPr="00BE4955">
        <w:t>}</w:t>
      </w:r>
    </w:p>
    <w:p w:rsidR="00FF5DC3" w:rsidRDefault="00CC1B4F">
      <w:pPr>
        <w:pStyle w:val="ConsPlusNormal"/>
        <w:spacing w:before="240"/>
        <w:ind w:firstLine="540"/>
        <w:jc w:val="both"/>
      </w:pPr>
      <w:r w:rsidRPr="00BE4955">
        <w:t>{</w:t>
      </w:r>
      <w:r>
        <w:t>27</w:t>
      </w:r>
      <w:r w:rsidRPr="00BE4955">
        <w:t>}</w:t>
      </w:r>
      <w:r>
        <w:t xml:space="preserve"> </w:t>
      </w:r>
      <w:r w:rsidR="00CE7CAF">
        <w:t>количество зрителей, посетивших мероприятия творческого проекта.</w:t>
      </w:r>
      <w:r w:rsidRPr="00CC1B4F">
        <w:t xml:space="preserve"> </w:t>
      </w:r>
      <w:r w:rsidRPr="00BE4955">
        <w:t>{</w:t>
      </w:r>
      <w:r>
        <w:t>27</w:t>
      </w:r>
      <w:r w:rsidRPr="00BE4955">
        <w:t>}</w:t>
      </w:r>
    </w:p>
    <w:p w:rsidR="00FF5DC3" w:rsidRDefault="00CC1B4F">
      <w:pPr>
        <w:pStyle w:val="ConsPlusNormal"/>
        <w:spacing w:before="240"/>
        <w:ind w:firstLine="540"/>
        <w:jc w:val="both"/>
      </w:pPr>
      <w:r w:rsidRPr="00BE4955">
        <w:t>{</w:t>
      </w:r>
      <w:r>
        <w:t>36</w:t>
      </w:r>
      <w:r w:rsidRPr="00BE4955">
        <w:t>}</w:t>
      </w:r>
      <w:r>
        <w:t xml:space="preserve"> </w:t>
      </w:r>
      <w:r w:rsidR="00CE7CAF">
        <w:t>Отчет о достижении значений результата предоставления гранта и отчет об осуществлении расходов, источником финансового обеспечения которых является грант, представляются организацией по формам, определенным типовыми формами соглашений, установленными Министерством финансов Российской Федерации, не позднее 20-го рабочего дня, следующего за отчетным годом.</w:t>
      </w:r>
      <w:r w:rsidRPr="00CC1B4F">
        <w:t xml:space="preserve"> </w:t>
      </w:r>
      <w:r w:rsidRPr="00BE4955">
        <w:t>{</w:t>
      </w:r>
      <w:r>
        <w:t>36</w:t>
      </w:r>
      <w:r w:rsidRPr="00BE4955">
        <w:t>}</w:t>
      </w:r>
    </w:p>
    <w:p w:rsidR="00FF5DC3" w:rsidRDefault="00CE7CAF">
      <w:pPr>
        <w:pStyle w:val="ConsPlusNormal"/>
        <w:spacing w:before="240"/>
        <w:ind w:firstLine="540"/>
        <w:jc w:val="both"/>
      </w:pPr>
      <w:r>
        <w:t>16.</w:t>
      </w:r>
      <w:r w:rsidR="00CC1B4F" w:rsidRPr="00CC1B4F">
        <w:t xml:space="preserve"> </w:t>
      </w:r>
      <w:r w:rsidR="00CC1B4F" w:rsidRPr="00BE4955">
        <w:t>{</w:t>
      </w:r>
      <w:r w:rsidR="00CC1B4F">
        <w:t>5</w:t>
      </w:r>
      <w:r w:rsidR="00CC1B4F" w:rsidRPr="00BE4955">
        <w:t xml:space="preserve">} </w:t>
      </w:r>
      <w:r>
        <w:t>Перечисление гранта осуществляется:</w:t>
      </w:r>
      <w:r w:rsidR="00CC1B4F" w:rsidRPr="00CC1B4F">
        <w:t xml:space="preserve"> </w:t>
      </w:r>
      <w:r w:rsidR="00CC1B4F" w:rsidRPr="00BE4955">
        <w:t>{</w:t>
      </w:r>
      <w:r w:rsidR="00CC1B4F">
        <w:t>5</w:t>
      </w:r>
      <w:r w:rsidR="00CC1B4F" w:rsidRPr="00BE4955">
        <w:t>}</w:t>
      </w:r>
    </w:p>
    <w:p w:rsidR="00FF5DC3" w:rsidRDefault="00CE7CAF">
      <w:pPr>
        <w:pStyle w:val="ConsPlusNormal"/>
        <w:spacing w:before="240"/>
        <w:ind w:firstLine="540"/>
        <w:jc w:val="both"/>
      </w:pPr>
      <w:r>
        <w:t>а)</w:t>
      </w:r>
      <w:r w:rsidR="00CC1B4F" w:rsidRPr="00CC1B4F">
        <w:t xml:space="preserve"> </w:t>
      </w:r>
      <w:r w:rsidR="00CC1B4F" w:rsidRPr="00BE4955">
        <w:t>{</w:t>
      </w:r>
      <w:r w:rsidR="00CC1B4F">
        <w:t>5</w:t>
      </w:r>
      <w:r w:rsidR="00CC1B4F" w:rsidRPr="00BE4955">
        <w:t>}</w:t>
      </w:r>
      <w:r>
        <w:t xml:space="preserve"> некоммерческим организациям (за исключением государственных или муниципальных учреждений) -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w:t>
      </w:r>
      <w:r w:rsidR="00695AD9" w:rsidRPr="00695AD9">
        <w:t>{5}</w:t>
      </w:r>
      <w:r>
        <w:t xml:space="preserve"> </w:t>
      </w:r>
      <w:r w:rsidR="00695AD9" w:rsidRPr="00695AD9">
        <w:t>{5}</w:t>
      </w:r>
      <w:bookmarkStart w:id="6" w:name="_GoBack"/>
      <w:bookmarkEnd w:id="6"/>
      <w:r>
        <w:t>открытый в территориальном органе Федерального казначейства, не позднее 2-го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 организации;</w:t>
      </w:r>
      <w:r w:rsidR="00CC1B4F" w:rsidRPr="00CC1B4F">
        <w:t xml:space="preserve"> </w:t>
      </w:r>
      <w:r w:rsidR="00CC1B4F" w:rsidRPr="00BE4955">
        <w:t>{</w:t>
      </w:r>
      <w:r w:rsidR="00CC1B4F">
        <w:t>5</w:t>
      </w:r>
      <w:r w:rsidR="00CC1B4F" w:rsidRPr="00BE4955">
        <w:t>}</w:t>
      </w:r>
    </w:p>
    <w:p w:rsidR="00FF5DC3" w:rsidRDefault="00CE7CAF">
      <w:pPr>
        <w:pStyle w:val="ConsPlusNormal"/>
        <w:spacing w:before="240"/>
        <w:ind w:firstLine="540"/>
        <w:jc w:val="both"/>
      </w:pPr>
      <w:r>
        <w:t xml:space="preserve">б) </w:t>
      </w:r>
      <w:r w:rsidR="00CC1B4F" w:rsidRPr="00BE4955">
        <w:t>{</w:t>
      </w:r>
      <w:r w:rsidR="00CC1B4F">
        <w:t>5</w:t>
      </w:r>
      <w:r w:rsidR="00CC1B4F" w:rsidRPr="00BE4955">
        <w:t xml:space="preserve">} </w:t>
      </w:r>
      <w:r>
        <w:t>бюджетным учреждениям - на лицевые счета, открытые в территориальном органе Федерального казначейства или финансовом органе субъекта Российской Федерации;</w:t>
      </w:r>
      <w:r w:rsidR="00CC1B4F" w:rsidRPr="00CC1B4F">
        <w:t xml:space="preserve"> </w:t>
      </w:r>
      <w:r w:rsidR="00CC1B4F" w:rsidRPr="00BE4955">
        <w:t>{</w:t>
      </w:r>
      <w:r w:rsidR="00CC1B4F">
        <w:t>5</w:t>
      </w:r>
      <w:r w:rsidR="00CC1B4F" w:rsidRPr="00BE4955">
        <w:t>}</w:t>
      </w:r>
    </w:p>
    <w:p w:rsidR="00FF5DC3" w:rsidRDefault="00CE7CAF">
      <w:pPr>
        <w:pStyle w:val="ConsPlusNormal"/>
        <w:spacing w:before="240"/>
        <w:ind w:firstLine="540"/>
        <w:jc w:val="both"/>
      </w:pPr>
      <w:r>
        <w:t xml:space="preserve">в) </w:t>
      </w:r>
      <w:r w:rsidR="00CC1B4F" w:rsidRPr="00BE4955">
        <w:t>{</w:t>
      </w:r>
      <w:r w:rsidR="00CC1B4F">
        <w:t>5</w:t>
      </w:r>
      <w:r w:rsidR="00CC1B4F" w:rsidRPr="00BE4955">
        <w:t xml:space="preserve">} </w:t>
      </w:r>
      <w:r>
        <w:t>автономным учреждениям - на лицевые счета, открытые в территориальном органе Федерального казначейства или финансовом органе субъекта Российской Федерации, или расчетные счета в российских кредитных организациях.</w:t>
      </w:r>
      <w:r w:rsidR="00CC1B4F" w:rsidRPr="00CC1B4F">
        <w:t xml:space="preserve"> </w:t>
      </w:r>
      <w:r w:rsidR="00CC1B4F" w:rsidRPr="00BE4955">
        <w:t>{</w:t>
      </w:r>
      <w:r w:rsidR="00CC1B4F">
        <w:t>5</w:t>
      </w:r>
      <w:r w:rsidR="00CC1B4F" w:rsidRPr="00BE4955">
        <w:t>}</w:t>
      </w:r>
    </w:p>
    <w:p w:rsidR="00FF5DC3" w:rsidRDefault="00CE7CAF">
      <w:pPr>
        <w:pStyle w:val="ConsPlusNormal"/>
        <w:spacing w:before="240"/>
        <w:ind w:firstLine="540"/>
        <w:jc w:val="both"/>
      </w:pPr>
      <w:r>
        <w:t xml:space="preserve">17. </w:t>
      </w:r>
      <w:r w:rsidR="00CC1B4F" w:rsidRPr="00BE4955">
        <w:t>{</w:t>
      </w:r>
      <w:r w:rsidR="00CC1B4F">
        <w:t>38</w:t>
      </w:r>
      <w:r w:rsidR="00CC1B4F" w:rsidRPr="00BE4955">
        <w:t xml:space="preserve">} </w:t>
      </w:r>
      <w:r>
        <w:t xml:space="preserve">В случае установления по итогам проверок, проведенных Министерством культуры Российской Федерации и (или) органом государственного финансового контроля, фактов нарушений целей, условий и порядка предоставления гранта, установленных настоящими Правилами и соглашением, и (или) </w:t>
      </w:r>
      <w:proofErr w:type="spellStart"/>
      <w:r>
        <w:t>недостижения</w:t>
      </w:r>
      <w:proofErr w:type="spellEnd"/>
      <w:r>
        <w:t xml:space="preserve"> установленных соглашением значений результата </w:t>
      </w:r>
      <w:r>
        <w:lastRenderedPageBreak/>
        <w:t>предоставления гранта и показателей, необходимых для достижения результата предоставления гранта, соответствующие средства подлежат возврату в федеральный бюджет:</w:t>
      </w:r>
      <w:r w:rsidR="00CC1B4F" w:rsidRPr="00CC1B4F">
        <w:t xml:space="preserve"> </w:t>
      </w:r>
      <w:r w:rsidR="00CC1B4F" w:rsidRPr="00BE4955">
        <w:t>{</w:t>
      </w:r>
      <w:r w:rsidR="00CC1B4F">
        <w:t>38</w:t>
      </w:r>
      <w:r w:rsidR="00CC1B4F" w:rsidRPr="00BE4955">
        <w:t>}</w:t>
      </w:r>
    </w:p>
    <w:p w:rsidR="00FF5DC3" w:rsidRDefault="00CE7CAF">
      <w:pPr>
        <w:pStyle w:val="ConsPlusNormal"/>
        <w:spacing w:before="240"/>
        <w:ind w:firstLine="540"/>
        <w:jc w:val="both"/>
      </w:pPr>
      <w:r>
        <w:t xml:space="preserve">а) </w:t>
      </w:r>
      <w:r w:rsidR="00CC1B4F" w:rsidRPr="00BE4955">
        <w:t>{</w:t>
      </w:r>
      <w:r w:rsidR="00CC1B4F">
        <w:t>38</w:t>
      </w:r>
      <w:r w:rsidR="00CC1B4F" w:rsidRPr="00BE4955">
        <w:t xml:space="preserve">} </w:t>
      </w:r>
      <w:r>
        <w:t>на основании требования Министерства культуры Российской Федерации - не позднее 10-го рабочего дня со дня получения организацией указанного требования;</w:t>
      </w:r>
      <w:r w:rsidR="00CC1B4F" w:rsidRPr="00CC1B4F">
        <w:t xml:space="preserve"> </w:t>
      </w:r>
      <w:r w:rsidR="00CC1B4F" w:rsidRPr="00BE4955">
        <w:t>{</w:t>
      </w:r>
      <w:r w:rsidR="00CC1B4F">
        <w:t>38</w:t>
      </w:r>
      <w:r w:rsidR="00CC1B4F" w:rsidRPr="00BE4955">
        <w:t>}</w:t>
      </w:r>
    </w:p>
    <w:p w:rsidR="00FF5DC3" w:rsidRDefault="00CE7CAF">
      <w:pPr>
        <w:pStyle w:val="ConsPlusNormal"/>
        <w:spacing w:before="240"/>
        <w:ind w:firstLine="540"/>
        <w:jc w:val="both"/>
      </w:pPr>
      <w:r>
        <w:t xml:space="preserve">б) </w:t>
      </w:r>
      <w:r w:rsidR="00CC1B4F" w:rsidRPr="00BE4955">
        <w:t>{</w:t>
      </w:r>
      <w:r w:rsidR="00CC1B4F">
        <w:t>38</w:t>
      </w:r>
      <w:r w:rsidR="00CC1B4F" w:rsidRPr="00BE4955">
        <w:t xml:space="preserve">} </w:t>
      </w:r>
      <w:r>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00CC1B4F" w:rsidRPr="00CC1B4F">
        <w:t xml:space="preserve"> </w:t>
      </w:r>
      <w:r w:rsidR="00CC1B4F" w:rsidRPr="00BE4955">
        <w:t>{</w:t>
      </w:r>
      <w:r w:rsidR="00CC1B4F">
        <w:t>38</w:t>
      </w:r>
      <w:r w:rsidR="00CC1B4F" w:rsidRPr="00BE4955">
        <w:t>}</w:t>
      </w:r>
    </w:p>
    <w:p w:rsidR="00FF5DC3" w:rsidRDefault="00CE7CAF">
      <w:pPr>
        <w:pStyle w:val="ConsPlusNormal"/>
        <w:spacing w:before="240"/>
        <w:ind w:firstLine="540"/>
        <w:jc w:val="both"/>
      </w:pPr>
      <w:r>
        <w:t xml:space="preserve">18. </w:t>
      </w:r>
      <w:r w:rsidR="00CC1B4F" w:rsidRPr="00BE4955">
        <w:t>{</w:t>
      </w:r>
      <w:r w:rsidR="00CC1B4F">
        <w:t>37</w:t>
      </w:r>
      <w:r w:rsidR="00CC1B4F" w:rsidRPr="00BE4955">
        <w:t xml:space="preserve">} </w:t>
      </w:r>
      <w:r>
        <w:t>Министерство культуры Российской Федерации и орган государственного финансового контроля осуществляют обязательные проверки соблюдения организациями целей, условий и порядка предоставления гранта.</w:t>
      </w:r>
      <w:r w:rsidR="00CC1B4F" w:rsidRPr="00CC1B4F">
        <w:t xml:space="preserve"> </w:t>
      </w:r>
      <w:r w:rsidR="00CC1B4F" w:rsidRPr="00BE4955">
        <w:t>{</w:t>
      </w:r>
      <w:r w:rsidR="00CC1B4F">
        <w:t>37</w:t>
      </w:r>
      <w:r w:rsidR="00CC1B4F" w:rsidRPr="00BE4955">
        <w:t>}</w:t>
      </w:r>
    </w:p>
    <w:p w:rsidR="00FF5DC3" w:rsidRDefault="00FF5DC3">
      <w:pPr>
        <w:pStyle w:val="ConsPlusNormal"/>
        <w:jc w:val="both"/>
      </w:pPr>
    </w:p>
    <w:p w:rsidR="00FF5DC3" w:rsidRDefault="00FF5DC3">
      <w:pPr>
        <w:pStyle w:val="ConsPlusNormal"/>
        <w:jc w:val="both"/>
      </w:pPr>
    </w:p>
    <w:p w:rsidR="00CE7CAF" w:rsidRDefault="00CE7CAF">
      <w:pPr>
        <w:pStyle w:val="ConsPlusNormal"/>
        <w:pBdr>
          <w:top w:val="single" w:sz="6" w:space="0" w:color="auto"/>
        </w:pBdr>
        <w:spacing w:before="100" w:after="100"/>
        <w:jc w:val="both"/>
        <w:rPr>
          <w:sz w:val="2"/>
          <w:szCs w:val="2"/>
        </w:rPr>
      </w:pPr>
    </w:p>
    <w:sectPr w:rsidR="00CE7CAF">
      <w:headerReference w:type="default" r:id="rId11"/>
      <w:footerReference w:type="default" r:id="rId12"/>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AE0" w:rsidRDefault="00BD1AE0">
      <w:pPr>
        <w:spacing w:after="0" w:line="240" w:lineRule="auto"/>
      </w:pPr>
      <w:r>
        <w:separator/>
      </w:r>
    </w:p>
  </w:endnote>
  <w:endnote w:type="continuationSeparator" w:id="0">
    <w:p w:rsidR="00BD1AE0" w:rsidRDefault="00BD1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955" w:rsidRDefault="00BE4955">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BE4955">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BE4955" w:rsidRDefault="00BE4955">
          <w:pPr>
            <w:pStyle w:val="ConsPlusNormal"/>
            <w:rPr>
              <w:rFonts w:ascii="Tahoma" w:hAnsi="Tahoma" w:cs="Tahoma"/>
              <w:b/>
              <w:bCs/>
              <w:color w:val="F58220"/>
              <w:sz w:val="28"/>
              <w:szCs w:val="28"/>
            </w:rPr>
          </w:pPr>
          <w:proofErr w:type="spellStart"/>
          <w:r>
            <w:rPr>
              <w:rFonts w:ascii="Tahoma" w:hAnsi="Tahoma" w:cs="Tahoma"/>
              <w:b/>
              <w:bCs/>
              <w:color w:val="F58220"/>
              <w:sz w:val="28"/>
              <w:szCs w:val="28"/>
            </w:rPr>
            <w:t>КонсультантПлюс</w:t>
          </w:r>
          <w:proofErr w:type="spellEnd"/>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BE4955" w:rsidRDefault="00BD1AE0">
          <w:pPr>
            <w:pStyle w:val="ConsPlusNormal"/>
            <w:jc w:val="center"/>
            <w:rPr>
              <w:rFonts w:ascii="Tahoma" w:hAnsi="Tahoma" w:cs="Tahoma"/>
              <w:b/>
              <w:bCs/>
              <w:sz w:val="20"/>
              <w:szCs w:val="20"/>
            </w:rPr>
          </w:pPr>
          <w:hyperlink r:id="rId1" w:history="1">
            <w:r w:rsidR="00BE4955">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BE4955" w:rsidRDefault="00BE4955">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695AD9">
            <w:rPr>
              <w:rFonts w:ascii="Tahoma" w:hAnsi="Tahoma" w:cs="Tahoma"/>
              <w:noProof/>
              <w:sz w:val="20"/>
              <w:szCs w:val="20"/>
            </w:rPr>
            <w:t>10</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695AD9">
            <w:rPr>
              <w:rFonts w:ascii="Tahoma" w:hAnsi="Tahoma" w:cs="Tahoma"/>
              <w:noProof/>
              <w:sz w:val="20"/>
              <w:szCs w:val="20"/>
            </w:rPr>
            <w:t>10</w:t>
          </w:r>
          <w:r>
            <w:rPr>
              <w:rFonts w:ascii="Tahoma" w:hAnsi="Tahoma" w:cs="Tahoma"/>
              <w:sz w:val="20"/>
              <w:szCs w:val="20"/>
            </w:rPr>
            <w:fldChar w:fldCharType="end"/>
          </w:r>
        </w:p>
      </w:tc>
    </w:tr>
  </w:tbl>
  <w:p w:rsidR="00BE4955" w:rsidRDefault="00BE4955">
    <w:pPr>
      <w:pStyle w:val="ConsPlusNormal"/>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AE0" w:rsidRDefault="00BD1AE0">
      <w:pPr>
        <w:spacing w:after="0" w:line="240" w:lineRule="auto"/>
      </w:pPr>
      <w:r>
        <w:separator/>
      </w:r>
    </w:p>
  </w:footnote>
  <w:footnote w:type="continuationSeparator" w:id="0">
    <w:p w:rsidR="00BD1AE0" w:rsidRDefault="00BD1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Spacing w:w="5" w:type="nil"/>
      <w:tblCellMar>
        <w:left w:w="40" w:type="dxa"/>
        <w:right w:w="40" w:type="dxa"/>
      </w:tblCellMar>
      <w:tblLook w:val="0000" w:firstRow="0" w:lastRow="0" w:firstColumn="0" w:lastColumn="0" w:noHBand="0" w:noVBand="0"/>
    </w:tblPr>
    <w:tblGrid>
      <w:gridCol w:w="5512"/>
      <w:gridCol w:w="4695"/>
    </w:tblGrid>
    <w:tr w:rsidR="00BE4955">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BE4955" w:rsidRDefault="00BE4955">
          <w:pPr>
            <w:pStyle w:val="ConsPlusNormal"/>
            <w:rPr>
              <w:rFonts w:ascii="Tahoma" w:hAnsi="Tahoma" w:cs="Tahoma"/>
              <w:sz w:val="16"/>
              <w:szCs w:val="16"/>
            </w:rPr>
          </w:pPr>
          <w:r>
            <w:rPr>
              <w:rFonts w:ascii="Tahoma" w:hAnsi="Tahoma" w:cs="Tahoma"/>
              <w:sz w:val="16"/>
              <w:szCs w:val="16"/>
            </w:rPr>
            <w:t>Постановление Правительства РФ от 31.12.2016 N 1579</w:t>
          </w:r>
          <w:r>
            <w:rPr>
              <w:rFonts w:ascii="Tahoma" w:hAnsi="Tahoma" w:cs="Tahoma"/>
              <w:sz w:val="16"/>
              <w:szCs w:val="16"/>
            </w:rPr>
            <w:br/>
            <w:t>(ред. от 27.02.2021)</w:t>
          </w:r>
          <w:r>
            <w:rPr>
              <w:rFonts w:ascii="Tahoma" w:hAnsi="Tahoma" w:cs="Tahoma"/>
              <w:sz w:val="16"/>
              <w:szCs w:val="16"/>
            </w:rPr>
            <w:br/>
            <w:t xml:space="preserve">"Об утверждении Правил предоставления из </w:t>
          </w:r>
          <w:proofErr w:type="spellStart"/>
          <w:r>
            <w:rPr>
              <w:rFonts w:ascii="Tahoma" w:hAnsi="Tahoma" w:cs="Tahoma"/>
              <w:sz w:val="16"/>
              <w:szCs w:val="16"/>
            </w:rPr>
            <w:t>федера</w:t>
          </w:r>
          <w:proofErr w:type="spellEnd"/>
          <w:r>
            <w:rPr>
              <w:rFonts w:ascii="Tahoma" w:hAnsi="Tahoma" w:cs="Tahoma"/>
              <w:sz w:val="16"/>
              <w:szCs w:val="16"/>
            </w:rPr>
            <w:t>...</w:t>
          </w:r>
        </w:p>
      </w:tc>
      <w:tc>
        <w:tcPr>
          <w:tcW w:w="4695" w:type="dxa"/>
          <w:tcBorders>
            <w:top w:val="none" w:sz="2" w:space="0" w:color="auto"/>
            <w:left w:val="none" w:sz="2" w:space="0" w:color="auto"/>
            <w:bottom w:val="none" w:sz="2" w:space="0" w:color="auto"/>
            <w:right w:val="none" w:sz="2" w:space="0" w:color="auto"/>
          </w:tcBorders>
          <w:vAlign w:val="center"/>
        </w:tcPr>
        <w:p w:rsidR="00BE4955" w:rsidRDefault="00BE4955">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proofErr w:type="spellStart"/>
            <w:r>
              <w:rPr>
                <w:rFonts w:ascii="Tahoma" w:hAnsi="Tahoma" w:cs="Tahoma"/>
                <w:color w:val="0000FF"/>
                <w:sz w:val="18"/>
                <w:szCs w:val="18"/>
              </w:rPr>
              <w:t>КонсультантПлюс</w:t>
            </w:r>
            <w:proofErr w:type="spellEnd"/>
          </w:hyperlink>
          <w:r>
            <w:rPr>
              <w:rFonts w:ascii="Tahoma" w:hAnsi="Tahoma" w:cs="Tahoma"/>
              <w:sz w:val="18"/>
              <w:szCs w:val="18"/>
            </w:rPr>
            <w:br/>
          </w:r>
          <w:r>
            <w:rPr>
              <w:rFonts w:ascii="Tahoma" w:hAnsi="Tahoma" w:cs="Tahoma"/>
              <w:sz w:val="16"/>
              <w:szCs w:val="16"/>
            </w:rPr>
            <w:t>Дата сохранения: 21.01.2022</w:t>
          </w:r>
        </w:p>
      </w:tc>
    </w:tr>
  </w:tbl>
  <w:p w:rsidR="00BE4955" w:rsidRDefault="00BE4955">
    <w:pPr>
      <w:pStyle w:val="ConsPlusNormal"/>
      <w:pBdr>
        <w:bottom w:val="single" w:sz="12" w:space="0" w:color="auto"/>
      </w:pBdr>
      <w:jc w:val="center"/>
      <w:rPr>
        <w:sz w:val="2"/>
        <w:szCs w:val="2"/>
      </w:rPr>
    </w:pPr>
  </w:p>
  <w:p w:rsidR="00BE4955" w:rsidRDefault="00BE4955">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800"/>
    <w:rsid w:val="00054486"/>
    <w:rsid w:val="0016470F"/>
    <w:rsid w:val="00562800"/>
    <w:rsid w:val="005B761D"/>
    <w:rsid w:val="005C1360"/>
    <w:rsid w:val="005E4894"/>
    <w:rsid w:val="00683D6C"/>
    <w:rsid w:val="00695AD9"/>
    <w:rsid w:val="00760F2F"/>
    <w:rsid w:val="00BD1AE0"/>
    <w:rsid w:val="00BE4955"/>
    <w:rsid w:val="00CC1B4F"/>
    <w:rsid w:val="00CE7CAF"/>
    <w:rsid w:val="00DB09D9"/>
    <w:rsid w:val="00DF3E6D"/>
    <w:rsid w:val="00F92F78"/>
    <w:rsid w:val="00FE72D0"/>
    <w:rsid w:val="00FF5D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668610A-17A4-4CC7-9A5B-3612BFBE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221592&amp;date=21.01.2022&amp;dst=100041&amp;field=13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ogin.consultant.ru/link/?req=doc&amp;base=LAW&amp;n=378293&amp;date=21.01.2022&amp;dst=100009&amp;field=134"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gin.consultant.ru/link/?req=doc&amp;base=LAW&amp;n=378293&amp;date=21.01.2022&amp;dst=100005&amp;field=134"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wmf"/><Relationship Id="rId4" Type="http://schemas.openxmlformats.org/officeDocument/2006/relationships/footnotes" Target="footnotes.xml"/><Relationship Id="rId9" Type="http://schemas.openxmlformats.org/officeDocument/2006/relationships/hyperlink" Target="https://login.consultant.ru/link/?req=doc&amp;base=LAW&amp;n=283163&amp;date=21.01.2022&amp;dst=5&amp;field=13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3614</Words>
  <Characters>20603</Characters>
  <Application>Microsoft Office Word</Application>
  <DocSecurity>2</DocSecurity>
  <Lines>171</Lines>
  <Paragraphs>48</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31.12.2016 N 1579(ред. от 27.02.2021)"Об утверждении Правил предоставления из федерального бюджета субсидий некоммерческим организациям на оказание государственной поддержки (грантов) независимым театральным и музыкальным</vt:lpstr>
    </vt:vector>
  </TitlesOfParts>
  <Company>КонсультантПлюс Версия 4021.00.20</Company>
  <LinksUpToDate>false</LinksUpToDate>
  <CharactersWithSpaces>24169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31.12.2016 N 1579(ред. от 27.02.2021)"Об утверждении Правил предоставления из федерального бюджета субсидий некоммерческим организациям на оказание государственной поддержки (грантов) независимым театральным и музыкальным</dc:title>
  <dc:subject/>
  <dc:creator>Елсуков Павел Валериевич</dc:creator>
  <cp:keywords/>
  <dc:description/>
  <cp:lastModifiedBy>admin</cp:lastModifiedBy>
  <cp:revision>8</cp:revision>
  <dcterms:created xsi:type="dcterms:W3CDTF">2022-01-21T07:53:00Z</dcterms:created>
  <dcterms:modified xsi:type="dcterms:W3CDTF">2022-05-19T15:12:00Z</dcterms:modified>
</cp:coreProperties>
</file>