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F41" w:rsidRDefault="00C46F41">
      <w:pPr>
        <w:pStyle w:val="ConsPlusTitlePage"/>
      </w:pPr>
      <w:r>
        <w:t xml:space="preserve">Документ предоставлен </w:t>
      </w:r>
      <w:hyperlink r:id="rId4" w:history="1">
        <w:r>
          <w:rPr>
            <w:color w:val="0000FF"/>
          </w:rPr>
          <w:t>КонсультантПлюс</w:t>
        </w:r>
      </w:hyperlink>
      <w:r>
        <w:br/>
      </w:r>
    </w:p>
    <w:p w:rsidR="00C46F41" w:rsidRDefault="00C46F41">
      <w:pPr>
        <w:pStyle w:val="ConsPlusNormal"/>
        <w:jc w:val="both"/>
        <w:outlineLvl w:val="0"/>
      </w:pPr>
    </w:p>
    <w:p w:rsidR="00C46F41" w:rsidRDefault="00C46F41">
      <w:pPr>
        <w:pStyle w:val="ConsPlusTitle"/>
        <w:jc w:val="center"/>
        <w:outlineLvl w:val="0"/>
      </w:pPr>
      <w:r>
        <w:t>ПРАВИТЕЛЬСТВО РОССИЙСКОЙ ФЕДЕРАЦИИ</w:t>
      </w:r>
    </w:p>
    <w:p w:rsidR="00C46F41" w:rsidRDefault="00C46F41">
      <w:pPr>
        <w:pStyle w:val="ConsPlusTitle"/>
        <w:jc w:val="center"/>
      </w:pPr>
    </w:p>
    <w:p w:rsidR="00C46F41" w:rsidRDefault="00C46F41">
      <w:pPr>
        <w:pStyle w:val="ConsPlusTitle"/>
        <w:jc w:val="center"/>
      </w:pPr>
      <w:r>
        <w:t>ПОСТАНОВЛЕНИЕ</w:t>
      </w:r>
    </w:p>
    <w:p w:rsidR="00C46F41" w:rsidRDefault="00C46F41">
      <w:pPr>
        <w:pStyle w:val="ConsPlusTitle"/>
        <w:jc w:val="center"/>
      </w:pPr>
      <w:r>
        <w:t>от 16 мая 2020 г. N 696</w:t>
      </w:r>
    </w:p>
    <w:p w:rsidR="00C46F41" w:rsidRDefault="00C46F41">
      <w:pPr>
        <w:pStyle w:val="ConsPlusTitle"/>
        <w:jc w:val="center"/>
      </w:pPr>
    </w:p>
    <w:p w:rsidR="00C46F41" w:rsidRDefault="00C46F41">
      <w:pPr>
        <w:pStyle w:val="ConsPlusTitle"/>
        <w:jc w:val="center"/>
      </w:pPr>
      <w:r>
        <w:t>ОБ УТВЕРЖДЕНИИ ПРАВИЛ</w:t>
      </w:r>
    </w:p>
    <w:p w:rsidR="00C46F41" w:rsidRDefault="00C46F41">
      <w:pPr>
        <w:pStyle w:val="ConsPlusTitle"/>
        <w:jc w:val="center"/>
      </w:pPr>
      <w:r>
        <w:t>ПРЕДОСТАВЛЕНИЯ СУБСИДИЙ ИЗ ФЕДЕРАЛЬНОГО БЮДЖЕТА</w:t>
      </w:r>
    </w:p>
    <w:p w:rsidR="00C46F41" w:rsidRDefault="00C46F41">
      <w:pPr>
        <w:pStyle w:val="ConsPlusTitle"/>
        <w:jc w:val="center"/>
      </w:pPr>
      <w:r>
        <w:t>РОССИЙСКИМ КРЕДИТНЫМ ОРГАНИЗАЦИЯМ НА ВОЗМЕЩЕНИЕ</w:t>
      </w:r>
    </w:p>
    <w:p w:rsidR="00C46F41" w:rsidRDefault="00C46F41">
      <w:pPr>
        <w:pStyle w:val="ConsPlusTitle"/>
        <w:jc w:val="center"/>
      </w:pPr>
      <w:r>
        <w:t>НЕДОПОЛУЧЕННЫХ ИМИ ДОХОДОВ ПО КРЕДИТАМ, ВЫДАННЫМ</w:t>
      </w:r>
    </w:p>
    <w:p w:rsidR="00C46F41" w:rsidRDefault="00C46F41">
      <w:pPr>
        <w:pStyle w:val="ConsPlusTitle"/>
        <w:jc w:val="center"/>
      </w:pPr>
      <w:r>
        <w:t>В 2020 ГОДУ ЮРИДИЧЕСКИМ ЛИЦАМ И ИНДИВИДУАЛЬНЫМ</w:t>
      </w:r>
    </w:p>
    <w:p w:rsidR="00C46F41" w:rsidRDefault="00C46F41">
      <w:pPr>
        <w:pStyle w:val="ConsPlusTitle"/>
        <w:jc w:val="center"/>
      </w:pPr>
      <w:r>
        <w:t>ПРЕДПРИНИМАТЕЛЯМ НА ВОЗОБНОВЛЕНИЕ ДЕЯТЕЛЬНОСТИ</w:t>
      </w:r>
    </w:p>
    <w:p w:rsidR="00C46F41" w:rsidRDefault="00C46F41">
      <w:pPr>
        <w:spacing w:after="1"/>
      </w:pPr>
    </w:p>
    <w:tbl>
      <w:tblPr>
        <w:tblW w:w="5000" w:type="pct"/>
        <w:tblBorders>
          <w:top w:val="nil"/>
          <w:left w:val="nil"/>
          <w:bottom w:val="nil"/>
          <w:right w:val="nil"/>
          <w:insideH w:val="nil"/>
          <w:insideV w:val="nil"/>
        </w:tblBorders>
        <w:tblCellMar>
          <w:left w:w="10" w:type="dxa"/>
          <w:right w:w="10" w:type="dxa"/>
        </w:tblCellMar>
        <w:tblLook w:val="04A0"/>
      </w:tblPr>
      <w:tblGrid>
        <w:gridCol w:w="60"/>
        <w:gridCol w:w="113"/>
        <w:gridCol w:w="9069"/>
        <w:gridCol w:w="113"/>
      </w:tblGrid>
      <w:tr w:rsidR="00C46F41">
        <w:tc>
          <w:tcPr>
            <w:tcW w:w="60" w:type="dxa"/>
            <w:tcBorders>
              <w:top w:val="nil"/>
              <w:left w:val="nil"/>
              <w:bottom w:val="nil"/>
              <w:right w:val="nil"/>
            </w:tcBorders>
            <w:shd w:val="clear" w:color="auto" w:fill="CED3F1"/>
            <w:tcMar>
              <w:top w:w="0" w:type="dxa"/>
              <w:left w:w="0" w:type="dxa"/>
              <w:bottom w:w="0" w:type="dxa"/>
              <w:right w:w="0" w:type="dxa"/>
            </w:tcMar>
          </w:tcPr>
          <w:p w:rsidR="00C46F41" w:rsidRDefault="00C46F4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C46F41" w:rsidRDefault="00C46F4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C46F41" w:rsidRDefault="00C46F41">
            <w:pPr>
              <w:pStyle w:val="ConsPlusNormal"/>
              <w:jc w:val="center"/>
            </w:pPr>
            <w:r>
              <w:rPr>
                <w:color w:val="392C69"/>
              </w:rPr>
              <w:t>Список изменяющих документов</w:t>
            </w:r>
          </w:p>
          <w:p w:rsidR="00C46F41" w:rsidRDefault="00C46F41">
            <w:pPr>
              <w:pStyle w:val="ConsPlusNormal"/>
              <w:jc w:val="center"/>
            </w:pPr>
            <w:r>
              <w:rPr>
                <w:color w:val="392C69"/>
              </w:rPr>
              <w:t xml:space="preserve">(в ред. Постановлений Правительства РФ от 11.07.2020 </w:t>
            </w:r>
            <w:hyperlink r:id="rId5" w:history="1">
              <w:r>
                <w:rPr>
                  <w:color w:val="0000FF"/>
                </w:rPr>
                <w:t>N 1032</w:t>
              </w:r>
            </w:hyperlink>
            <w:r>
              <w:rPr>
                <w:color w:val="392C69"/>
              </w:rPr>
              <w:t>,</w:t>
            </w:r>
          </w:p>
          <w:p w:rsidR="00C46F41" w:rsidRDefault="00C46F41">
            <w:pPr>
              <w:pStyle w:val="ConsPlusNormal"/>
              <w:jc w:val="center"/>
            </w:pPr>
            <w:r>
              <w:rPr>
                <w:color w:val="392C69"/>
              </w:rPr>
              <w:t xml:space="preserve">от 30.11.2020 </w:t>
            </w:r>
            <w:hyperlink r:id="rId6" w:history="1">
              <w:r>
                <w:rPr>
                  <w:color w:val="0000FF"/>
                </w:rPr>
                <w:t>N 1976</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C46F41" w:rsidRDefault="00C46F41">
            <w:pPr>
              <w:spacing w:after="1" w:line="0" w:lineRule="atLeast"/>
            </w:pPr>
          </w:p>
        </w:tc>
      </w:tr>
    </w:tbl>
    <w:p w:rsidR="00C46F41" w:rsidRDefault="00C46F41">
      <w:pPr>
        <w:pStyle w:val="ConsPlusNormal"/>
        <w:jc w:val="both"/>
      </w:pPr>
    </w:p>
    <w:p w:rsidR="00C46F41" w:rsidRDefault="00C46F41">
      <w:pPr>
        <w:pStyle w:val="ConsPlusNormal"/>
        <w:ind w:firstLine="540"/>
        <w:jc w:val="both"/>
      </w:pPr>
      <w:r>
        <w:t>Правительство Российской Федерации постановляет:</w:t>
      </w:r>
    </w:p>
    <w:p w:rsidR="00C46F41" w:rsidRDefault="00C46F41">
      <w:pPr>
        <w:pStyle w:val="ConsPlusNormal"/>
        <w:spacing w:before="220"/>
        <w:ind w:firstLine="540"/>
        <w:jc w:val="both"/>
      </w:pPr>
      <w:r>
        <w:t xml:space="preserve">1. Утвердить прилагаемые </w:t>
      </w:r>
      <w:hyperlink w:anchor="P34" w:history="1">
        <w:r>
          <w:rPr>
            <w:color w:val="0000FF"/>
          </w:rPr>
          <w:t>Правила</w:t>
        </w:r>
      </w:hyperlink>
      <w:r>
        <w:t xml:space="preserve"> предоставления субсидий из федерального бюджета российским кредитным организациям на возмещение недополученных ими доходов по кредитам, выданным в 2020 году юридическим лицам и индивидуальным предпринимателям на возобновление деятельности.</w:t>
      </w:r>
    </w:p>
    <w:p w:rsidR="00C46F41" w:rsidRDefault="00C46F41">
      <w:pPr>
        <w:pStyle w:val="ConsPlusNormal"/>
        <w:spacing w:before="220"/>
        <w:ind w:firstLine="540"/>
        <w:jc w:val="both"/>
      </w:pPr>
      <w:r>
        <w:t>2. Настоящее постановление вступает в силу со дня его официального опубликования.</w:t>
      </w:r>
    </w:p>
    <w:p w:rsidR="00C46F41" w:rsidRDefault="00C46F41">
      <w:pPr>
        <w:pStyle w:val="ConsPlusNormal"/>
        <w:jc w:val="both"/>
      </w:pPr>
    </w:p>
    <w:p w:rsidR="00C46F41" w:rsidRDefault="00C46F41">
      <w:pPr>
        <w:pStyle w:val="ConsPlusNormal"/>
        <w:jc w:val="right"/>
      </w:pPr>
      <w:r>
        <w:t>Исполняющий обязанности</w:t>
      </w:r>
    </w:p>
    <w:p w:rsidR="00C46F41" w:rsidRDefault="00C46F41">
      <w:pPr>
        <w:pStyle w:val="ConsPlusNormal"/>
        <w:jc w:val="right"/>
      </w:pPr>
      <w:r>
        <w:t>Председателя Правительства</w:t>
      </w:r>
    </w:p>
    <w:p w:rsidR="00C46F41" w:rsidRDefault="00C46F41">
      <w:pPr>
        <w:pStyle w:val="ConsPlusNormal"/>
        <w:jc w:val="right"/>
      </w:pPr>
      <w:r>
        <w:t>Российской Федерации</w:t>
      </w:r>
    </w:p>
    <w:p w:rsidR="00C46F41" w:rsidRDefault="00C46F41">
      <w:pPr>
        <w:pStyle w:val="ConsPlusNormal"/>
        <w:jc w:val="right"/>
      </w:pPr>
      <w:r>
        <w:t>А.БЕЛОУСОВ</w:t>
      </w: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right"/>
        <w:outlineLvl w:val="0"/>
      </w:pPr>
      <w:r>
        <w:t>Утверждены</w:t>
      </w:r>
    </w:p>
    <w:p w:rsidR="00C46F41" w:rsidRDefault="00C46F41">
      <w:pPr>
        <w:pStyle w:val="ConsPlusNormal"/>
        <w:jc w:val="right"/>
      </w:pPr>
      <w:r>
        <w:t>постановлением Правительства</w:t>
      </w:r>
    </w:p>
    <w:p w:rsidR="00C46F41" w:rsidRDefault="00C46F41">
      <w:pPr>
        <w:pStyle w:val="ConsPlusNormal"/>
        <w:jc w:val="right"/>
      </w:pPr>
      <w:r>
        <w:t>Российской Федерации</w:t>
      </w:r>
    </w:p>
    <w:p w:rsidR="00C46F41" w:rsidRDefault="00C46F41">
      <w:pPr>
        <w:pStyle w:val="ConsPlusNormal"/>
        <w:jc w:val="right"/>
      </w:pPr>
      <w:r>
        <w:t>от 16 мая 2020 г. N 696</w:t>
      </w:r>
    </w:p>
    <w:p w:rsidR="00C46F41" w:rsidRDefault="00C46F41">
      <w:pPr>
        <w:pStyle w:val="ConsPlusNormal"/>
        <w:jc w:val="both"/>
      </w:pPr>
    </w:p>
    <w:p w:rsidR="00C46F41" w:rsidRDefault="00C46F41">
      <w:pPr>
        <w:pStyle w:val="ConsPlusTitle"/>
        <w:jc w:val="center"/>
      </w:pPr>
      <w:bookmarkStart w:id="0" w:name="P34"/>
      <w:bookmarkEnd w:id="0"/>
      <w:r>
        <w:t>ПРАВИЛА</w:t>
      </w:r>
    </w:p>
    <w:p w:rsidR="00C46F41" w:rsidRDefault="00C46F41">
      <w:pPr>
        <w:pStyle w:val="ConsPlusTitle"/>
        <w:jc w:val="center"/>
      </w:pPr>
      <w:r>
        <w:t>ПРЕДОСТАВЛЕНИЯ СУБСИДИЙ ИЗ ФЕДЕРАЛЬНОГО БЮДЖЕТА</w:t>
      </w:r>
    </w:p>
    <w:p w:rsidR="00C46F41" w:rsidRDefault="00C46F41">
      <w:pPr>
        <w:pStyle w:val="ConsPlusTitle"/>
        <w:jc w:val="center"/>
      </w:pPr>
      <w:r>
        <w:t>РОССИЙСКИМ КРЕДИТНЫМ ОРГАНИЗАЦИЯМ НА ВОЗМЕЩЕНИЕ</w:t>
      </w:r>
    </w:p>
    <w:p w:rsidR="00C46F41" w:rsidRDefault="00C46F41">
      <w:pPr>
        <w:pStyle w:val="ConsPlusTitle"/>
        <w:jc w:val="center"/>
      </w:pPr>
      <w:r>
        <w:t>НЕДОПОЛУЧЕННЫХ ИМИ ДОХОДОВ ПО КРЕДИТАМ, ВЫДАННЫМ</w:t>
      </w:r>
    </w:p>
    <w:p w:rsidR="00C46F41" w:rsidRDefault="00C46F41">
      <w:pPr>
        <w:pStyle w:val="ConsPlusTitle"/>
        <w:jc w:val="center"/>
      </w:pPr>
      <w:r>
        <w:t>В 2020 ГОДУ ЮРИДИЧЕСКИМ ЛИЦАМ И ИНДИВИДУАЛЬНЫМ</w:t>
      </w:r>
    </w:p>
    <w:p w:rsidR="00C46F41" w:rsidRDefault="00C46F41">
      <w:pPr>
        <w:pStyle w:val="ConsPlusTitle"/>
        <w:jc w:val="center"/>
      </w:pPr>
      <w:r>
        <w:t>ПРЕДПРИНИМАТЕЛЯМ НА ВОЗОБНОВЛЕНИЕ ДЕЯТЕЛЬНОСТИ</w:t>
      </w:r>
    </w:p>
    <w:p w:rsidR="00C46F41" w:rsidRDefault="00C46F41">
      <w:pPr>
        <w:spacing w:after="1"/>
      </w:pPr>
    </w:p>
    <w:tbl>
      <w:tblPr>
        <w:tblW w:w="5000" w:type="pct"/>
        <w:tblBorders>
          <w:top w:val="nil"/>
          <w:left w:val="nil"/>
          <w:bottom w:val="nil"/>
          <w:right w:val="nil"/>
          <w:insideH w:val="nil"/>
          <w:insideV w:val="nil"/>
        </w:tblBorders>
        <w:tblCellMar>
          <w:left w:w="10" w:type="dxa"/>
          <w:right w:w="10" w:type="dxa"/>
        </w:tblCellMar>
        <w:tblLook w:val="04A0"/>
      </w:tblPr>
      <w:tblGrid>
        <w:gridCol w:w="60"/>
        <w:gridCol w:w="113"/>
        <w:gridCol w:w="9069"/>
        <w:gridCol w:w="113"/>
      </w:tblGrid>
      <w:tr w:rsidR="00C46F41">
        <w:tc>
          <w:tcPr>
            <w:tcW w:w="60" w:type="dxa"/>
            <w:tcBorders>
              <w:top w:val="nil"/>
              <w:left w:val="nil"/>
              <w:bottom w:val="nil"/>
              <w:right w:val="nil"/>
            </w:tcBorders>
            <w:shd w:val="clear" w:color="auto" w:fill="CED3F1"/>
            <w:tcMar>
              <w:top w:w="0" w:type="dxa"/>
              <w:left w:w="0" w:type="dxa"/>
              <w:bottom w:w="0" w:type="dxa"/>
              <w:right w:w="0" w:type="dxa"/>
            </w:tcMar>
          </w:tcPr>
          <w:p w:rsidR="00C46F41" w:rsidRDefault="00C46F4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C46F41" w:rsidRDefault="00C46F4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C46F41" w:rsidRDefault="00C46F41">
            <w:pPr>
              <w:pStyle w:val="ConsPlusNormal"/>
              <w:jc w:val="center"/>
            </w:pPr>
            <w:r>
              <w:rPr>
                <w:color w:val="392C69"/>
              </w:rPr>
              <w:t>Список изменяющих документов</w:t>
            </w:r>
          </w:p>
          <w:p w:rsidR="00C46F41" w:rsidRDefault="00C46F41">
            <w:pPr>
              <w:pStyle w:val="ConsPlusNormal"/>
              <w:jc w:val="center"/>
            </w:pPr>
            <w:r>
              <w:rPr>
                <w:color w:val="392C69"/>
              </w:rPr>
              <w:t xml:space="preserve">(в ред. Постановлений Правительства РФ от 11.07.2020 </w:t>
            </w:r>
            <w:hyperlink r:id="rId7" w:history="1">
              <w:r>
                <w:rPr>
                  <w:color w:val="0000FF"/>
                </w:rPr>
                <w:t>N 1032</w:t>
              </w:r>
            </w:hyperlink>
            <w:r>
              <w:rPr>
                <w:color w:val="392C69"/>
              </w:rPr>
              <w:t>,</w:t>
            </w:r>
          </w:p>
          <w:p w:rsidR="00C46F41" w:rsidRDefault="00C46F41">
            <w:pPr>
              <w:pStyle w:val="ConsPlusNormal"/>
              <w:jc w:val="center"/>
            </w:pPr>
            <w:r>
              <w:rPr>
                <w:color w:val="392C69"/>
              </w:rPr>
              <w:t xml:space="preserve">от 30.11.2020 </w:t>
            </w:r>
            <w:hyperlink r:id="rId8" w:history="1">
              <w:r>
                <w:rPr>
                  <w:color w:val="0000FF"/>
                </w:rPr>
                <w:t>N 1976</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C46F41" w:rsidRDefault="00C46F41">
            <w:pPr>
              <w:spacing w:after="1" w:line="0" w:lineRule="atLeast"/>
            </w:pPr>
          </w:p>
        </w:tc>
      </w:tr>
    </w:tbl>
    <w:p w:rsidR="00C46F41" w:rsidRDefault="00C46F41">
      <w:pPr>
        <w:pStyle w:val="ConsPlusNormal"/>
        <w:jc w:val="both"/>
      </w:pPr>
    </w:p>
    <w:p w:rsidR="00C46F41" w:rsidRPr="00774C03" w:rsidRDefault="00C46F41">
      <w:pPr>
        <w:pStyle w:val="ConsPlusNormal"/>
        <w:ind w:firstLine="540"/>
        <w:jc w:val="both"/>
      </w:pPr>
      <w:bookmarkStart w:id="1" w:name="P44"/>
      <w:bookmarkEnd w:id="1"/>
      <w:r>
        <w:t xml:space="preserve">1. </w:t>
      </w:r>
      <w:r w:rsidR="00774C03" w:rsidRPr="00774C03">
        <w:t>{2}</w:t>
      </w:r>
      <w:r>
        <w:t>Настоящие Правила устанавливают цель, условия и порядок предоставления субсидий из федерального бюджета российским кредитным организациям на возмещение недополученных ими доходов по кредитам, выданным в 2020 году юридическим лицам и индивидуальным предпринимателям на возобновление деятельности (далее соответственно - кредиты, субсидии).</w:t>
      </w:r>
      <w:r w:rsidR="00774C03" w:rsidRPr="00774C03">
        <w:t>{2}</w:t>
      </w:r>
    </w:p>
    <w:p w:rsidR="00C46F41" w:rsidRPr="00774C03" w:rsidRDefault="00C46F41">
      <w:pPr>
        <w:pStyle w:val="ConsPlusNormal"/>
        <w:spacing w:before="220"/>
        <w:ind w:firstLine="540"/>
        <w:jc w:val="both"/>
      </w:pPr>
      <w:r>
        <w:t xml:space="preserve">2. </w:t>
      </w:r>
      <w:r w:rsidR="00774C03" w:rsidRPr="00774C03">
        <w:t>{5}</w:t>
      </w:r>
      <w:r>
        <w:t xml:space="preserve">Субсидии предоставляются российским кредитным организациям, соответствующим требованиям, установленным </w:t>
      </w:r>
      <w:hyperlink w:anchor="P64" w:history="1">
        <w:r>
          <w:rPr>
            <w:color w:val="0000FF"/>
          </w:rPr>
          <w:t>пунктом 7</w:t>
        </w:r>
      </w:hyperlink>
      <w:r>
        <w:t xml:space="preserve"> настоящих Правил (далее - получатели субсидии), по кредитным договорам (соглашениям), заключенным с юридическими лицами и индивидуальными предпринимателями, за исключением индивидуальных предпринимателей, не имеющих наемных работников.</w:t>
      </w:r>
      <w:r w:rsidR="00774C03" w:rsidRPr="00774C03">
        <w:t>{5}</w:t>
      </w:r>
    </w:p>
    <w:p w:rsidR="00C46F41" w:rsidRPr="00774C03" w:rsidRDefault="00C46F41">
      <w:pPr>
        <w:pStyle w:val="ConsPlusNormal"/>
        <w:spacing w:before="220"/>
        <w:ind w:firstLine="540"/>
        <w:jc w:val="both"/>
      </w:pPr>
      <w:r>
        <w:t xml:space="preserve">3. </w:t>
      </w:r>
      <w:r w:rsidR="00774C03" w:rsidRPr="00774C03">
        <w:t>{3}</w:t>
      </w:r>
      <w:r>
        <w:t xml:space="preserve">Субсидии предоставляются Министерством экономического развития Российской Федерации в пределах лимитов бюджетных обязательств, доведенных в установленном порядке до Министерства экономического развития Российской Федерации как получателя средств федерального бюджета на цель, предусмотренную </w:t>
      </w:r>
      <w:hyperlink w:anchor="P44" w:history="1">
        <w:r>
          <w:rPr>
            <w:color w:val="0000FF"/>
          </w:rPr>
          <w:t>пунктом 1</w:t>
        </w:r>
      </w:hyperlink>
      <w:r>
        <w:t xml:space="preserve"> настоящих Правил (далее - лимит бюджетных обязательств).</w:t>
      </w:r>
      <w:r w:rsidR="00774C03" w:rsidRPr="00774C03">
        <w:t>{3}</w:t>
      </w:r>
    </w:p>
    <w:p w:rsidR="00C46F41" w:rsidRPr="00774C03" w:rsidRDefault="00C46F41">
      <w:pPr>
        <w:pStyle w:val="ConsPlusNormal"/>
        <w:spacing w:before="220"/>
        <w:ind w:firstLine="540"/>
        <w:jc w:val="both"/>
      </w:pPr>
      <w:r>
        <w:t xml:space="preserve">4. </w:t>
      </w:r>
      <w:r w:rsidR="00774C03" w:rsidRPr="00774C03">
        <w:t xml:space="preserve">{4} </w:t>
      </w:r>
      <w:r>
        <w:t>Субсидии являются источником возмещения следующих фактически понесенных и документально подтвержденных затрат получателя субсидии:</w:t>
      </w:r>
      <w:r w:rsidR="00774C03" w:rsidRPr="00774C03">
        <w:t xml:space="preserve"> {4}</w:t>
      </w:r>
    </w:p>
    <w:p w:rsidR="00C46F41" w:rsidRPr="00774C03" w:rsidRDefault="00774C03">
      <w:pPr>
        <w:pStyle w:val="ConsPlusNormal"/>
        <w:spacing w:before="220"/>
        <w:ind w:firstLine="540"/>
        <w:jc w:val="both"/>
      </w:pPr>
      <w:r w:rsidRPr="00774C03">
        <w:t xml:space="preserve">{4} </w:t>
      </w:r>
      <w:r w:rsidR="00C46F41">
        <w:t>предоставление кредита по кредитному договору (соглашению) с заемщиком по льготной ставке в размере, предусмотренном настоящими Правилами (далее - субсидия по процентной ставке);</w:t>
      </w:r>
      <w:r w:rsidRPr="00774C03">
        <w:t>{4}</w:t>
      </w:r>
    </w:p>
    <w:p w:rsidR="00C46F41" w:rsidRPr="00774C03" w:rsidRDefault="00774C03">
      <w:pPr>
        <w:pStyle w:val="ConsPlusNormal"/>
        <w:spacing w:before="220"/>
        <w:ind w:firstLine="540"/>
        <w:jc w:val="both"/>
      </w:pPr>
      <w:proofErr w:type="gramStart"/>
      <w:r w:rsidRPr="00774C03">
        <w:t>{4}</w:t>
      </w:r>
      <w:r w:rsidR="00C46F41">
        <w:t>списание задолженности по кредитному договору (соглашению) с заемщиком, произведенное в порядке и размере, которые установлены настоящими Правилами (далее - субсидия по списанию).</w:t>
      </w:r>
      <w:r w:rsidRPr="00774C03">
        <w:t>{4}</w:t>
      </w:r>
      <w:proofErr w:type="gramEnd"/>
    </w:p>
    <w:p w:rsidR="00C46F41" w:rsidRPr="00774C03" w:rsidRDefault="00C46F41">
      <w:pPr>
        <w:pStyle w:val="ConsPlusNormal"/>
        <w:spacing w:before="220"/>
        <w:ind w:firstLine="540"/>
        <w:jc w:val="both"/>
      </w:pPr>
      <w:r>
        <w:t xml:space="preserve">5. </w:t>
      </w:r>
      <w:r w:rsidR="00774C03" w:rsidRPr="00774C03">
        <w:t>{1}</w:t>
      </w:r>
      <w:r>
        <w:t>Понятия, используемые в настоящих Правилах, означают следующее:</w:t>
      </w:r>
      <w:r w:rsidR="00774C03" w:rsidRPr="00774C03">
        <w:t>{1}</w:t>
      </w:r>
    </w:p>
    <w:p w:rsidR="00C46F41" w:rsidRPr="00774C03" w:rsidRDefault="00774C03">
      <w:pPr>
        <w:pStyle w:val="ConsPlusNormal"/>
        <w:spacing w:before="220"/>
        <w:ind w:firstLine="540"/>
        <w:jc w:val="both"/>
      </w:pPr>
      <w:r w:rsidRPr="00774C03">
        <w:t>{1}</w:t>
      </w:r>
      <w:r w:rsidR="00C46F41">
        <w:t>"заемщик" - юридическое лицо или индивидуальный предприниматель, за исключением индивидуальных предпринимателей, не имеющих наемных работников;</w:t>
      </w:r>
      <w:r w:rsidRPr="00774C03">
        <w:t>{1}</w:t>
      </w:r>
    </w:p>
    <w:p w:rsidR="00C46F41" w:rsidRPr="00774C03" w:rsidRDefault="00774C03">
      <w:pPr>
        <w:pStyle w:val="ConsPlusNormal"/>
        <w:spacing w:before="220"/>
        <w:ind w:firstLine="540"/>
        <w:jc w:val="both"/>
      </w:pPr>
      <w:r w:rsidRPr="00774C03">
        <w:t>{1}</w:t>
      </w:r>
      <w:r w:rsidR="00C46F41">
        <w:t>"кредитный договор (соглашение)" - кредитный договор (соглашение), заключенный с юридическим лицом или индивидуальным предпринимателем в период с 1 июня по 1 ноября 2020 г. на возобновление деятельности на срок до 30 июня 2021 г.;</w:t>
      </w:r>
      <w:r w:rsidRPr="00774C03">
        <w:t>{1}</w:t>
      </w:r>
    </w:p>
    <w:p w:rsidR="00C46F41" w:rsidRPr="003C3052" w:rsidRDefault="00774C03">
      <w:pPr>
        <w:pStyle w:val="ConsPlusNormal"/>
        <w:spacing w:before="220"/>
        <w:ind w:firstLine="540"/>
        <w:jc w:val="both"/>
      </w:pPr>
      <w:proofErr w:type="gramStart"/>
      <w:r w:rsidRPr="00774C03">
        <w:t>{1}</w:t>
      </w:r>
      <w:r w:rsidR="00C46F41">
        <w:t>"возобновление деятельности" - расходы, связанные с осуществлением любой предпринимательской деятельности заемщика,</w:t>
      </w:r>
      <w:r w:rsidR="0081143C">
        <w:t xml:space="preserve"> </w:t>
      </w:r>
      <w:r w:rsidR="00C46F41">
        <w:t xml:space="preserve">включая выплату заработной платы работникам заемщика, платежей по процентам и по основному долгу по кредитным договорам (соглашениям), </w:t>
      </w:r>
      <w:r w:rsidR="00033AE0" w:rsidRPr="00033AE0">
        <w:t xml:space="preserve">{1}{1} </w:t>
      </w:r>
      <w:r w:rsidR="00C46F41">
        <w:t xml:space="preserve">заключенным в рамках </w:t>
      </w:r>
      <w:hyperlink r:id="rId9" w:history="1">
        <w:r w:rsidR="00C46F41">
          <w:rPr>
            <w:color w:val="0000FF"/>
          </w:rPr>
          <w:t>Правил</w:t>
        </w:r>
      </w:hyperlink>
      <w:r w:rsidR="00C46F41">
        <w:t xml:space="preserve"> предоставления субсидий из федерального бюджета российским кредитным организациям и специализированным финансовым обществам на возмещение недополученных ими доходов по кредитам,</w:t>
      </w:r>
      <w:r w:rsidR="003C3052" w:rsidRPr="003C3052">
        <w:t xml:space="preserve"> </w:t>
      </w:r>
      <w:r w:rsidR="00C46F41">
        <w:t>выданным в 2019 - 2024 годах субъектам малого</w:t>
      </w:r>
      <w:proofErr w:type="gramEnd"/>
      <w:r w:rsidR="00C46F41">
        <w:t xml:space="preserve"> </w:t>
      </w:r>
      <w:proofErr w:type="gramStart"/>
      <w:r w:rsidR="00C46F41">
        <w:t xml:space="preserve">и среднего предпринимательства, </w:t>
      </w:r>
      <w:r w:rsidR="00033AE0" w:rsidRPr="00033AE0">
        <w:t xml:space="preserve">{1}{1} </w:t>
      </w:r>
      <w:r w:rsidR="00C46F41">
        <w:t>а также физическим лицам,</w:t>
      </w:r>
      <w:r w:rsidR="003C3052" w:rsidRPr="003C3052">
        <w:t xml:space="preserve"> </w:t>
      </w:r>
      <w:r w:rsidR="00C46F41">
        <w:t>применяющим специальный налоговый режим "Налог на профессиональный доход", по льготной ставке,</w:t>
      </w:r>
      <w:r w:rsidR="003C3052" w:rsidRPr="003C3052">
        <w:t xml:space="preserve"> </w:t>
      </w:r>
      <w:r w:rsidR="00C46F41">
        <w:t>утвержденных постановлением Правительства Российской Федерации от 30 декабря 2018 г. N 1764</w:t>
      </w:r>
      <w:r w:rsidR="00033AE0" w:rsidRPr="00033AE0">
        <w:t xml:space="preserve">{1}{1} </w:t>
      </w:r>
      <w:r w:rsidR="00C46F41">
        <w:t xml:space="preserve"> "Об утверждении Правил предоставления субсидий из федерального бюджета российским кредитным организациям и специализированным финансовым обществам на возмещение недополученных ими доходов по кредитам,</w:t>
      </w:r>
      <w:r w:rsidR="003C3052" w:rsidRPr="003C3052">
        <w:t xml:space="preserve"> </w:t>
      </w:r>
      <w:r w:rsidR="00C46F41">
        <w:t>выданным в 2019 - 2024</w:t>
      </w:r>
      <w:proofErr w:type="gramEnd"/>
      <w:r w:rsidR="00C46F41">
        <w:t xml:space="preserve"> </w:t>
      </w:r>
      <w:proofErr w:type="gramStart"/>
      <w:r w:rsidR="00C46F41">
        <w:t xml:space="preserve">годах субъектам малого и среднего предпринимательства, </w:t>
      </w:r>
      <w:r w:rsidR="00033AE0" w:rsidRPr="00033AE0">
        <w:t xml:space="preserve">{1}{1} </w:t>
      </w:r>
      <w:r w:rsidR="00C46F41">
        <w:t>а также физическим лицам, применяющим специальный налоговый режим "Налог на профессиональный доход", по льготной ставке",</w:t>
      </w:r>
      <w:r w:rsidR="003C3052" w:rsidRPr="003C3052">
        <w:t xml:space="preserve"> </w:t>
      </w:r>
      <w:r w:rsidR="00C46F41">
        <w:t xml:space="preserve">либо в рамках </w:t>
      </w:r>
      <w:hyperlink r:id="rId10" w:history="1">
        <w:r w:rsidR="00C46F41">
          <w:rPr>
            <w:color w:val="0000FF"/>
          </w:rPr>
          <w:t>Правил</w:t>
        </w:r>
      </w:hyperlink>
      <w:r w:rsidR="00C46F41">
        <w:t xml:space="preserve"> предоставления субсидий из федерального бюджета российским кредитным организациям </w:t>
      </w:r>
      <w:r w:rsidR="00033AE0" w:rsidRPr="00033AE0">
        <w:t xml:space="preserve">{1}{1} </w:t>
      </w:r>
      <w:r w:rsidR="00C46F41">
        <w:t xml:space="preserve">на возмещение недополученных ими доходов по кредитам, выданным в 2020 </w:t>
      </w:r>
      <w:r w:rsidR="00C46F41">
        <w:lastRenderedPageBreak/>
        <w:t>году юридическим лицам и индивидуальным предпринимателям на неотложные нужды для поддержки и сохранения</w:t>
      </w:r>
      <w:proofErr w:type="gramEnd"/>
      <w:r w:rsidR="00C46F41">
        <w:t xml:space="preserve"> </w:t>
      </w:r>
      <w:proofErr w:type="gramStart"/>
      <w:r w:rsidR="00C46F41">
        <w:t>занятости,</w:t>
      </w:r>
      <w:r w:rsidR="003C3052" w:rsidRPr="003C3052">
        <w:t xml:space="preserve"> </w:t>
      </w:r>
      <w:r w:rsidR="00033AE0" w:rsidRPr="00033AE0">
        <w:t xml:space="preserve">{1}{1} </w:t>
      </w:r>
      <w:r w:rsidR="00C46F41">
        <w:t>утвержденных постановлением Правительства Российской Федерации от 2 апреля 2020 г. N 422 "Об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w:t>
      </w:r>
      <w:r w:rsidR="003C3052" w:rsidRPr="003C3052">
        <w:t xml:space="preserve"> </w:t>
      </w:r>
      <w:r w:rsidR="00033AE0" w:rsidRPr="00033AE0">
        <w:t xml:space="preserve">{1}{1} </w:t>
      </w:r>
      <w:r w:rsidR="00C46F41">
        <w:t>выданным в 2020 году юридическим лицам и индивидуальным предпринимателям на неотложные нужды для поддержки и сохранения занятости",</w:t>
      </w:r>
      <w:r w:rsidR="003C3052" w:rsidRPr="003C3052">
        <w:t xml:space="preserve"> </w:t>
      </w:r>
      <w:r w:rsidR="00C46F41">
        <w:t>за исключением выплаты дивидендов, выкупа собственных акций или</w:t>
      </w:r>
      <w:proofErr w:type="gramEnd"/>
      <w:r w:rsidR="00C46F41">
        <w:t xml:space="preserve"> долей в уставном капитале, благотворительности;</w:t>
      </w:r>
      <w:r w:rsidR="003C3052" w:rsidRPr="003C3052">
        <w:t>{1}</w:t>
      </w:r>
    </w:p>
    <w:p w:rsidR="00C46F41" w:rsidRPr="00774C03" w:rsidRDefault="00C46F41">
      <w:pPr>
        <w:pStyle w:val="ConsPlusNormal"/>
        <w:jc w:val="both"/>
      </w:pPr>
      <w:r>
        <w:t xml:space="preserve">(в ред. </w:t>
      </w:r>
      <w:hyperlink r:id="rId11" w:history="1">
        <w:r>
          <w:rPr>
            <w:color w:val="0000FF"/>
          </w:rPr>
          <w:t>Постановления</w:t>
        </w:r>
      </w:hyperlink>
      <w:r>
        <w:t xml:space="preserve"> Правительства РФ от 30.11.2020 N 1976)</w:t>
      </w:r>
    </w:p>
    <w:p w:rsidR="00C46F41" w:rsidRPr="00774C03" w:rsidRDefault="00774C03">
      <w:pPr>
        <w:pStyle w:val="ConsPlusNormal"/>
        <w:spacing w:before="220"/>
        <w:ind w:firstLine="540"/>
        <w:jc w:val="both"/>
      </w:pPr>
      <w:r w:rsidRPr="00774C03">
        <w:t>{1}</w:t>
      </w:r>
      <w:r w:rsidR="00C46F41">
        <w:t xml:space="preserve">"реестр заемщиков" - сформированный получателем субсидии по форме согласно </w:t>
      </w:r>
      <w:hyperlink w:anchor="P234" w:history="1">
        <w:r w:rsidR="00C46F41">
          <w:rPr>
            <w:color w:val="0000FF"/>
          </w:rPr>
          <w:t>приложению N 1</w:t>
        </w:r>
      </w:hyperlink>
      <w:r w:rsidR="00C46F41">
        <w:t xml:space="preserve"> реестр заемщиков, с которыми заключены кредитные договоры (соглашения) на возобновление деятельности;</w:t>
      </w:r>
      <w:r w:rsidRPr="00774C03">
        <w:t>{1}</w:t>
      </w:r>
    </w:p>
    <w:p w:rsidR="00C46F41" w:rsidRPr="00774C03" w:rsidRDefault="00774C03">
      <w:pPr>
        <w:pStyle w:val="ConsPlusNormal"/>
        <w:spacing w:before="220"/>
        <w:ind w:firstLine="540"/>
        <w:jc w:val="both"/>
      </w:pPr>
      <w:r w:rsidRPr="00774C03">
        <w:t>{1}</w:t>
      </w:r>
      <w:r w:rsidR="00C46F41">
        <w:t xml:space="preserve">"базовый период кредитного договора (соглашения)" - период </w:t>
      </w:r>
      <w:proofErr w:type="gramStart"/>
      <w:r w:rsidR="00C46F41">
        <w:t>с даты заключения</w:t>
      </w:r>
      <w:proofErr w:type="gramEnd"/>
      <w:r w:rsidR="00C46F41">
        <w:t xml:space="preserve"> кредитного договора (соглашения) до 1 декабря 2020 г., который должен быть предусмотрен кредитным договором (соглашением) на дату его заключения;</w:t>
      </w:r>
      <w:r w:rsidRPr="00774C03">
        <w:t>{1}</w:t>
      </w:r>
    </w:p>
    <w:p w:rsidR="00C46F41" w:rsidRPr="00774C03" w:rsidRDefault="00774C03">
      <w:pPr>
        <w:pStyle w:val="ConsPlusNormal"/>
        <w:spacing w:before="220"/>
        <w:ind w:firstLine="540"/>
        <w:jc w:val="both"/>
      </w:pPr>
      <w:r w:rsidRPr="00774C03">
        <w:t>{1}</w:t>
      </w:r>
      <w:r w:rsidR="00C46F41">
        <w:t>"период наблюдения по кредитному договору (соглашению)" - период с 1 декабря 2020 г. по 1 апреля 2021 г., который должен быть предусмотрен кредитным договором (соглашением) на дату его заключения. Кредитным договором (соглашением) должен быть предусмотрен переход на период наблюдения или период погашения по кредитному договору (соглашению) в соответствии с настоящими Правилами;</w:t>
      </w:r>
      <w:r w:rsidRPr="00774C03">
        <w:t>{1}</w:t>
      </w:r>
    </w:p>
    <w:p w:rsidR="00C46F41" w:rsidRPr="00774C03" w:rsidRDefault="00774C03">
      <w:pPr>
        <w:pStyle w:val="ConsPlusNormal"/>
        <w:spacing w:before="220"/>
        <w:ind w:firstLine="540"/>
        <w:jc w:val="both"/>
      </w:pPr>
      <w:r w:rsidRPr="00774C03">
        <w:t>{1}</w:t>
      </w:r>
      <w:r w:rsidR="00C46F41">
        <w:t>"период погашения по кредитному договору (соглашению)" - период продолжительностью 3 месяца;</w:t>
      </w:r>
      <w:r w:rsidRPr="00774C03">
        <w:t>{1}</w:t>
      </w:r>
    </w:p>
    <w:p w:rsidR="00C46F41" w:rsidRPr="00774C03" w:rsidRDefault="00774C03">
      <w:pPr>
        <w:pStyle w:val="ConsPlusNormal"/>
        <w:spacing w:before="220"/>
        <w:ind w:firstLine="540"/>
        <w:jc w:val="both"/>
      </w:pPr>
      <w:r w:rsidRPr="00774C03">
        <w:t>{1}</w:t>
      </w:r>
      <w:r w:rsidR="00C46F41">
        <w:t>"стандартная процентная ставка" - процентная ставка, устанавливаемая по кредиту, выдаваемому в соответствии с настоящими Правилами, на период погашения по кредитному договору (соглашению).</w:t>
      </w:r>
      <w:r w:rsidRPr="00774C03">
        <w:t>{1}</w:t>
      </w:r>
    </w:p>
    <w:p w:rsidR="00C46F41" w:rsidRDefault="00C46F41">
      <w:pPr>
        <w:pStyle w:val="ConsPlusNormal"/>
        <w:spacing w:before="220"/>
        <w:ind w:firstLine="540"/>
        <w:jc w:val="both"/>
      </w:pPr>
      <w:bookmarkStart w:id="2" w:name="P60"/>
      <w:bookmarkEnd w:id="2"/>
      <w:r>
        <w:t xml:space="preserve">6. </w:t>
      </w:r>
      <w:bookmarkStart w:id="3" w:name="_Hlk106037930"/>
      <w:r w:rsidR="00B97945" w:rsidRPr="00B97945">
        <w:t>{7}</w:t>
      </w:r>
      <w:bookmarkEnd w:id="3"/>
      <w:r>
        <w:t>Извещение о приеме от получателей субсидии документов в целях заключения соглашений о предоставлении субсидии размещается на официальном сайте Министерства экономического развития Российской Федерации в информационно-телекоммуникационной сети "Интернет"</w:t>
      </w:r>
      <w:r w:rsidR="00B97945" w:rsidRPr="00B97945">
        <w:t>{7}</w:t>
      </w:r>
      <w:r>
        <w:t xml:space="preserve"> </w:t>
      </w:r>
      <w:r w:rsidR="00B97945" w:rsidRPr="00B97945">
        <w:t>{9}</w:t>
      </w:r>
      <w:r>
        <w:t>не позднее 20 мая 2020 г.</w:t>
      </w:r>
      <w:r w:rsidR="00B97945" w:rsidRPr="00B97945">
        <w:t xml:space="preserve"> {9}</w:t>
      </w:r>
      <w:r>
        <w:t xml:space="preserve"> </w:t>
      </w:r>
      <w:r w:rsidR="0081143C" w:rsidRPr="0081143C">
        <w:t>{</w:t>
      </w:r>
      <w:r w:rsidR="0081143C">
        <w:t>10</w:t>
      </w:r>
      <w:r w:rsidR="0081143C" w:rsidRPr="0081143C">
        <w:t>}</w:t>
      </w:r>
      <w:r>
        <w:t>Указанное извещение должно содержать следующие сведения:</w:t>
      </w:r>
      <w:r w:rsidR="0081143C" w:rsidRPr="0081143C">
        <w:t xml:space="preserve"> {</w:t>
      </w:r>
      <w:r w:rsidR="0081143C">
        <w:t>10</w:t>
      </w:r>
      <w:r w:rsidR="0081143C" w:rsidRPr="0081143C">
        <w:t>}</w:t>
      </w:r>
    </w:p>
    <w:p w:rsidR="00C46F41" w:rsidRPr="00B97945" w:rsidRDefault="00C46F41">
      <w:pPr>
        <w:pStyle w:val="ConsPlusNormal"/>
        <w:spacing w:before="220"/>
        <w:ind w:firstLine="540"/>
        <w:jc w:val="both"/>
      </w:pPr>
      <w:r>
        <w:t xml:space="preserve">а) </w:t>
      </w:r>
      <w:r w:rsidR="00D951AA" w:rsidRPr="00B97945">
        <w:t>{10}</w:t>
      </w:r>
      <w:r>
        <w:t>адрес Министерства экономического развития Российской Федерации;</w:t>
      </w:r>
      <w:r w:rsidR="00B97945" w:rsidRPr="00B97945">
        <w:t>{10}</w:t>
      </w:r>
    </w:p>
    <w:p w:rsidR="00C46F41" w:rsidRPr="00B97945" w:rsidRDefault="00C46F41">
      <w:pPr>
        <w:pStyle w:val="ConsPlusNormal"/>
        <w:spacing w:before="220"/>
        <w:ind w:firstLine="540"/>
        <w:jc w:val="both"/>
      </w:pPr>
      <w:r>
        <w:t>б)</w:t>
      </w:r>
      <w:r w:rsidR="002044E1" w:rsidRPr="002044E1">
        <w:t xml:space="preserve"> </w:t>
      </w:r>
      <w:r w:rsidR="002044E1" w:rsidRPr="00B97945">
        <w:t>{10}</w:t>
      </w:r>
      <w:r>
        <w:t xml:space="preserve"> адрес, по которому осуществляется прием документов, даты и время начала и окончания приема документов;</w:t>
      </w:r>
      <w:r w:rsidR="00B97945" w:rsidRPr="00B97945">
        <w:t>{10}</w:t>
      </w:r>
    </w:p>
    <w:p w:rsidR="00C46F41" w:rsidRPr="00B97945" w:rsidRDefault="00C46F41">
      <w:pPr>
        <w:pStyle w:val="ConsPlusNormal"/>
        <w:spacing w:before="220"/>
        <w:ind w:firstLine="540"/>
        <w:jc w:val="both"/>
      </w:pPr>
      <w:r>
        <w:t xml:space="preserve">в) </w:t>
      </w:r>
      <w:r w:rsidR="002044E1" w:rsidRPr="00B97945">
        <w:t>{10</w:t>
      </w:r>
      <w:r w:rsidR="002044E1" w:rsidRPr="002044E1">
        <w:t>}</w:t>
      </w:r>
      <w:r>
        <w:t>контактная информация Министерства экономического развития Российской Федерации (телефоны, адреса электронной почты).</w:t>
      </w:r>
      <w:r w:rsidR="00B97945" w:rsidRPr="00B97945">
        <w:t>{10}</w:t>
      </w:r>
    </w:p>
    <w:p w:rsidR="00C46F41" w:rsidRPr="00B97945" w:rsidRDefault="00C46F41">
      <w:pPr>
        <w:pStyle w:val="ConsPlusNormal"/>
        <w:spacing w:before="220"/>
        <w:ind w:firstLine="540"/>
        <w:jc w:val="both"/>
      </w:pPr>
      <w:bookmarkStart w:id="4" w:name="P64"/>
      <w:bookmarkEnd w:id="4"/>
      <w:r>
        <w:t>7.</w:t>
      </w:r>
      <w:r w:rsidR="00B97945" w:rsidRPr="00B97945">
        <w:t>{1</w:t>
      </w:r>
      <w:r w:rsidR="0081143C">
        <w:t>1</w:t>
      </w:r>
      <w:r w:rsidR="00B97945" w:rsidRPr="00B97945">
        <w:t>}</w:t>
      </w:r>
      <w:r>
        <w:t xml:space="preserve"> Получатель субсидии должен соответствовать следующим требованиям:</w:t>
      </w:r>
      <w:r w:rsidR="00B97945" w:rsidRPr="00B97945">
        <w:t>{1</w:t>
      </w:r>
      <w:r w:rsidR="0081143C">
        <w:t>1</w:t>
      </w:r>
      <w:r w:rsidR="00B97945" w:rsidRPr="00B97945">
        <w:t>}</w:t>
      </w:r>
    </w:p>
    <w:p w:rsidR="00C46F41" w:rsidRDefault="00C46F41">
      <w:pPr>
        <w:pStyle w:val="ConsPlusNormal"/>
        <w:spacing w:before="220"/>
        <w:ind w:firstLine="540"/>
        <w:jc w:val="both"/>
      </w:pPr>
      <w:bookmarkStart w:id="5" w:name="P65"/>
      <w:bookmarkEnd w:id="5"/>
      <w:r>
        <w:t>а)</w:t>
      </w:r>
      <w:r w:rsidR="002044E1" w:rsidRPr="002044E1">
        <w:t xml:space="preserve"> </w:t>
      </w:r>
      <w:r w:rsidR="002044E1" w:rsidRPr="00B97945">
        <w:t>{12}</w:t>
      </w:r>
      <w:r>
        <w:t xml:space="preserve"> наличие у кредитной организации по состоянию на 1 марта 2020 г. кредитного рейтинга не ниже уровня "A-(RU)" по национальной рейтинговой шкале для Российской Федерации и (или) кредитного рейтинга не ниже уровня "</w:t>
      </w:r>
      <w:proofErr w:type="spellStart"/>
      <w:r>
        <w:t>ruA</w:t>
      </w:r>
      <w:proofErr w:type="spellEnd"/>
      <w:r>
        <w:t>-" по национальной рейтинговой шкале для Российской Федерации либо подтверждение участия в программах акционерного общества "Федеральная корпорация по развитию малого и среднего предпринимательства";</w:t>
      </w:r>
      <w:r w:rsidR="002044E1" w:rsidRPr="00B97945">
        <w:t>{12}</w:t>
      </w:r>
    </w:p>
    <w:p w:rsidR="00C46F41" w:rsidRPr="00B97945" w:rsidRDefault="00C46F41">
      <w:pPr>
        <w:pStyle w:val="ConsPlusNormal"/>
        <w:spacing w:before="220"/>
        <w:ind w:firstLine="540"/>
        <w:jc w:val="both"/>
      </w:pPr>
      <w:r>
        <w:t>б)</w:t>
      </w:r>
      <w:r w:rsidR="002044E1" w:rsidRPr="002044E1">
        <w:t xml:space="preserve"> </w:t>
      </w:r>
      <w:r w:rsidR="002044E1" w:rsidRPr="00B97945">
        <w:t>{12}</w:t>
      </w:r>
      <w:r>
        <w:t xml:space="preserve"> получатель субсидии (за исключением кредитных организаций, имеющих место нахождения на территории Республики Крым и (или) в г. Севастополе) соблюдает на 1-е число месяца, предшествующего месяцу, в котором подано заявление о заключении соглашения о </w:t>
      </w:r>
      <w:r>
        <w:lastRenderedPageBreak/>
        <w:t>предоставлении субсидии, установленные Центральным банком Российской Федерации обязательные нормативы;</w:t>
      </w:r>
      <w:r w:rsidR="00B97945" w:rsidRPr="00B97945">
        <w:t>{12}</w:t>
      </w:r>
    </w:p>
    <w:p w:rsidR="00C46F41" w:rsidRPr="00B97945" w:rsidRDefault="00C46F41">
      <w:pPr>
        <w:pStyle w:val="ConsPlusNormal"/>
        <w:spacing w:before="220"/>
        <w:ind w:firstLine="540"/>
        <w:jc w:val="both"/>
      </w:pPr>
      <w:r>
        <w:t>в)</w:t>
      </w:r>
      <w:r w:rsidR="002044E1" w:rsidRPr="002044E1">
        <w:t xml:space="preserve"> </w:t>
      </w:r>
      <w:r w:rsidR="002044E1" w:rsidRPr="00B97945">
        <w:t>{</w:t>
      </w:r>
      <w:r w:rsidR="002044E1">
        <w:t>11</w:t>
      </w:r>
      <w:r w:rsidR="002044E1" w:rsidRPr="00B97945">
        <w:t>}</w:t>
      </w:r>
      <w:r>
        <w:t xml:space="preserve"> получатель субсидии по состоянию на любую дату после 1-го числа месяца, предшествующего месяцу, в котором подано заявление о заключении соглашения о предоставлении субсидии, не имеет просроченной задолженности по возврату в федеральный бюджет субсидий, бюджетных инвестиций, предоставленных из федерального бюджета в том числе в соответствии с иными правовыми актами Российской Федерации, и иной просроченной задолженности перед федеральным бюджетом;</w:t>
      </w:r>
      <w:r w:rsidR="00B97945" w:rsidRPr="00B97945">
        <w:t>{</w:t>
      </w:r>
      <w:r w:rsidR="003F1C20">
        <w:t>11</w:t>
      </w:r>
      <w:r w:rsidR="00B97945" w:rsidRPr="00B97945">
        <w:t>}</w:t>
      </w:r>
    </w:p>
    <w:p w:rsidR="00C46F41" w:rsidRPr="003F1C20" w:rsidRDefault="00C46F41">
      <w:pPr>
        <w:pStyle w:val="ConsPlusNormal"/>
        <w:spacing w:before="220"/>
        <w:ind w:firstLine="540"/>
        <w:jc w:val="both"/>
      </w:pPr>
      <w:proofErr w:type="gramStart"/>
      <w:r>
        <w:t xml:space="preserve">г) </w:t>
      </w:r>
      <w:r w:rsidR="002044E1" w:rsidRPr="00EE444D">
        <w:t>{11}</w:t>
      </w:r>
      <w:r>
        <w:t>получатель субсидии на дату подачи заявления о заключении соглашения о предоставлении субсидии не является иностранным юридическим лицом,</w:t>
      </w:r>
      <w:r w:rsidR="00033AE0" w:rsidRPr="00033AE0">
        <w:t>{11}{11}</w:t>
      </w:r>
      <w:r>
        <w:t xml:space="preserve"> а также российским юридическим лицом, в уставном (складочном) капитале которого доля участия иностранных юридических лиц, </w:t>
      </w:r>
      <w:r w:rsidR="00033AE0" w:rsidRPr="00033AE0">
        <w:t>{11}{11}</w:t>
      </w:r>
      <w:r>
        <w:t xml:space="preserve">местом регистрации которых является государство или территория, включенные в утвержденный Министерством финансов Российской Федерации перечень государств и территорий, </w:t>
      </w:r>
      <w:r w:rsidR="00033AE0" w:rsidRPr="00033AE0">
        <w:t>{11}{11}</w:t>
      </w:r>
      <w:r>
        <w:t>предоставляющих льготный</w:t>
      </w:r>
      <w:proofErr w:type="gramEnd"/>
      <w:r>
        <w:t xml:space="preserve">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3F1C20" w:rsidRPr="003F1C20">
        <w:t>{</w:t>
      </w:r>
      <w:r w:rsidR="003F1C20" w:rsidRPr="00EE444D">
        <w:t>11</w:t>
      </w:r>
      <w:r w:rsidR="003F1C20" w:rsidRPr="003F1C20">
        <w:t>}</w:t>
      </w:r>
    </w:p>
    <w:p w:rsidR="00C46F41" w:rsidRPr="00EE444D" w:rsidRDefault="00C46F41">
      <w:pPr>
        <w:pStyle w:val="ConsPlusNormal"/>
        <w:spacing w:before="220"/>
        <w:ind w:firstLine="540"/>
        <w:jc w:val="both"/>
      </w:pPr>
      <w:bookmarkStart w:id="6" w:name="P69"/>
      <w:bookmarkEnd w:id="6"/>
      <w:r>
        <w:t>д)</w:t>
      </w:r>
      <w:r w:rsidR="002044E1" w:rsidRPr="002044E1">
        <w:t xml:space="preserve"> </w:t>
      </w:r>
      <w:r w:rsidR="002044E1" w:rsidRPr="00EE444D">
        <w:t>{11}</w:t>
      </w:r>
      <w:r>
        <w:t xml:space="preserve"> получатель субсидии на дату подачи заявления о заключении соглашения о предоставлении субсидии не получает средства из федерального бюджета на основании иных нормативных правовых актов на цель, предусмотренную </w:t>
      </w:r>
      <w:hyperlink w:anchor="P44" w:history="1">
        <w:r>
          <w:rPr>
            <w:color w:val="0000FF"/>
          </w:rPr>
          <w:t>пунктом 1</w:t>
        </w:r>
      </w:hyperlink>
      <w:r>
        <w:t xml:space="preserve"> настоящих Правил;</w:t>
      </w:r>
      <w:r w:rsidR="00EE444D" w:rsidRPr="00EE444D">
        <w:t>{11}</w:t>
      </w:r>
    </w:p>
    <w:p w:rsidR="00C46F41" w:rsidRPr="00EE444D" w:rsidRDefault="00C46F41">
      <w:pPr>
        <w:pStyle w:val="ConsPlusNormal"/>
        <w:spacing w:before="220"/>
        <w:ind w:firstLine="540"/>
        <w:jc w:val="both"/>
      </w:pPr>
      <w:proofErr w:type="gramStart"/>
      <w:r>
        <w:t>е)</w:t>
      </w:r>
      <w:r w:rsidR="002044E1" w:rsidRPr="002044E1">
        <w:t>{12}</w:t>
      </w:r>
      <w:r>
        <w:t xml:space="preserve"> получатель субсидии, заключивший в 2020 году с Министерством экономического развития Российской Федерации соглашение или дополнительное соглашение о предоставлении субсидии </w:t>
      </w:r>
      <w:r w:rsidR="00033AE0" w:rsidRPr="00033AE0">
        <w:t xml:space="preserve">{12}{12} </w:t>
      </w:r>
      <w:r>
        <w:t xml:space="preserve">в соответствии с </w:t>
      </w:r>
      <w:hyperlink r:id="rId12" w:history="1">
        <w:r>
          <w:rPr>
            <w:color w:val="0000FF"/>
          </w:rPr>
          <w:t>Правилами</w:t>
        </w:r>
      </w:hyperlink>
      <w:r>
        <w:t xml:space="preserve"> предоставления субсидий из федерального бюджета российским кредитным организациям и специализированным финансовым обществам на возмещение недополученных ими доходов по кредитам,</w:t>
      </w:r>
      <w:r w:rsidR="00033AE0" w:rsidRPr="00033AE0">
        <w:t xml:space="preserve"> {12}{12} </w:t>
      </w:r>
      <w:r>
        <w:t xml:space="preserve"> выданным в 2019 - 2024 годах субъектам малого и среднего предпринимательства, а также</w:t>
      </w:r>
      <w:proofErr w:type="gramEnd"/>
      <w:r>
        <w:t xml:space="preserve"> </w:t>
      </w:r>
      <w:proofErr w:type="gramStart"/>
      <w:r>
        <w:t xml:space="preserve">физическим лицам, применяющим специальный налоговый режим "Налог на профессиональный доход", по льготной ставке, утвержденными постановлением Правительства Российской Федерации от 30 декабря 2018 г. N 1764, </w:t>
      </w:r>
      <w:r w:rsidR="00033AE0" w:rsidRPr="00033AE0">
        <w:t xml:space="preserve">{12}{12} </w:t>
      </w:r>
      <w:r>
        <w:t xml:space="preserve">либо в соответствии с </w:t>
      </w:r>
      <w:hyperlink r:id="rId13" w:history="1">
        <w:r>
          <w:rPr>
            <w:color w:val="0000FF"/>
          </w:rPr>
          <w:t>Правилами</w:t>
        </w:r>
      </w:hyperlink>
      <w:r>
        <w:t xml:space="preserve"> предоставления субсидий из федерального бюджета российским кредитным организациям на возмещение недополученных ими доходов по кредитам, выданным в 2020 году юридическим лицам и индивидуальным предпринимателям </w:t>
      </w:r>
      <w:r w:rsidR="00033AE0" w:rsidRPr="00033AE0">
        <w:t xml:space="preserve">{12}{12} </w:t>
      </w:r>
      <w:r>
        <w:t>на неотложные</w:t>
      </w:r>
      <w:proofErr w:type="gramEnd"/>
      <w:r>
        <w:t xml:space="preserve"> нужды для поддержки и сохранения занятости, утвержденными постановлением Правительства Российской Федерации от 2 апреля 2020 г. N 422, должен соответствовать условию, указанному в </w:t>
      </w:r>
      <w:hyperlink w:anchor="P65" w:history="1">
        <w:r>
          <w:rPr>
            <w:color w:val="0000FF"/>
          </w:rPr>
          <w:t>подпункте "а"</w:t>
        </w:r>
      </w:hyperlink>
      <w:r>
        <w:t xml:space="preserve"> настоящего пункта.</w:t>
      </w:r>
      <w:r w:rsidR="00EE444D" w:rsidRPr="00EE444D">
        <w:t>{12}</w:t>
      </w:r>
    </w:p>
    <w:p w:rsidR="00C46F41" w:rsidRPr="002044E1" w:rsidRDefault="00C46F41">
      <w:pPr>
        <w:pStyle w:val="ConsPlusNormal"/>
        <w:spacing w:before="220"/>
        <w:ind w:firstLine="540"/>
        <w:jc w:val="both"/>
      </w:pPr>
      <w:r>
        <w:t xml:space="preserve">8. </w:t>
      </w:r>
      <w:r w:rsidR="002044E1" w:rsidRPr="002044E1">
        <w:t>{35}</w:t>
      </w:r>
      <w:r>
        <w:t>Заемщик самостоятельно выбирает получателя субсидии для получения кредита. Получатель субсидии рассматривает возможность предоставления кредита в соответствии с правилами и процедурами, принятыми получателем субсидии.</w:t>
      </w:r>
      <w:r w:rsidR="002044E1" w:rsidRPr="002044E1">
        <w:t>{35}</w:t>
      </w:r>
    </w:p>
    <w:p w:rsidR="00C46F41" w:rsidRPr="002044E1" w:rsidRDefault="002044E1">
      <w:pPr>
        <w:pStyle w:val="ConsPlusNormal"/>
        <w:spacing w:before="220"/>
        <w:ind w:firstLine="540"/>
        <w:jc w:val="both"/>
      </w:pPr>
      <w:r w:rsidRPr="002044E1">
        <w:t>{5}</w:t>
      </w:r>
      <w:r w:rsidR="00C46F41">
        <w:t>Получатель субсидии определяет стандартную процентную ставку на период погашения по кредитному договору (соглашению) в соответствии с правилами и процедурами, принятыми у получателя субсидии.</w:t>
      </w:r>
      <w:r w:rsidRPr="002044E1">
        <w:t>{5}</w:t>
      </w:r>
    </w:p>
    <w:p w:rsidR="00C46F41" w:rsidRPr="00C150D0" w:rsidRDefault="00C46F41">
      <w:pPr>
        <w:pStyle w:val="ConsPlusNormal"/>
        <w:spacing w:before="220"/>
        <w:ind w:firstLine="540"/>
        <w:jc w:val="both"/>
      </w:pPr>
      <w:bookmarkStart w:id="7" w:name="P73"/>
      <w:bookmarkEnd w:id="7"/>
      <w:r>
        <w:t xml:space="preserve">9. </w:t>
      </w:r>
      <w:r w:rsidR="00037EAB" w:rsidRPr="00037EAB">
        <w:t>{</w:t>
      </w:r>
      <w:r w:rsidR="00C150D0" w:rsidRPr="00C150D0">
        <w:t>12</w:t>
      </w:r>
      <w:r w:rsidR="00037EAB" w:rsidRPr="00037EAB">
        <w:t>}</w:t>
      </w:r>
      <w:r>
        <w:t>Субсидия по процентной ставке получателю субсидии предоставляется при соблюдении следующих условий:</w:t>
      </w:r>
      <w:r w:rsidR="00C150D0" w:rsidRPr="00C150D0">
        <w:t>{12}</w:t>
      </w:r>
    </w:p>
    <w:p w:rsidR="00C46F41" w:rsidRPr="00BC3D7E" w:rsidRDefault="00C46F41">
      <w:pPr>
        <w:pStyle w:val="ConsPlusNormal"/>
        <w:spacing w:before="220"/>
        <w:ind w:firstLine="540"/>
        <w:jc w:val="both"/>
      </w:pPr>
      <w:bookmarkStart w:id="8" w:name="P74"/>
      <w:bookmarkEnd w:id="8"/>
      <w:proofErr w:type="gramStart"/>
      <w:r>
        <w:t>а)</w:t>
      </w:r>
      <w:r w:rsidR="00C150D0" w:rsidRPr="00C150D0">
        <w:t>{12}</w:t>
      </w:r>
      <w:r>
        <w:t xml:space="preserve"> заемщик получателя субсидии включен в реестр социально ориентированных некоммерческих организаций в соответствии с </w:t>
      </w:r>
      <w:hyperlink r:id="rId14" w:history="1">
        <w:r>
          <w:rPr>
            <w:color w:val="0000FF"/>
          </w:rPr>
          <w:t>постановлением</w:t>
        </w:r>
      </w:hyperlink>
      <w:r>
        <w:t xml:space="preserve"> Правительства Российской Федерации от 23 июня 2020 г. N 906</w:t>
      </w:r>
      <w:r w:rsidR="00033AE0" w:rsidRPr="00033AE0">
        <w:t xml:space="preserve">) {12}{12} заемщик получателя субсидии включен в реестр социально ориентированных  заемщик получателя субсидии включен в реестр социально ориентированных </w:t>
      </w:r>
      <w:r>
        <w:t xml:space="preserve"> "О реестре социально ориентированных некоммерческих организаций" </w:t>
      </w:r>
      <w:r w:rsidR="00033AE0" w:rsidRPr="00033AE0">
        <w:lastRenderedPageBreak/>
        <w:t xml:space="preserve">{12}{12} </w:t>
      </w:r>
      <w:r>
        <w:t>и (или) в реестр некоммерческих организаций, в наибольшей</w:t>
      </w:r>
      <w:proofErr w:type="gramEnd"/>
      <w:r>
        <w:t xml:space="preserve"> </w:t>
      </w:r>
      <w:proofErr w:type="gramStart"/>
      <w:r>
        <w:t xml:space="preserve">степени пострадавших в условиях ухудшения ситуации в результате распространения новой </w:t>
      </w:r>
      <w:proofErr w:type="spellStart"/>
      <w:r>
        <w:t>коронавирусной</w:t>
      </w:r>
      <w:proofErr w:type="spellEnd"/>
      <w:r>
        <w:t xml:space="preserve"> инфекции, </w:t>
      </w:r>
      <w:r w:rsidR="00033AE0" w:rsidRPr="00033AE0">
        <w:t xml:space="preserve">{12}{12} </w:t>
      </w:r>
      <w:r>
        <w:t xml:space="preserve">в соответствии с </w:t>
      </w:r>
      <w:hyperlink r:id="rId15" w:history="1">
        <w:r>
          <w:rPr>
            <w:color w:val="0000FF"/>
          </w:rPr>
          <w:t>постановлением</w:t>
        </w:r>
      </w:hyperlink>
      <w:r>
        <w:t xml:space="preserve"> Правительства Российской Федерации от 11 июня 2020 г. N 847 "О реестре некоммерческих организаций, в наибольшей степени пострадавших в условиях ухудшения ситуации в результате распространения новой </w:t>
      </w:r>
      <w:proofErr w:type="spellStart"/>
      <w:r>
        <w:t>коронавирусной</w:t>
      </w:r>
      <w:proofErr w:type="spellEnd"/>
      <w:r>
        <w:t xml:space="preserve"> инфекции" либо по состоянию на 1 марта 2020 г. </w:t>
      </w:r>
      <w:r w:rsidR="00033AE0" w:rsidRPr="00033AE0">
        <w:t xml:space="preserve">{12}{12} </w:t>
      </w:r>
      <w:r>
        <w:t>осуществляет деятельность в одной</w:t>
      </w:r>
      <w:proofErr w:type="gramEnd"/>
      <w:r>
        <w:t xml:space="preserve"> </w:t>
      </w:r>
      <w:proofErr w:type="gramStart"/>
      <w:r>
        <w:t xml:space="preserve">или нескольких отраслях по </w:t>
      </w:r>
      <w:hyperlink r:id="rId16" w:history="1">
        <w:r>
          <w:rPr>
            <w:color w:val="0000FF"/>
          </w:rPr>
          <w:t>перечню</w:t>
        </w:r>
      </w:hyperlink>
      <w:r>
        <w:t xml:space="preserve"> отраслей российской экономики, в наибольшей степени пострадавших в условиях ухудшения ситуации в результате распространения новой </w:t>
      </w:r>
      <w:proofErr w:type="spellStart"/>
      <w:r>
        <w:t>коронавирусной</w:t>
      </w:r>
      <w:proofErr w:type="spellEnd"/>
      <w:r>
        <w:t xml:space="preserve"> инфекции, </w:t>
      </w:r>
      <w:r w:rsidR="00033AE0" w:rsidRPr="00033AE0">
        <w:t xml:space="preserve">{12}{12} </w:t>
      </w:r>
      <w:r>
        <w:t xml:space="preserve">утвержденному постановлением Правительства Российской Федерации от 3 апреля 2020 г. N 434 "Об утверждении перечня отраслей российской экономики, в наибольшей степени пострадавших в условиях ухудшения ситуации в результате распространения новой </w:t>
      </w:r>
      <w:proofErr w:type="spellStart"/>
      <w:r>
        <w:t>коронавирусной</w:t>
      </w:r>
      <w:proofErr w:type="spellEnd"/>
      <w:r>
        <w:t xml:space="preserve"> инфекции", либо в одной или</w:t>
      </w:r>
      <w:proofErr w:type="gramEnd"/>
      <w:r>
        <w:t xml:space="preserve"> нескольких отраслях по перечню отраслей российской экономики, </w:t>
      </w:r>
      <w:r w:rsidR="00033AE0" w:rsidRPr="00033AE0">
        <w:t xml:space="preserve">{12}{12} </w:t>
      </w:r>
      <w:r>
        <w:t xml:space="preserve">требующих поддержки для возобновления деятельности, согласно </w:t>
      </w:r>
      <w:hyperlink w:anchor="P307" w:history="1">
        <w:r>
          <w:rPr>
            <w:color w:val="0000FF"/>
          </w:rPr>
          <w:t>приложению N 2</w:t>
        </w:r>
      </w:hyperlink>
      <w:r>
        <w:t>;</w:t>
      </w:r>
      <w:r w:rsidR="00033AE0" w:rsidRPr="00BC3D7E">
        <w:t>{12}</w:t>
      </w:r>
    </w:p>
    <w:p w:rsidR="00C46F41" w:rsidRPr="00BC3D7E" w:rsidRDefault="00C46F41">
      <w:pPr>
        <w:pStyle w:val="ConsPlusNormal"/>
        <w:jc w:val="both"/>
        <w:rPr>
          <w:lang w:val="en-US"/>
        </w:rPr>
      </w:pPr>
      <w:r>
        <w:t>(</w:t>
      </w:r>
      <w:proofErr w:type="spellStart"/>
      <w:r>
        <w:t>пп</w:t>
      </w:r>
      <w:proofErr w:type="spellEnd"/>
      <w:r>
        <w:t xml:space="preserve">. "а" в ред. </w:t>
      </w:r>
      <w:hyperlink r:id="rId17" w:history="1">
        <w:r>
          <w:rPr>
            <w:color w:val="0000FF"/>
          </w:rPr>
          <w:t>Постановления</w:t>
        </w:r>
      </w:hyperlink>
      <w:r>
        <w:t xml:space="preserve"> Правительства РФ от 30.11.2020 N 1976)</w:t>
      </w:r>
    </w:p>
    <w:p w:rsidR="00C46F41" w:rsidRPr="00C150D0" w:rsidRDefault="00C46F41">
      <w:pPr>
        <w:pStyle w:val="ConsPlusNormal"/>
        <w:spacing w:before="220"/>
        <w:ind w:firstLine="540"/>
        <w:jc w:val="both"/>
      </w:pPr>
      <w:r>
        <w:t xml:space="preserve">б) </w:t>
      </w:r>
      <w:r w:rsidR="00C150D0" w:rsidRPr="00C150D0">
        <w:t>{12}</w:t>
      </w:r>
      <w:r>
        <w:t>в отношении заемщика на дату обращения к получателю субсидии не введена процедура банкротства, деятельность заемщика не приостановлена в порядке, предусмотренном законодательством Российской Федерации, а заемщик - индивидуальный предприниматель не должен прекратить деятельность в качестве индивидуального предпринимателя;</w:t>
      </w:r>
      <w:r w:rsidR="00C150D0" w:rsidRPr="00C150D0">
        <w:t>{12}</w:t>
      </w:r>
    </w:p>
    <w:p w:rsidR="00C46F41" w:rsidRPr="00CE52C2" w:rsidRDefault="00C46F41">
      <w:pPr>
        <w:pStyle w:val="ConsPlusNormal"/>
        <w:spacing w:before="220"/>
        <w:ind w:firstLine="540"/>
        <w:jc w:val="both"/>
      </w:pPr>
      <w:r>
        <w:t xml:space="preserve">в) </w:t>
      </w:r>
      <w:r w:rsidR="00CE52C2" w:rsidRPr="00CE52C2">
        <w:t>{</w:t>
      </w:r>
      <w:r w:rsidR="00CE52C2">
        <w:t>25</w:t>
      </w:r>
      <w:r w:rsidR="00CE52C2" w:rsidRPr="00CE52C2">
        <w:t xml:space="preserve">} </w:t>
      </w:r>
      <w:r>
        <w:t>получателем субсидии с заемщиком заключен кредитный договор (соглашение) с конечной ставкой для заемщика не более 2 процентов годовых на базовый период кредитного договора (соглашения), а также на период наблюдения по кредитному договору (соглашению) и со стандартной процентной ставкой на период погашения по кредитному договору (соглашению);</w:t>
      </w:r>
      <w:r w:rsidR="00CE52C2" w:rsidRPr="00CE52C2">
        <w:t>{</w:t>
      </w:r>
      <w:r w:rsidR="00CE52C2">
        <w:t>25</w:t>
      </w:r>
      <w:r w:rsidR="00CE52C2" w:rsidRPr="00CE52C2">
        <w:t>}</w:t>
      </w:r>
    </w:p>
    <w:p w:rsidR="00C46F41" w:rsidRPr="00CE52C2" w:rsidRDefault="00C46F41">
      <w:pPr>
        <w:pStyle w:val="ConsPlusNormal"/>
        <w:spacing w:before="220"/>
        <w:ind w:firstLine="540"/>
        <w:jc w:val="both"/>
      </w:pPr>
      <w:r>
        <w:t>г)</w:t>
      </w:r>
      <w:r w:rsidR="00CE52C2" w:rsidRPr="00CE52C2">
        <w:t>{</w:t>
      </w:r>
      <w:r w:rsidR="00CE52C2">
        <w:t>25</w:t>
      </w:r>
      <w:r w:rsidR="00CE52C2" w:rsidRPr="00CE52C2">
        <w:t>}</w:t>
      </w:r>
      <w:r>
        <w:t xml:space="preserve"> получателем субсидии с заемщиком заключен кредитный договор (соглашение) на срок до 30 июня 2021 г.;</w:t>
      </w:r>
      <w:r w:rsidR="00CE52C2" w:rsidRPr="00CE52C2">
        <w:t>{</w:t>
      </w:r>
      <w:r w:rsidR="00CE52C2">
        <w:t>25</w:t>
      </w:r>
      <w:r w:rsidR="00CE52C2" w:rsidRPr="00CE52C2">
        <w:t>}</w:t>
      </w:r>
    </w:p>
    <w:p w:rsidR="00C46F41" w:rsidRPr="00CE52C2" w:rsidRDefault="00C46F41">
      <w:pPr>
        <w:pStyle w:val="ConsPlusNormal"/>
        <w:spacing w:before="220"/>
        <w:ind w:firstLine="540"/>
        <w:jc w:val="both"/>
      </w:pPr>
      <w:bookmarkStart w:id="9" w:name="P79"/>
      <w:bookmarkEnd w:id="9"/>
      <w:r>
        <w:t>д)</w:t>
      </w:r>
      <w:r w:rsidR="00CE52C2" w:rsidRPr="00CE52C2">
        <w:t>{</w:t>
      </w:r>
      <w:r w:rsidR="00CE52C2">
        <w:t>25</w:t>
      </w:r>
      <w:r w:rsidR="00CE52C2" w:rsidRPr="00CE52C2">
        <w:t>}</w:t>
      </w:r>
      <w:r>
        <w:t xml:space="preserve"> начисляемые проценты по кредитному договору (соглашению) переносятся в основной долг по кредитному договору (соглашению) на дату окончания базового периода кредитного договора (соглашения), а также на дату окончания периода наблюдения по кредитному договору (соглашению), за исключением процентов, начисляемых в период погашения по кредитному договору (соглашению);</w:t>
      </w:r>
      <w:r w:rsidR="00CE52C2" w:rsidRPr="00CE52C2">
        <w:t>{</w:t>
      </w:r>
      <w:r w:rsidR="00CE52C2">
        <w:t>25</w:t>
      </w:r>
      <w:r w:rsidR="00CE52C2" w:rsidRPr="00CE52C2">
        <w:t>}</w:t>
      </w:r>
    </w:p>
    <w:p w:rsidR="00C46F41" w:rsidRPr="00CE52C2" w:rsidRDefault="00CE52C2">
      <w:pPr>
        <w:pStyle w:val="ConsPlusNormal"/>
        <w:spacing w:before="220"/>
        <w:ind w:firstLine="540"/>
        <w:jc w:val="both"/>
      </w:pPr>
      <w:r>
        <w:t>е)</w:t>
      </w:r>
      <w:r w:rsidRPr="00CE52C2">
        <w:t>{</w:t>
      </w:r>
      <w:r>
        <w:t>25</w:t>
      </w:r>
      <w:r w:rsidRPr="00CE52C2">
        <w:t>}</w:t>
      </w:r>
      <w:proofErr w:type="gramStart"/>
      <w:r w:rsidR="00C46F41">
        <w:t>оплата</w:t>
      </w:r>
      <w:proofErr w:type="gramEnd"/>
      <w:r w:rsidR="00C46F41">
        <w:t xml:space="preserve"> заемщиком основного долга, включая перенесенные платежи процентов по кредитному договору (соглашению), осуществляется ежемесячно равными долями в течение периода погашения по кредитному договору (соглашению):</w:t>
      </w:r>
      <w:r w:rsidRPr="00CE52C2">
        <w:t>{</w:t>
      </w:r>
      <w:r>
        <w:t>25</w:t>
      </w:r>
      <w:r w:rsidRPr="00CE52C2">
        <w:t>}</w:t>
      </w:r>
    </w:p>
    <w:p w:rsidR="00C46F41" w:rsidRPr="00CE52C2" w:rsidRDefault="00CE52C2">
      <w:pPr>
        <w:pStyle w:val="ConsPlusNormal"/>
        <w:spacing w:before="220"/>
        <w:ind w:firstLine="540"/>
        <w:jc w:val="both"/>
      </w:pPr>
      <w:r w:rsidRPr="00CE52C2">
        <w:t>{25}</w:t>
      </w:r>
      <w:r w:rsidR="00C46F41">
        <w:t>28 декабря 2020 г., 28 января и 1 марта 2021 г. - в случае, если по кредитному договору (соглашению) не был осуществлен переход на период наблюдения по кредитному договору (соглашению);</w:t>
      </w:r>
      <w:r w:rsidRPr="00CE52C2">
        <w:t>{25}</w:t>
      </w:r>
    </w:p>
    <w:p w:rsidR="00C46F41" w:rsidRPr="00CE52C2" w:rsidRDefault="00CE52C2">
      <w:pPr>
        <w:pStyle w:val="ConsPlusNormal"/>
        <w:spacing w:before="220"/>
        <w:ind w:firstLine="540"/>
        <w:jc w:val="both"/>
      </w:pPr>
      <w:r w:rsidRPr="00CE52C2">
        <w:t>{25}</w:t>
      </w:r>
      <w:r w:rsidR="00C46F41">
        <w:t>30 апреля, 30 мая и 30 июня 2021 г. - в случае, если по кредитному договору (соглашению) осуществлен переход на период наблюдения по кредитному договору (соглашению), но не принято решение о списании;</w:t>
      </w:r>
      <w:r w:rsidRPr="00CE52C2">
        <w:t>{25}</w:t>
      </w:r>
    </w:p>
    <w:p w:rsidR="00C46F41" w:rsidRPr="00CE52C2" w:rsidRDefault="00C46F41">
      <w:pPr>
        <w:pStyle w:val="ConsPlusNormal"/>
        <w:spacing w:before="220"/>
        <w:ind w:firstLine="540"/>
        <w:jc w:val="both"/>
      </w:pPr>
      <w:r>
        <w:t xml:space="preserve">ж) утратил силу. - </w:t>
      </w:r>
      <w:hyperlink r:id="rId18" w:history="1">
        <w:r>
          <w:rPr>
            <w:color w:val="0000FF"/>
          </w:rPr>
          <w:t>Постановление</w:t>
        </w:r>
      </w:hyperlink>
      <w:r>
        <w:t xml:space="preserve"> Правительства РФ от 30.11.2020 N 1976;</w:t>
      </w:r>
    </w:p>
    <w:p w:rsidR="00C46F41" w:rsidRPr="00CE52C2" w:rsidRDefault="00C46F41">
      <w:pPr>
        <w:pStyle w:val="ConsPlusNormal"/>
        <w:spacing w:before="220"/>
        <w:ind w:firstLine="540"/>
        <w:jc w:val="both"/>
      </w:pPr>
      <w:r>
        <w:t>з)</w:t>
      </w:r>
      <w:r w:rsidR="0081143C">
        <w:t xml:space="preserve"> </w:t>
      </w:r>
      <w:r w:rsidR="00CE52C2" w:rsidRPr="00CE52C2">
        <w:t>{</w:t>
      </w:r>
      <w:r w:rsidR="0081143C">
        <w:t>2</w:t>
      </w:r>
      <w:r w:rsidR="00CE52C2" w:rsidRPr="00CE52C2">
        <w:t>5}</w:t>
      </w:r>
      <w:r>
        <w:t xml:space="preserve"> кредитный договор (соглашение) не предусматривает взимания с заемщика комиссий, сборов и иных платежей в течение базового периода кредитного договора (соглашения), периода наблюдения по кредитному договору (соглашению), за исключением штрафных санкций, в случае неисполнения заемщиком условий кредитного договора (соглашения).</w:t>
      </w:r>
      <w:r w:rsidR="00CE52C2" w:rsidRPr="00CE52C2">
        <w:t>{</w:t>
      </w:r>
      <w:r w:rsidR="0081143C">
        <w:t>2</w:t>
      </w:r>
      <w:r w:rsidR="00CE52C2" w:rsidRPr="00BC65EA">
        <w:t>5</w:t>
      </w:r>
      <w:r w:rsidR="00CE52C2" w:rsidRPr="00CE52C2">
        <w:t>}</w:t>
      </w:r>
    </w:p>
    <w:p w:rsidR="00C46F41" w:rsidRPr="00AE349B" w:rsidRDefault="00C46F41">
      <w:pPr>
        <w:pStyle w:val="ConsPlusNormal"/>
        <w:spacing w:before="220"/>
        <w:ind w:firstLine="540"/>
        <w:jc w:val="both"/>
      </w:pPr>
      <w:bookmarkStart w:id="10" w:name="P85"/>
      <w:bookmarkEnd w:id="10"/>
      <w:r>
        <w:t>10.</w:t>
      </w:r>
      <w:r w:rsidR="00AE349B" w:rsidRPr="00AE349B">
        <w:t xml:space="preserve"> {</w:t>
      </w:r>
      <w:r w:rsidR="0081143C" w:rsidRPr="0081143C">
        <w:t>1</w:t>
      </w:r>
      <w:r w:rsidR="00C9216C">
        <w:t>2</w:t>
      </w:r>
      <w:r w:rsidR="00AE349B" w:rsidRPr="00AE349B">
        <w:t>}</w:t>
      </w:r>
      <w:r>
        <w:t xml:space="preserve"> В целях настоящих Правил:</w:t>
      </w:r>
      <w:r w:rsidR="00AE349B" w:rsidRPr="00AE349B">
        <w:t xml:space="preserve"> {</w:t>
      </w:r>
      <w:r w:rsidR="0081143C" w:rsidRPr="0081143C">
        <w:t>1</w:t>
      </w:r>
      <w:r w:rsidR="00C9216C">
        <w:t>2</w:t>
      </w:r>
      <w:r w:rsidR="00AE349B" w:rsidRPr="00AE349B">
        <w:t>}</w:t>
      </w:r>
    </w:p>
    <w:p w:rsidR="00C46F41" w:rsidRPr="00AE349B" w:rsidRDefault="0081143C">
      <w:pPr>
        <w:pStyle w:val="ConsPlusNormal"/>
        <w:spacing w:before="220"/>
        <w:ind w:firstLine="540"/>
        <w:jc w:val="both"/>
      </w:pPr>
      <w:bookmarkStart w:id="11" w:name="P86"/>
      <w:bookmarkEnd w:id="11"/>
      <w:r w:rsidRPr="0081143C">
        <w:lastRenderedPageBreak/>
        <w:t>{1</w:t>
      </w:r>
      <w:r w:rsidR="00C9216C">
        <w:t>2</w:t>
      </w:r>
      <w:r w:rsidRPr="0081143C">
        <w:t xml:space="preserve">} </w:t>
      </w:r>
      <w:r w:rsidR="00C46F41">
        <w:t>заемщик, являющийся субъектом малого или среднего предпринимательства и относящийся к категории "малое предприятие" или "микропредприятие", определяется по основному или дополнительным видам экономической деятельности,</w:t>
      </w:r>
      <w:r w:rsidRPr="0081143C">
        <w:t xml:space="preserve"> {1</w:t>
      </w:r>
      <w:r w:rsidR="00C9216C">
        <w:t>2</w:t>
      </w:r>
      <w:r w:rsidRPr="0081143C">
        <w:t xml:space="preserve">} </w:t>
      </w:r>
      <w:r w:rsidRPr="00AE349B">
        <w:t>{</w:t>
      </w:r>
      <w:r w:rsidRPr="0081143C">
        <w:t>7</w:t>
      </w:r>
      <w:r w:rsidRPr="00AE349B">
        <w:t>}</w:t>
      </w:r>
      <w:r w:rsidR="00C46F41">
        <w:t>информация о которых содержится в Едином государственном реестре юридических лиц либо Едином государственном реестре индивидуальных предпринимателей по состоянию на 1 марта 2020 г.;</w:t>
      </w:r>
      <w:r w:rsidRPr="0081143C">
        <w:t xml:space="preserve"> {7}</w:t>
      </w:r>
      <w:r w:rsidR="00AE349B" w:rsidRPr="00AE349B">
        <w:t xml:space="preserve"> </w:t>
      </w:r>
    </w:p>
    <w:p w:rsidR="00C46F41" w:rsidRPr="00AE349B" w:rsidRDefault="00AE349B">
      <w:pPr>
        <w:pStyle w:val="ConsPlusNormal"/>
        <w:spacing w:before="220"/>
        <w:ind w:firstLine="540"/>
        <w:jc w:val="both"/>
      </w:pPr>
      <w:r>
        <w:t xml:space="preserve"> </w:t>
      </w:r>
      <w:r w:rsidR="0081143C" w:rsidRPr="0081143C">
        <w:t>{1</w:t>
      </w:r>
      <w:r w:rsidR="00C9216C">
        <w:t>2</w:t>
      </w:r>
      <w:r w:rsidR="0081143C" w:rsidRPr="0081143C">
        <w:t xml:space="preserve">} </w:t>
      </w:r>
      <w:r w:rsidR="00C46F41">
        <w:t xml:space="preserve">заемщик, за исключением заемщиков, указанных в </w:t>
      </w:r>
      <w:hyperlink w:anchor="P86" w:history="1">
        <w:r w:rsidR="00C46F41">
          <w:rPr>
            <w:color w:val="0000FF"/>
          </w:rPr>
          <w:t>абзаце втором</w:t>
        </w:r>
      </w:hyperlink>
      <w:r w:rsidR="00C46F41">
        <w:t xml:space="preserve"> настоящего пункта, определяется по основному виду экономической деятельности,</w:t>
      </w:r>
      <w:r w:rsidR="002972C8" w:rsidRPr="002972C8">
        <w:t xml:space="preserve"> {1</w:t>
      </w:r>
      <w:r w:rsidR="00C9216C">
        <w:t>2</w:t>
      </w:r>
      <w:r w:rsidR="002972C8" w:rsidRPr="002972C8">
        <w:t xml:space="preserve">} </w:t>
      </w:r>
      <w:r w:rsidR="00C46F41">
        <w:t xml:space="preserve"> </w:t>
      </w:r>
      <w:r w:rsidR="002972C8" w:rsidRPr="00AE349B">
        <w:t>{</w:t>
      </w:r>
      <w:r w:rsidR="002972C8" w:rsidRPr="0081143C">
        <w:t>7</w:t>
      </w:r>
      <w:r w:rsidR="002972C8" w:rsidRPr="00AE349B">
        <w:t>}</w:t>
      </w:r>
      <w:r w:rsidR="00C46F41">
        <w:t>информация о котором содержится в Едином государственном реестре юридических лиц либо Едином государственном реестре индивидуальных предпринимателей по состоянию на 1 марта 2020 г.</w:t>
      </w:r>
      <w:r w:rsidRPr="00AE349B">
        <w:t xml:space="preserve"> {</w:t>
      </w:r>
      <w:r w:rsidR="0081143C" w:rsidRPr="0081143C">
        <w:t>7</w:t>
      </w:r>
      <w:r w:rsidRPr="00AE349B">
        <w:t>}</w:t>
      </w:r>
    </w:p>
    <w:p w:rsidR="00C46F41" w:rsidRDefault="00C46F41">
      <w:pPr>
        <w:pStyle w:val="ConsPlusNormal"/>
        <w:spacing w:before="220"/>
        <w:ind w:firstLine="540"/>
        <w:jc w:val="both"/>
      </w:pPr>
      <w:r>
        <w:t xml:space="preserve">10(1). </w:t>
      </w:r>
      <w:r w:rsidR="00AE349B" w:rsidRPr="00AE349B">
        <w:t xml:space="preserve"> {</w:t>
      </w:r>
      <w:r w:rsidR="0081143C" w:rsidRPr="0081143C">
        <w:t>1</w:t>
      </w:r>
      <w:r w:rsidR="00C9216C">
        <w:t>2</w:t>
      </w:r>
      <w:r w:rsidR="00AE349B" w:rsidRPr="00AE349B">
        <w:t>}</w:t>
      </w:r>
      <w:r>
        <w:t xml:space="preserve">Условия, предусмотренные </w:t>
      </w:r>
      <w:hyperlink w:anchor="P74" w:history="1">
        <w:r>
          <w:rPr>
            <w:color w:val="0000FF"/>
          </w:rPr>
          <w:t>подпунктом "а" пункта 9</w:t>
        </w:r>
      </w:hyperlink>
      <w:r>
        <w:t xml:space="preserve"> и </w:t>
      </w:r>
      <w:hyperlink w:anchor="P85" w:history="1">
        <w:r>
          <w:rPr>
            <w:color w:val="0000FF"/>
          </w:rPr>
          <w:t>пунктом 10</w:t>
        </w:r>
      </w:hyperlink>
      <w:r>
        <w:t xml:space="preserve"> настоящих Правил, должны выполняться заемщиками, в отношении которых проведена реорганизация по решению Правительства Российской Федерации или органа исполнительной власти субъекта Российской Федерации, по состоянию на дату завершения реорганизации.</w:t>
      </w:r>
      <w:r w:rsidR="00AE349B">
        <w:t xml:space="preserve"> </w:t>
      </w:r>
      <w:r w:rsidR="00AE349B" w:rsidRPr="00AE349B">
        <w:t>{</w:t>
      </w:r>
      <w:r w:rsidR="0081143C" w:rsidRPr="00C9216C">
        <w:t>1</w:t>
      </w:r>
      <w:r w:rsidR="00C9216C">
        <w:t>2</w:t>
      </w:r>
      <w:r w:rsidR="00AE349B" w:rsidRPr="00AE349B">
        <w:t>}</w:t>
      </w:r>
    </w:p>
    <w:p w:rsidR="00C46F41" w:rsidRPr="0081143C" w:rsidRDefault="00AE349B">
      <w:pPr>
        <w:pStyle w:val="ConsPlusNormal"/>
        <w:spacing w:before="220"/>
        <w:ind w:firstLine="540"/>
        <w:jc w:val="both"/>
      </w:pPr>
      <w:r w:rsidRPr="00AE349B">
        <w:t>{</w:t>
      </w:r>
      <w:r w:rsidR="002972C8">
        <w:t>20</w:t>
      </w:r>
      <w:r w:rsidRPr="00AE349B">
        <w:t>}</w:t>
      </w:r>
      <w:r w:rsidR="00C46F41">
        <w:t>Подтверждение выполнения указанных условий осуществляется получателем субсидии.</w:t>
      </w:r>
      <w:r w:rsidR="003C3052" w:rsidRPr="0081143C">
        <w:t>{</w:t>
      </w:r>
      <w:r w:rsidR="002972C8">
        <w:t>20</w:t>
      </w:r>
      <w:r w:rsidR="003C3052" w:rsidRPr="0081143C">
        <w:t>}</w:t>
      </w:r>
    </w:p>
    <w:p w:rsidR="00C46F41" w:rsidRDefault="00C46F41">
      <w:pPr>
        <w:pStyle w:val="ConsPlusNormal"/>
        <w:jc w:val="both"/>
      </w:pPr>
      <w:r>
        <w:t xml:space="preserve">(п. 10(1) введен </w:t>
      </w:r>
      <w:hyperlink r:id="rId19" w:history="1">
        <w:r>
          <w:rPr>
            <w:color w:val="0000FF"/>
          </w:rPr>
          <w:t>Постановлением</w:t>
        </w:r>
      </w:hyperlink>
      <w:r>
        <w:t xml:space="preserve"> Правительства РФ от 30.11.2020 N 1976)</w:t>
      </w:r>
      <w:r w:rsidR="00AE349B">
        <w:t xml:space="preserve"> </w:t>
      </w:r>
    </w:p>
    <w:p w:rsidR="00C46F41" w:rsidRDefault="00C46F41">
      <w:pPr>
        <w:pStyle w:val="ConsPlusNormal"/>
        <w:spacing w:before="220"/>
        <w:ind w:firstLine="540"/>
        <w:jc w:val="both"/>
      </w:pPr>
      <w:bookmarkStart w:id="12" w:name="P91"/>
      <w:bookmarkEnd w:id="12"/>
      <w:r>
        <w:t>11.</w:t>
      </w:r>
      <w:r w:rsidR="00AE349B">
        <w:t xml:space="preserve"> </w:t>
      </w:r>
      <w:r w:rsidR="00AE349B" w:rsidRPr="00AE349B">
        <w:t>{</w:t>
      </w:r>
      <w:r w:rsidR="002972C8" w:rsidRPr="002972C8">
        <w:t>11</w:t>
      </w:r>
      <w:r w:rsidR="00AE349B" w:rsidRPr="00AE349B">
        <w:t>}</w:t>
      </w:r>
      <w:r>
        <w:t xml:space="preserve"> Кредитный договор (соглашение) должен быть переведен получателем субсидии на период погашения по кредитному договору (соглашению) по окончании базового периода кредитного договора (соглашения) в любом из следующих случаев:</w:t>
      </w:r>
      <w:r w:rsidR="00AE349B">
        <w:t xml:space="preserve"> </w:t>
      </w:r>
      <w:r w:rsidR="00AE349B" w:rsidRPr="00AE349B">
        <w:t>{</w:t>
      </w:r>
      <w:r w:rsidR="002972C8" w:rsidRPr="002972C8">
        <w:t>11</w:t>
      </w:r>
      <w:r w:rsidR="00AE349B" w:rsidRPr="00AE349B">
        <w:t>}</w:t>
      </w:r>
    </w:p>
    <w:p w:rsidR="00C46F41" w:rsidRPr="003C3052" w:rsidRDefault="00AE349B">
      <w:pPr>
        <w:pStyle w:val="ConsPlusNormal"/>
        <w:spacing w:before="220"/>
        <w:ind w:firstLine="540"/>
        <w:jc w:val="both"/>
      </w:pPr>
      <w:bookmarkStart w:id="13" w:name="P92"/>
      <w:bookmarkEnd w:id="13"/>
      <w:r w:rsidRPr="00AE349B">
        <w:t>{</w:t>
      </w:r>
      <w:r w:rsidR="002972C8">
        <w:t>11</w:t>
      </w:r>
      <w:r w:rsidRPr="00AE349B">
        <w:t>}</w:t>
      </w:r>
      <w:r w:rsidR="00C46F41">
        <w:t>численность работников заемщика, за исключением заемщиков,</w:t>
      </w:r>
      <w:r w:rsidR="002972C8">
        <w:t xml:space="preserve"> </w:t>
      </w:r>
      <w:r w:rsidR="00C46F41">
        <w:t xml:space="preserve">обратившихся к получателю субсидии до 25 июня 2020 г., в течение базового периода кредитного договора (соглашения) на конец одного или нескольких отчетных месяцев по состоянию на 25 ноября 2020 г. составила менее 80 процентов численности работников заемщика, определенной при расчете максимальной суммы кредитного договора (соглашения) в соответствии с </w:t>
      </w:r>
      <w:hyperlink w:anchor="P158" w:history="1">
        <w:r w:rsidR="00C46F41">
          <w:rPr>
            <w:color w:val="0000FF"/>
          </w:rPr>
          <w:t>пунктом 24</w:t>
        </w:r>
      </w:hyperlink>
      <w:r w:rsidR="00C46F41">
        <w:t xml:space="preserve"> настоящих Правил;</w:t>
      </w:r>
      <w:r w:rsidR="003C3052" w:rsidRPr="003C3052">
        <w:t>{</w:t>
      </w:r>
      <w:r w:rsidR="002972C8">
        <w:t>11</w:t>
      </w:r>
      <w:r w:rsidR="003C3052" w:rsidRPr="003C3052">
        <w:t>}</w:t>
      </w:r>
    </w:p>
    <w:p w:rsidR="00C46F41" w:rsidRPr="00BC3D7E" w:rsidRDefault="00C46F41">
      <w:pPr>
        <w:pStyle w:val="ConsPlusNormal"/>
        <w:jc w:val="both"/>
        <w:rPr>
          <w:lang w:val="en-US"/>
        </w:rPr>
      </w:pPr>
      <w:r>
        <w:t xml:space="preserve">(в ред. </w:t>
      </w:r>
      <w:hyperlink r:id="rId20" w:history="1">
        <w:r>
          <w:rPr>
            <w:color w:val="0000FF"/>
          </w:rPr>
          <w:t>Постановления</w:t>
        </w:r>
      </w:hyperlink>
      <w:r>
        <w:t xml:space="preserve"> Правительства РФ от 30.11.2020 N 1976)</w:t>
      </w:r>
      <w:r w:rsidR="00AE349B">
        <w:t xml:space="preserve"> </w:t>
      </w:r>
    </w:p>
    <w:p w:rsidR="00C46F41" w:rsidRPr="003C3052" w:rsidRDefault="00AE349B">
      <w:pPr>
        <w:pStyle w:val="ConsPlusNormal"/>
        <w:spacing w:before="220"/>
        <w:ind w:firstLine="540"/>
        <w:jc w:val="both"/>
      </w:pPr>
      <w:bookmarkStart w:id="14" w:name="P94"/>
      <w:bookmarkEnd w:id="14"/>
      <w:proofErr w:type="gramStart"/>
      <w:r w:rsidRPr="00AE349B">
        <w:t>{</w:t>
      </w:r>
      <w:r w:rsidR="002972C8">
        <w:t>11</w:t>
      </w:r>
      <w:r w:rsidRPr="00AE349B">
        <w:t>}</w:t>
      </w:r>
      <w:r w:rsidR="00C46F41">
        <w:t>численность работников заемщика, обратившегося к получателю субсидии до 25 июня 2020 г., в течение базового периода кредитного договора (соглашения) на конец одного или нескольких отчетных месяцев по состоянию на 25 ноября 2020 г. составила менее 80 процентов численности работников заемщика,</w:t>
      </w:r>
      <w:r w:rsidR="002972C8">
        <w:t xml:space="preserve"> </w:t>
      </w:r>
      <w:r w:rsidR="00033AE0">
        <w:t>{11</w:t>
      </w:r>
      <w:r w:rsidR="00033AE0" w:rsidRPr="00033AE0">
        <w:t xml:space="preserve">}{11} </w:t>
      </w:r>
      <w:r w:rsidR="00C46F41">
        <w:t>определенной исходя из сведений о застрахованных лицах, поданных заемщиком в органы Пенсионного фонда Российской Федерации по итогам</w:t>
      </w:r>
      <w:proofErr w:type="gramEnd"/>
      <w:r w:rsidR="00C46F41">
        <w:t xml:space="preserve"> </w:t>
      </w:r>
      <w:proofErr w:type="gramStart"/>
      <w:r w:rsidR="00C46F41">
        <w:t>мая 2020 г.,</w:t>
      </w:r>
      <w:r w:rsidR="002972C8">
        <w:t xml:space="preserve"> </w:t>
      </w:r>
      <w:r w:rsidR="00C46F41">
        <w:t xml:space="preserve">если численность работников заемщика по итогам мая 2020 г. составила менее 80 процентов численности работников заемщика, </w:t>
      </w:r>
      <w:r w:rsidR="00033AE0" w:rsidRPr="00033AE0">
        <w:t xml:space="preserve">{11}{11} </w:t>
      </w:r>
      <w:r w:rsidR="00C46F41">
        <w:t xml:space="preserve">определенной при расчете максимальной суммы кредитного договора (соглашения) в соответствии с </w:t>
      </w:r>
      <w:hyperlink w:anchor="P158" w:history="1">
        <w:r w:rsidR="00C46F41">
          <w:rPr>
            <w:color w:val="0000FF"/>
          </w:rPr>
          <w:t>пунктом 24</w:t>
        </w:r>
      </w:hyperlink>
      <w:r w:rsidR="00C46F41">
        <w:t xml:space="preserve"> настоящих Правил,</w:t>
      </w:r>
      <w:r w:rsidR="003C3052" w:rsidRPr="003C3052">
        <w:t xml:space="preserve"> </w:t>
      </w:r>
      <w:r w:rsidR="00C46F41">
        <w:t xml:space="preserve">либо исходя из сведений о численности работников заемщика, определенной при расчете максимальной суммы кредитного договора (соглашения) </w:t>
      </w:r>
      <w:r w:rsidR="00033AE0" w:rsidRPr="00033AE0">
        <w:t xml:space="preserve">{11}{11} </w:t>
      </w:r>
      <w:r w:rsidR="00C46F41">
        <w:t xml:space="preserve">в соответствии с </w:t>
      </w:r>
      <w:hyperlink w:anchor="P158" w:history="1">
        <w:r w:rsidR="00C46F41">
          <w:rPr>
            <w:color w:val="0000FF"/>
          </w:rPr>
          <w:t>пунктом 24</w:t>
        </w:r>
      </w:hyperlink>
      <w:r w:rsidR="00C46F41">
        <w:t xml:space="preserve"> настоящих</w:t>
      </w:r>
      <w:proofErr w:type="gramEnd"/>
      <w:r w:rsidR="00C46F41">
        <w:t xml:space="preserve"> Правил, если численность работников заемщика по итогам мая 2020 г. составила 80 или более процентов численности работников заемщика, определенной при расчете максимальной суммы кредитного договора (соглашения) в соответствии с </w:t>
      </w:r>
      <w:hyperlink w:anchor="P158" w:history="1">
        <w:r w:rsidR="00C46F41">
          <w:rPr>
            <w:color w:val="0000FF"/>
          </w:rPr>
          <w:t>пунктом 24</w:t>
        </w:r>
      </w:hyperlink>
      <w:r w:rsidR="00C46F41">
        <w:t xml:space="preserve"> настоящих Правил;</w:t>
      </w:r>
      <w:r w:rsidR="003C3052" w:rsidRPr="003C3052">
        <w:t>{</w:t>
      </w:r>
      <w:r w:rsidR="002972C8">
        <w:t>11</w:t>
      </w:r>
      <w:r w:rsidR="003C3052" w:rsidRPr="003C3052">
        <w:t>}</w:t>
      </w:r>
    </w:p>
    <w:p w:rsidR="00C46F41" w:rsidRDefault="00C46F41">
      <w:pPr>
        <w:pStyle w:val="ConsPlusNormal"/>
        <w:jc w:val="both"/>
      </w:pPr>
      <w:r>
        <w:t xml:space="preserve">(в ред. </w:t>
      </w:r>
      <w:hyperlink r:id="rId21" w:history="1">
        <w:r>
          <w:rPr>
            <w:color w:val="0000FF"/>
          </w:rPr>
          <w:t>Постановления</w:t>
        </w:r>
      </w:hyperlink>
      <w:r>
        <w:t xml:space="preserve"> Правительства РФ от 30.11.2020 N 1976)</w:t>
      </w:r>
      <w:r w:rsidR="00AE349B">
        <w:t xml:space="preserve"> </w:t>
      </w:r>
    </w:p>
    <w:p w:rsidR="00C46F41" w:rsidRDefault="00AE349B">
      <w:pPr>
        <w:pStyle w:val="ConsPlusNormal"/>
        <w:spacing w:before="220"/>
        <w:ind w:firstLine="540"/>
        <w:jc w:val="both"/>
      </w:pPr>
      <w:r w:rsidRPr="00AE349B">
        <w:t>{</w:t>
      </w:r>
      <w:r w:rsidR="002972C8">
        <w:t>11</w:t>
      </w:r>
      <w:r w:rsidRPr="00AE349B">
        <w:t>}</w:t>
      </w:r>
      <w:r w:rsidR="00C46F41">
        <w:t>в отношении заемщика по состоянию на 25 ноября 2020 г. введена процедура банкротства, либо деятельность заемщика приостановлена в порядке, предусмотренном законодательством Российской Федерации, либо заемщик - индивидуальный предприниматель прекратил деятельность в качестве индивидуального предпринимателя.</w:t>
      </w:r>
      <w:r>
        <w:t xml:space="preserve"> </w:t>
      </w:r>
      <w:r w:rsidRPr="00AE349B">
        <w:t>{</w:t>
      </w:r>
      <w:r w:rsidR="002972C8">
        <w:t>11</w:t>
      </w:r>
      <w:r w:rsidRPr="00AE349B">
        <w:t>}</w:t>
      </w:r>
    </w:p>
    <w:p w:rsidR="00C46F41" w:rsidRDefault="00AE349B">
      <w:pPr>
        <w:pStyle w:val="ConsPlusNormal"/>
        <w:spacing w:before="220"/>
        <w:ind w:firstLine="540"/>
        <w:jc w:val="both"/>
      </w:pPr>
      <w:r w:rsidRPr="00AE349B">
        <w:t>{</w:t>
      </w:r>
      <w:r w:rsidR="00C9216C">
        <w:t>28</w:t>
      </w:r>
      <w:r w:rsidRPr="00AE349B">
        <w:t>}</w:t>
      </w:r>
      <w:r w:rsidR="00C46F41">
        <w:t xml:space="preserve">При переводе получателем субсидии кредитного договора (соглашения) на период </w:t>
      </w:r>
      <w:r w:rsidR="00C46F41">
        <w:lastRenderedPageBreak/>
        <w:t>погашения по кредитному договору (соглашению) получатель субсидии направляет до 30 ноября 2020 г. соответствующее уведомление заемщику.</w:t>
      </w:r>
      <w:r>
        <w:t xml:space="preserve"> </w:t>
      </w:r>
      <w:r w:rsidRPr="00AE349B">
        <w:t>{</w:t>
      </w:r>
      <w:r w:rsidR="00C9216C">
        <w:t>28</w:t>
      </w:r>
      <w:r w:rsidRPr="00AE349B">
        <w:t>}</w:t>
      </w:r>
    </w:p>
    <w:p w:rsidR="00C46F41" w:rsidRPr="00AE349B" w:rsidRDefault="00C46F41">
      <w:pPr>
        <w:pStyle w:val="ConsPlusNormal"/>
        <w:spacing w:before="220"/>
        <w:ind w:firstLine="540"/>
        <w:jc w:val="both"/>
      </w:pPr>
      <w:bookmarkStart w:id="15" w:name="P98"/>
      <w:bookmarkEnd w:id="15"/>
      <w:r>
        <w:t xml:space="preserve">12. </w:t>
      </w:r>
      <w:r w:rsidR="00AE349B" w:rsidRPr="00AE349B">
        <w:t>{12}</w:t>
      </w:r>
      <w:r>
        <w:t>Субсидия по списанию предоставляется получателю субсидии при соблюдении следующих условий:</w:t>
      </w:r>
      <w:r w:rsidR="00AE349B" w:rsidRPr="00AE349B">
        <w:t xml:space="preserve"> {12}</w:t>
      </w:r>
    </w:p>
    <w:p w:rsidR="00C46F41" w:rsidRPr="00AE349B" w:rsidRDefault="00C46F41">
      <w:pPr>
        <w:pStyle w:val="ConsPlusNormal"/>
        <w:spacing w:before="220"/>
        <w:ind w:firstLine="540"/>
        <w:jc w:val="both"/>
      </w:pPr>
      <w:bookmarkStart w:id="16" w:name="P99"/>
      <w:bookmarkEnd w:id="16"/>
      <w:r>
        <w:t>а)</w:t>
      </w:r>
      <w:r w:rsidR="00AE349B" w:rsidRPr="00AE349B">
        <w:t xml:space="preserve"> {12}</w:t>
      </w:r>
      <w:r>
        <w:t xml:space="preserve"> в отношении заемщика на дату завершения периода наблюдения по кредитному договору (соглашению) не введена процедура банкротства, деятельность заемщика не приостановлена в порядке, предусмотренном законодательством Российской Федерации, а заемщик - индивидуальный предприниматель не должен прекратить деятельность в качестве индивидуального предпринимателя;</w:t>
      </w:r>
      <w:r w:rsidR="00AE349B" w:rsidRPr="00AE349B">
        <w:t xml:space="preserve"> {12}</w:t>
      </w:r>
    </w:p>
    <w:p w:rsidR="00C46F41" w:rsidRPr="003C3052" w:rsidRDefault="00C46F41">
      <w:pPr>
        <w:pStyle w:val="ConsPlusNormal"/>
        <w:spacing w:before="220"/>
        <w:ind w:firstLine="540"/>
        <w:jc w:val="both"/>
      </w:pPr>
      <w:bookmarkStart w:id="17" w:name="P100"/>
      <w:bookmarkEnd w:id="17"/>
      <w:r>
        <w:t>б)</w:t>
      </w:r>
      <w:r w:rsidR="003C3052">
        <w:t>{</w:t>
      </w:r>
      <w:r w:rsidR="00C9216C">
        <w:t>12</w:t>
      </w:r>
      <w:r w:rsidR="00AE349B" w:rsidRPr="00AE349B">
        <w:t>}</w:t>
      </w:r>
      <w:r>
        <w:t xml:space="preserve"> численность работников заемщика, за исключением заемщиков, обратившихся к получателю субсидии до 25 июня 2020 г., в течение периода наблюдения по кредитному договору (соглашению) на конец каждого отчетного месяца по состоянию на 25 марта 2021 г. составила не менее 80 процентов ч</w:t>
      </w:r>
      <w:r w:rsidR="003C3052">
        <w:t xml:space="preserve">исленности работников заемщика, </w:t>
      </w:r>
      <w:r>
        <w:t xml:space="preserve">определенной при расчете максимальной суммы кредитного договора (соглашения) в соответствии с </w:t>
      </w:r>
      <w:hyperlink w:anchor="P158" w:history="1">
        <w:r>
          <w:rPr>
            <w:color w:val="0000FF"/>
          </w:rPr>
          <w:t>пунктом 24</w:t>
        </w:r>
      </w:hyperlink>
      <w:r>
        <w:t xml:space="preserve"> настоящих Правил;</w:t>
      </w:r>
      <w:r w:rsidR="003C3052" w:rsidRPr="003C3052">
        <w:t xml:space="preserve"> {</w:t>
      </w:r>
      <w:r w:rsidR="00C9216C">
        <w:t>12</w:t>
      </w:r>
      <w:r w:rsidR="003C3052" w:rsidRPr="003C3052">
        <w:t>}</w:t>
      </w:r>
    </w:p>
    <w:p w:rsidR="00C46F41" w:rsidRPr="00AE349B" w:rsidRDefault="00C46F41">
      <w:pPr>
        <w:pStyle w:val="ConsPlusNormal"/>
        <w:jc w:val="both"/>
      </w:pPr>
      <w:r>
        <w:t>(</w:t>
      </w:r>
      <w:proofErr w:type="spellStart"/>
      <w:r>
        <w:t>пп</w:t>
      </w:r>
      <w:proofErr w:type="spellEnd"/>
      <w:r>
        <w:t xml:space="preserve">. "б" в ред. </w:t>
      </w:r>
      <w:hyperlink r:id="rId22" w:history="1">
        <w:r>
          <w:rPr>
            <w:color w:val="0000FF"/>
          </w:rPr>
          <w:t>Постановления</w:t>
        </w:r>
      </w:hyperlink>
      <w:r>
        <w:t xml:space="preserve"> Правительства РФ от 30.11.2020 N 1976)</w:t>
      </w:r>
      <w:r w:rsidR="003C3052">
        <w:t xml:space="preserve"> </w:t>
      </w:r>
    </w:p>
    <w:p w:rsidR="00C46F41" w:rsidRPr="00AE349B" w:rsidRDefault="00C46F41">
      <w:pPr>
        <w:pStyle w:val="ConsPlusNormal"/>
        <w:spacing w:before="220"/>
        <w:ind w:firstLine="540"/>
        <w:jc w:val="both"/>
      </w:pPr>
      <w:bookmarkStart w:id="18" w:name="P102"/>
      <w:bookmarkEnd w:id="18"/>
      <w:r>
        <w:t>б(1))</w:t>
      </w:r>
      <w:r w:rsidR="00AE349B">
        <w:t xml:space="preserve"> </w:t>
      </w:r>
      <w:r w:rsidR="003C3052">
        <w:t>{</w:t>
      </w:r>
      <w:r w:rsidR="00C9216C">
        <w:t>12</w:t>
      </w:r>
      <w:r w:rsidR="00AE349B" w:rsidRPr="00AE349B">
        <w:t>}</w:t>
      </w:r>
      <w:r>
        <w:t xml:space="preserve"> численность работников заемщика, обратившегося к получателю субсидии до 25 июня 2020 г., в течение периода наблюдения по кредитному договору (соглашению) на конец одного или нескольких отчетных месяцев по состоянию на 25 марта 2021 г. составила не менее 80 процентов численности работников заемщиков, определенной:</w:t>
      </w:r>
      <w:r w:rsidR="003C3052">
        <w:t xml:space="preserve"> {</w:t>
      </w:r>
      <w:r w:rsidR="00C9216C">
        <w:t>12</w:t>
      </w:r>
      <w:r w:rsidR="00AE349B" w:rsidRPr="00AE349B">
        <w:t>}</w:t>
      </w:r>
    </w:p>
    <w:p w:rsidR="00C46F41" w:rsidRPr="00AE349B" w:rsidRDefault="00AE349B">
      <w:pPr>
        <w:pStyle w:val="ConsPlusNormal"/>
        <w:spacing w:before="220"/>
        <w:ind w:firstLine="540"/>
        <w:jc w:val="both"/>
      </w:pPr>
      <w:r w:rsidRPr="00AE349B">
        <w:t xml:space="preserve"> {</w:t>
      </w:r>
      <w:r w:rsidR="00C9216C">
        <w:t>12</w:t>
      </w:r>
      <w:r w:rsidRPr="00AE349B">
        <w:t xml:space="preserve">} </w:t>
      </w:r>
      <w:r w:rsidR="00C46F41">
        <w:t xml:space="preserve">исходя из сведений о застрахованных лицах, поданных заемщиком в органы Пенсионного фонда Российской Федерации по итогам мая 2020 г., если численность работников заемщика по итогам мая 2020 г. составила менее 80 процентов численности работников заемщика, определенной при расчете максимальной суммы кредитного договора (соглашения) в соответствии с </w:t>
      </w:r>
      <w:hyperlink w:anchor="P158" w:history="1">
        <w:r w:rsidR="00C46F41">
          <w:rPr>
            <w:color w:val="0000FF"/>
          </w:rPr>
          <w:t>пунктом 24</w:t>
        </w:r>
      </w:hyperlink>
      <w:r w:rsidR="00C46F41">
        <w:t xml:space="preserve"> настоящих Правил;</w:t>
      </w:r>
      <w:r w:rsidRPr="00AE349B">
        <w:t xml:space="preserve"> {</w:t>
      </w:r>
      <w:r w:rsidR="00C9216C">
        <w:t>12</w:t>
      </w:r>
      <w:r w:rsidRPr="00AE349B">
        <w:t>}</w:t>
      </w:r>
    </w:p>
    <w:p w:rsidR="00C46F41" w:rsidRPr="003C3052" w:rsidRDefault="00AE349B">
      <w:pPr>
        <w:pStyle w:val="ConsPlusNormal"/>
        <w:spacing w:before="220"/>
        <w:ind w:firstLine="540"/>
        <w:jc w:val="both"/>
      </w:pPr>
      <w:r w:rsidRPr="00AE349B">
        <w:t xml:space="preserve"> </w:t>
      </w:r>
      <w:proofErr w:type="gramStart"/>
      <w:r w:rsidRPr="00AE349B">
        <w:t>{</w:t>
      </w:r>
      <w:r w:rsidR="00C9216C">
        <w:t>12</w:t>
      </w:r>
      <w:r w:rsidRPr="00AE349B">
        <w:t xml:space="preserve">} </w:t>
      </w:r>
      <w:r w:rsidR="00C46F41">
        <w:t xml:space="preserve">исходя из сведений о численности работников заемщика, определенной при расчете максимальной суммы кредитного договора (соглашения) в соответствии с </w:t>
      </w:r>
      <w:hyperlink w:anchor="P158" w:history="1">
        <w:r w:rsidR="00C46F41">
          <w:rPr>
            <w:color w:val="0000FF"/>
          </w:rPr>
          <w:t>пунктом 24</w:t>
        </w:r>
      </w:hyperlink>
      <w:r w:rsidR="003C3052">
        <w:t xml:space="preserve"> настоящих Правил, </w:t>
      </w:r>
      <w:r w:rsidR="00C46F41">
        <w:t xml:space="preserve">если численность работников заемщика по итогам мая 2020 г. составила 80 или более процентов численности работников заемщика, </w:t>
      </w:r>
      <w:r w:rsidR="003C3052" w:rsidRPr="003C3052">
        <w:t xml:space="preserve"> </w:t>
      </w:r>
      <w:r w:rsidR="00C46F41">
        <w:t xml:space="preserve">определенной при расчете максимальной суммы кредитного договора (соглашения) в соответствии с </w:t>
      </w:r>
      <w:hyperlink w:anchor="P158" w:history="1">
        <w:r w:rsidR="00C46F41">
          <w:rPr>
            <w:color w:val="0000FF"/>
          </w:rPr>
          <w:t>пунктом 24</w:t>
        </w:r>
      </w:hyperlink>
      <w:r w:rsidR="00C46F41">
        <w:t xml:space="preserve"> настоящих Правил;</w:t>
      </w:r>
      <w:proofErr w:type="gramEnd"/>
      <w:r w:rsidR="003C3052" w:rsidRPr="003C3052">
        <w:t xml:space="preserve"> {</w:t>
      </w:r>
      <w:r w:rsidR="00C9216C">
        <w:t>12</w:t>
      </w:r>
      <w:r w:rsidR="003C3052" w:rsidRPr="003C3052">
        <w:t>}</w:t>
      </w:r>
    </w:p>
    <w:p w:rsidR="00C46F41" w:rsidRPr="00AE349B" w:rsidRDefault="00C46F41">
      <w:pPr>
        <w:pStyle w:val="ConsPlusNormal"/>
        <w:jc w:val="both"/>
      </w:pPr>
      <w:r>
        <w:t>(</w:t>
      </w:r>
      <w:proofErr w:type="spellStart"/>
      <w:r>
        <w:t>пп</w:t>
      </w:r>
      <w:proofErr w:type="spellEnd"/>
      <w:r>
        <w:t xml:space="preserve">. "б(1)" введен </w:t>
      </w:r>
      <w:hyperlink r:id="rId23" w:history="1">
        <w:r>
          <w:rPr>
            <w:color w:val="0000FF"/>
          </w:rPr>
          <w:t>Постановлением</w:t>
        </w:r>
      </w:hyperlink>
      <w:r>
        <w:t xml:space="preserve"> Правительства РФ от 30.11.2020 N 1976)</w:t>
      </w:r>
      <w:r w:rsidR="003C3052">
        <w:t xml:space="preserve"> </w:t>
      </w:r>
    </w:p>
    <w:p w:rsidR="00C46F41" w:rsidRPr="003C3052" w:rsidRDefault="00AE349B">
      <w:pPr>
        <w:pStyle w:val="ConsPlusNormal"/>
        <w:spacing w:before="220"/>
        <w:ind w:firstLine="540"/>
        <w:jc w:val="both"/>
      </w:pPr>
      <w:r w:rsidRPr="00AE349B">
        <w:t xml:space="preserve"> </w:t>
      </w:r>
      <w:r w:rsidR="00C46F41">
        <w:t xml:space="preserve">в) утратил силу. - </w:t>
      </w:r>
      <w:hyperlink r:id="rId24" w:history="1">
        <w:r w:rsidR="00C46F41">
          <w:rPr>
            <w:color w:val="0000FF"/>
          </w:rPr>
          <w:t>Постановление</w:t>
        </w:r>
      </w:hyperlink>
      <w:r w:rsidR="00C46F41">
        <w:t xml:space="preserve"> Правительства РФ от 30.11.2020 N 1976;</w:t>
      </w:r>
      <w:r w:rsidRPr="00AE349B">
        <w:t xml:space="preserve"> </w:t>
      </w:r>
    </w:p>
    <w:p w:rsidR="00C46F41" w:rsidRPr="00AE349B" w:rsidRDefault="00C46F41">
      <w:pPr>
        <w:pStyle w:val="ConsPlusNormal"/>
        <w:spacing w:before="220"/>
        <w:ind w:firstLine="540"/>
        <w:jc w:val="both"/>
      </w:pPr>
      <w:r>
        <w:t>г)</w:t>
      </w:r>
      <w:r w:rsidR="00AE349B" w:rsidRPr="00AE349B">
        <w:t xml:space="preserve"> {12}</w:t>
      </w:r>
      <w:r>
        <w:t xml:space="preserve"> получателем субсидии осуществлено списание не позднее 1 апреля 2021 г. задолженности заемщика по кредитному договору (соглашению), включая проценты по кредитному договору (соглашению), начисленные и перенесенные в основной долг по кредитному договору (соглашению) в соответствии с </w:t>
      </w:r>
      <w:hyperlink w:anchor="P79" w:history="1">
        <w:r>
          <w:rPr>
            <w:color w:val="0000FF"/>
          </w:rPr>
          <w:t>подпунктом "д" пункта 9</w:t>
        </w:r>
      </w:hyperlink>
      <w:r>
        <w:t xml:space="preserve"> настоящих Правил;</w:t>
      </w:r>
      <w:r w:rsidR="00AE349B" w:rsidRPr="00AE349B">
        <w:t xml:space="preserve"> {12}</w:t>
      </w:r>
    </w:p>
    <w:p w:rsidR="00C46F41" w:rsidRPr="00033AE0" w:rsidRDefault="00C46F41">
      <w:pPr>
        <w:pStyle w:val="ConsPlusNormal"/>
        <w:spacing w:before="220"/>
        <w:ind w:firstLine="540"/>
        <w:jc w:val="both"/>
      </w:pPr>
      <w:r>
        <w:t>д)</w:t>
      </w:r>
      <w:r w:rsidR="00AE349B" w:rsidRPr="00AE349B">
        <w:t xml:space="preserve"> {12}</w:t>
      </w:r>
      <w:r>
        <w:t xml:space="preserve"> соблюдены условия, предусмотренные </w:t>
      </w:r>
      <w:hyperlink w:anchor="P73" w:history="1">
        <w:r>
          <w:rPr>
            <w:color w:val="0000FF"/>
          </w:rPr>
          <w:t>пунктом 9</w:t>
        </w:r>
      </w:hyperlink>
      <w:r>
        <w:t xml:space="preserve"> настоящих Правил.</w:t>
      </w:r>
      <w:r w:rsidR="00AE349B" w:rsidRPr="00AE349B">
        <w:t xml:space="preserve"> </w:t>
      </w:r>
      <w:r w:rsidR="00AE349B" w:rsidRPr="00033AE0">
        <w:t>{12}</w:t>
      </w:r>
    </w:p>
    <w:p w:rsidR="00C46F41" w:rsidRPr="0081143C" w:rsidRDefault="00C46F41">
      <w:pPr>
        <w:pStyle w:val="ConsPlusNormal"/>
        <w:spacing w:before="220"/>
        <w:ind w:firstLine="540"/>
        <w:jc w:val="both"/>
      </w:pPr>
      <w:r>
        <w:t>12(1).</w:t>
      </w:r>
      <w:r w:rsidR="00AE349B" w:rsidRPr="00AE349B">
        <w:t xml:space="preserve"> {35}</w:t>
      </w:r>
      <w:r w:rsidR="00AE349B">
        <w:t xml:space="preserve"> </w:t>
      </w:r>
      <w:r>
        <w:t xml:space="preserve"> Заемщик в течение периода наблюдения по кредитному договору (соглашению) выплачивает заработную плату работникам в соответствии с требованиями трудового законодательства Российской Федерации.</w:t>
      </w:r>
      <w:r w:rsidR="003C3052" w:rsidRPr="003C3052">
        <w:t xml:space="preserve"> </w:t>
      </w:r>
      <w:r w:rsidR="003C3052" w:rsidRPr="0081143C">
        <w:t>{35}</w:t>
      </w:r>
    </w:p>
    <w:p w:rsidR="00C46F41" w:rsidRDefault="00C46F41">
      <w:pPr>
        <w:pStyle w:val="ConsPlusNormal"/>
        <w:jc w:val="both"/>
      </w:pPr>
      <w:r>
        <w:t xml:space="preserve">(п. 12(1) введен </w:t>
      </w:r>
      <w:hyperlink r:id="rId25" w:history="1">
        <w:r>
          <w:rPr>
            <w:color w:val="0000FF"/>
          </w:rPr>
          <w:t>Постановлением</w:t>
        </w:r>
      </w:hyperlink>
      <w:r>
        <w:t xml:space="preserve"> Правительства РФ от 30.11.2020 N 1976)</w:t>
      </w:r>
      <w:r w:rsidR="003C3052">
        <w:t xml:space="preserve"> </w:t>
      </w:r>
    </w:p>
    <w:p w:rsidR="00C46F41" w:rsidRDefault="00C46F41">
      <w:pPr>
        <w:pStyle w:val="ConsPlusNormal"/>
        <w:spacing w:before="220"/>
        <w:ind w:firstLine="540"/>
        <w:jc w:val="both"/>
      </w:pPr>
      <w:bookmarkStart w:id="19" w:name="P111"/>
      <w:bookmarkEnd w:id="19"/>
      <w:r>
        <w:t>13.</w:t>
      </w:r>
      <w:r w:rsidR="00AE349B" w:rsidRPr="00AE349B">
        <w:t xml:space="preserve"> {35}</w:t>
      </w:r>
      <w:r>
        <w:t xml:space="preserve"> Кредитный договор (соглашение), в отношении которого получателем субсидии не принято решение о списании задолженности, с 1 апреля 2021 г. переводится получателем субсидии на период погашения по кредитному договору (соглашению).</w:t>
      </w:r>
      <w:r w:rsidR="00AE349B" w:rsidRPr="00AE349B">
        <w:t xml:space="preserve"> {35}</w:t>
      </w:r>
    </w:p>
    <w:p w:rsidR="00C46F41" w:rsidRPr="00AE349B" w:rsidRDefault="00AE349B">
      <w:pPr>
        <w:pStyle w:val="ConsPlusNormal"/>
        <w:spacing w:before="220"/>
        <w:ind w:firstLine="540"/>
        <w:jc w:val="both"/>
      </w:pPr>
      <w:r w:rsidRPr="00AE349B">
        <w:lastRenderedPageBreak/>
        <w:t xml:space="preserve"> {35}</w:t>
      </w:r>
      <w:r>
        <w:t xml:space="preserve"> </w:t>
      </w:r>
      <w:r w:rsidR="00C46F41">
        <w:t>Соответствующее уведомление направляется получателем субсидии заемщику до 31 марта 2021 г. (включительно).</w:t>
      </w:r>
      <w:r w:rsidRPr="00AE349B">
        <w:t xml:space="preserve"> {35}</w:t>
      </w:r>
    </w:p>
    <w:p w:rsidR="00C46F41" w:rsidRDefault="00C46F41">
      <w:pPr>
        <w:pStyle w:val="ConsPlusNormal"/>
        <w:spacing w:before="220"/>
        <w:ind w:firstLine="540"/>
        <w:jc w:val="both"/>
      </w:pPr>
      <w:proofErr w:type="gramStart"/>
      <w:r>
        <w:t xml:space="preserve">13(1). </w:t>
      </w:r>
      <w:r w:rsidR="00AE349B" w:rsidRPr="00AE349B">
        <w:t>{35}</w:t>
      </w:r>
      <w:r w:rsidR="00AE349B">
        <w:t xml:space="preserve"> </w:t>
      </w:r>
      <w:r>
        <w:t xml:space="preserve">Кредитный договор (соглашение), переведенный получателем субсидии в соответствии с </w:t>
      </w:r>
      <w:hyperlink w:anchor="P91" w:history="1">
        <w:r>
          <w:rPr>
            <w:color w:val="0000FF"/>
          </w:rPr>
          <w:t>пунктом 11</w:t>
        </w:r>
      </w:hyperlink>
      <w:r>
        <w:t xml:space="preserve"> настоящих Правил на период погашения, может быть переведен получателем субсидии на период наблюдения,</w:t>
      </w:r>
      <w:r w:rsidR="003C3052" w:rsidRPr="003C3052">
        <w:t xml:space="preserve"> </w:t>
      </w:r>
      <w:r>
        <w:t>а кредитный договор (соглашение),</w:t>
      </w:r>
      <w:r w:rsidR="003C3052" w:rsidRPr="003C3052">
        <w:t xml:space="preserve"> </w:t>
      </w:r>
      <w:r w:rsidR="00033AE0" w:rsidRPr="00033AE0">
        <w:t>{35}{35}</w:t>
      </w:r>
      <w:r>
        <w:t>переведенный на период наблюдения, может быть переведен получателем субсидии на период погашения на основании уточненных сведений о численности работников заемщика в течение базового периода кредитного договора (соглашения</w:t>
      </w:r>
      <w:proofErr w:type="gramEnd"/>
      <w:r>
        <w:t xml:space="preserve">) </w:t>
      </w:r>
      <w:proofErr w:type="gramStart"/>
      <w:r>
        <w:t>на конец</w:t>
      </w:r>
      <w:proofErr w:type="gramEnd"/>
      <w:r>
        <w:t xml:space="preserve"> одного или нескольких отчетных месяцев, </w:t>
      </w:r>
      <w:r w:rsidR="00033AE0" w:rsidRPr="00033AE0">
        <w:t>{35}{35}</w:t>
      </w:r>
      <w:r>
        <w:t>размещенных в информационном сервисе Федеральной налоговой службы не позднее 25 декабря 2020 г.</w:t>
      </w:r>
      <w:r w:rsidR="00AE349B" w:rsidRPr="00AE349B">
        <w:t xml:space="preserve"> {35}</w:t>
      </w:r>
    </w:p>
    <w:p w:rsidR="00C46F41" w:rsidRDefault="00AE349B">
      <w:pPr>
        <w:pStyle w:val="ConsPlusNormal"/>
        <w:spacing w:before="220"/>
        <w:ind w:firstLine="540"/>
        <w:jc w:val="both"/>
      </w:pPr>
      <w:proofErr w:type="gramStart"/>
      <w:r w:rsidRPr="00AE349B">
        <w:t>{35}</w:t>
      </w:r>
      <w:r>
        <w:t xml:space="preserve"> </w:t>
      </w:r>
      <w:r w:rsidR="00C46F41">
        <w:t xml:space="preserve">По кредитному договору (соглашению), переведенному получателем субсидии в соответствии с </w:t>
      </w:r>
      <w:hyperlink w:anchor="P111" w:history="1">
        <w:r w:rsidR="00C46F41">
          <w:rPr>
            <w:color w:val="0000FF"/>
          </w:rPr>
          <w:t>пунктом 13</w:t>
        </w:r>
      </w:hyperlink>
      <w:r w:rsidR="00C46F41">
        <w:t xml:space="preserve"> настоящих Правил на период погашения, получателем субсидии может быть принято решение о списании задолженности,</w:t>
      </w:r>
      <w:r w:rsidR="00E875A8" w:rsidRPr="00E875A8">
        <w:t xml:space="preserve"> </w:t>
      </w:r>
      <w:r w:rsidR="00C46F41">
        <w:t>а кредитный договор (соглашение),</w:t>
      </w:r>
      <w:r w:rsidR="00E875A8" w:rsidRPr="00E875A8">
        <w:t xml:space="preserve"> </w:t>
      </w:r>
      <w:r w:rsidR="00C46F41">
        <w:t>по которому принято получателем субсидии решение о списании задолженности,</w:t>
      </w:r>
      <w:r w:rsidR="003C3052" w:rsidRPr="003C3052">
        <w:t xml:space="preserve"> </w:t>
      </w:r>
      <w:r w:rsidR="00033AE0" w:rsidRPr="00033AE0">
        <w:t xml:space="preserve">{35}{35} </w:t>
      </w:r>
      <w:r w:rsidR="00C46F41">
        <w:t>может быть переведен получателем субсидии на период погашения на основании уточненных сведений о численности работников заемщика в течение</w:t>
      </w:r>
      <w:proofErr w:type="gramEnd"/>
      <w:r w:rsidR="00C46F41">
        <w:t xml:space="preserve"> периода наблюдения по кредитному договору (соглашению) </w:t>
      </w:r>
      <w:proofErr w:type="gramStart"/>
      <w:r w:rsidR="00C46F41">
        <w:t>на конец</w:t>
      </w:r>
      <w:proofErr w:type="gramEnd"/>
      <w:r w:rsidR="00C46F41">
        <w:t xml:space="preserve"> одного или нескольких отчетных месяцев,</w:t>
      </w:r>
      <w:r w:rsidR="00033AE0" w:rsidRPr="00033AE0">
        <w:t xml:space="preserve"> {35}{35} </w:t>
      </w:r>
      <w:r w:rsidR="003C3052" w:rsidRPr="003C3052">
        <w:t xml:space="preserve"> </w:t>
      </w:r>
      <w:r w:rsidR="00C46F41">
        <w:t>размещенных в информационном сервисе Федеральной налоговой службы не позднее 15 апреля 2021 г.</w:t>
      </w:r>
      <w:r w:rsidRPr="00AE349B">
        <w:t xml:space="preserve"> {35}</w:t>
      </w:r>
    </w:p>
    <w:p w:rsidR="00C46F41" w:rsidRPr="0081143C" w:rsidRDefault="00AE349B">
      <w:pPr>
        <w:pStyle w:val="ConsPlusNormal"/>
        <w:spacing w:before="220"/>
        <w:ind w:firstLine="540"/>
        <w:jc w:val="both"/>
      </w:pPr>
      <w:r w:rsidRPr="00AE349B">
        <w:t>{35}</w:t>
      </w:r>
      <w:r>
        <w:t xml:space="preserve"> </w:t>
      </w:r>
      <w:r w:rsidR="00C46F41">
        <w:t>Соответствующее уведомление направляется заемщику получателя субсидии в течение 2 рабочих дней.</w:t>
      </w:r>
      <w:r w:rsidR="003C3052" w:rsidRPr="003C3052">
        <w:t xml:space="preserve"> </w:t>
      </w:r>
      <w:r w:rsidR="003C3052" w:rsidRPr="0081143C">
        <w:t>{35}</w:t>
      </w:r>
    </w:p>
    <w:p w:rsidR="00C46F41" w:rsidRDefault="00C46F41">
      <w:pPr>
        <w:pStyle w:val="ConsPlusNormal"/>
        <w:jc w:val="both"/>
      </w:pPr>
      <w:r>
        <w:t xml:space="preserve">(п. 13(1) введен </w:t>
      </w:r>
      <w:hyperlink r:id="rId26" w:history="1">
        <w:r>
          <w:rPr>
            <w:color w:val="0000FF"/>
          </w:rPr>
          <w:t>Постановлением</w:t>
        </w:r>
      </w:hyperlink>
      <w:r>
        <w:t xml:space="preserve"> Правительства РФ от 30.11.2020 N 1976)</w:t>
      </w:r>
      <w:r w:rsidR="003C3052">
        <w:t xml:space="preserve"> </w:t>
      </w:r>
    </w:p>
    <w:p w:rsidR="00C46F41" w:rsidRPr="009D2C29" w:rsidRDefault="00C46F41">
      <w:pPr>
        <w:pStyle w:val="ConsPlusNormal"/>
        <w:spacing w:before="220"/>
        <w:ind w:firstLine="540"/>
        <w:jc w:val="both"/>
      </w:pPr>
      <w:r>
        <w:t xml:space="preserve">14. </w:t>
      </w:r>
      <w:r w:rsidR="009D2C29" w:rsidRPr="009D2C29">
        <w:t xml:space="preserve">{38} </w:t>
      </w:r>
      <w:r>
        <w:t xml:space="preserve">Ответственность за несоблюдение условий предоставления субсидии, предусмотренных </w:t>
      </w:r>
      <w:hyperlink w:anchor="P73" w:history="1">
        <w:r>
          <w:rPr>
            <w:color w:val="0000FF"/>
          </w:rPr>
          <w:t>пунктами 9</w:t>
        </w:r>
      </w:hyperlink>
      <w:r>
        <w:t xml:space="preserve"> и </w:t>
      </w:r>
      <w:hyperlink w:anchor="P98" w:history="1">
        <w:r>
          <w:rPr>
            <w:color w:val="0000FF"/>
          </w:rPr>
          <w:t>12</w:t>
        </w:r>
      </w:hyperlink>
      <w:r>
        <w:t xml:space="preserve"> настоящих Правил, несет получатель субсидии.</w:t>
      </w:r>
      <w:r w:rsidR="009D2C29" w:rsidRPr="009D2C29">
        <w:t xml:space="preserve"> {38}</w:t>
      </w:r>
    </w:p>
    <w:p w:rsidR="00C46F41" w:rsidRPr="009D2C29" w:rsidRDefault="00C46F41">
      <w:pPr>
        <w:pStyle w:val="ConsPlusNormal"/>
        <w:spacing w:before="220"/>
        <w:ind w:firstLine="540"/>
        <w:jc w:val="both"/>
      </w:pPr>
      <w:bookmarkStart w:id="20" w:name="P118"/>
      <w:bookmarkEnd w:id="20"/>
      <w:r>
        <w:t xml:space="preserve">15. </w:t>
      </w:r>
      <w:r w:rsidR="009D2C29" w:rsidRPr="009D2C29">
        <w:t>{</w:t>
      </w:r>
      <w:r w:rsidR="009D2C29">
        <w:t>13</w:t>
      </w:r>
      <w:r w:rsidR="009D2C29" w:rsidRPr="009D2C29">
        <w:t>}</w:t>
      </w:r>
      <w:r>
        <w:t xml:space="preserve">Получатели субсидии в течение 5 рабочих дней со дня размещения извещения, указанного в </w:t>
      </w:r>
      <w:hyperlink w:anchor="P60" w:history="1">
        <w:r>
          <w:rPr>
            <w:color w:val="0000FF"/>
          </w:rPr>
          <w:t>пункте 6</w:t>
        </w:r>
      </w:hyperlink>
      <w:r>
        <w:t xml:space="preserve"> настоящих Правил, представляют в Министерство экономического развития Российской Федерации заявку на заключение соглашения о предоставлении субсидии (в произвольной форме), к которой прилагаются следующие документы и (или) сведения:</w:t>
      </w:r>
      <w:r w:rsidR="009D2C29" w:rsidRPr="009D2C29">
        <w:t>{</w:t>
      </w:r>
      <w:r w:rsidR="009D2C29">
        <w:t>13</w:t>
      </w:r>
      <w:r w:rsidR="009D2C29" w:rsidRPr="009D2C29">
        <w:t>}</w:t>
      </w:r>
    </w:p>
    <w:p w:rsidR="00C46F41" w:rsidRDefault="009D2C29">
      <w:pPr>
        <w:pStyle w:val="ConsPlusNormal"/>
        <w:spacing w:before="220"/>
        <w:ind w:firstLine="540"/>
        <w:jc w:val="both"/>
      </w:pPr>
      <w:bookmarkStart w:id="21" w:name="P119"/>
      <w:bookmarkEnd w:id="21"/>
      <w:r>
        <w:t>а)</w:t>
      </w:r>
      <w:r w:rsidR="00C9216C">
        <w:t xml:space="preserve">  </w:t>
      </w:r>
      <w:r w:rsidRPr="009D2C29">
        <w:t>{13}</w:t>
      </w:r>
      <w:r w:rsidR="00C46F41">
        <w:t>прогнозный размер субсидии, необходимый получателю субсидии в 2020 году на возмещение недополученных им доходов по кредитам, выданным в 2020 году заемщикам на возобновление деятельности, а также плановый суммарный объем предоставления кредитов юридическим лицам и индивидуальным предпринимателям на возобновление деятельности;</w:t>
      </w:r>
      <w:r w:rsidRPr="009D2C29">
        <w:t xml:space="preserve"> {13}</w:t>
      </w:r>
    </w:p>
    <w:p w:rsidR="00C46F41" w:rsidRDefault="00C46F41">
      <w:pPr>
        <w:pStyle w:val="ConsPlusNormal"/>
        <w:spacing w:before="220"/>
        <w:ind w:firstLine="540"/>
        <w:jc w:val="both"/>
      </w:pPr>
      <w:r>
        <w:t>б)</w:t>
      </w:r>
      <w:r w:rsidR="009D2C29" w:rsidRPr="009D2C29">
        <w:t xml:space="preserve"> {13}</w:t>
      </w:r>
      <w:r>
        <w:t xml:space="preserve"> справка, подписанная руководителем или уполномоченным лицом кредитной организации, действующим на основании доверенности (далее - уполномоченные лица получателя субсидии), скрепленная печатью (при наличии) получателя субсидии, с указанием банковских реквизитов и счетов, на которые следует перечислять субсидию;</w:t>
      </w:r>
      <w:r w:rsidR="009D2C29" w:rsidRPr="009D2C29">
        <w:t xml:space="preserve"> {13}</w:t>
      </w:r>
    </w:p>
    <w:p w:rsidR="00C46F41" w:rsidRDefault="00C46F41">
      <w:pPr>
        <w:pStyle w:val="ConsPlusNormal"/>
        <w:spacing w:before="220"/>
        <w:ind w:firstLine="540"/>
        <w:jc w:val="both"/>
      </w:pPr>
      <w:bookmarkStart w:id="22" w:name="P121"/>
      <w:bookmarkEnd w:id="22"/>
      <w:r>
        <w:t xml:space="preserve">в) </w:t>
      </w:r>
      <w:r w:rsidR="009D2C29" w:rsidRPr="009D2C29">
        <w:t>{13}</w:t>
      </w:r>
      <w:r>
        <w:t>доверенность уполномоченного лица получателя субсидии, удостоверяющего его право на подписание заявки на заключение соглашения о предоставлении субсидии и (или) иных документов (в случае, если указанные заявка и (или) документы подписаны уполномоченным лицом получателя субсидии);</w:t>
      </w:r>
      <w:r w:rsidR="009D2C29" w:rsidRPr="009D2C29">
        <w:t xml:space="preserve"> {13}</w:t>
      </w:r>
    </w:p>
    <w:p w:rsidR="00C46F41" w:rsidRDefault="00C46F41">
      <w:pPr>
        <w:pStyle w:val="ConsPlusNormal"/>
        <w:spacing w:before="220"/>
        <w:ind w:firstLine="540"/>
        <w:jc w:val="both"/>
      </w:pPr>
      <w:r>
        <w:t xml:space="preserve">г) </w:t>
      </w:r>
      <w:r w:rsidR="009D2C29" w:rsidRPr="009D2C29">
        <w:t>{13}</w:t>
      </w:r>
      <w:r>
        <w:t>сведения о государственной регистрации получателя субсидии в качестве юридического лица и копия лицензии на осуществление банковских операций, выданной Центральным банком Российской Федерации;</w:t>
      </w:r>
      <w:r w:rsidR="009D2C29" w:rsidRPr="009D2C29">
        <w:t xml:space="preserve"> {13}</w:t>
      </w:r>
    </w:p>
    <w:p w:rsidR="00C46F41" w:rsidRDefault="00C46F41">
      <w:pPr>
        <w:pStyle w:val="ConsPlusNormal"/>
        <w:spacing w:before="220"/>
        <w:ind w:firstLine="540"/>
        <w:jc w:val="both"/>
      </w:pPr>
      <w:bookmarkStart w:id="23" w:name="P123"/>
      <w:bookmarkEnd w:id="23"/>
      <w:r>
        <w:t>д)</w:t>
      </w:r>
      <w:r w:rsidR="009D2C29" w:rsidRPr="009D2C29">
        <w:t xml:space="preserve"> {13}</w:t>
      </w:r>
      <w:r>
        <w:t xml:space="preserve"> справка, подписанная руководителем или уполномоченным лицом получателя субсидии, скрепленная печатью (при наличии) получателя субсидии, подтверждающая, что на дату подачи заявки на заключение соглашения о предоставлении субсидии получатель субсидии соответствует требованиям, предусмотренным </w:t>
      </w:r>
      <w:hyperlink w:anchor="P65" w:history="1">
        <w:r>
          <w:rPr>
            <w:color w:val="0000FF"/>
          </w:rPr>
          <w:t>подпунктами "а"</w:t>
        </w:r>
      </w:hyperlink>
      <w:r>
        <w:t xml:space="preserve"> - </w:t>
      </w:r>
      <w:hyperlink w:anchor="P69" w:history="1">
        <w:r>
          <w:rPr>
            <w:color w:val="0000FF"/>
          </w:rPr>
          <w:t>"д" пункта 7</w:t>
        </w:r>
      </w:hyperlink>
      <w:r>
        <w:t xml:space="preserve"> настоящих Правил;</w:t>
      </w:r>
      <w:r w:rsidR="009D2C29" w:rsidRPr="009D2C29">
        <w:t xml:space="preserve"> </w:t>
      </w:r>
      <w:r w:rsidR="009D2C29" w:rsidRPr="009D2C29">
        <w:lastRenderedPageBreak/>
        <w:t>{13}</w:t>
      </w:r>
    </w:p>
    <w:p w:rsidR="00C46F41" w:rsidRPr="00E875A8" w:rsidRDefault="00C46F41">
      <w:pPr>
        <w:pStyle w:val="ConsPlusNormal"/>
        <w:spacing w:before="220"/>
        <w:ind w:firstLine="540"/>
        <w:jc w:val="both"/>
      </w:pPr>
      <w:proofErr w:type="gramStart"/>
      <w:r>
        <w:t xml:space="preserve">е) </w:t>
      </w:r>
      <w:r w:rsidR="009D2C29" w:rsidRPr="009D2C29">
        <w:t>{24}</w:t>
      </w:r>
      <w:r>
        <w:t xml:space="preserve">получатель субсидии, заключивший в 2020 году с Министерством экономического развития Российской Федерации соглашение или дополнительное соглашение о предоставлении субсидии в соответствии с </w:t>
      </w:r>
      <w:hyperlink r:id="rId27" w:history="1">
        <w:r>
          <w:rPr>
            <w:color w:val="0000FF"/>
          </w:rPr>
          <w:t>Правилами</w:t>
        </w:r>
      </w:hyperlink>
      <w:r>
        <w:t xml:space="preserve"> предоставления субсидий из федерального бюджета российским кредитным организациям и специализированным финансовым обществам на возмещение недополученных ими доходов по кредитам,</w:t>
      </w:r>
      <w:r w:rsidR="00033AE0" w:rsidRPr="00033AE0">
        <w:t>{24}{24}</w:t>
      </w:r>
      <w:r w:rsidR="00E875A8" w:rsidRPr="00E875A8">
        <w:t xml:space="preserve"> </w:t>
      </w:r>
      <w:r>
        <w:t>выданным в 2019 - 2024 годах субъектам малого и среднего предпринимательства,</w:t>
      </w:r>
      <w:r w:rsidR="00E875A8" w:rsidRPr="00E875A8">
        <w:t xml:space="preserve"> </w:t>
      </w:r>
      <w:r>
        <w:t>а также физическим лицам</w:t>
      </w:r>
      <w:proofErr w:type="gramEnd"/>
      <w:r>
        <w:t xml:space="preserve">, </w:t>
      </w:r>
      <w:proofErr w:type="gramStart"/>
      <w:r>
        <w:t>применяющим специальный налоговый режим "Налог на профессиональный доход", по льготной ставке, утвержденными постановлением Правительства Российской Федерации от 30 декабря 2018 г. N 1764,</w:t>
      </w:r>
      <w:r w:rsidR="00E875A8">
        <w:t xml:space="preserve"> </w:t>
      </w:r>
      <w:r>
        <w:t>либо</w:t>
      </w:r>
      <w:r w:rsidR="00033AE0" w:rsidRPr="00033AE0">
        <w:t xml:space="preserve">{24}{24} </w:t>
      </w:r>
      <w:r>
        <w:t xml:space="preserve"> в соответствии с </w:t>
      </w:r>
      <w:hyperlink r:id="rId28" w:history="1">
        <w:r>
          <w:rPr>
            <w:color w:val="0000FF"/>
          </w:rPr>
          <w:t>Правилами</w:t>
        </w:r>
      </w:hyperlink>
      <w:r>
        <w:t xml:space="preserve"> предоставления субсидий из федерального бюджета российским кредитным организациям на возмещение недополученных ими доходов по кредитам,</w:t>
      </w:r>
      <w:r w:rsidR="00782763" w:rsidRPr="00782763">
        <w:t xml:space="preserve"> </w:t>
      </w:r>
      <w:r>
        <w:t>выданным в 2020 году юридическим лицам и индивидуальным предпринимателям на неотложные нужды для поддержки и</w:t>
      </w:r>
      <w:proofErr w:type="gramEnd"/>
      <w:r>
        <w:t xml:space="preserve"> </w:t>
      </w:r>
      <w:proofErr w:type="gramStart"/>
      <w:r>
        <w:t xml:space="preserve">сохранения занятости, </w:t>
      </w:r>
      <w:r w:rsidR="00033AE0" w:rsidRPr="00033AE0">
        <w:t xml:space="preserve">{24}{24} </w:t>
      </w:r>
      <w:r>
        <w:t xml:space="preserve">утвержденными постановлением Правительства Российской Федерации от 2 апреля 2020 г. N 422, в течение 5 рабочих дней со дня размещения извещения, указанного в </w:t>
      </w:r>
      <w:hyperlink w:anchor="P60" w:history="1">
        <w:r>
          <w:rPr>
            <w:color w:val="0000FF"/>
          </w:rPr>
          <w:t>пункте 6</w:t>
        </w:r>
      </w:hyperlink>
      <w:r>
        <w:t xml:space="preserve"> настоящих Правил,</w:t>
      </w:r>
      <w:r w:rsidR="00782763" w:rsidRPr="00782763">
        <w:t xml:space="preserve"> </w:t>
      </w:r>
      <w:r>
        <w:t xml:space="preserve">представляют в Министерство экономического развития Российской Федерации заявку на </w:t>
      </w:r>
      <w:r w:rsidR="00033AE0" w:rsidRPr="00033AE0">
        <w:t xml:space="preserve">{24}{24} </w:t>
      </w:r>
      <w:r>
        <w:t>заключение соглашения о предоставлении субсидии (в произвольной форме),</w:t>
      </w:r>
      <w:r w:rsidR="00782763" w:rsidRPr="00782763">
        <w:t xml:space="preserve"> </w:t>
      </w:r>
      <w:r>
        <w:t xml:space="preserve">к которой прилагаются документы и (или) сведения, предусмотренные </w:t>
      </w:r>
      <w:hyperlink w:anchor="P119" w:history="1">
        <w:r>
          <w:rPr>
            <w:color w:val="0000FF"/>
          </w:rPr>
          <w:t>подпунктами "а</w:t>
        </w:r>
        <w:proofErr w:type="gramEnd"/>
        <w:r>
          <w:rPr>
            <w:color w:val="0000FF"/>
          </w:rPr>
          <w:t>"</w:t>
        </w:r>
      </w:hyperlink>
      <w:r>
        <w:t xml:space="preserve"> - </w:t>
      </w:r>
      <w:hyperlink w:anchor="P121" w:history="1">
        <w:r>
          <w:rPr>
            <w:color w:val="0000FF"/>
          </w:rPr>
          <w:t>"в"</w:t>
        </w:r>
      </w:hyperlink>
      <w:r>
        <w:t xml:space="preserve"> и </w:t>
      </w:r>
      <w:hyperlink w:anchor="P123" w:history="1">
        <w:r>
          <w:rPr>
            <w:color w:val="0000FF"/>
          </w:rPr>
          <w:t>"д"</w:t>
        </w:r>
      </w:hyperlink>
      <w:r>
        <w:t xml:space="preserve"> настоящего пункта.</w:t>
      </w:r>
      <w:r w:rsidR="009D2C29" w:rsidRPr="009D2C29">
        <w:t xml:space="preserve"> </w:t>
      </w:r>
      <w:r w:rsidR="009D2C29" w:rsidRPr="00E875A8">
        <w:t>{24}</w:t>
      </w:r>
    </w:p>
    <w:p w:rsidR="00C46F41" w:rsidRPr="009D2C29" w:rsidRDefault="00C46F41">
      <w:pPr>
        <w:pStyle w:val="ConsPlusNormal"/>
        <w:spacing w:before="220"/>
        <w:ind w:firstLine="540"/>
        <w:jc w:val="both"/>
      </w:pPr>
      <w:bookmarkStart w:id="24" w:name="P125"/>
      <w:bookmarkEnd w:id="24"/>
      <w:r>
        <w:t xml:space="preserve">16. </w:t>
      </w:r>
      <w:r w:rsidR="009D2C29" w:rsidRPr="009D2C29">
        <w:t xml:space="preserve"> {24} </w:t>
      </w:r>
      <w:r>
        <w:t>Министерство экономического развития Российской Федерации:</w:t>
      </w:r>
      <w:r w:rsidR="009D2C29" w:rsidRPr="009D2C29">
        <w:t xml:space="preserve"> {24}</w:t>
      </w:r>
    </w:p>
    <w:p w:rsidR="00C46F41" w:rsidRPr="009D2C29" w:rsidRDefault="00C46F41">
      <w:pPr>
        <w:pStyle w:val="ConsPlusNormal"/>
        <w:spacing w:before="220"/>
        <w:ind w:firstLine="540"/>
        <w:jc w:val="both"/>
      </w:pPr>
      <w:r>
        <w:t>а)</w:t>
      </w:r>
      <w:r w:rsidR="009D2C29" w:rsidRPr="009D2C29">
        <w:t>{24}</w:t>
      </w:r>
      <w:r>
        <w:t xml:space="preserve"> регистрирует в порядке очередности заявки на заключение соглашения о предоставлении субсидии и прилагаемые к ним документы и (или) сведения, указанные в </w:t>
      </w:r>
      <w:hyperlink w:anchor="P118" w:history="1">
        <w:r>
          <w:rPr>
            <w:color w:val="0000FF"/>
          </w:rPr>
          <w:t>пункте 15</w:t>
        </w:r>
      </w:hyperlink>
      <w:r>
        <w:t xml:space="preserve"> настоящих Правил,</w:t>
      </w:r>
      <w:r w:rsidR="00782763">
        <w:t xml:space="preserve"> </w:t>
      </w:r>
      <w:r>
        <w:t>и в течение 5 рабочих дней со дня их поступления проверяет их комплектность и соответствие положениям,</w:t>
      </w:r>
      <w:r w:rsidR="00782763" w:rsidRPr="00782763">
        <w:t xml:space="preserve"> </w:t>
      </w:r>
      <w:r>
        <w:t xml:space="preserve">предусмотренным </w:t>
      </w:r>
      <w:hyperlink w:anchor="P118" w:history="1">
        <w:r>
          <w:rPr>
            <w:color w:val="0000FF"/>
          </w:rPr>
          <w:t>пунктом 15</w:t>
        </w:r>
      </w:hyperlink>
      <w:r>
        <w:t xml:space="preserve"> настоящих Правил, и принимает решение по вопросу о заключении соглашения о предоставлении субсидии с получателем субсидии;</w:t>
      </w:r>
      <w:r w:rsidR="009D2C29" w:rsidRPr="009D2C29">
        <w:t xml:space="preserve"> {24}</w:t>
      </w:r>
    </w:p>
    <w:p w:rsidR="00C46F41" w:rsidRPr="00782763" w:rsidRDefault="00C46F41">
      <w:pPr>
        <w:pStyle w:val="ConsPlusNormal"/>
        <w:spacing w:before="220"/>
        <w:ind w:firstLine="540"/>
        <w:jc w:val="both"/>
      </w:pPr>
      <w:r>
        <w:t>б)</w:t>
      </w:r>
      <w:r w:rsidR="009D2C29" w:rsidRPr="009D2C29">
        <w:t xml:space="preserve"> {24}</w:t>
      </w:r>
      <w:r>
        <w:t xml:space="preserve"> в течение 3 рабочих дней со дня принятия решения о возможности заключения соглашения о предоставлении субсидии с получателем субсидии направляет получателям субсидии уведомление по форме согласно </w:t>
      </w:r>
      <w:hyperlink w:anchor="P395" w:history="1">
        <w:r>
          <w:rPr>
            <w:color w:val="0000FF"/>
          </w:rPr>
          <w:t>приложению N 3</w:t>
        </w:r>
      </w:hyperlink>
      <w:r>
        <w:t>,</w:t>
      </w:r>
      <w:r w:rsidR="00782763" w:rsidRPr="00782763">
        <w:t xml:space="preserve"> </w:t>
      </w:r>
      <w:r>
        <w:t>а в случае принятия решения о невозможности заключения соглашения о предоставлении субсидии с получателем субсидии - уведомление об отказе в заключении соглашения о предоставлении субсидии в течение 3 рабочих дней со дня принятия такого решения.</w:t>
      </w:r>
      <w:r w:rsidR="009D2C29" w:rsidRPr="009D2C29">
        <w:t xml:space="preserve"> </w:t>
      </w:r>
      <w:r w:rsidR="009D2C29" w:rsidRPr="00782763">
        <w:t>{24}</w:t>
      </w:r>
    </w:p>
    <w:p w:rsidR="00C46F41" w:rsidRPr="009D2C29" w:rsidRDefault="00C46F41">
      <w:pPr>
        <w:pStyle w:val="ConsPlusNormal"/>
        <w:spacing w:before="220"/>
        <w:ind w:firstLine="540"/>
        <w:jc w:val="both"/>
      </w:pPr>
      <w:r>
        <w:t xml:space="preserve">17. </w:t>
      </w:r>
      <w:r w:rsidR="009D2C29" w:rsidRPr="009D2C29">
        <w:t>{24}</w:t>
      </w:r>
      <w:r>
        <w:t xml:space="preserve">Субсидия предоставляется получателю субсидии на основании соглашения о предоставлении субсидии, заключенного между Министерством экономического развития Российской Федерации и получателем субсидии по типовой </w:t>
      </w:r>
      <w:hyperlink r:id="rId29" w:history="1">
        <w:r>
          <w:rPr>
            <w:color w:val="0000FF"/>
          </w:rPr>
          <w:t>форме</w:t>
        </w:r>
      </w:hyperlink>
      <w:r>
        <w:t>, установленной Министерством финансов Российской Федерации.</w:t>
      </w:r>
      <w:r w:rsidR="009D2C29" w:rsidRPr="009D2C29">
        <w:t xml:space="preserve"> </w:t>
      </w:r>
      <w:r w:rsidR="009D2C29" w:rsidRPr="00C9216C">
        <w:t>{24</w:t>
      </w:r>
      <w:r w:rsidR="009D2C29" w:rsidRPr="009D2C29">
        <w:t>}</w:t>
      </w:r>
    </w:p>
    <w:p w:rsidR="00C46F41" w:rsidRPr="003211B0" w:rsidRDefault="00C46F41">
      <w:pPr>
        <w:pStyle w:val="ConsPlusNormal"/>
        <w:spacing w:before="220"/>
        <w:ind w:firstLine="540"/>
        <w:jc w:val="both"/>
      </w:pPr>
      <w:r>
        <w:t>18.</w:t>
      </w:r>
      <w:r w:rsidR="003211B0" w:rsidRPr="003211B0">
        <w:t xml:space="preserve"> {24}</w:t>
      </w:r>
      <w:r>
        <w:t xml:space="preserve"> В соглашении о предоставлении субсидии предусматриваются:</w:t>
      </w:r>
      <w:r w:rsidR="003211B0" w:rsidRPr="003211B0">
        <w:t xml:space="preserve"> {24}</w:t>
      </w:r>
    </w:p>
    <w:p w:rsidR="00C46F41" w:rsidRPr="003211B0" w:rsidRDefault="00C46F41">
      <w:pPr>
        <w:pStyle w:val="ConsPlusNormal"/>
        <w:spacing w:before="220"/>
        <w:ind w:firstLine="540"/>
        <w:jc w:val="both"/>
      </w:pPr>
      <w:r>
        <w:t>а)</w:t>
      </w:r>
      <w:r w:rsidR="00C9216C" w:rsidRPr="00C9216C">
        <w:t xml:space="preserve"> </w:t>
      </w:r>
      <w:r w:rsidR="00C9216C" w:rsidRPr="003211B0">
        <w:t>{24}</w:t>
      </w:r>
      <w:r>
        <w:t xml:space="preserve"> сроки, цели, условия и порядок предоставления субсидии;</w:t>
      </w:r>
      <w:r w:rsidR="003211B0" w:rsidRPr="003211B0">
        <w:t>{24}</w:t>
      </w:r>
    </w:p>
    <w:p w:rsidR="00C46F41" w:rsidRPr="003211B0" w:rsidRDefault="00C46F41">
      <w:pPr>
        <w:pStyle w:val="ConsPlusNormal"/>
        <w:spacing w:before="220"/>
        <w:ind w:firstLine="540"/>
        <w:jc w:val="both"/>
      </w:pPr>
      <w:r>
        <w:t xml:space="preserve">б) </w:t>
      </w:r>
      <w:r w:rsidR="00C9216C" w:rsidRPr="003211B0">
        <w:t>{24}</w:t>
      </w:r>
      <w:r>
        <w:t>согласие получателя субсидии на осуществление Министерством экономического развития Российской Федерации и уполномоченными органами государственного финансового контроля проверок соблюдения получателем субсидии цели, условий и порядка предоставления субсидий в соответствии с настоящими Правилами и соглашением о предоставлении субсидии;</w:t>
      </w:r>
      <w:r w:rsidR="003211B0" w:rsidRPr="003211B0">
        <w:t>{24}</w:t>
      </w:r>
    </w:p>
    <w:p w:rsidR="00C46F41" w:rsidRPr="003211B0" w:rsidRDefault="00C46F41">
      <w:pPr>
        <w:pStyle w:val="ConsPlusNormal"/>
        <w:spacing w:before="220"/>
        <w:ind w:firstLine="540"/>
        <w:jc w:val="both"/>
      </w:pPr>
      <w:r>
        <w:t xml:space="preserve">в) </w:t>
      </w:r>
      <w:r w:rsidR="00C9216C" w:rsidRPr="003211B0">
        <w:t xml:space="preserve">{24} </w:t>
      </w:r>
      <w:r>
        <w:t xml:space="preserve">значение показателя, необходимого для достижения результата предоставления субсидии, предусмотренного </w:t>
      </w:r>
      <w:hyperlink w:anchor="P208" w:history="1">
        <w:r>
          <w:rPr>
            <w:color w:val="0000FF"/>
          </w:rPr>
          <w:t>пунктом 31</w:t>
        </w:r>
      </w:hyperlink>
      <w:r>
        <w:t xml:space="preserve"> настоящих Правил;</w:t>
      </w:r>
      <w:r w:rsidR="003211B0" w:rsidRPr="003211B0">
        <w:t xml:space="preserve"> {24}</w:t>
      </w:r>
    </w:p>
    <w:p w:rsidR="00C46F41" w:rsidRPr="003211B0" w:rsidRDefault="00C46F41">
      <w:pPr>
        <w:pStyle w:val="ConsPlusNormal"/>
        <w:spacing w:before="220"/>
        <w:ind w:firstLine="540"/>
        <w:jc w:val="both"/>
      </w:pPr>
      <w:r>
        <w:t xml:space="preserve">г) </w:t>
      </w:r>
      <w:r w:rsidR="00C9216C" w:rsidRPr="003211B0">
        <w:t>{</w:t>
      </w:r>
      <w:r w:rsidR="00C9216C">
        <w:t>38</w:t>
      </w:r>
      <w:r w:rsidR="00C9216C" w:rsidRPr="003211B0">
        <w:t xml:space="preserve">} </w:t>
      </w:r>
      <w:r>
        <w:t xml:space="preserve">ответственность получателя субсидии за нарушение условий предоставления </w:t>
      </w:r>
      <w:r>
        <w:lastRenderedPageBreak/>
        <w:t>субсидии;</w:t>
      </w:r>
      <w:r w:rsidR="00C9216C" w:rsidRPr="003211B0">
        <w:t>{</w:t>
      </w:r>
      <w:r w:rsidR="00C9216C">
        <w:t>38</w:t>
      </w:r>
      <w:r w:rsidR="00C9216C" w:rsidRPr="003211B0">
        <w:t>}</w:t>
      </w:r>
      <w:r w:rsidR="003211B0" w:rsidRPr="003211B0">
        <w:t xml:space="preserve"> </w:t>
      </w:r>
    </w:p>
    <w:p w:rsidR="00C46F41" w:rsidRPr="003C63BB" w:rsidRDefault="00C46F41">
      <w:pPr>
        <w:pStyle w:val="ConsPlusNormal"/>
        <w:spacing w:before="220"/>
        <w:ind w:firstLine="540"/>
        <w:jc w:val="both"/>
      </w:pPr>
      <w:r>
        <w:t>д)</w:t>
      </w:r>
      <w:r w:rsidR="003C63BB">
        <w:t xml:space="preserve"> </w:t>
      </w:r>
      <w:r w:rsidR="003C63BB" w:rsidRPr="003C63BB">
        <w:t>{38}</w:t>
      </w:r>
      <w:r>
        <w:t xml:space="preserve"> порядок и сроки возврата в доход федерального бюджета получателем субсидии предоставленной субсидии в случае установления по итогам проверок, проведенных Министерством экономического развития Российской Федерации и (или) уполномоченным органом государственного финансового контроля, факта нарушения цели, условий и порядка предоставления субсидии;</w:t>
      </w:r>
      <w:r w:rsidR="003C63BB" w:rsidRPr="003C63BB">
        <w:t xml:space="preserve"> {38}</w:t>
      </w:r>
    </w:p>
    <w:p w:rsidR="00C46F41" w:rsidRPr="003C63BB" w:rsidRDefault="00C46F41">
      <w:pPr>
        <w:pStyle w:val="ConsPlusNormal"/>
        <w:spacing w:before="220"/>
        <w:ind w:firstLine="540"/>
        <w:jc w:val="both"/>
      </w:pPr>
      <w:r>
        <w:t xml:space="preserve">е) </w:t>
      </w:r>
      <w:r w:rsidR="003C63BB" w:rsidRPr="003C63BB">
        <w:t>{24}</w:t>
      </w:r>
      <w:r>
        <w:t>основания и порядок расторжения соглашения о предоставлении субсидии;</w:t>
      </w:r>
      <w:r w:rsidR="003C63BB" w:rsidRPr="003C63BB">
        <w:t>{24}</w:t>
      </w:r>
    </w:p>
    <w:p w:rsidR="00C46F41" w:rsidRPr="003C63BB" w:rsidRDefault="00C46F41">
      <w:pPr>
        <w:pStyle w:val="ConsPlusNormal"/>
        <w:spacing w:before="220"/>
        <w:ind w:firstLine="540"/>
        <w:jc w:val="both"/>
      </w:pPr>
      <w:r>
        <w:t>ж)</w:t>
      </w:r>
      <w:r w:rsidR="003C63BB">
        <w:t xml:space="preserve"> </w:t>
      </w:r>
      <w:r w:rsidR="003C63BB" w:rsidRPr="003C63BB">
        <w:t>{10}</w:t>
      </w:r>
      <w:r>
        <w:t xml:space="preserve"> перечень документов, представляемых получателем субсидии для получения субсидии, и порядок их представления;</w:t>
      </w:r>
      <w:r w:rsidR="003C63BB" w:rsidRPr="003C63BB">
        <w:t xml:space="preserve"> {10}</w:t>
      </w:r>
    </w:p>
    <w:p w:rsidR="00C46F41" w:rsidRPr="003C63BB" w:rsidRDefault="00C46F41">
      <w:pPr>
        <w:pStyle w:val="ConsPlusNormal"/>
        <w:spacing w:before="220"/>
        <w:ind w:firstLine="540"/>
        <w:jc w:val="both"/>
      </w:pPr>
      <w:r>
        <w:t>з)</w:t>
      </w:r>
      <w:r w:rsidR="00C9216C">
        <w:t xml:space="preserve"> </w:t>
      </w:r>
      <w:r w:rsidR="003C63BB" w:rsidRPr="003C63BB">
        <w:t>{22}</w:t>
      </w:r>
      <w:r>
        <w:t xml:space="preserve"> размер субсидии, рассчитанный в соответствии с </w:t>
      </w:r>
      <w:hyperlink w:anchor="P166" w:history="1">
        <w:r>
          <w:rPr>
            <w:color w:val="0000FF"/>
          </w:rPr>
          <w:t>пунктами 25</w:t>
        </w:r>
      </w:hyperlink>
      <w:r>
        <w:t xml:space="preserve"> и </w:t>
      </w:r>
      <w:hyperlink w:anchor="P194" w:history="1">
        <w:r>
          <w:rPr>
            <w:color w:val="0000FF"/>
          </w:rPr>
          <w:t>28</w:t>
        </w:r>
      </w:hyperlink>
      <w:r>
        <w:t xml:space="preserve"> настоящих Правил;</w:t>
      </w:r>
      <w:r w:rsidR="003C63BB" w:rsidRPr="003C63BB">
        <w:t>{22}</w:t>
      </w:r>
    </w:p>
    <w:p w:rsidR="00C46F41" w:rsidRPr="003C63BB" w:rsidRDefault="00C46F41">
      <w:pPr>
        <w:pStyle w:val="ConsPlusNormal"/>
        <w:spacing w:before="220"/>
        <w:ind w:firstLine="540"/>
        <w:jc w:val="both"/>
      </w:pPr>
      <w:r>
        <w:t>и)</w:t>
      </w:r>
      <w:r w:rsidR="003C63BB">
        <w:t xml:space="preserve"> </w:t>
      </w:r>
      <w:r w:rsidR="003C63BB" w:rsidRPr="003C63BB">
        <w:t xml:space="preserve"> {29}</w:t>
      </w:r>
      <w:r>
        <w:t xml:space="preserve"> реквизиты счета, на который перечисляются денежные средства в случае принятия положительного решения о предоставлении субсидии;</w:t>
      </w:r>
      <w:r w:rsidR="003C63BB" w:rsidRPr="003C63BB">
        <w:t xml:space="preserve"> {29}</w:t>
      </w:r>
    </w:p>
    <w:p w:rsidR="00C46F41" w:rsidRPr="003C63BB" w:rsidRDefault="00C46F41">
      <w:pPr>
        <w:pStyle w:val="ConsPlusNormal"/>
        <w:spacing w:before="220"/>
        <w:ind w:firstLine="540"/>
        <w:jc w:val="both"/>
      </w:pPr>
      <w:r>
        <w:t xml:space="preserve">к) </w:t>
      </w:r>
      <w:r w:rsidR="003C63BB" w:rsidRPr="003C63BB">
        <w:t>{38}</w:t>
      </w:r>
      <w:r>
        <w:t>порядок и сроки возврата получателем субсидии соответствующих сре</w:t>
      </w:r>
      <w:proofErr w:type="gramStart"/>
      <w:r>
        <w:t>дств в ф</w:t>
      </w:r>
      <w:proofErr w:type="gramEnd"/>
      <w:r>
        <w:t xml:space="preserve">едеральный бюджет в случае недостижения показателя, необходимого для достижения результата предоставления субсидии, предусмотренного </w:t>
      </w:r>
      <w:hyperlink w:anchor="P208" w:history="1">
        <w:r>
          <w:rPr>
            <w:color w:val="0000FF"/>
          </w:rPr>
          <w:t>пунктом 31</w:t>
        </w:r>
      </w:hyperlink>
      <w:r>
        <w:t xml:space="preserve"> настоящих Правил;</w:t>
      </w:r>
      <w:r w:rsidR="003C63BB" w:rsidRPr="003C63BB">
        <w:t xml:space="preserve"> {38}</w:t>
      </w:r>
    </w:p>
    <w:p w:rsidR="00C46F41" w:rsidRPr="003C63BB" w:rsidRDefault="00C46F41">
      <w:pPr>
        <w:pStyle w:val="ConsPlusNormal"/>
        <w:spacing w:before="220"/>
        <w:ind w:firstLine="540"/>
        <w:jc w:val="both"/>
      </w:pPr>
      <w:r>
        <w:t xml:space="preserve">л) </w:t>
      </w:r>
      <w:r w:rsidR="003C63BB" w:rsidRPr="003C63BB">
        <w:t>{36}</w:t>
      </w:r>
      <w:r>
        <w:t xml:space="preserve">порядок, сроки и формы представления получателем субсидии отчетности о достижении результата предоставления субсидии и показателя, необходимого для достижения результата предоставления субсидии, предусмотренного </w:t>
      </w:r>
      <w:hyperlink w:anchor="P208" w:history="1">
        <w:r>
          <w:rPr>
            <w:color w:val="0000FF"/>
          </w:rPr>
          <w:t>пунктом 31</w:t>
        </w:r>
      </w:hyperlink>
      <w:r>
        <w:t xml:space="preserve"> настоящих Правил, и право Министерства экономического развития Российской Федерации устанавливать сроки и формы представления получателем субсидии дополнительной отчетности;</w:t>
      </w:r>
      <w:r w:rsidR="003C63BB" w:rsidRPr="003C63BB">
        <w:t xml:space="preserve"> {36}</w:t>
      </w:r>
    </w:p>
    <w:p w:rsidR="00C46F41" w:rsidRPr="003C63BB" w:rsidRDefault="00C46F41">
      <w:pPr>
        <w:pStyle w:val="ConsPlusNormal"/>
        <w:spacing w:before="220"/>
        <w:ind w:firstLine="540"/>
        <w:jc w:val="both"/>
      </w:pPr>
      <w:r>
        <w:t xml:space="preserve">м) </w:t>
      </w:r>
      <w:r w:rsidR="003C63BB" w:rsidRPr="003C63BB">
        <w:t>{24}</w:t>
      </w:r>
      <w:r>
        <w:t>обязательство получателя субсидии осуществить доступ к информационному сервису Федеральной налоговой службы, а также размещать в нем сведения о заключенных в рамках настоящих Правил кредитных договорах (соглашениях);</w:t>
      </w:r>
      <w:r w:rsidR="003C63BB" w:rsidRPr="003C63BB">
        <w:t xml:space="preserve"> {24}</w:t>
      </w:r>
    </w:p>
    <w:p w:rsidR="00C46F41" w:rsidRPr="00782763" w:rsidRDefault="00C46F41">
      <w:pPr>
        <w:pStyle w:val="ConsPlusNormal"/>
        <w:spacing w:before="220"/>
        <w:ind w:firstLine="540"/>
        <w:jc w:val="both"/>
      </w:pPr>
      <w:proofErr w:type="spellStart"/>
      <w:proofErr w:type="gramStart"/>
      <w:r>
        <w:t>н</w:t>
      </w:r>
      <w:proofErr w:type="spellEnd"/>
      <w:r>
        <w:t>)</w:t>
      </w:r>
      <w:r w:rsidR="009D2C29" w:rsidRPr="009D2C29">
        <w:t xml:space="preserve"> {26}</w:t>
      </w:r>
      <w:r>
        <w:t xml:space="preserve"> условие о согласовании новых условий соглашения о предоставлении субсидии или о расторжении этого соглашения при недостижении согласия по новым условиям в случае уменьшения Министерству экономического развития Российской Федерации как получателю бюджетных средств ранее доведенных лимитов бюджетных обязательств для выплаты субсидии, </w:t>
      </w:r>
      <w:r w:rsidR="00782763" w:rsidRPr="00782763">
        <w:t xml:space="preserve"> </w:t>
      </w:r>
      <w:r>
        <w:t>приводящее к невозможности предоставления субсидии в размере,</w:t>
      </w:r>
      <w:r w:rsidR="00782763" w:rsidRPr="00782763">
        <w:t xml:space="preserve"> </w:t>
      </w:r>
      <w:r>
        <w:t>определенном в указанном соглашении.</w:t>
      </w:r>
      <w:r w:rsidR="00782763" w:rsidRPr="00782763">
        <w:t>{26}</w:t>
      </w:r>
      <w:proofErr w:type="gramEnd"/>
    </w:p>
    <w:p w:rsidR="00C46F41" w:rsidRPr="009D2C29" w:rsidRDefault="00C46F41">
      <w:pPr>
        <w:pStyle w:val="ConsPlusNormal"/>
        <w:jc w:val="both"/>
      </w:pPr>
      <w:r>
        <w:t>(</w:t>
      </w:r>
      <w:proofErr w:type="spellStart"/>
      <w:r>
        <w:t>пп</w:t>
      </w:r>
      <w:proofErr w:type="spellEnd"/>
      <w:r>
        <w:t xml:space="preserve">. "н" введен </w:t>
      </w:r>
      <w:hyperlink r:id="rId30" w:history="1">
        <w:r>
          <w:rPr>
            <w:color w:val="0000FF"/>
          </w:rPr>
          <w:t>Постановлением</w:t>
        </w:r>
      </w:hyperlink>
      <w:r>
        <w:t xml:space="preserve"> Правительства РФ от 30.11.2020 N 1976)</w:t>
      </w:r>
      <w:r w:rsidR="00782763">
        <w:t xml:space="preserve"> </w:t>
      </w:r>
    </w:p>
    <w:p w:rsidR="00C46F41" w:rsidRPr="003C3052" w:rsidRDefault="00C46F41">
      <w:pPr>
        <w:pStyle w:val="ConsPlusNormal"/>
        <w:spacing w:before="220"/>
        <w:ind w:firstLine="540"/>
        <w:jc w:val="both"/>
      </w:pPr>
      <w:r>
        <w:t>19.</w:t>
      </w:r>
      <w:r w:rsidR="003211B0" w:rsidRPr="003211B0">
        <w:t xml:space="preserve"> {24}</w:t>
      </w:r>
      <w:r>
        <w:t xml:space="preserve"> Соглашение о предоставлении субсидии заключается не позднее 20 рабочих дней со дня принятия Министерством экономического развития Российской Федерации решения, указанного в </w:t>
      </w:r>
      <w:hyperlink w:anchor="P125" w:history="1">
        <w:r>
          <w:rPr>
            <w:color w:val="0000FF"/>
          </w:rPr>
          <w:t>пункте 16</w:t>
        </w:r>
      </w:hyperlink>
      <w:r>
        <w:t xml:space="preserve"> настоящих Правил, но не ранее даты доведения до Министерства экономического развития Российской Федерации как получателя средств федерального бюджета лимитов бюджетных обязательств на цель, указанную в </w:t>
      </w:r>
      <w:hyperlink w:anchor="P44" w:history="1">
        <w:r>
          <w:rPr>
            <w:color w:val="0000FF"/>
          </w:rPr>
          <w:t>пункте 1</w:t>
        </w:r>
      </w:hyperlink>
      <w:r>
        <w:t xml:space="preserve"> настоящих Правил, и действует до полного исполнения обязательств, предусмотренных соглашением о предоставлении субсидии.</w:t>
      </w:r>
      <w:r w:rsidR="003211B0" w:rsidRPr="003C3052">
        <w:t>{24}</w:t>
      </w:r>
    </w:p>
    <w:p w:rsidR="00C46F41" w:rsidRPr="00BC3D7E" w:rsidRDefault="00C46F41">
      <w:pPr>
        <w:pStyle w:val="ConsPlusNormal"/>
        <w:spacing w:before="220"/>
        <w:ind w:firstLine="540"/>
        <w:jc w:val="both"/>
      </w:pPr>
      <w:r>
        <w:t>20.</w:t>
      </w:r>
      <w:r w:rsidR="003211B0" w:rsidRPr="003211B0">
        <w:t xml:space="preserve"> {24}</w:t>
      </w:r>
      <w:r>
        <w:t xml:space="preserve"> Право на получение субсидии возникает у получателя субсидии со дня заключения соглашения о предоставлении субсидии.</w:t>
      </w:r>
      <w:r w:rsidR="003211B0" w:rsidRPr="003211B0">
        <w:t xml:space="preserve"> </w:t>
      </w:r>
      <w:r w:rsidR="003211B0" w:rsidRPr="00BC3D7E">
        <w:t>{24}</w:t>
      </w:r>
    </w:p>
    <w:p w:rsidR="00C46F41" w:rsidRPr="003211B0" w:rsidRDefault="003211B0">
      <w:pPr>
        <w:pStyle w:val="ConsPlusNormal"/>
        <w:spacing w:before="220"/>
        <w:ind w:firstLine="540"/>
        <w:jc w:val="both"/>
      </w:pPr>
      <w:r w:rsidRPr="003211B0">
        <w:t xml:space="preserve"> {24}</w:t>
      </w:r>
      <w:r w:rsidR="00C46F41">
        <w:t>Субсидия предоставляется получателю субсидии на основании соглашения о предоставлении субсидии в сроки, предусмотренные настоящими Правилами, после доведения лимитов бюджетных обязательств до Министерства экономического развития Российской Федерации как получателя средств федерального бюджета.</w:t>
      </w:r>
      <w:r>
        <w:t xml:space="preserve"> </w:t>
      </w:r>
      <w:r w:rsidRPr="003211B0">
        <w:t>{24}</w:t>
      </w:r>
    </w:p>
    <w:p w:rsidR="00C46F41" w:rsidRPr="001B1302" w:rsidRDefault="00C46F41">
      <w:pPr>
        <w:pStyle w:val="ConsPlusNormal"/>
        <w:spacing w:before="220"/>
        <w:ind w:firstLine="540"/>
        <w:jc w:val="both"/>
      </w:pPr>
      <w:bookmarkStart w:id="25" w:name="P147"/>
      <w:bookmarkEnd w:id="25"/>
      <w:proofErr w:type="gramStart"/>
      <w:r>
        <w:lastRenderedPageBreak/>
        <w:t xml:space="preserve">21. </w:t>
      </w:r>
      <w:r w:rsidR="003211B0" w:rsidRPr="003211B0">
        <w:t xml:space="preserve">{13} </w:t>
      </w:r>
      <w:r>
        <w:t xml:space="preserve">Получатель субсидии для получения субсидии по процентной ставке в период наблюдения по кредитному договору (соглашению) представляет в Министерство экономического развития Российской Федерации </w:t>
      </w:r>
      <w:r w:rsidR="00033AE0" w:rsidRPr="00033AE0">
        <w:t>{13}{13}</w:t>
      </w:r>
      <w:r>
        <w:t xml:space="preserve">не позднее 7-го рабочего дня каждого месяца по состоянию на конец последнего дня отчетного месяца заявление на получение субсидии по форме согласно </w:t>
      </w:r>
      <w:hyperlink w:anchor="P440" w:history="1">
        <w:r>
          <w:rPr>
            <w:color w:val="0000FF"/>
          </w:rPr>
          <w:t>приложению N 4</w:t>
        </w:r>
      </w:hyperlink>
      <w:r>
        <w:t>,</w:t>
      </w:r>
      <w:r w:rsidR="00782763">
        <w:t xml:space="preserve"> </w:t>
      </w:r>
      <w:r>
        <w:t>подписанное руководителем получателя субсидии или уполномоченным им лицом (с</w:t>
      </w:r>
      <w:proofErr w:type="gramEnd"/>
      <w:r>
        <w:t xml:space="preserve"> представлением документов, подтверждающих полномочия этого лица), </w:t>
      </w:r>
      <w:r w:rsidR="00033AE0" w:rsidRPr="00033AE0">
        <w:t>{13}{13}</w:t>
      </w:r>
      <w:r>
        <w:t>с указанием размера субсидии,</w:t>
      </w:r>
      <w:r w:rsidR="00782763" w:rsidRPr="00782763">
        <w:t xml:space="preserve"> </w:t>
      </w:r>
      <w:r>
        <w:t>определяемого на основании сведений о заключенных в рамках настоящих Правил кредитных договорах (соглашениях), размещенных в информационном сервисе Федеральной налоговой службы.</w:t>
      </w:r>
      <w:r w:rsidR="00782763" w:rsidRPr="00782763">
        <w:t xml:space="preserve"> </w:t>
      </w:r>
      <w:r w:rsidR="00782763" w:rsidRPr="001B1302">
        <w:t>{13}</w:t>
      </w:r>
    </w:p>
    <w:p w:rsidR="00C46F41" w:rsidRPr="003C3052" w:rsidRDefault="00C46F41">
      <w:pPr>
        <w:pStyle w:val="ConsPlusNormal"/>
        <w:jc w:val="both"/>
      </w:pPr>
      <w:r>
        <w:t xml:space="preserve">(п. 21 в ред. </w:t>
      </w:r>
      <w:hyperlink r:id="rId31" w:history="1">
        <w:r>
          <w:rPr>
            <w:color w:val="0000FF"/>
          </w:rPr>
          <w:t>Постановления</w:t>
        </w:r>
      </w:hyperlink>
      <w:r>
        <w:t xml:space="preserve"> Правительства РФ от 30.11.2020 N 1976)</w:t>
      </w:r>
      <w:r w:rsidR="003211B0" w:rsidRPr="003C3052">
        <w:t xml:space="preserve"> </w:t>
      </w:r>
    </w:p>
    <w:p w:rsidR="00C46F41" w:rsidRPr="003C3052" w:rsidRDefault="00C46F41">
      <w:pPr>
        <w:pStyle w:val="ConsPlusNormal"/>
        <w:spacing w:before="220"/>
        <w:ind w:firstLine="540"/>
        <w:jc w:val="both"/>
      </w:pPr>
      <w:r>
        <w:t xml:space="preserve">22. </w:t>
      </w:r>
      <w:r w:rsidR="003211B0">
        <w:t xml:space="preserve"> </w:t>
      </w:r>
      <w:r w:rsidR="003211B0" w:rsidRPr="003211B0">
        <w:t xml:space="preserve">{38} </w:t>
      </w:r>
      <w:r>
        <w:t xml:space="preserve">Получатель субсидии несет ответственность за некомплектность и недостоверность представленных в соответствии с </w:t>
      </w:r>
      <w:hyperlink w:anchor="P147" w:history="1">
        <w:r>
          <w:rPr>
            <w:color w:val="0000FF"/>
          </w:rPr>
          <w:t>пунктом 21</w:t>
        </w:r>
      </w:hyperlink>
      <w:r>
        <w:t xml:space="preserve"> настоящих Правил документов.</w:t>
      </w:r>
      <w:r w:rsidR="003211B0" w:rsidRPr="003211B0">
        <w:t xml:space="preserve"> </w:t>
      </w:r>
      <w:r w:rsidR="003211B0" w:rsidRPr="003C3052">
        <w:t>{38}</w:t>
      </w:r>
    </w:p>
    <w:p w:rsidR="00C46F41" w:rsidRPr="001B1302" w:rsidRDefault="00C46F41">
      <w:pPr>
        <w:pStyle w:val="ConsPlusNormal"/>
        <w:spacing w:before="220"/>
        <w:ind w:firstLine="540"/>
        <w:jc w:val="both"/>
      </w:pPr>
      <w:r>
        <w:t>23.</w:t>
      </w:r>
      <w:r w:rsidR="003211B0" w:rsidRPr="003C3052">
        <w:t xml:space="preserve"> </w:t>
      </w:r>
      <w:r>
        <w:t xml:space="preserve"> </w:t>
      </w:r>
      <w:r w:rsidR="001B1302" w:rsidRPr="001B1302">
        <w:t>{</w:t>
      </w:r>
      <w:r w:rsidR="00C9216C">
        <w:t>1</w:t>
      </w:r>
      <w:r w:rsidR="001B1302" w:rsidRPr="001B1302">
        <w:t xml:space="preserve">5} </w:t>
      </w:r>
      <w:r>
        <w:t>Министерство экономического развития Российской Федерации:</w:t>
      </w:r>
      <w:r w:rsidR="001B1302" w:rsidRPr="001B1302">
        <w:t xml:space="preserve"> {</w:t>
      </w:r>
      <w:r w:rsidR="00C9216C">
        <w:t>1</w:t>
      </w:r>
      <w:r w:rsidR="001B1302" w:rsidRPr="001B1302">
        <w:t>5}</w:t>
      </w:r>
    </w:p>
    <w:p w:rsidR="00C46F41" w:rsidRPr="001B1302" w:rsidRDefault="00C46F41">
      <w:pPr>
        <w:pStyle w:val="ConsPlusNormal"/>
        <w:spacing w:before="220"/>
        <w:ind w:firstLine="540"/>
        <w:jc w:val="both"/>
      </w:pPr>
      <w:r>
        <w:t>а)</w:t>
      </w:r>
      <w:r w:rsidR="001B1302" w:rsidRPr="001B1302">
        <w:t xml:space="preserve"> {</w:t>
      </w:r>
      <w:r w:rsidR="00C9216C">
        <w:t>1</w:t>
      </w:r>
      <w:r w:rsidR="001B1302" w:rsidRPr="001B1302">
        <w:t>5}</w:t>
      </w:r>
      <w:r>
        <w:t xml:space="preserve"> регистрирует документы, указанные в </w:t>
      </w:r>
      <w:hyperlink w:anchor="P147" w:history="1">
        <w:r>
          <w:rPr>
            <w:color w:val="0000FF"/>
          </w:rPr>
          <w:t>пункте 21</w:t>
        </w:r>
      </w:hyperlink>
      <w:r>
        <w:t xml:space="preserve"> настоящих Правил;</w:t>
      </w:r>
      <w:r w:rsidR="001B1302" w:rsidRPr="001B1302">
        <w:t>{</w:t>
      </w:r>
      <w:r w:rsidR="00C9216C">
        <w:t>1</w:t>
      </w:r>
      <w:r w:rsidR="001B1302" w:rsidRPr="001B1302">
        <w:t>5}</w:t>
      </w:r>
    </w:p>
    <w:p w:rsidR="00C46F41" w:rsidRPr="003162D2" w:rsidRDefault="00C46F41">
      <w:pPr>
        <w:pStyle w:val="ConsPlusNormal"/>
        <w:spacing w:before="220"/>
        <w:ind w:firstLine="540"/>
        <w:jc w:val="both"/>
      </w:pPr>
      <w:r>
        <w:t>б)</w:t>
      </w:r>
      <w:r w:rsidR="001B1302" w:rsidRPr="001B1302">
        <w:t>{</w:t>
      </w:r>
      <w:r w:rsidR="00C9216C">
        <w:t>1</w:t>
      </w:r>
      <w:r w:rsidR="001B1302" w:rsidRPr="001B1302">
        <w:t>5}</w:t>
      </w:r>
      <w:r>
        <w:t xml:space="preserve"> проверяет в течение 7 рабочих дней со дня поступления документов, указанных в </w:t>
      </w:r>
      <w:hyperlink w:anchor="P147" w:history="1">
        <w:r>
          <w:rPr>
            <w:color w:val="0000FF"/>
          </w:rPr>
          <w:t>пункте 21</w:t>
        </w:r>
      </w:hyperlink>
      <w:r>
        <w:t xml:space="preserve"> настоящих Правил, полноту содержащихся в них сведений и принимает решение о предоставлении субсидии по процентной ставке либо об отказе в предоставлении субсидии по процентной ставке.</w:t>
      </w:r>
      <w:r w:rsidR="001B1302" w:rsidRPr="001B1302">
        <w:t xml:space="preserve"> </w:t>
      </w:r>
      <w:r w:rsidR="001B1302" w:rsidRPr="003162D2">
        <w:t>{</w:t>
      </w:r>
      <w:r w:rsidR="00C9216C">
        <w:t>1</w:t>
      </w:r>
      <w:r w:rsidR="001B1302" w:rsidRPr="003162D2">
        <w:t>5}</w:t>
      </w:r>
    </w:p>
    <w:p w:rsidR="00C46F41" w:rsidRPr="00782763" w:rsidRDefault="003211B0">
      <w:pPr>
        <w:pStyle w:val="ConsPlusNormal"/>
        <w:spacing w:before="220"/>
        <w:ind w:firstLine="540"/>
        <w:jc w:val="both"/>
      </w:pPr>
      <w:r w:rsidRPr="003211B0">
        <w:t xml:space="preserve">{21} </w:t>
      </w:r>
      <w:r w:rsidR="00C46F41">
        <w:t xml:space="preserve">Основанием для отказа получателю субсидии в предоставлении субсидии по процентной ставке может являться несоответствие представленных получателем субсидии документов положениям </w:t>
      </w:r>
      <w:hyperlink w:anchor="P147" w:history="1">
        <w:r w:rsidR="00C46F41">
          <w:rPr>
            <w:color w:val="0000FF"/>
          </w:rPr>
          <w:t>пункта 21</w:t>
        </w:r>
      </w:hyperlink>
      <w:r w:rsidR="00C46F41">
        <w:t xml:space="preserve"> настоящих Правил,</w:t>
      </w:r>
      <w:r w:rsidR="003162D2" w:rsidRPr="003162D2">
        <w:t xml:space="preserve"> </w:t>
      </w:r>
      <w:r w:rsidR="00C46F41">
        <w:t>непредставление (представление не в полном объеме) указанных документов или установление факта недостоверности представленной получателем субсидии информации.</w:t>
      </w:r>
      <w:r w:rsidR="00782763" w:rsidRPr="00782763">
        <w:t xml:space="preserve"> {</w:t>
      </w:r>
      <w:r w:rsidR="00782763" w:rsidRPr="003162D2">
        <w:t>21</w:t>
      </w:r>
      <w:r w:rsidR="00782763" w:rsidRPr="00782763">
        <w:t>}</w:t>
      </w:r>
    </w:p>
    <w:p w:rsidR="00C46F41" w:rsidRPr="003C3052" w:rsidRDefault="00C46F41">
      <w:pPr>
        <w:pStyle w:val="ConsPlusNormal"/>
        <w:jc w:val="both"/>
      </w:pPr>
      <w:r>
        <w:t xml:space="preserve">(в ред. </w:t>
      </w:r>
      <w:hyperlink r:id="rId32" w:history="1">
        <w:r>
          <w:rPr>
            <w:color w:val="0000FF"/>
          </w:rPr>
          <w:t>Постановления</w:t>
        </w:r>
      </w:hyperlink>
      <w:r>
        <w:t xml:space="preserve"> Правительства РФ от 30.11.2020 N 1976)</w:t>
      </w:r>
    </w:p>
    <w:p w:rsidR="00C46F41" w:rsidRPr="001B1302" w:rsidRDefault="00C46F41">
      <w:pPr>
        <w:pStyle w:val="ConsPlusNormal"/>
        <w:spacing w:before="220"/>
        <w:ind w:firstLine="540"/>
        <w:jc w:val="both"/>
      </w:pPr>
      <w:r>
        <w:t>23(1).</w:t>
      </w:r>
      <w:r w:rsidR="002119C6">
        <w:t xml:space="preserve"> </w:t>
      </w:r>
      <w:r w:rsidR="002119C6" w:rsidRPr="002119C6">
        <w:t>{28}</w:t>
      </w:r>
      <w:r>
        <w:t xml:space="preserve"> Перечисление субсидии осуществляется не позднее 10-го рабочего дня, следующего за днем принятия Министерством экономического развития Российской Федерации решения о предоставлении субсидии.</w:t>
      </w:r>
      <w:r w:rsidR="002119C6" w:rsidRPr="002119C6">
        <w:t xml:space="preserve"> </w:t>
      </w:r>
      <w:r w:rsidR="002119C6" w:rsidRPr="001B1302">
        <w:t>{28}</w:t>
      </w:r>
    </w:p>
    <w:p w:rsidR="00C46F41" w:rsidRPr="0081143C" w:rsidRDefault="002119C6">
      <w:pPr>
        <w:pStyle w:val="ConsPlusNormal"/>
        <w:spacing w:before="220"/>
        <w:ind w:firstLine="540"/>
        <w:jc w:val="both"/>
      </w:pPr>
      <w:r w:rsidRPr="002119C6">
        <w:t>{29}</w:t>
      </w:r>
      <w:r w:rsidR="00C46F41">
        <w:t>Перечисление субсидии производится на корреспондентские счета, открытые получателям субсидий в учреждениях Центрального банка Российской Федерации или кредитных организациях.</w:t>
      </w:r>
      <w:r w:rsidR="001B1302" w:rsidRPr="001B1302">
        <w:t xml:space="preserve"> </w:t>
      </w:r>
      <w:r w:rsidR="001B1302" w:rsidRPr="0081143C">
        <w:t>{29}</w:t>
      </w:r>
    </w:p>
    <w:p w:rsidR="00C46F41" w:rsidRPr="002119C6" w:rsidRDefault="00C46F41">
      <w:pPr>
        <w:pStyle w:val="ConsPlusNormal"/>
        <w:jc w:val="both"/>
      </w:pPr>
      <w:r>
        <w:t xml:space="preserve">(п. 23(1) введен </w:t>
      </w:r>
      <w:hyperlink r:id="rId33" w:history="1">
        <w:r>
          <w:rPr>
            <w:color w:val="0000FF"/>
          </w:rPr>
          <w:t>Постановлением</w:t>
        </w:r>
      </w:hyperlink>
      <w:r>
        <w:t xml:space="preserve"> Правительства РФ от 30.11.2020 N 1976)</w:t>
      </w:r>
    </w:p>
    <w:p w:rsidR="00C46F41" w:rsidRPr="002119C6" w:rsidRDefault="00C46F41">
      <w:pPr>
        <w:pStyle w:val="ConsPlusNormal"/>
        <w:spacing w:before="220"/>
        <w:ind w:firstLine="540"/>
        <w:jc w:val="both"/>
      </w:pPr>
      <w:bookmarkStart w:id="26" w:name="P158"/>
      <w:bookmarkEnd w:id="26"/>
      <w:r>
        <w:t xml:space="preserve">24. </w:t>
      </w:r>
      <w:r w:rsidR="002119C6" w:rsidRPr="002119C6">
        <w:t>{</w:t>
      </w:r>
      <w:r w:rsidR="00CA2F6C">
        <w:t>22</w:t>
      </w:r>
      <w:r w:rsidR="002119C6" w:rsidRPr="002119C6">
        <w:t xml:space="preserve">} </w:t>
      </w:r>
      <w:r>
        <w:t>Максимальная сумма кредитного договора (соглашения) определяется как произведение расчетного размера оплаты труда, численности работников заемщика и количества полных месяцев, считая с 1-го числа месяца, в котором заемщик обратился к получателю субсидии, если он обратился до 15-го числа месяца включительно,</w:t>
      </w:r>
      <w:r w:rsidR="001B1302" w:rsidRPr="001B1302">
        <w:t xml:space="preserve"> </w:t>
      </w:r>
      <w:r>
        <w:t>и считая с 1-го числа месяца, следующего за месяцем, в котором заемщик обратился к получателю субсидии,</w:t>
      </w:r>
      <w:r w:rsidR="001B1302" w:rsidRPr="001B1302">
        <w:t xml:space="preserve"> </w:t>
      </w:r>
      <w:r>
        <w:t>если он обратился после 15-го числа месяца,</w:t>
      </w:r>
      <w:r w:rsidR="001B1302" w:rsidRPr="001B1302">
        <w:t xml:space="preserve"> </w:t>
      </w:r>
      <w:r>
        <w:t>но не более 6 месяцев.</w:t>
      </w:r>
      <w:r w:rsidR="00CA2F6C" w:rsidRPr="00CA2F6C">
        <w:t>{22} {22}</w:t>
      </w:r>
      <w:r w:rsidR="001B1302" w:rsidRPr="001B1302">
        <w:t xml:space="preserve"> </w:t>
      </w:r>
      <w:r>
        <w:t>Для заемщиков, обратившихся в кредитную организацию в период до 23 июня 2020 г., максимальная сумма кредитного договора (соглашения) может рассчитываться с учетом базового периода кредитного договора (соглашения), составляющего 6 месяцев.</w:t>
      </w:r>
      <w:r w:rsidR="002119C6" w:rsidRPr="002119C6">
        <w:t xml:space="preserve"> {</w:t>
      </w:r>
      <w:r w:rsidR="00CA2F6C">
        <w:t>22</w:t>
      </w:r>
      <w:r w:rsidR="002119C6" w:rsidRPr="002119C6">
        <w:t>}</w:t>
      </w:r>
    </w:p>
    <w:p w:rsidR="00C46F41" w:rsidRPr="002119C6" w:rsidRDefault="002119C6">
      <w:pPr>
        <w:pStyle w:val="ConsPlusNormal"/>
        <w:spacing w:before="220"/>
        <w:ind w:firstLine="540"/>
        <w:jc w:val="both"/>
      </w:pPr>
      <w:r w:rsidRPr="002119C6">
        <w:t xml:space="preserve"> {</w:t>
      </w:r>
      <w:r w:rsidR="00CA2F6C" w:rsidRPr="00CA2F6C">
        <w:t>22</w:t>
      </w:r>
      <w:r w:rsidRPr="002119C6">
        <w:t xml:space="preserve">} </w:t>
      </w:r>
      <w:r w:rsidR="00C46F41">
        <w:t>Расчетный размер оплаты труда определяется как сумма минимального размера оплаты труда с выплатой районных коэффициентов и процентных надбавок за работу в районах Крайнего Севера и приравненных к ним местностях, а также в иных местностях с особыми климатическими условиями с учетом выплат страховых взносов в соответствующие фонды в размере 30 процентов.</w:t>
      </w:r>
      <w:r w:rsidRPr="002119C6">
        <w:t>{</w:t>
      </w:r>
      <w:r w:rsidR="00CA2F6C" w:rsidRPr="00CA2F6C">
        <w:t>22</w:t>
      </w:r>
      <w:r w:rsidRPr="002119C6">
        <w:t>}</w:t>
      </w:r>
    </w:p>
    <w:p w:rsidR="00C46F41" w:rsidRPr="002119C6" w:rsidRDefault="002119C6">
      <w:pPr>
        <w:pStyle w:val="ConsPlusNormal"/>
        <w:spacing w:before="220"/>
        <w:ind w:firstLine="540"/>
        <w:jc w:val="both"/>
      </w:pPr>
      <w:r w:rsidRPr="002119C6">
        <w:t xml:space="preserve"> {</w:t>
      </w:r>
      <w:r w:rsidR="00CA2F6C" w:rsidRPr="00CA2F6C">
        <w:t>22</w:t>
      </w:r>
      <w:r w:rsidRPr="002119C6">
        <w:t xml:space="preserve">} </w:t>
      </w:r>
      <w:r w:rsidR="00C46F41">
        <w:t xml:space="preserve">Численность работников заемщика, а также размеры районных коэффициентов и </w:t>
      </w:r>
      <w:r w:rsidR="00C46F41">
        <w:lastRenderedPageBreak/>
        <w:t>процентных надбавок за работу в районах Крайнего Севера и приравненных к ним местностях, а также в иных местностях с особыми климатическими условиями определяются получателем субсидии на основании сведений по состоянию на 1 июня 2020 г., размещенных в информационном сервисе Федеральной налоговой службы.</w:t>
      </w:r>
      <w:r w:rsidRPr="002119C6">
        <w:t xml:space="preserve"> {</w:t>
      </w:r>
      <w:r w:rsidR="00CA2F6C" w:rsidRPr="00CA2F6C">
        <w:t>22</w:t>
      </w:r>
      <w:r w:rsidRPr="002119C6">
        <w:t>}</w:t>
      </w:r>
    </w:p>
    <w:p w:rsidR="00C46F41" w:rsidRPr="002119C6" w:rsidRDefault="002119C6">
      <w:pPr>
        <w:pStyle w:val="ConsPlusNormal"/>
        <w:spacing w:before="220"/>
        <w:ind w:firstLine="540"/>
        <w:jc w:val="both"/>
      </w:pPr>
      <w:r w:rsidRPr="002119C6">
        <w:t xml:space="preserve"> {</w:t>
      </w:r>
      <w:r w:rsidR="00CA2F6C" w:rsidRPr="00CA2F6C">
        <w:t>7</w:t>
      </w:r>
      <w:r w:rsidRPr="002119C6">
        <w:t xml:space="preserve">} </w:t>
      </w:r>
      <w:r w:rsidR="00C46F41">
        <w:t>В информационном сервисе Федеральной налоговой службы размещаются сведения о застрахованных лицах, подаваемые заемщиком в органы Пенсионного фонда Российской Федерации и передаваемые Пенсионным фондом Российской Федерации в Федеральную налоговую службу для целей реализации настоящих Правил не реже одного раза в месяц.</w:t>
      </w:r>
      <w:r w:rsidRPr="002119C6">
        <w:t xml:space="preserve"> {</w:t>
      </w:r>
      <w:r w:rsidR="00CA2F6C" w:rsidRPr="00CA2F6C">
        <w:t>7</w:t>
      </w:r>
      <w:r w:rsidRPr="002119C6">
        <w:t>}</w:t>
      </w:r>
    </w:p>
    <w:p w:rsidR="00C46F41" w:rsidRPr="002119C6" w:rsidRDefault="002119C6">
      <w:pPr>
        <w:pStyle w:val="ConsPlusNormal"/>
        <w:spacing w:before="220"/>
        <w:ind w:firstLine="540"/>
        <w:jc w:val="both"/>
      </w:pPr>
      <w:r w:rsidRPr="002119C6">
        <w:t xml:space="preserve"> {</w:t>
      </w:r>
      <w:r w:rsidR="00CA2F6C" w:rsidRPr="00CA2F6C">
        <w:t>24</w:t>
      </w:r>
      <w:r w:rsidRPr="002119C6">
        <w:t xml:space="preserve">} </w:t>
      </w:r>
      <w:r w:rsidR="00C46F41">
        <w:t>Для заемщиков, обратившихся к получателю субсидии до 25 июня 2020 г. для определения максимальной суммы кредитного договора (соглашения), допустимо определение численности работников исходя из сведений о застрахованных лицах, поданных заемщиком в органы Пенсионного фонда Российской Федерации по итогам апреля 2020 г.</w:t>
      </w:r>
      <w:r w:rsidRPr="002119C6">
        <w:t xml:space="preserve"> {</w:t>
      </w:r>
      <w:r w:rsidR="00CA2F6C" w:rsidRPr="00CA2F6C">
        <w:t>24</w:t>
      </w:r>
      <w:r w:rsidRPr="002119C6">
        <w:t>}</w:t>
      </w:r>
    </w:p>
    <w:p w:rsidR="00C46F41" w:rsidRPr="002119C6" w:rsidRDefault="002119C6">
      <w:pPr>
        <w:pStyle w:val="ConsPlusNormal"/>
        <w:spacing w:before="220"/>
        <w:ind w:firstLine="540"/>
        <w:jc w:val="both"/>
      </w:pPr>
      <w:r w:rsidRPr="002119C6">
        <w:t>{</w:t>
      </w:r>
      <w:r w:rsidR="00CA2F6C" w:rsidRPr="00CA2F6C">
        <w:t>7</w:t>
      </w:r>
      <w:r w:rsidRPr="002119C6">
        <w:t xml:space="preserve">} </w:t>
      </w:r>
      <w:r w:rsidR="00C46F41">
        <w:t>Доступ получателей субсидии к информационному сервису Федеральной налоговой службы осуществляется в порядке, размещаемом на официальном сайте Федеральной налоговой службы в информационно-телекоммуникационной сети "Интернет".</w:t>
      </w:r>
      <w:r w:rsidRPr="002119C6">
        <w:t xml:space="preserve"> {</w:t>
      </w:r>
      <w:r w:rsidR="00CA2F6C" w:rsidRPr="00CA2F6C">
        <w:t>7</w:t>
      </w:r>
      <w:r w:rsidRPr="002119C6">
        <w:t>}</w:t>
      </w:r>
    </w:p>
    <w:p w:rsidR="00C46F41" w:rsidRPr="003162D2" w:rsidRDefault="002119C6">
      <w:pPr>
        <w:pStyle w:val="ConsPlusNormal"/>
        <w:spacing w:before="220"/>
        <w:ind w:firstLine="540"/>
        <w:jc w:val="both"/>
      </w:pPr>
      <w:proofErr w:type="gramStart"/>
      <w:r w:rsidRPr="002119C6">
        <w:t>{</w:t>
      </w:r>
      <w:r w:rsidR="00CA2F6C" w:rsidRPr="00CA2F6C">
        <w:t>7</w:t>
      </w:r>
      <w:r w:rsidRPr="002119C6">
        <w:t>}</w:t>
      </w:r>
      <w:r w:rsidR="00C46F41">
        <w:t xml:space="preserve">Подтверждение выполнения условий, предусмотренных </w:t>
      </w:r>
      <w:hyperlink w:anchor="P92" w:history="1">
        <w:r w:rsidR="00C46F41">
          <w:rPr>
            <w:color w:val="0000FF"/>
          </w:rPr>
          <w:t>абзацами вторым</w:t>
        </w:r>
      </w:hyperlink>
      <w:r w:rsidR="00C46F41">
        <w:t xml:space="preserve"> и </w:t>
      </w:r>
      <w:hyperlink w:anchor="P94" w:history="1">
        <w:r w:rsidR="00C46F41">
          <w:rPr>
            <w:color w:val="0000FF"/>
          </w:rPr>
          <w:t>третьим пункта 11</w:t>
        </w:r>
      </w:hyperlink>
      <w:r w:rsidR="00C46F41">
        <w:t xml:space="preserve"> и </w:t>
      </w:r>
      <w:hyperlink w:anchor="P99" w:history="1">
        <w:r w:rsidR="00C46F41">
          <w:rPr>
            <w:color w:val="0000FF"/>
          </w:rPr>
          <w:t>подпунктами "а"</w:t>
        </w:r>
      </w:hyperlink>
      <w:r w:rsidR="00C46F41">
        <w:t xml:space="preserve">, </w:t>
      </w:r>
      <w:hyperlink w:anchor="P100" w:history="1">
        <w:r w:rsidR="00C46F41">
          <w:rPr>
            <w:color w:val="0000FF"/>
          </w:rPr>
          <w:t>"б"</w:t>
        </w:r>
      </w:hyperlink>
      <w:r w:rsidR="00C46F41">
        <w:t xml:space="preserve"> и </w:t>
      </w:r>
      <w:hyperlink w:anchor="P102" w:history="1">
        <w:r w:rsidR="00C46F41">
          <w:rPr>
            <w:color w:val="0000FF"/>
          </w:rPr>
          <w:t>"б(1)" пункта 12</w:t>
        </w:r>
      </w:hyperlink>
      <w:r w:rsidR="00C46F41">
        <w:t xml:space="preserve">, а также определение размера субсидии по списанию в соответствии с </w:t>
      </w:r>
      <w:hyperlink w:anchor="P194" w:history="1">
        <w:r w:rsidR="00C46F41">
          <w:rPr>
            <w:color w:val="0000FF"/>
          </w:rPr>
          <w:t>пунктом 28</w:t>
        </w:r>
      </w:hyperlink>
      <w:r w:rsidR="00C46F41">
        <w:t xml:space="preserve"> настоящих Правил осуществляются получателем субсидии на основании сведений на соответствующую отчетную дату, размещенных в информационном сервисе Федеральной налоговой службы.</w:t>
      </w:r>
      <w:r w:rsidR="001B1302" w:rsidRPr="001B1302">
        <w:t xml:space="preserve"> </w:t>
      </w:r>
      <w:r w:rsidR="001B1302" w:rsidRPr="003162D2">
        <w:t>{</w:t>
      </w:r>
      <w:r w:rsidR="00CA2F6C" w:rsidRPr="00BC3D7E">
        <w:t>7</w:t>
      </w:r>
      <w:r w:rsidR="001B1302" w:rsidRPr="003162D2">
        <w:t>}</w:t>
      </w:r>
      <w:proofErr w:type="gramEnd"/>
    </w:p>
    <w:p w:rsidR="00C46F41" w:rsidRPr="003C3052" w:rsidRDefault="00C46F41">
      <w:pPr>
        <w:pStyle w:val="ConsPlusNormal"/>
        <w:jc w:val="both"/>
      </w:pPr>
      <w:r>
        <w:t xml:space="preserve">(п. 24 в ред. </w:t>
      </w:r>
      <w:hyperlink r:id="rId34" w:history="1">
        <w:r>
          <w:rPr>
            <w:color w:val="0000FF"/>
          </w:rPr>
          <w:t>Постановления</w:t>
        </w:r>
      </w:hyperlink>
      <w:r>
        <w:t xml:space="preserve"> Правительства РФ от 30.11.2020 N 1976)</w:t>
      </w:r>
    </w:p>
    <w:p w:rsidR="00C46F41" w:rsidRPr="00BC65EA" w:rsidRDefault="00C46F41">
      <w:pPr>
        <w:pStyle w:val="ConsPlusNormal"/>
        <w:spacing w:before="220"/>
        <w:ind w:firstLine="540"/>
        <w:jc w:val="both"/>
      </w:pPr>
      <w:bookmarkStart w:id="27" w:name="P166"/>
      <w:bookmarkEnd w:id="27"/>
      <w:r>
        <w:t>25.</w:t>
      </w:r>
      <w:r w:rsidR="00BC65EA" w:rsidRPr="00BC65EA">
        <w:t>{22}</w:t>
      </w:r>
      <w:r>
        <w:t xml:space="preserve"> Ежемесячное перечисление субсидии по процентной ставке получателям субсидии в течение базового периода по кредитному договору (соглашению), а также периода наблюдения по кредитному договору (соглашению) (</w:t>
      </w:r>
      <w:proofErr w:type="spellStart"/>
      <w:r>
        <w:t>Сс</w:t>
      </w:r>
      <w:proofErr w:type="spellEnd"/>
      <w:r>
        <w:t>) осуществляется в размере, рассчитанном по следующей формуле:</w:t>
      </w:r>
      <w:r w:rsidR="00BC65EA" w:rsidRPr="00BC65EA">
        <w:t>{22}</w:t>
      </w:r>
    </w:p>
    <w:p w:rsidR="00C46F41" w:rsidRDefault="00C46F41">
      <w:pPr>
        <w:pStyle w:val="ConsPlusNormal"/>
        <w:jc w:val="both"/>
      </w:pPr>
    </w:p>
    <w:p w:rsidR="00C46F41" w:rsidRPr="00BC3D7E" w:rsidRDefault="00C46F41">
      <w:pPr>
        <w:pStyle w:val="ConsPlusNormal"/>
        <w:jc w:val="center"/>
      </w:pPr>
      <w:proofErr w:type="spellStart"/>
      <w:r>
        <w:t>Сс</w:t>
      </w:r>
      <w:proofErr w:type="spellEnd"/>
      <w:r>
        <w:t xml:space="preserve"> = </w:t>
      </w:r>
      <w:proofErr w:type="spellStart"/>
      <w:r>
        <w:t>Сф</w:t>
      </w:r>
      <w:proofErr w:type="spellEnd"/>
      <w:r>
        <w:t xml:space="preserve"> + </w:t>
      </w:r>
      <w:proofErr w:type="spellStart"/>
      <w:r>
        <w:t>Ссдо</w:t>
      </w:r>
      <w:proofErr w:type="spellEnd"/>
      <w:r>
        <w:t>,</w:t>
      </w:r>
      <w:r w:rsidR="00BC65EA" w:rsidRPr="00BC65EA">
        <w:t xml:space="preserve"> </w:t>
      </w:r>
    </w:p>
    <w:p w:rsidR="00C46F41" w:rsidRDefault="00C46F41">
      <w:pPr>
        <w:pStyle w:val="ConsPlusNormal"/>
        <w:jc w:val="both"/>
      </w:pPr>
    </w:p>
    <w:p w:rsidR="00C46F41" w:rsidRPr="00BC3D7E" w:rsidRDefault="00CA2F6C">
      <w:pPr>
        <w:pStyle w:val="ConsPlusNormal"/>
        <w:ind w:firstLine="540"/>
        <w:jc w:val="both"/>
      </w:pPr>
      <w:r w:rsidRPr="00CA2F6C">
        <w:t xml:space="preserve"> </w:t>
      </w:r>
      <w:r w:rsidR="00C46F41">
        <w:t>где:</w:t>
      </w:r>
      <w:r w:rsidR="00033AE0">
        <w:t xml:space="preserve"> </w:t>
      </w:r>
    </w:p>
    <w:p w:rsidR="00C46F41" w:rsidRDefault="00BC65EA">
      <w:pPr>
        <w:pStyle w:val="ConsPlusNormal"/>
        <w:spacing w:before="220"/>
        <w:ind w:firstLine="540"/>
        <w:jc w:val="both"/>
      </w:pPr>
      <w:r w:rsidRPr="00BC65EA">
        <w:t>{22}</w:t>
      </w:r>
      <w:proofErr w:type="spellStart"/>
      <w:r w:rsidR="00C46F41">
        <w:t>Сф</w:t>
      </w:r>
      <w:proofErr w:type="spellEnd"/>
      <w:r w:rsidR="00C46F41">
        <w:t xml:space="preserve"> - субсидия в фиксированном размере 7500 рублей, выплачиваемая единовременно при включении кредитного договора (соглашения) в реестр заемщиков;</w:t>
      </w:r>
      <w:r w:rsidRPr="00BC65EA">
        <w:t xml:space="preserve"> {22}</w:t>
      </w:r>
    </w:p>
    <w:p w:rsidR="00C46F41" w:rsidRDefault="00BC65EA">
      <w:pPr>
        <w:pStyle w:val="ConsPlusNormal"/>
        <w:spacing w:before="220"/>
        <w:ind w:firstLine="540"/>
        <w:jc w:val="both"/>
      </w:pPr>
      <w:proofErr w:type="gramStart"/>
      <w:r w:rsidRPr="00BC65EA">
        <w:t>{22}</w:t>
      </w:r>
      <w:proofErr w:type="spellStart"/>
      <w:r w:rsidR="00C46F41">
        <w:t>Ссдо</w:t>
      </w:r>
      <w:proofErr w:type="spellEnd"/>
      <w:r w:rsidR="00C46F41">
        <w:t xml:space="preserve"> - субсидия, рассчитываемая как произведение суммы среднемесячного остатка ссудной задолженности заемщиков по каждому кредитному договору (соглашению) за отчетный месяц, заключенному с получателем субсидии в соответствии с требованиями настоящих Правил, и ставки субсидирования в размере 7 процентов годовых, деленное на количество дней в текущем финансовом году и умноженное на количество дней в отчетном месяце.</w:t>
      </w:r>
      <w:r w:rsidRPr="00BC65EA">
        <w:t xml:space="preserve"> {22}</w:t>
      </w:r>
      <w:proofErr w:type="gramEnd"/>
    </w:p>
    <w:p w:rsidR="00C46F41" w:rsidRDefault="00BC65EA">
      <w:pPr>
        <w:pStyle w:val="ConsPlusNormal"/>
        <w:spacing w:before="220"/>
        <w:ind w:firstLine="540"/>
        <w:jc w:val="both"/>
      </w:pPr>
      <w:r w:rsidRPr="00BC65EA">
        <w:t>{22}</w:t>
      </w:r>
      <w:r w:rsidR="00C46F41">
        <w:t>Среднемесячный остаток ссудной задолженности заемщика по кредитному договору (соглашению) за отчетный месяц (СДО) определяется по следующей формуле:</w:t>
      </w:r>
      <w:r w:rsidRPr="00BC65EA">
        <w:t xml:space="preserve"> {22}</w:t>
      </w:r>
    </w:p>
    <w:p w:rsidR="00C46F41" w:rsidRDefault="00C46F41">
      <w:pPr>
        <w:pStyle w:val="ConsPlusNormal"/>
        <w:jc w:val="both"/>
      </w:pPr>
    </w:p>
    <w:p w:rsidR="00C46F41" w:rsidRPr="00BC3D7E" w:rsidRDefault="00AA39D7">
      <w:pPr>
        <w:pStyle w:val="ConsPlusNormal"/>
        <w:jc w:val="center"/>
        <w:rPr>
          <w:lang w:val="en-US"/>
        </w:rPr>
      </w:pPr>
      <w:r w:rsidRPr="00AA39D7">
        <w:rPr>
          <w:position w:val="-22"/>
        </w:rPr>
        <w:pict>
          <v:shape id="_x0000_i1025" style="width:80.35pt;height:33.5pt" coordsize="" o:spt="100" adj="0,,0" path="" filled="f" stroked="f">
            <v:stroke joinstyle="miter"/>
            <v:imagedata r:id="rId35" o:title="base_1_369658_32768"/>
            <v:formulas/>
            <v:path o:connecttype="segments"/>
          </v:shape>
        </w:pict>
      </w:r>
    </w:p>
    <w:p w:rsidR="00C46F41" w:rsidRDefault="00C46F41">
      <w:pPr>
        <w:pStyle w:val="ConsPlusNormal"/>
        <w:jc w:val="both"/>
      </w:pPr>
    </w:p>
    <w:p w:rsidR="00C46F41" w:rsidRPr="00BC3D7E" w:rsidRDefault="00C46F41">
      <w:pPr>
        <w:pStyle w:val="ConsPlusNormal"/>
        <w:ind w:firstLine="540"/>
        <w:jc w:val="both"/>
        <w:rPr>
          <w:lang w:val="en-US"/>
        </w:rPr>
      </w:pPr>
      <w:r>
        <w:t>где:</w:t>
      </w:r>
      <w:r w:rsidR="00BC3D7E">
        <w:t xml:space="preserve"> </w:t>
      </w:r>
    </w:p>
    <w:p w:rsidR="00C46F41" w:rsidRDefault="00BC65EA">
      <w:pPr>
        <w:pStyle w:val="ConsPlusNormal"/>
        <w:spacing w:before="220"/>
        <w:ind w:firstLine="540"/>
        <w:jc w:val="both"/>
      </w:pPr>
      <w:bookmarkStart w:id="28" w:name="_Hlk106038217"/>
      <w:r w:rsidRPr="00BC65EA">
        <w:t>{22}</w:t>
      </w:r>
      <w:bookmarkEnd w:id="28"/>
      <w:proofErr w:type="spellStart"/>
      <w:r w:rsidR="00C46F41">
        <w:t>Oi</w:t>
      </w:r>
      <w:proofErr w:type="spellEnd"/>
      <w:r w:rsidR="00C46F41">
        <w:t xml:space="preserve"> - остаток ссудной задолженности заемщика по кредитному договору (соглашению) на конец i-го дня в отчетном месяце;</w:t>
      </w:r>
      <w:r w:rsidRPr="00BC65EA">
        <w:t xml:space="preserve"> {22}</w:t>
      </w:r>
    </w:p>
    <w:p w:rsidR="00C46F41" w:rsidRPr="00BC65EA" w:rsidRDefault="00BC65EA">
      <w:pPr>
        <w:pStyle w:val="ConsPlusNormal"/>
        <w:spacing w:before="220"/>
        <w:ind w:firstLine="540"/>
        <w:jc w:val="both"/>
      </w:pPr>
      <w:r w:rsidRPr="00BC65EA">
        <w:lastRenderedPageBreak/>
        <w:t xml:space="preserve">{22} </w:t>
      </w:r>
      <w:r w:rsidR="00C46F41">
        <w:t>n - количество дней в отчетном месяце.</w:t>
      </w:r>
      <w:r w:rsidRPr="00BC65EA">
        <w:t xml:space="preserve"> {22}</w:t>
      </w:r>
    </w:p>
    <w:p w:rsidR="00C46F41" w:rsidRPr="00C53469" w:rsidRDefault="00BC65EA">
      <w:pPr>
        <w:pStyle w:val="ConsPlusNormal"/>
        <w:spacing w:before="220"/>
        <w:ind w:firstLine="540"/>
        <w:jc w:val="both"/>
      </w:pPr>
      <w:r w:rsidRPr="00BC65EA">
        <w:t xml:space="preserve">{38} </w:t>
      </w:r>
      <w:r w:rsidR="00C46F41">
        <w:t>Ответственность за недостоверность используемых для расчета размера субсидии данных и соответствие расчета размера субсидии порядку расчета, предусмотренному настоящим пунктом, несет получатель субсидии.</w:t>
      </w:r>
      <w:r w:rsidRPr="00BC65EA">
        <w:t xml:space="preserve"> </w:t>
      </w:r>
      <w:r w:rsidRPr="00C53469">
        <w:t>{38}</w:t>
      </w:r>
    </w:p>
    <w:p w:rsidR="00C46F41" w:rsidRPr="001B1302" w:rsidRDefault="00C46F41">
      <w:pPr>
        <w:pStyle w:val="ConsPlusNormal"/>
        <w:spacing w:before="220"/>
        <w:ind w:firstLine="540"/>
        <w:jc w:val="both"/>
      </w:pPr>
      <w:bookmarkStart w:id="29" w:name="P181"/>
      <w:bookmarkEnd w:id="29"/>
      <w:r>
        <w:t>26.</w:t>
      </w:r>
      <w:r w:rsidR="00C53469" w:rsidRPr="00C53469">
        <w:t>{13}</w:t>
      </w:r>
      <w:r>
        <w:t xml:space="preserve"> Получатель субсидии для получения субсидии по списанию представляет в Министерство экономического развития Российской Федерации не позднее 1 мая 2021 г.:</w:t>
      </w:r>
      <w:r w:rsidR="001B1302" w:rsidRPr="001B1302">
        <w:t xml:space="preserve"> {</w:t>
      </w:r>
      <w:r w:rsidR="001B1302" w:rsidRPr="00305577">
        <w:t>13</w:t>
      </w:r>
      <w:r w:rsidR="001B1302" w:rsidRPr="001B1302">
        <w:t>}</w:t>
      </w:r>
    </w:p>
    <w:p w:rsidR="00C46F41" w:rsidRPr="00C53469" w:rsidRDefault="00C46F41">
      <w:pPr>
        <w:pStyle w:val="ConsPlusNormal"/>
        <w:jc w:val="both"/>
      </w:pPr>
      <w:r>
        <w:t xml:space="preserve">(в ред. </w:t>
      </w:r>
      <w:hyperlink r:id="rId36" w:history="1">
        <w:r>
          <w:rPr>
            <w:color w:val="0000FF"/>
          </w:rPr>
          <w:t>Постановления</w:t>
        </w:r>
      </w:hyperlink>
      <w:r>
        <w:t xml:space="preserve"> Правительства РФ от 30.11.2020 N 1976)</w:t>
      </w:r>
      <w:r w:rsidR="00C53469" w:rsidRPr="00C53469">
        <w:t xml:space="preserve"> </w:t>
      </w:r>
    </w:p>
    <w:p w:rsidR="00C46F41" w:rsidRPr="00C53469" w:rsidRDefault="00C53469">
      <w:pPr>
        <w:pStyle w:val="ConsPlusNormal"/>
        <w:spacing w:before="220"/>
        <w:ind w:firstLine="540"/>
        <w:jc w:val="both"/>
      </w:pPr>
      <w:r w:rsidRPr="00C53469">
        <w:t xml:space="preserve"> {</w:t>
      </w:r>
      <w:r>
        <w:t>13</w:t>
      </w:r>
      <w:r w:rsidRPr="00C53469">
        <w:t xml:space="preserve">} </w:t>
      </w:r>
      <w:r w:rsidR="00C46F41">
        <w:t xml:space="preserve">заявление на получение субсидии по форме согласно </w:t>
      </w:r>
      <w:hyperlink w:anchor="P440" w:history="1">
        <w:r w:rsidR="00C46F41">
          <w:rPr>
            <w:color w:val="0000FF"/>
          </w:rPr>
          <w:t>приложению N 4</w:t>
        </w:r>
      </w:hyperlink>
      <w:r w:rsidR="00C46F41">
        <w:t>, подписанное руководителем получателя субсидии или уполномоченным им лицом (с представлением документов, подтверждающих полномочия этого лица), с указанием размера субсидии, определяемого на основании сведений о заключенных в рамках настоящих Правил кредитных договорах (соглашениях), размещенных в информационном сервисе Федеральной налоговой службы;</w:t>
      </w:r>
      <w:r w:rsidRPr="00C53469">
        <w:t xml:space="preserve"> {13}</w:t>
      </w:r>
    </w:p>
    <w:p w:rsidR="00C46F41" w:rsidRDefault="00C46F41">
      <w:pPr>
        <w:pStyle w:val="ConsPlusNormal"/>
        <w:jc w:val="both"/>
      </w:pPr>
      <w:r>
        <w:t xml:space="preserve">(в ред. </w:t>
      </w:r>
      <w:hyperlink r:id="rId37" w:history="1">
        <w:r>
          <w:rPr>
            <w:color w:val="0000FF"/>
          </w:rPr>
          <w:t>Постановления</w:t>
        </w:r>
      </w:hyperlink>
      <w:r>
        <w:t xml:space="preserve"> Правительства РФ от 30.11.2020 N 1976)</w:t>
      </w:r>
    </w:p>
    <w:p w:rsidR="00C46F41" w:rsidRPr="00C53469" w:rsidRDefault="00C46F41">
      <w:pPr>
        <w:pStyle w:val="ConsPlusNormal"/>
        <w:spacing w:before="220"/>
        <w:ind w:firstLine="540"/>
        <w:jc w:val="both"/>
      </w:pPr>
      <w:r>
        <w:t xml:space="preserve">абзац утратил силу. - </w:t>
      </w:r>
      <w:hyperlink r:id="rId38" w:history="1">
        <w:r>
          <w:rPr>
            <w:color w:val="0000FF"/>
          </w:rPr>
          <w:t>Постановление</w:t>
        </w:r>
      </w:hyperlink>
      <w:r>
        <w:t xml:space="preserve"> Правительства РФ от 30.11.2020 N 1976.</w:t>
      </w:r>
    </w:p>
    <w:p w:rsidR="00C46F41" w:rsidRDefault="00C46F41">
      <w:pPr>
        <w:pStyle w:val="ConsPlusNormal"/>
        <w:spacing w:before="220"/>
        <w:ind w:firstLine="540"/>
        <w:jc w:val="both"/>
      </w:pPr>
      <w:r>
        <w:t xml:space="preserve">27. </w:t>
      </w:r>
      <w:r w:rsidR="00C53469" w:rsidRPr="00C53469">
        <w:t xml:space="preserve"> {16} </w:t>
      </w:r>
      <w:r>
        <w:t xml:space="preserve">В целях принятия решения о предоставлении субсидии по списанию Министерство экономического развития Российской Федерации образует комиссию по вопросам предоставления субсидии (далее - Комиссия), </w:t>
      </w:r>
      <w:r w:rsidR="003162D2" w:rsidRPr="003162D2">
        <w:t xml:space="preserve"> </w:t>
      </w:r>
      <w:r>
        <w:t>утверждает ее состав и определяет порядок ее работы.</w:t>
      </w:r>
      <w:r w:rsidR="003162D2" w:rsidRPr="003162D2">
        <w:t xml:space="preserve"> </w:t>
      </w:r>
      <w:r w:rsidR="003162D2" w:rsidRPr="00C53469">
        <w:t>{16}</w:t>
      </w:r>
    </w:p>
    <w:p w:rsidR="00C46F41" w:rsidRPr="00C53469" w:rsidRDefault="00C46F41">
      <w:pPr>
        <w:pStyle w:val="ConsPlusNormal"/>
        <w:jc w:val="both"/>
      </w:pPr>
      <w:r>
        <w:t xml:space="preserve">(п. 27 в ред. </w:t>
      </w:r>
      <w:hyperlink r:id="rId39" w:history="1">
        <w:r>
          <w:rPr>
            <w:color w:val="0000FF"/>
          </w:rPr>
          <w:t>Постановления</w:t>
        </w:r>
      </w:hyperlink>
      <w:r>
        <w:t xml:space="preserve"> Правительства РФ от 30.11.2020 N 1976)</w:t>
      </w:r>
      <w:r w:rsidR="00C53469" w:rsidRPr="00C53469">
        <w:t xml:space="preserve"> </w:t>
      </w:r>
    </w:p>
    <w:p w:rsidR="00C46F41" w:rsidRPr="00C53469" w:rsidRDefault="00C46F41">
      <w:pPr>
        <w:pStyle w:val="ConsPlusNormal"/>
        <w:spacing w:before="220"/>
        <w:ind w:firstLine="540"/>
        <w:jc w:val="both"/>
      </w:pPr>
      <w:r>
        <w:t>27(1).</w:t>
      </w:r>
      <w:r w:rsidR="00C53469" w:rsidRPr="00C53469">
        <w:t xml:space="preserve"> {15}</w:t>
      </w:r>
      <w:r>
        <w:t xml:space="preserve"> Министерство экономического развития Российской Федерации:</w:t>
      </w:r>
      <w:r w:rsidR="00C53469" w:rsidRPr="00C53469">
        <w:t>{15}</w:t>
      </w:r>
    </w:p>
    <w:p w:rsidR="00C46F41" w:rsidRPr="00C53469" w:rsidRDefault="00C46F41">
      <w:pPr>
        <w:pStyle w:val="ConsPlusNormal"/>
        <w:spacing w:before="220"/>
        <w:ind w:firstLine="540"/>
        <w:jc w:val="both"/>
      </w:pPr>
      <w:r>
        <w:t>а)</w:t>
      </w:r>
      <w:r w:rsidR="00C53469" w:rsidRPr="00C53469">
        <w:t>{</w:t>
      </w:r>
      <w:r w:rsidR="00C53469">
        <w:t>15</w:t>
      </w:r>
      <w:r w:rsidR="00C53469" w:rsidRPr="00C53469">
        <w:t>}</w:t>
      </w:r>
      <w:r>
        <w:t xml:space="preserve"> регистрирует документы, указанные в пункте 26 настоящих Правил;</w:t>
      </w:r>
      <w:r w:rsidR="00C53469" w:rsidRPr="00C53469">
        <w:t>{15}</w:t>
      </w:r>
    </w:p>
    <w:p w:rsidR="00C46F41" w:rsidRPr="00A129F5" w:rsidRDefault="00C46F41">
      <w:pPr>
        <w:pStyle w:val="ConsPlusNormal"/>
        <w:spacing w:before="220"/>
        <w:ind w:firstLine="540"/>
        <w:jc w:val="both"/>
      </w:pPr>
      <w:r>
        <w:t>б)</w:t>
      </w:r>
      <w:r w:rsidR="00C53469" w:rsidRPr="00C53469">
        <w:t>{15}</w:t>
      </w:r>
      <w:r>
        <w:t xml:space="preserve"> проверяет в течение 7 рабочих дней со дня поступления документов</w:t>
      </w:r>
      <w:r w:rsidR="00A129F5" w:rsidRPr="00A129F5">
        <w:t xml:space="preserve"> {15}</w:t>
      </w:r>
      <w:r>
        <w:t xml:space="preserve">, </w:t>
      </w:r>
      <w:r w:rsidR="00A129F5" w:rsidRPr="00A129F5">
        <w:t xml:space="preserve"> {}15</w:t>
      </w:r>
      <w:r>
        <w:t xml:space="preserve">указанных в </w:t>
      </w:r>
      <w:hyperlink w:anchor="P181" w:history="1">
        <w:r>
          <w:rPr>
            <w:color w:val="0000FF"/>
          </w:rPr>
          <w:t>пункте 26</w:t>
        </w:r>
      </w:hyperlink>
      <w:r>
        <w:t xml:space="preserve"> настоящих Правил, полноту содержащихся в них сведений и направляет их на рассмотрение Комиссии.</w:t>
      </w:r>
      <w:r w:rsidR="00305577" w:rsidRPr="00305577">
        <w:t xml:space="preserve"> </w:t>
      </w:r>
      <w:r w:rsidR="00305577" w:rsidRPr="00A129F5">
        <w:t>{15}</w:t>
      </w:r>
    </w:p>
    <w:p w:rsidR="00C46F41" w:rsidRPr="00C53469" w:rsidRDefault="00C46F41">
      <w:pPr>
        <w:pStyle w:val="ConsPlusNormal"/>
        <w:jc w:val="both"/>
      </w:pPr>
      <w:r>
        <w:t xml:space="preserve">(п. 27(1) введен </w:t>
      </w:r>
      <w:hyperlink r:id="rId40" w:history="1">
        <w:r>
          <w:rPr>
            <w:color w:val="0000FF"/>
          </w:rPr>
          <w:t>Постановлением</w:t>
        </w:r>
      </w:hyperlink>
      <w:r>
        <w:t xml:space="preserve"> Правительства РФ от 30.11.2020 N 1976)</w:t>
      </w:r>
    </w:p>
    <w:p w:rsidR="00C46F41" w:rsidRPr="00CA2F6C" w:rsidRDefault="00C46F41">
      <w:pPr>
        <w:pStyle w:val="ConsPlusNormal"/>
        <w:spacing w:before="220"/>
        <w:ind w:firstLine="540"/>
        <w:jc w:val="both"/>
      </w:pPr>
      <w:r>
        <w:t>27(2).</w:t>
      </w:r>
      <w:r w:rsidR="00532EE6" w:rsidRPr="00532EE6">
        <w:t>{21}</w:t>
      </w:r>
      <w:r>
        <w:t xml:space="preserve"> Основанием для отказа получателю субсидии в предоставлении субсидии по списанию может являться несоответствие представленных получателем субсидии документов положениям </w:t>
      </w:r>
      <w:hyperlink w:anchor="P181" w:history="1">
        <w:r>
          <w:rPr>
            <w:color w:val="0000FF"/>
          </w:rPr>
          <w:t>пункта 26</w:t>
        </w:r>
      </w:hyperlink>
      <w:r>
        <w:t xml:space="preserve"> настоящих Правил или непредставление (представление не в полном объеме) указанных документов или установление факта недостоверности представленной получателем субсидии информации.</w:t>
      </w:r>
      <w:r w:rsidR="00305577" w:rsidRPr="00305577">
        <w:t xml:space="preserve"> </w:t>
      </w:r>
      <w:r w:rsidR="00305577" w:rsidRPr="00CA2F6C">
        <w:t>{</w:t>
      </w:r>
      <w:r w:rsidR="00A129F5" w:rsidRPr="00CA2F6C">
        <w:t>21</w:t>
      </w:r>
      <w:r w:rsidR="00305577" w:rsidRPr="00CA2F6C">
        <w:t>}</w:t>
      </w:r>
    </w:p>
    <w:p w:rsidR="00C46F41" w:rsidRPr="00532EE6" w:rsidRDefault="00C46F41">
      <w:pPr>
        <w:pStyle w:val="ConsPlusNormal"/>
        <w:jc w:val="both"/>
      </w:pPr>
      <w:r>
        <w:t xml:space="preserve">(п. 27(2) введен </w:t>
      </w:r>
      <w:hyperlink r:id="rId41" w:history="1">
        <w:r>
          <w:rPr>
            <w:color w:val="0000FF"/>
          </w:rPr>
          <w:t>Постановлением</w:t>
        </w:r>
      </w:hyperlink>
      <w:r>
        <w:t xml:space="preserve"> Правительства РФ от 30.11.2020 N 1976)</w:t>
      </w:r>
    </w:p>
    <w:p w:rsidR="00C46F41" w:rsidRPr="00532EE6" w:rsidRDefault="00C46F41">
      <w:pPr>
        <w:pStyle w:val="ConsPlusNormal"/>
        <w:spacing w:before="220"/>
        <w:ind w:firstLine="540"/>
        <w:jc w:val="both"/>
      </w:pPr>
      <w:bookmarkStart w:id="30" w:name="P194"/>
      <w:bookmarkEnd w:id="30"/>
      <w:r>
        <w:t xml:space="preserve">28. </w:t>
      </w:r>
      <w:r w:rsidR="00532EE6" w:rsidRPr="00532EE6">
        <w:t>{22}</w:t>
      </w:r>
      <w:r>
        <w:t>Перечисление субсидии по списанию получателям субсидии осуществляется в размере:</w:t>
      </w:r>
      <w:r w:rsidR="00532EE6">
        <w:t xml:space="preserve"> </w:t>
      </w:r>
      <w:r w:rsidR="00532EE6" w:rsidRPr="00532EE6">
        <w:t>{22}</w:t>
      </w:r>
    </w:p>
    <w:p w:rsidR="00C46F41" w:rsidRPr="00532EE6" w:rsidRDefault="00532EE6">
      <w:pPr>
        <w:pStyle w:val="ConsPlusNormal"/>
        <w:spacing w:before="220"/>
        <w:ind w:firstLine="540"/>
        <w:jc w:val="both"/>
      </w:pPr>
      <w:r w:rsidRPr="00532EE6">
        <w:t xml:space="preserve">{22} </w:t>
      </w:r>
      <w:r w:rsidR="00C46F41">
        <w:t xml:space="preserve">задолженности по кредитным договорам (соглашениям) по состоянию на 1 апреля 2021 г., соответствующим требованиям по принятию решения о списании, установленным настоящими Правилами, в случае, если отношение численности работников заемщика по состоянию на 1 марта 2021 г. к численности работников заемщика, определенной при расчете максимальной суммы кредитного договора (соглашения) в соответствии с </w:t>
      </w:r>
      <w:hyperlink w:anchor="P158" w:history="1">
        <w:r w:rsidR="00C46F41">
          <w:rPr>
            <w:color w:val="0000FF"/>
          </w:rPr>
          <w:t>пунктом 24</w:t>
        </w:r>
      </w:hyperlink>
      <w:r w:rsidR="00C46F41">
        <w:t xml:space="preserve"> настоящих Правил, составляет не менее 0,9;</w:t>
      </w:r>
      <w:r w:rsidRPr="00532EE6">
        <w:t xml:space="preserve"> {22}</w:t>
      </w:r>
    </w:p>
    <w:p w:rsidR="00C46F41" w:rsidRPr="00A129F5" w:rsidRDefault="00532EE6">
      <w:pPr>
        <w:pStyle w:val="ConsPlusNormal"/>
        <w:spacing w:before="220"/>
        <w:ind w:firstLine="540"/>
        <w:jc w:val="both"/>
      </w:pPr>
      <w:r w:rsidRPr="00532EE6">
        <w:t xml:space="preserve"> {22} </w:t>
      </w:r>
      <w:r w:rsidR="00C46F41">
        <w:t>задолженности по кредитным договорам (соглашениям) с заемщиками по состоянию на 1 апреля 2021 г.,</w:t>
      </w:r>
      <w:r w:rsidR="00A129F5" w:rsidRPr="00A129F5">
        <w:t xml:space="preserve"> </w:t>
      </w:r>
      <w:r w:rsidR="00C46F41">
        <w:t xml:space="preserve"> соответствующим требованиям по принятию решения о списании, установленным настоящими Правилами</w:t>
      </w:r>
      <w:r w:rsidR="00A129F5" w:rsidRPr="00A129F5">
        <w:t xml:space="preserve"> </w:t>
      </w:r>
      <w:r w:rsidR="00C46F41">
        <w:t>,</w:t>
      </w:r>
      <w:r w:rsidR="00A129F5" w:rsidRPr="00A129F5">
        <w:t xml:space="preserve"> </w:t>
      </w:r>
      <w:r w:rsidR="00C46F41">
        <w:t xml:space="preserve"> умноженной на коэффициент 0,5, в случае, если отношение численности работников заемщика по состоянию на 1 марта 2021 г. к численности </w:t>
      </w:r>
      <w:r w:rsidR="00C46F41">
        <w:lastRenderedPageBreak/>
        <w:t xml:space="preserve">работников заемщика, определенной при расчете максимальной суммы кредитного договора (соглашения) в соответствии с </w:t>
      </w:r>
      <w:hyperlink w:anchor="P158" w:history="1">
        <w:r w:rsidR="00C46F41">
          <w:rPr>
            <w:color w:val="0000FF"/>
          </w:rPr>
          <w:t>пунктом 24</w:t>
        </w:r>
      </w:hyperlink>
      <w:r w:rsidR="00C46F41">
        <w:t xml:space="preserve"> настоящих Правил, составляет не менее 0,8.</w:t>
      </w:r>
      <w:r w:rsidR="00305577" w:rsidRPr="00305577">
        <w:t xml:space="preserve"> </w:t>
      </w:r>
      <w:r w:rsidR="00305577" w:rsidRPr="00A129F5">
        <w:t>{22}</w:t>
      </w:r>
    </w:p>
    <w:p w:rsidR="00C46F41" w:rsidRPr="00532EE6" w:rsidRDefault="00C46F41">
      <w:pPr>
        <w:pStyle w:val="ConsPlusNormal"/>
        <w:jc w:val="both"/>
      </w:pPr>
      <w:r>
        <w:t xml:space="preserve">(п. 28 в ред. </w:t>
      </w:r>
      <w:hyperlink r:id="rId42" w:history="1">
        <w:r>
          <w:rPr>
            <w:color w:val="0000FF"/>
          </w:rPr>
          <w:t>Постановления</w:t>
        </w:r>
      </w:hyperlink>
      <w:r>
        <w:t xml:space="preserve"> Правительства РФ от 30.11.2020 N 1976)</w:t>
      </w:r>
      <w:r w:rsidR="00305577">
        <w:t xml:space="preserve"> </w:t>
      </w:r>
    </w:p>
    <w:p w:rsidR="00C46F41" w:rsidRPr="00532EE6" w:rsidRDefault="00C46F41">
      <w:pPr>
        <w:pStyle w:val="ConsPlusNormal"/>
        <w:spacing w:before="220"/>
        <w:ind w:firstLine="540"/>
        <w:jc w:val="both"/>
      </w:pPr>
      <w:r>
        <w:t>28(1).</w:t>
      </w:r>
      <w:r w:rsidR="00532EE6" w:rsidRPr="00532EE6">
        <w:t>{</w:t>
      </w:r>
      <w:r w:rsidR="00532EE6">
        <w:t>12</w:t>
      </w:r>
      <w:r w:rsidR="00532EE6" w:rsidRPr="00532EE6">
        <w:t>}</w:t>
      </w:r>
      <w:r>
        <w:t xml:space="preserve"> В случае если численность работников заемщика, обратившегося к получателю субсидии до 25 июня 2020 г., определяемая исходя из сведений о застрахованных лицах, поданных заемщиком в органы Пенсионного фонда Российской Федерации по итогам мая 2020 г., составила менее 80 процентов численности работников заемщика, определенной при расчете максимальной суммы кредитного договора (соглашения) в соответствии с </w:t>
      </w:r>
      <w:hyperlink w:anchor="P158" w:history="1">
        <w:r>
          <w:rPr>
            <w:color w:val="0000FF"/>
          </w:rPr>
          <w:t>пунктом 24</w:t>
        </w:r>
      </w:hyperlink>
      <w:r>
        <w:t xml:space="preserve"> настоящих Правил, перечисление субсидии по списанию получателям субсидии осуществляется в размере:</w:t>
      </w:r>
      <w:r w:rsidR="00532EE6" w:rsidRPr="00532EE6">
        <w:t>{12}</w:t>
      </w:r>
    </w:p>
    <w:p w:rsidR="00C46F41" w:rsidRPr="00532EE6" w:rsidRDefault="00532EE6">
      <w:pPr>
        <w:pStyle w:val="ConsPlusNormal"/>
        <w:spacing w:before="220"/>
        <w:ind w:firstLine="540"/>
        <w:jc w:val="both"/>
      </w:pPr>
      <w:r w:rsidRPr="00532EE6">
        <w:t xml:space="preserve"> </w:t>
      </w:r>
      <w:proofErr w:type="gramStart"/>
      <w:r w:rsidRPr="00532EE6">
        <w:t>{22}</w:t>
      </w:r>
      <w:r w:rsidR="00C46F41">
        <w:t>задолженности по состоянию на 1 апреля 2021 г. по кредитным договорам (соглашениям), соответствующим требованиям по принятию решения о списании, установленным настоящими Правилами, в пределах размера кредитного договора (соглашения),</w:t>
      </w:r>
      <w:r w:rsidR="00033AE0" w:rsidRPr="00033AE0">
        <w:t>{22}{22}</w:t>
      </w:r>
      <w:r w:rsidR="00C46F41">
        <w:t xml:space="preserve"> определяемого в соответствии с </w:t>
      </w:r>
      <w:hyperlink w:anchor="P158" w:history="1">
        <w:r w:rsidR="00C46F41">
          <w:rPr>
            <w:color w:val="0000FF"/>
          </w:rPr>
          <w:t>пунктом 24</w:t>
        </w:r>
      </w:hyperlink>
      <w:r w:rsidR="00C46F41">
        <w:t xml:space="preserve"> настоящих Правил, исходя из численности работников заемщика, определенной на основании сведений о застрахованных лицах, поданных заемщиком в органы Пенсионного фонда Российской Федерации по</w:t>
      </w:r>
      <w:proofErr w:type="gramEnd"/>
      <w:r w:rsidR="00C46F41">
        <w:t xml:space="preserve"> итогам мая 2020 г., в случае, </w:t>
      </w:r>
      <w:r w:rsidR="00033AE0" w:rsidRPr="00033AE0">
        <w:t xml:space="preserve">{22}{22} </w:t>
      </w:r>
      <w:r w:rsidR="00C46F41">
        <w:t>если отношение численности работников заемщика по состоянию на 1 марта 2021 г. к численности работников заемщика, определенной исходя из сведений о застрахованных лицах, поданных заемщиком в органы Пенсионного фонда Российской Федерации по итогам мая 2020 г., составляет не менее 0,9;</w:t>
      </w:r>
      <w:r w:rsidRPr="00532EE6">
        <w:t>{22}</w:t>
      </w:r>
    </w:p>
    <w:p w:rsidR="00C46F41" w:rsidRPr="00A129F5" w:rsidRDefault="00532EE6">
      <w:pPr>
        <w:pStyle w:val="ConsPlusNormal"/>
        <w:spacing w:before="220"/>
        <w:ind w:firstLine="540"/>
        <w:jc w:val="both"/>
      </w:pPr>
      <w:r w:rsidRPr="00532EE6">
        <w:t xml:space="preserve"> </w:t>
      </w:r>
      <w:proofErr w:type="gramStart"/>
      <w:r w:rsidRPr="00532EE6">
        <w:t xml:space="preserve">{22} </w:t>
      </w:r>
      <w:r w:rsidR="00C46F41">
        <w:t>задолженности по состоянию на 1 апреля 2021 г., умноженной на коэффициент 0,5, по кредитным договорам (соглашениям), соответствующим требованиям по принятию решения о списании, установленным настоящими Правилами</w:t>
      </w:r>
      <w:r w:rsidR="00A129F5" w:rsidRPr="00A129F5">
        <w:t xml:space="preserve"> </w:t>
      </w:r>
      <w:r w:rsidR="00C46F41">
        <w:t>,</w:t>
      </w:r>
      <w:r w:rsidR="00033AE0">
        <w:t xml:space="preserve"> {</w:t>
      </w:r>
      <w:r w:rsidR="00033AE0" w:rsidRPr="00033AE0">
        <w:t>22}{22</w:t>
      </w:r>
      <w:bookmarkStart w:id="31" w:name="_GoBack"/>
      <w:bookmarkEnd w:id="31"/>
      <w:r w:rsidR="00033AE0" w:rsidRPr="00033AE0">
        <w:t>}</w:t>
      </w:r>
      <w:r w:rsidR="00A129F5" w:rsidRPr="00A129F5">
        <w:t xml:space="preserve"> </w:t>
      </w:r>
      <w:r w:rsidR="00C46F41">
        <w:t xml:space="preserve">в пределах размера кредитного договора (соглашения), определяемого в соответствии с </w:t>
      </w:r>
      <w:hyperlink w:anchor="P158" w:history="1">
        <w:r w:rsidR="00C46F41">
          <w:rPr>
            <w:color w:val="0000FF"/>
          </w:rPr>
          <w:t>пунктом 24</w:t>
        </w:r>
      </w:hyperlink>
      <w:r w:rsidR="00C46F41">
        <w:t xml:space="preserve"> настоящих Правил,</w:t>
      </w:r>
      <w:r w:rsidR="00A129F5" w:rsidRPr="00A129F5">
        <w:t xml:space="preserve"> </w:t>
      </w:r>
      <w:r w:rsidR="00C46F41">
        <w:t xml:space="preserve">исходя из численности работников заемщика, определенной исходя из сведений о застрахованных лицах, </w:t>
      </w:r>
      <w:r w:rsidR="00A129F5" w:rsidRPr="00A129F5">
        <w:t xml:space="preserve"> </w:t>
      </w:r>
      <w:r w:rsidR="00C46F41">
        <w:t>поданных заемщиком в органы Пенсионного</w:t>
      </w:r>
      <w:proofErr w:type="gramEnd"/>
      <w:r w:rsidR="00C46F41">
        <w:t xml:space="preserve"> </w:t>
      </w:r>
      <w:proofErr w:type="gramStart"/>
      <w:r w:rsidR="00C46F41">
        <w:t>фонда Российской Федерации по итогам мая 2020 г., в случае</w:t>
      </w:r>
      <w:r w:rsidR="00A129F5" w:rsidRPr="00A129F5">
        <w:t xml:space="preserve"> </w:t>
      </w:r>
      <w:r w:rsidR="00C46F41">
        <w:t xml:space="preserve">, </w:t>
      </w:r>
      <w:r w:rsidR="00033AE0" w:rsidRPr="00033AE0">
        <w:t xml:space="preserve">{22}{22} </w:t>
      </w:r>
      <w:r w:rsidR="00C46F41">
        <w:t>если отношение численности работников заемщика по состоянию на 1 марта 2021 г. к численности работников заемщика, определенной исходя из сведений о застрахованных лицах, поданных заемщиком в органы Пенсионного фонда Российской Федерации по итогам мая 2020 г., составляет не менее 0,8.</w:t>
      </w:r>
      <w:r w:rsidR="00A129F5" w:rsidRPr="00A129F5">
        <w:t xml:space="preserve"> {22}</w:t>
      </w:r>
      <w:proofErr w:type="gramEnd"/>
    </w:p>
    <w:p w:rsidR="00C46F41" w:rsidRPr="00532EE6" w:rsidRDefault="00C46F41">
      <w:pPr>
        <w:pStyle w:val="ConsPlusNormal"/>
        <w:jc w:val="both"/>
      </w:pPr>
      <w:r>
        <w:t xml:space="preserve">(п. 28(1) введен </w:t>
      </w:r>
      <w:hyperlink r:id="rId43" w:history="1">
        <w:r>
          <w:rPr>
            <w:color w:val="0000FF"/>
          </w:rPr>
          <w:t>Постановлением</w:t>
        </w:r>
      </w:hyperlink>
      <w:r>
        <w:t xml:space="preserve"> Правительства РФ от 30.11.2020 N 1976)</w:t>
      </w:r>
      <w:r w:rsidR="00A129F5">
        <w:t xml:space="preserve"> </w:t>
      </w:r>
    </w:p>
    <w:p w:rsidR="00C46F41" w:rsidRPr="00532EE6" w:rsidRDefault="00C46F41">
      <w:pPr>
        <w:pStyle w:val="ConsPlusNormal"/>
        <w:spacing w:before="220"/>
        <w:ind w:firstLine="540"/>
        <w:jc w:val="both"/>
      </w:pPr>
      <w:r>
        <w:t>29.</w:t>
      </w:r>
      <w:r w:rsidR="00532EE6">
        <w:t xml:space="preserve"> </w:t>
      </w:r>
      <w:r w:rsidR="00532EE6" w:rsidRPr="00532EE6">
        <w:t>{28}</w:t>
      </w:r>
      <w:r>
        <w:t xml:space="preserve"> Последнее в финансовом году перечисление субсидии, а также окончательная сверка расчетов субсидии осуществляются не позднее 31 декабря текущего финансового года.</w:t>
      </w:r>
      <w:r w:rsidR="00532EE6" w:rsidRPr="00532EE6">
        <w:t xml:space="preserve"> {28}</w:t>
      </w:r>
    </w:p>
    <w:p w:rsidR="00C46F41" w:rsidRPr="00532EE6" w:rsidRDefault="00532EE6">
      <w:pPr>
        <w:pStyle w:val="ConsPlusNormal"/>
        <w:spacing w:before="220"/>
        <w:ind w:firstLine="540"/>
        <w:jc w:val="both"/>
      </w:pPr>
      <w:r w:rsidRPr="00532EE6">
        <w:t>{</w:t>
      </w:r>
      <w:r>
        <w:t>28</w:t>
      </w:r>
      <w:r w:rsidRPr="00532EE6">
        <w:t>}</w:t>
      </w:r>
      <w:r w:rsidR="00C46F41">
        <w:t>Акт сверки расчетов субсидии между Министерством экономического развития Российской Федерации и получателем субсидии, подписанный руководителем получателя субсидии или уполномоченным им лицом (с представлением документов, подтверждающих полномочия этого лица), представляется получателем субсидии в Министерство экономического развития Российской Федерации не позднее 31 декабря текущего финансового года.</w:t>
      </w:r>
      <w:r w:rsidRPr="00532EE6">
        <w:t>{28}</w:t>
      </w:r>
    </w:p>
    <w:p w:rsidR="00C46F41" w:rsidRPr="00532EE6" w:rsidRDefault="00532EE6">
      <w:pPr>
        <w:pStyle w:val="ConsPlusNormal"/>
        <w:spacing w:before="220"/>
        <w:ind w:firstLine="540"/>
        <w:jc w:val="both"/>
      </w:pPr>
      <w:r w:rsidRPr="00532EE6">
        <w:t xml:space="preserve"> {28} </w:t>
      </w:r>
      <w:r w:rsidR="00C46F41">
        <w:t>Субсидия по процентной ставке за декабрь 2020 г. перечисляется получателю субсидии до 30 января 2021 г.</w:t>
      </w:r>
      <w:r w:rsidRPr="00532EE6">
        <w:t xml:space="preserve"> {28}</w:t>
      </w:r>
    </w:p>
    <w:p w:rsidR="00C46F41" w:rsidRPr="00D87657" w:rsidRDefault="00C46F41">
      <w:pPr>
        <w:pStyle w:val="ConsPlusNormal"/>
        <w:spacing w:before="220"/>
        <w:ind w:firstLine="540"/>
        <w:jc w:val="both"/>
      </w:pPr>
      <w:r>
        <w:t xml:space="preserve">30. </w:t>
      </w:r>
      <w:r w:rsidR="00D87657" w:rsidRPr="00D87657">
        <w:t>{23}</w:t>
      </w:r>
      <w:r>
        <w:t>Получатели субсидии не позднее 7-го рабочего дня каждого месяца в 2020 году вправе представить в Министерство экономического развития Российской Федерации предложение по изменению прогнозного размера субсидии, необходимого получателю субсидии в 2020 году на возмещение недополученных им доходов по кредитам, выданным в 2020 году заемщикам на возобновление деятельности, а также по изменению планового суммарного объема предоставления кредитов юридическим лицам и индивидуальным предпринимателям на возобновление деятельности.</w:t>
      </w:r>
      <w:r w:rsidR="00D87657" w:rsidRPr="00D87657">
        <w:t>{</w:t>
      </w:r>
      <w:r w:rsidR="00D87657" w:rsidRPr="00532EE6">
        <w:t>23</w:t>
      </w:r>
      <w:r w:rsidR="00D87657" w:rsidRPr="00D87657">
        <w:t>}</w:t>
      </w:r>
    </w:p>
    <w:p w:rsidR="00C46F41" w:rsidRPr="0081143C" w:rsidRDefault="00532EE6">
      <w:pPr>
        <w:pStyle w:val="ConsPlusNormal"/>
        <w:spacing w:before="220"/>
        <w:ind w:firstLine="540"/>
        <w:jc w:val="both"/>
      </w:pPr>
      <w:r w:rsidRPr="00532EE6">
        <w:lastRenderedPageBreak/>
        <w:t>{23}</w:t>
      </w:r>
      <w:r w:rsidR="00C46F41">
        <w:t>Министерство экономического развития Российской Федерации в течение 10 рабочих дней со дня поступления таких предложений принимает решение о заключении дополнительного соглашения о предоставлении субсидии.</w:t>
      </w:r>
      <w:r w:rsidR="00A129F5" w:rsidRPr="00A129F5">
        <w:t xml:space="preserve"> </w:t>
      </w:r>
      <w:r w:rsidR="00A129F5" w:rsidRPr="0081143C">
        <w:t>{23}</w:t>
      </w:r>
    </w:p>
    <w:p w:rsidR="00C46F41" w:rsidRPr="00532EE6" w:rsidRDefault="00C46F41">
      <w:pPr>
        <w:pStyle w:val="ConsPlusNormal"/>
        <w:jc w:val="both"/>
      </w:pPr>
      <w:r>
        <w:t xml:space="preserve">(абзац введен </w:t>
      </w:r>
      <w:hyperlink r:id="rId44" w:history="1">
        <w:r>
          <w:rPr>
            <w:color w:val="0000FF"/>
          </w:rPr>
          <w:t>Постановлением</w:t>
        </w:r>
      </w:hyperlink>
      <w:r>
        <w:t xml:space="preserve"> Правительства РФ от 30.11.2020 N 1976)</w:t>
      </w:r>
    </w:p>
    <w:p w:rsidR="00C46F41" w:rsidRPr="00D87657" w:rsidRDefault="00C46F41">
      <w:pPr>
        <w:pStyle w:val="ConsPlusNormal"/>
        <w:spacing w:before="220"/>
        <w:ind w:firstLine="540"/>
        <w:jc w:val="both"/>
      </w:pPr>
      <w:bookmarkStart w:id="32" w:name="P208"/>
      <w:bookmarkEnd w:id="32"/>
      <w:r>
        <w:t>31.</w:t>
      </w:r>
      <w:r w:rsidR="00D87657">
        <w:t xml:space="preserve"> </w:t>
      </w:r>
      <w:r w:rsidR="00D87657" w:rsidRPr="00D87657">
        <w:t xml:space="preserve"> {27}</w:t>
      </w:r>
      <w:r>
        <w:t xml:space="preserve"> Результатом предоставления субсидии является предоставление кредитов юридическим лицам и индивидуальным предпринимателям на возобновление деятельности.</w:t>
      </w:r>
      <w:r w:rsidR="00D87657" w:rsidRPr="00D87657">
        <w:t xml:space="preserve"> {27}</w:t>
      </w:r>
    </w:p>
    <w:p w:rsidR="00C46F41" w:rsidRPr="003C3052" w:rsidRDefault="00D87657">
      <w:pPr>
        <w:pStyle w:val="ConsPlusNormal"/>
        <w:spacing w:before="220"/>
        <w:ind w:firstLine="540"/>
        <w:jc w:val="both"/>
      </w:pPr>
      <w:r w:rsidRPr="00D87657">
        <w:t xml:space="preserve"> {27} </w:t>
      </w:r>
      <w:r w:rsidR="00C46F41">
        <w:t>Показателем, необходимым для достижения результата предоставления субсидии, является суммарный объем заключенных кредитов с юридическими лицами и индивидуальными предпринимателями на возобновление деятельности.</w:t>
      </w:r>
      <w:r w:rsidRPr="00D87657">
        <w:t xml:space="preserve"> </w:t>
      </w:r>
      <w:r w:rsidRPr="003C3052">
        <w:t>{27}</w:t>
      </w:r>
    </w:p>
    <w:p w:rsidR="00C46F41" w:rsidRPr="00BC65EA" w:rsidRDefault="00C46F41">
      <w:pPr>
        <w:pStyle w:val="ConsPlusNormal"/>
        <w:spacing w:before="220"/>
        <w:ind w:firstLine="540"/>
        <w:jc w:val="both"/>
      </w:pPr>
      <w:r>
        <w:t xml:space="preserve">32. </w:t>
      </w:r>
      <w:r w:rsidR="00BC65EA" w:rsidRPr="00BC65EA">
        <w:t xml:space="preserve">{36} </w:t>
      </w:r>
      <w:r>
        <w:t>В целях осуществления контроля за целевым использованием кредитов получатель субсидии направляет ежемесячно, не позднее 10 рабочих дней со дня окончания отчетного месяца, в Министерство экономического развития Российской Федерации отчет о целевом использовании кредитов, полученных заемщиками.</w:t>
      </w:r>
      <w:r w:rsidR="00BC65EA" w:rsidRPr="00BC65EA">
        <w:t xml:space="preserve"> {36}</w:t>
      </w:r>
    </w:p>
    <w:p w:rsidR="00C46F41" w:rsidRDefault="00BC65EA">
      <w:pPr>
        <w:pStyle w:val="ConsPlusNormal"/>
        <w:spacing w:before="220"/>
        <w:ind w:firstLine="540"/>
        <w:jc w:val="both"/>
      </w:pPr>
      <w:r w:rsidRPr="00BC65EA">
        <w:t xml:space="preserve"> {36} </w:t>
      </w:r>
      <w:r w:rsidR="00C46F41">
        <w:t>Получатель субсидии представляет в Министерство экономического развития Российской Федерации отчет о достижении значения показателя,</w:t>
      </w:r>
      <w:r w:rsidR="003162D2" w:rsidRPr="003162D2">
        <w:t xml:space="preserve"> </w:t>
      </w:r>
      <w:r w:rsidR="00C46F41">
        <w:t xml:space="preserve">необходимого для достижения результата предоставления субсидии, указанного в </w:t>
      </w:r>
      <w:hyperlink w:anchor="P208" w:history="1">
        <w:r w:rsidR="00C46F41">
          <w:rPr>
            <w:color w:val="0000FF"/>
          </w:rPr>
          <w:t>пункте 31</w:t>
        </w:r>
      </w:hyperlink>
      <w:r w:rsidR="00C46F41">
        <w:t xml:space="preserve"> настоящих Правил</w:t>
      </w:r>
      <w:r w:rsidR="00A129F5" w:rsidRPr="00A129F5">
        <w:t xml:space="preserve"> {36}</w:t>
      </w:r>
      <w:r w:rsidR="00C46F41">
        <w:t xml:space="preserve">, </w:t>
      </w:r>
      <w:r w:rsidR="00A129F5" w:rsidRPr="00A129F5">
        <w:t xml:space="preserve">{36} </w:t>
      </w:r>
      <w:r w:rsidR="00C46F41">
        <w:t>до 30 января 2021 г. по формам,</w:t>
      </w:r>
      <w:r w:rsidR="003162D2" w:rsidRPr="003162D2">
        <w:t xml:space="preserve"> </w:t>
      </w:r>
      <w:r w:rsidR="00C46F41">
        <w:t xml:space="preserve"> определенным типовыми формами соглашений,</w:t>
      </w:r>
      <w:r w:rsidR="003162D2" w:rsidRPr="003162D2">
        <w:t>{36}</w:t>
      </w:r>
      <w:r w:rsidR="00C46F41">
        <w:t xml:space="preserve"> установленными Министерством финансов Российской Федерации.</w:t>
      </w:r>
    </w:p>
    <w:p w:rsidR="00C46F41" w:rsidRPr="00BC3D7E" w:rsidRDefault="00C46F41">
      <w:pPr>
        <w:pStyle w:val="ConsPlusNormal"/>
        <w:jc w:val="both"/>
      </w:pPr>
      <w:r>
        <w:t xml:space="preserve">(абзац введен </w:t>
      </w:r>
      <w:hyperlink r:id="rId45" w:history="1">
        <w:r>
          <w:rPr>
            <w:color w:val="0000FF"/>
          </w:rPr>
          <w:t>Постановлением</w:t>
        </w:r>
      </w:hyperlink>
      <w:r>
        <w:t xml:space="preserve"> Правительства РФ от 30.11.2020 N 1976)</w:t>
      </w:r>
      <w:r w:rsidR="00BC3D7E">
        <w:t xml:space="preserve"> </w:t>
      </w:r>
    </w:p>
    <w:p w:rsidR="00C46F41" w:rsidRPr="00BC65EA" w:rsidRDefault="00C46F41">
      <w:pPr>
        <w:pStyle w:val="ConsPlusNormal"/>
        <w:spacing w:before="220"/>
        <w:ind w:firstLine="540"/>
        <w:jc w:val="both"/>
      </w:pPr>
      <w:proofErr w:type="gramStart"/>
      <w:r>
        <w:t>33.</w:t>
      </w:r>
      <w:r w:rsidR="00BC65EA" w:rsidRPr="00BC65EA">
        <w:t xml:space="preserve"> {38}</w:t>
      </w:r>
      <w:r>
        <w:t xml:space="preserve"> В случае установления факта нарушения получателем субсидии цели, условий и порядка предоставления субсидии, а также в случае недостижения получателем субсидии значения показателя, необходимого для достижения результата предоставления субсидии, указанного в </w:t>
      </w:r>
      <w:hyperlink w:anchor="P208" w:history="1">
        <w:r>
          <w:rPr>
            <w:color w:val="0000FF"/>
          </w:rPr>
          <w:t>пункте 31</w:t>
        </w:r>
      </w:hyperlink>
      <w:r>
        <w:t xml:space="preserve"> настоящих Правил,</w:t>
      </w:r>
      <w:r w:rsidR="003162D2" w:rsidRPr="003162D2">
        <w:t xml:space="preserve"> </w:t>
      </w:r>
      <w:r>
        <w:t xml:space="preserve"> соответствующие средства подлежат возврату получателем субсидии, допустившим указанное нарушение, в доход федерального бюджета в порядке, установленном бюджетным законодательством Российской Федерации:</w:t>
      </w:r>
      <w:r w:rsidR="00BC65EA" w:rsidRPr="00BC65EA">
        <w:t xml:space="preserve"> {38}</w:t>
      </w:r>
      <w:proofErr w:type="gramEnd"/>
    </w:p>
    <w:p w:rsidR="00C46F41" w:rsidRPr="00BC65EA" w:rsidRDefault="00BC65EA">
      <w:pPr>
        <w:pStyle w:val="ConsPlusNormal"/>
        <w:spacing w:before="220"/>
        <w:ind w:firstLine="540"/>
        <w:jc w:val="both"/>
      </w:pPr>
      <w:r w:rsidRPr="00BC65EA">
        <w:t xml:space="preserve"> {38} </w:t>
      </w:r>
      <w:r w:rsidR="00C46F41">
        <w:t>на основании требования Министерства экономического развития Российской Федерации - в течение 10 календарных дней со дня получения указанного требования;</w:t>
      </w:r>
      <w:r w:rsidRPr="00BC65EA">
        <w:t xml:space="preserve"> {38}</w:t>
      </w:r>
    </w:p>
    <w:p w:rsidR="00C46F41" w:rsidRPr="00BC65EA" w:rsidRDefault="00BC65EA" w:rsidP="00BC65EA">
      <w:pPr>
        <w:pStyle w:val="ConsPlusNormal"/>
        <w:spacing w:before="220"/>
        <w:ind w:firstLine="540"/>
        <w:jc w:val="both"/>
      </w:pPr>
      <w:r w:rsidRPr="00BC65EA">
        <w:t xml:space="preserve"> {38} </w:t>
      </w:r>
      <w:r w:rsidR="00C46F41">
        <w:t>на основании представления и (или) предписания уполномоченного органа государственного финансового контроля - в сроки, установленные в соответствии с бюджетным законодательством Российской Федерации.</w:t>
      </w:r>
      <w:r w:rsidRPr="00BC65EA">
        <w:t xml:space="preserve"> {38}</w:t>
      </w:r>
    </w:p>
    <w:p w:rsidR="00C46F41" w:rsidRPr="003C3052" w:rsidRDefault="00BC65EA">
      <w:pPr>
        <w:pStyle w:val="ConsPlusNormal"/>
        <w:spacing w:before="220"/>
        <w:ind w:firstLine="540"/>
        <w:jc w:val="both"/>
      </w:pPr>
      <w:r w:rsidRPr="00BC65EA">
        <w:t xml:space="preserve"> {38} </w:t>
      </w:r>
      <w:r w:rsidR="00C46F41">
        <w:t>При этом получатель субсидии обязан уплатить за каждый день использования средств субсидии с нарушением цели, условий и порядка предоставления субсидии пени, размер которых составляет одну трехсотую ключевой ставки Центрального банка Российской Федерации суммы субсидии, использованной с нарушением, которая действует по состоянию на первый день использования средств субсидии с нарушением цели, условий и порядка предоставления субсидии.</w:t>
      </w:r>
      <w:r w:rsidRPr="003C3052">
        <w:t>{38}</w:t>
      </w:r>
    </w:p>
    <w:p w:rsidR="00C46F41" w:rsidRPr="003C3052" w:rsidRDefault="00BC65EA">
      <w:pPr>
        <w:pStyle w:val="ConsPlusNormal"/>
        <w:spacing w:before="220"/>
        <w:ind w:firstLine="540"/>
        <w:jc w:val="both"/>
      </w:pPr>
      <w:r>
        <w:t xml:space="preserve">34. </w:t>
      </w:r>
      <w:r w:rsidRPr="00BC65EA">
        <w:t xml:space="preserve">{37} </w:t>
      </w:r>
      <w:r w:rsidR="00C46F41">
        <w:t>Министерство экономического развития Российской Федерации и органы государственного финансового контроля проводят обязательные проверки соблюдения получателем субсидии цели, условий и порядка предоставления субсидии.</w:t>
      </w:r>
      <w:r w:rsidRPr="00BC65EA">
        <w:t xml:space="preserve"> </w:t>
      </w:r>
      <w:r w:rsidRPr="003C3052">
        <w:t>{37}</w:t>
      </w: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right"/>
        <w:outlineLvl w:val="1"/>
      </w:pPr>
      <w:r>
        <w:t>Приложение N 1</w:t>
      </w:r>
    </w:p>
    <w:p w:rsidR="00C46F41" w:rsidRDefault="00C46F41">
      <w:pPr>
        <w:pStyle w:val="ConsPlusNormal"/>
        <w:jc w:val="right"/>
      </w:pPr>
      <w:r>
        <w:t>к Правилам предоставления субсидий</w:t>
      </w:r>
    </w:p>
    <w:p w:rsidR="00C46F41" w:rsidRDefault="00C46F41">
      <w:pPr>
        <w:pStyle w:val="ConsPlusNormal"/>
        <w:jc w:val="right"/>
      </w:pPr>
      <w:r>
        <w:lastRenderedPageBreak/>
        <w:t>из федерального бюджета российским</w:t>
      </w:r>
    </w:p>
    <w:p w:rsidR="00C46F41" w:rsidRDefault="00C46F41">
      <w:pPr>
        <w:pStyle w:val="ConsPlusNormal"/>
        <w:jc w:val="right"/>
      </w:pPr>
      <w:r>
        <w:t>кредитным организациям на возмещение</w:t>
      </w:r>
    </w:p>
    <w:p w:rsidR="00C46F41" w:rsidRDefault="00C46F41">
      <w:pPr>
        <w:pStyle w:val="ConsPlusNormal"/>
        <w:jc w:val="right"/>
      </w:pPr>
      <w:r>
        <w:t>недополученных ими доходов по кредитам,</w:t>
      </w:r>
    </w:p>
    <w:p w:rsidR="00C46F41" w:rsidRDefault="00C46F41">
      <w:pPr>
        <w:pStyle w:val="ConsPlusNormal"/>
        <w:jc w:val="right"/>
      </w:pPr>
      <w:r>
        <w:t>выданным в 2020 году юридическим лицам</w:t>
      </w:r>
    </w:p>
    <w:p w:rsidR="00C46F41" w:rsidRDefault="00C46F41">
      <w:pPr>
        <w:pStyle w:val="ConsPlusNormal"/>
        <w:jc w:val="right"/>
      </w:pPr>
      <w:r>
        <w:t>и индивидуальным предпринимателям</w:t>
      </w:r>
    </w:p>
    <w:p w:rsidR="00C46F41" w:rsidRDefault="00C46F41">
      <w:pPr>
        <w:pStyle w:val="ConsPlusNormal"/>
        <w:jc w:val="right"/>
      </w:pPr>
      <w:r>
        <w:t>на возобновление деятельности</w:t>
      </w:r>
    </w:p>
    <w:p w:rsidR="00C46F41" w:rsidRDefault="00C46F41">
      <w:pPr>
        <w:pStyle w:val="ConsPlusNormal"/>
        <w:jc w:val="both"/>
      </w:pPr>
    </w:p>
    <w:p w:rsidR="00C46F41" w:rsidRDefault="00C46F41">
      <w:pPr>
        <w:pStyle w:val="ConsPlusNormal"/>
        <w:jc w:val="right"/>
      </w:pPr>
      <w:r>
        <w:t>(форма)</w:t>
      </w:r>
    </w:p>
    <w:p w:rsidR="00C46F41" w:rsidRDefault="00C46F41">
      <w:pPr>
        <w:pStyle w:val="ConsPlusNormal"/>
        <w:jc w:val="both"/>
      </w:pPr>
    </w:p>
    <w:tbl>
      <w:tblPr>
        <w:tblW w:w="0" w:type="auto"/>
        <w:tblLayout w:type="fixed"/>
        <w:tblCellMar>
          <w:top w:w="102" w:type="dxa"/>
          <w:left w:w="62" w:type="dxa"/>
          <w:bottom w:w="102" w:type="dxa"/>
          <w:right w:w="62" w:type="dxa"/>
        </w:tblCellMar>
        <w:tblLook w:val="04A0"/>
      </w:tblPr>
      <w:tblGrid>
        <w:gridCol w:w="4260"/>
        <w:gridCol w:w="397"/>
        <w:gridCol w:w="1124"/>
        <w:gridCol w:w="3264"/>
      </w:tblGrid>
      <w:tr w:rsidR="00C46F41">
        <w:tc>
          <w:tcPr>
            <w:tcW w:w="9045" w:type="dxa"/>
            <w:gridSpan w:val="4"/>
            <w:tcBorders>
              <w:top w:val="nil"/>
              <w:left w:val="nil"/>
              <w:bottom w:val="nil"/>
              <w:right w:val="nil"/>
            </w:tcBorders>
          </w:tcPr>
          <w:p w:rsidR="00C46F41" w:rsidRDefault="00C46F41">
            <w:pPr>
              <w:pStyle w:val="ConsPlusNormal"/>
              <w:jc w:val="center"/>
            </w:pPr>
            <w:bookmarkStart w:id="33" w:name="P234"/>
            <w:bookmarkEnd w:id="33"/>
            <w:r>
              <w:t>РЕЕСТР</w:t>
            </w:r>
          </w:p>
          <w:p w:rsidR="00C46F41" w:rsidRDefault="00C46F41">
            <w:pPr>
              <w:pStyle w:val="ConsPlusNormal"/>
              <w:jc w:val="center"/>
            </w:pPr>
            <w:r>
              <w:t>заемщиков, с которыми заключены кредитные договоры (соглашения) на возобновление деятельности</w:t>
            </w:r>
          </w:p>
        </w:tc>
      </w:tr>
      <w:tr w:rsidR="00C46F41">
        <w:tc>
          <w:tcPr>
            <w:tcW w:w="4260" w:type="dxa"/>
            <w:tcBorders>
              <w:top w:val="nil"/>
              <w:left w:val="nil"/>
              <w:bottom w:val="nil"/>
              <w:right w:val="nil"/>
            </w:tcBorders>
          </w:tcPr>
          <w:p w:rsidR="00C46F41" w:rsidRDefault="00C46F41">
            <w:pPr>
              <w:pStyle w:val="ConsPlusNormal"/>
              <w:jc w:val="right"/>
            </w:pPr>
            <w:r>
              <w:t>по состоянию на "</w:t>
            </w:r>
          </w:p>
        </w:tc>
        <w:tc>
          <w:tcPr>
            <w:tcW w:w="397" w:type="dxa"/>
            <w:tcBorders>
              <w:top w:val="nil"/>
              <w:left w:val="nil"/>
              <w:bottom w:val="nil"/>
              <w:right w:val="nil"/>
            </w:tcBorders>
          </w:tcPr>
          <w:p w:rsidR="00C46F41" w:rsidRDefault="00C46F41">
            <w:pPr>
              <w:pStyle w:val="ConsPlusNormal"/>
            </w:pPr>
          </w:p>
        </w:tc>
        <w:tc>
          <w:tcPr>
            <w:tcW w:w="1124" w:type="dxa"/>
            <w:tcBorders>
              <w:top w:val="nil"/>
              <w:left w:val="nil"/>
              <w:bottom w:val="nil"/>
              <w:right w:val="nil"/>
            </w:tcBorders>
          </w:tcPr>
          <w:p w:rsidR="00C46F41" w:rsidRDefault="00C46F41">
            <w:pPr>
              <w:pStyle w:val="ConsPlusNormal"/>
              <w:jc w:val="both"/>
            </w:pPr>
            <w:r>
              <w:t>"</w:t>
            </w:r>
          </w:p>
        </w:tc>
        <w:tc>
          <w:tcPr>
            <w:tcW w:w="3264" w:type="dxa"/>
            <w:tcBorders>
              <w:top w:val="nil"/>
              <w:left w:val="nil"/>
              <w:bottom w:val="nil"/>
              <w:right w:val="nil"/>
            </w:tcBorders>
          </w:tcPr>
          <w:p w:rsidR="00C46F41" w:rsidRDefault="00C46F41">
            <w:pPr>
              <w:pStyle w:val="ConsPlusNormal"/>
              <w:jc w:val="both"/>
            </w:pPr>
            <w:r>
              <w:t>2020 г.</w:t>
            </w:r>
          </w:p>
        </w:tc>
      </w:tr>
    </w:tbl>
    <w:p w:rsidR="00C46F41" w:rsidRDefault="00C46F41">
      <w:pPr>
        <w:pStyle w:val="ConsPlusNormal"/>
        <w:jc w:val="both"/>
      </w:pPr>
    </w:p>
    <w:tbl>
      <w:tblPr>
        <w:tblW w:w="0" w:type="auto"/>
        <w:tblLayout w:type="fixed"/>
        <w:tblCellMar>
          <w:top w:w="102" w:type="dxa"/>
          <w:left w:w="62" w:type="dxa"/>
          <w:bottom w:w="102" w:type="dxa"/>
          <w:right w:w="62" w:type="dxa"/>
        </w:tblCellMar>
        <w:tblLook w:val="04A0"/>
      </w:tblPr>
      <w:tblGrid>
        <w:gridCol w:w="3123"/>
        <w:gridCol w:w="902"/>
        <w:gridCol w:w="5005"/>
      </w:tblGrid>
      <w:tr w:rsidR="00C46F41">
        <w:tc>
          <w:tcPr>
            <w:tcW w:w="4025" w:type="dxa"/>
            <w:gridSpan w:val="2"/>
            <w:tcBorders>
              <w:top w:val="nil"/>
              <w:left w:val="nil"/>
              <w:bottom w:val="nil"/>
              <w:right w:val="nil"/>
            </w:tcBorders>
          </w:tcPr>
          <w:p w:rsidR="00C46F41" w:rsidRDefault="00C46F41">
            <w:pPr>
              <w:pStyle w:val="ConsPlusNormal"/>
              <w:jc w:val="both"/>
            </w:pPr>
            <w:r>
              <w:t>Наименование получателя субсидии</w:t>
            </w:r>
          </w:p>
        </w:tc>
        <w:tc>
          <w:tcPr>
            <w:tcW w:w="5005" w:type="dxa"/>
            <w:tcBorders>
              <w:top w:val="nil"/>
              <w:left w:val="nil"/>
              <w:bottom w:val="single" w:sz="4" w:space="0" w:color="auto"/>
              <w:right w:val="nil"/>
            </w:tcBorders>
          </w:tcPr>
          <w:p w:rsidR="00C46F41" w:rsidRDefault="00C46F41">
            <w:pPr>
              <w:pStyle w:val="ConsPlusNormal"/>
            </w:pPr>
          </w:p>
        </w:tc>
      </w:tr>
      <w:tr w:rsidR="00C46F41">
        <w:tc>
          <w:tcPr>
            <w:tcW w:w="3123" w:type="dxa"/>
            <w:tcBorders>
              <w:top w:val="nil"/>
              <w:left w:val="nil"/>
              <w:bottom w:val="nil"/>
              <w:right w:val="nil"/>
            </w:tcBorders>
          </w:tcPr>
          <w:p w:rsidR="00C46F41" w:rsidRDefault="00C46F41">
            <w:pPr>
              <w:pStyle w:val="ConsPlusNormal"/>
              <w:jc w:val="both"/>
            </w:pPr>
            <w:r>
              <w:t>БИК получателя субсидии</w:t>
            </w:r>
          </w:p>
        </w:tc>
        <w:tc>
          <w:tcPr>
            <w:tcW w:w="5907" w:type="dxa"/>
            <w:gridSpan w:val="2"/>
            <w:tcBorders>
              <w:top w:val="nil"/>
              <w:left w:val="nil"/>
              <w:bottom w:val="single" w:sz="4" w:space="0" w:color="auto"/>
              <w:right w:val="nil"/>
            </w:tcBorders>
          </w:tcPr>
          <w:p w:rsidR="00C46F41" w:rsidRDefault="00C46F41">
            <w:pPr>
              <w:pStyle w:val="ConsPlusNormal"/>
            </w:pPr>
          </w:p>
        </w:tc>
      </w:tr>
      <w:tr w:rsidR="00C46F41">
        <w:tc>
          <w:tcPr>
            <w:tcW w:w="3123" w:type="dxa"/>
            <w:tcBorders>
              <w:top w:val="nil"/>
              <w:left w:val="nil"/>
              <w:bottom w:val="nil"/>
              <w:right w:val="nil"/>
            </w:tcBorders>
          </w:tcPr>
          <w:p w:rsidR="00C46F41" w:rsidRDefault="00C46F41">
            <w:pPr>
              <w:pStyle w:val="ConsPlusNormal"/>
              <w:jc w:val="both"/>
            </w:pPr>
            <w:r>
              <w:t>ИНН получателя субсидии</w:t>
            </w:r>
          </w:p>
        </w:tc>
        <w:tc>
          <w:tcPr>
            <w:tcW w:w="5907" w:type="dxa"/>
            <w:gridSpan w:val="2"/>
            <w:tcBorders>
              <w:top w:val="single" w:sz="4" w:space="0" w:color="auto"/>
              <w:left w:val="nil"/>
              <w:bottom w:val="single" w:sz="4" w:space="0" w:color="auto"/>
              <w:right w:val="nil"/>
            </w:tcBorders>
          </w:tcPr>
          <w:p w:rsidR="00C46F41" w:rsidRDefault="00C46F41">
            <w:pPr>
              <w:pStyle w:val="ConsPlusNormal"/>
            </w:pPr>
          </w:p>
        </w:tc>
      </w:tr>
    </w:tbl>
    <w:p w:rsidR="00C46F41" w:rsidRDefault="00C46F41">
      <w:pPr>
        <w:pStyle w:val="ConsPlusNormal"/>
        <w:jc w:val="both"/>
      </w:pPr>
    </w:p>
    <w:p w:rsidR="00C46F41" w:rsidRDefault="00C46F41">
      <w:pPr>
        <w:sectPr w:rsidR="00C46F41" w:rsidSect="00774C03">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552"/>
        <w:gridCol w:w="753"/>
        <w:gridCol w:w="677"/>
        <w:gridCol w:w="854"/>
        <w:gridCol w:w="792"/>
        <w:gridCol w:w="794"/>
        <w:gridCol w:w="965"/>
        <w:gridCol w:w="778"/>
        <w:gridCol w:w="907"/>
        <w:gridCol w:w="907"/>
        <w:gridCol w:w="1276"/>
        <w:gridCol w:w="797"/>
        <w:gridCol w:w="1306"/>
        <w:gridCol w:w="850"/>
        <w:gridCol w:w="941"/>
      </w:tblGrid>
      <w:tr w:rsidR="00C46F41">
        <w:tc>
          <w:tcPr>
            <w:tcW w:w="552" w:type="dxa"/>
          </w:tcPr>
          <w:p w:rsidR="00C46F41" w:rsidRDefault="00C46F41">
            <w:pPr>
              <w:pStyle w:val="ConsPlusNormal"/>
              <w:jc w:val="center"/>
            </w:pPr>
            <w:r>
              <w:lastRenderedPageBreak/>
              <w:t>N п/п</w:t>
            </w:r>
          </w:p>
        </w:tc>
        <w:tc>
          <w:tcPr>
            <w:tcW w:w="753" w:type="dxa"/>
          </w:tcPr>
          <w:p w:rsidR="00C46F41" w:rsidRDefault="00C46F41">
            <w:pPr>
              <w:pStyle w:val="ConsPlusNormal"/>
              <w:jc w:val="center"/>
            </w:pPr>
            <w:r>
              <w:t>Полное наименование заемщика</w:t>
            </w:r>
          </w:p>
        </w:tc>
        <w:tc>
          <w:tcPr>
            <w:tcW w:w="677" w:type="dxa"/>
          </w:tcPr>
          <w:p w:rsidR="00C46F41" w:rsidRDefault="00C46F41">
            <w:pPr>
              <w:pStyle w:val="ConsPlusNormal"/>
              <w:jc w:val="center"/>
            </w:pPr>
            <w:r>
              <w:t>ИНН заемщика</w:t>
            </w:r>
          </w:p>
        </w:tc>
        <w:tc>
          <w:tcPr>
            <w:tcW w:w="854" w:type="dxa"/>
          </w:tcPr>
          <w:p w:rsidR="00C46F41" w:rsidRDefault="00C46F41">
            <w:pPr>
              <w:pStyle w:val="ConsPlusNormal"/>
              <w:jc w:val="center"/>
            </w:pPr>
            <w:r>
              <w:t>ОГРН заемщика (при наличии)</w:t>
            </w:r>
          </w:p>
        </w:tc>
        <w:tc>
          <w:tcPr>
            <w:tcW w:w="792" w:type="dxa"/>
          </w:tcPr>
          <w:p w:rsidR="00C46F41" w:rsidRDefault="00C46F41">
            <w:pPr>
              <w:pStyle w:val="ConsPlusNormal"/>
              <w:jc w:val="center"/>
            </w:pPr>
            <w:r>
              <w:t>Отрасль экономики в соответствии с перечнем отраслей экономики</w:t>
            </w:r>
          </w:p>
        </w:tc>
        <w:tc>
          <w:tcPr>
            <w:tcW w:w="794" w:type="dxa"/>
          </w:tcPr>
          <w:p w:rsidR="00C46F41" w:rsidRDefault="00C46F41">
            <w:pPr>
              <w:pStyle w:val="ConsPlusNormal"/>
              <w:jc w:val="center"/>
            </w:pPr>
            <w:r>
              <w:t>Категория заемщика (микро, малое, среднее, иные)</w:t>
            </w:r>
          </w:p>
        </w:tc>
        <w:tc>
          <w:tcPr>
            <w:tcW w:w="965" w:type="dxa"/>
          </w:tcPr>
          <w:p w:rsidR="00C46F41" w:rsidRDefault="00C46F41">
            <w:pPr>
              <w:pStyle w:val="ConsPlusNormal"/>
              <w:jc w:val="center"/>
            </w:pPr>
            <w:r>
              <w:t>Место нахождения (место жительства) заемщика (субъект Российской Федерации)</w:t>
            </w:r>
          </w:p>
        </w:tc>
        <w:tc>
          <w:tcPr>
            <w:tcW w:w="778" w:type="dxa"/>
          </w:tcPr>
          <w:p w:rsidR="00C46F41" w:rsidRDefault="00C46F41">
            <w:pPr>
              <w:pStyle w:val="ConsPlusNormal"/>
              <w:jc w:val="center"/>
            </w:pPr>
            <w:r>
              <w:t>Номер кредитного договора (соглашения)</w:t>
            </w:r>
          </w:p>
        </w:tc>
        <w:tc>
          <w:tcPr>
            <w:tcW w:w="907" w:type="dxa"/>
          </w:tcPr>
          <w:p w:rsidR="00C46F41" w:rsidRDefault="00C46F41">
            <w:pPr>
              <w:pStyle w:val="ConsPlusNormal"/>
              <w:jc w:val="center"/>
            </w:pPr>
            <w:r>
              <w:t>Дата заключения кредитного договора (соглашения)</w:t>
            </w:r>
          </w:p>
        </w:tc>
        <w:tc>
          <w:tcPr>
            <w:tcW w:w="907" w:type="dxa"/>
          </w:tcPr>
          <w:p w:rsidR="00C46F41" w:rsidRDefault="00C46F41">
            <w:pPr>
              <w:pStyle w:val="ConsPlusNormal"/>
              <w:jc w:val="center"/>
            </w:pPr>
            <w:r>
              <w:t xml:space="preserve">Размер </w:t>
            </w:r>
            <w:proofErr w:type="gramStart"/>
            <w:r>
              <w:t>кредит</w:t>
            </w:r>
            <w:proofErr w:type="gramEnd"/>
            <w:r>
              <w:t xml:space="preserve"> а по кредитному договору (соглашению), рублей</w:t>
            </w:r>
          </w:p>
        </w:tc>
        <w:tc>
          <w:tcPr>
            <w:tcW w:w="1276" w:type="dxa"/>
          </w:tcPr>
          <w:p w:rsidR="00C46F41" w:rsidRDefault="00C46F41">
            <w:pPr>
              <w:pStyle w:val="ConsPlusNormal"/>
              <w:jc w:val="center"/>
            </w:pPr>
            <w:r>
              <w:t>Сумма среднемесячного остатка ссудной задолженности заемщика по кредитному договору (соглашению), рублей</w:t>
            </w:r>
          </w:p>
        </w:tc>
        <w:tc>
          <w:tcPr>
            <w:tcW w:w="797" w:type="dxa"/>
          </w:tcPr>
          <w:p w:rsidR="00C46F41" w:rsidRDefault="00C46F41">
            <w:pPr>
              <w:pStyle w:val="ConsPlusNormal"/>
              <w:jc w:val="center"/>
            </w:pPr>
            <w:r>
              <w:t>Срок кредитного договора (соглашения)</w:t>
            </w:r>
          </w:p>
        </w:tc>
        <w:tc>
          <w:tcPr>
            <w:tcW w:w="1306" w:type="dxa"/>
          </w:tcPr>
          <w:p w:rsidR="00C46F41" w:rsidRDefault="00C46F41">
            <w:pPr>
              <w:pStyle w:val="ConsPlusNormal"/>
              <w:jc w:val="center"/>
            </w:pPr>
            <w:r>
              <w:t>Число работников, которым в отчетном периоде осуществлена выплата заработной платы за счет предоставленного кредита, человек</w:t>
            </w:r>
          </w:p>
        </w:tc>
        <w:tc>
          <w:tcPr>
            <w:tcW w:w="850" w:type="dxa"/>
          </w:tcPr>
          <w:p w:rsidR="00C46F41" w:rsidRDefault="00C46F41">
            <w:pPr>
              <w:pStyle w:val="ConsPlusNormal"/>
              <w:jc w:val="center"/>
            </w:pPr>
            <w:r>
              <w:t>Число работников, для выплаты которым предоставлен кредит, человек</w:t>
            </w:r>
          </w:p>
        </w:tc>
        <w:tc>
          <w:tcPr>
            <w:tcW w:w="941" w:type="dxa"/>
          </w:tcPr>
          <w:p w:rsidR="00C46F41" w:rsidRDefault="00C46F41">
            <w:pPr>
              <w:pStyle w:val="ConsPlusNormal"/>
              <w:jc w:val="center"/>
            </w:pPr>
            <w:r>
              <w:t>Размер субсидии за отчетный период, рублей</w:t>
            </w:r>
          </w:p>
        </w:tc>
      </w:tr>
      <w:tr w:rsidR="00C46F41">
        <w:tc>
          <w:tcPr>
            <w:tcW w:w="552" w:type="dxa"/>
          </w:tcPr>
          <w:p w:rsidR="00C46F41" w:rsidRDefault="00C46F41">
            <w:pPr>
              <w:pStyle w:val="ConsPlusNormal"/>
            </w:pPr>
          </w:p>
        </w:tc>
        <w:tc>
          <w:tcPr>
            <w:tcW w:w="753" w:type="dxa"/>
          </w:tcPr>
          <w:p w:rsidR="00C46F41" w:rsidRDefault="00C46F41">
            <w:pPr>
              <w:pStyle w:val="ConsPlusNormal"/>
            </w:pPr>
          </w:p>
        </w:tc>
        <w:tc>
          <w:tcPr>
            <w:tcW w:w="677" w:type="dxa"/>
          </w:tcPr>
          <w:p w:rsidR="00C46F41" w:rsidRDefault="00C46F41">
            <w:pPr>
              <w:pStyle w:val="ConsPlusNormal"/>
            </w:pPr>
          </w:p>
        </w:tc>
        <w:tc>
          <w:tcPr>
            <w:tcW w:w="854" w:type="dxa"/>
          </w:tcPr>
          <w:p w:rsidR="00C46F41" w:rsidRDefault="00C46F41">
            <w:pPr>
              <w:pStyle w:val="ConsPlusNormal"/>
            </w:pPr>
          </w:p>
        </w:tc>
        <w:tc>
          <w:tcPr>
            <w:tcW w:w="792" w:type="dxa"/>
          </w:tcPr>
          <w:p w:rsidR="00C46F41" w:rsidRDefault="00C46F41">
            <w:pPr>
              <w:pStyle w:val="ConsPlusNormal"/>
            </w:pPr>
          </w:p>
        </w:tc>
        <w:tc>
          <w:tcPr>
            <w:tcW w:w="794" w:type="dxa"/>
          </w:tcPr>
          <w:p w:rsidR="00C46F41" w:rsidRDefault="00C46F41">
            <w:pPr>
              <w:pStyle w:val="ConsPlusNormal"/>
            </w:pPr>
          </w:p>
        </w:tc>
        <w:tc>
          <w:tcPr>
            <w:tcW w:w="965" w:type="dxa"/>
          </w:tcPr>
          <w:p w:rsidR="00C46F41" w:rsidRDefault="00C46F41">
            <w:pPr>
              <w:pStyle w:val="ConsPlusNormal"/>
            </w:pPr>
          </w:p>
        </w:tc>
        <w:tc>
          <w:tcPr>
            <w:tcW w:w="778" w:type="dxa"/>
          </w:tcPr>
          <w:p w:rsidR="00C46F41" w:rsidRDefault="00C46F41">
            <w:pPr>
              <w:pStyle w:val="ConsPlusNormal"/>
            </w:pPr>
          </w:p>
        </w:tc>
        <w:tc>
          <w:tcPr>
            <w:tcW w:w="907" w:type="dxa"/>
          </w:tcPr>
          <w:p w:rsidR="00C46F41" w:rsidRDefault="00C46F41">
            <w:pPr>
              <w:pStyle w:val="ConsPlusNormal"/>
            </w:pPr>
          </w:p>
        </w:tc>
        <w:tc>
          <w:tcPr>
            <w:tcW w:w="907" w:type="dxa"/>
          </w:tcPr>
          <w:p w:rsidR="00C46F41" w:rsidRDefault="00C46F41">
            <w:pPr>
              <w:pStyle w:val="ConsPlusNormal"/>
            </w:pPr>
          </w:p>
        </w:tc>
        <w:tc>
          <w:tcPr>
            <w:tcW w:w="1276" w:type="dxa"/>
          </w:tcPr>
          <w:p w:rsidR="00C46F41" w:rsidRDefault="00C46F41">
            <w:pPr>
              <w:pStyle w:val="ConsPlusNormal"/>
            </w:pPr>
          </w:p>
        </w:tc>
        <w:tc>
          <w:tcPr>
            <w:tcW w:w="797" w:type="dxa"/>
          </w:tcPr>
          <w:p w:rsidR="00C46F41" w:rsidRDefault="00C46F41">
            <w:pPr>
              <w:pStyle w:val="ConsPlusNormal"/>
            </w:pPr>
          </w:p>
        </w:tc>
        <w:tc>
          <w:tcPr>
            <w:tcW w:w="1306" w:type="dxa"/>
          </w:tcPr>
          <w:p w:rsidR="00C46F41" w:rsidRDefault="00C46F41">
            <w:pPr>
              <w:pStyle w:val="ConsPlusNormal"/>
            </w:pPr>
          </w:p>
        </w:tc>
        <w:tc>
          <w:tcPr>
            <w:tcW w:w="850" w:type="dxa"/>
          </w:tcPr>
          <w:p w:rsidR="00C46F41" w:rsidRDefault="00C46F41">
            <w:pPr>
              <w:pStyle w:val="ConsPlusNormal"/>
            </w:pPr>
          </w:p>
        </w:tc>
        <w:tc>
          <w:tcPr>
            <w:tcW w:w="941" w:type="dxa"/>
          </w:tcPr>
          <w:p w:rsidR="00C46F41" w:rsidRDefault="00C46F41">
            <w:pPr>
              <w:pStyle w:val="ConsPlusNormal"/>
            </w:pPr>
          </w:p>
        </w:tc>
      </w:tr>
      <w:tr w:rsidR="00C46F41">
        <w:tc>
          <w:tcPr>
            <w:tcW w:w="552" w:type="dxa"/>
          </w:tcPr>
          <w:p w:rsidR="00C46F41" w:rsidRDefault="00C46F41">
            <w:pPr>
              <w:pStyle w:val="ConsPlusNormal"/>
            </w:pPr>
          </w:p>
        </w:tc>
        <w:tc>
          <w:tcPr>
            <w:tcW w:w="753" w:type="dxa"/>
          </w:tcPr>
          <w:p w:rsidR="00C46F41" w:rsidRDefault="00C46F41">
            <w:pPr>
              <w:pStyle w:val="ConsPlusNormal"/>
            </w:pPr>
          </w:p>
        </w:tc>
        <w:tc>
          <w:tcPr>
            <w:tcW w:w="677" w:type="dxa"/>
          </w:tcPr>
          <w:p w:rsidR="00C46F41" w:rsidRDefault="00C46F41">
            <w:pPr>
              <w:pStyle w:val="ConsPlusNormal"/>
            </w:pPr>
          </w:p>
        </w:tc>
        <w:tc>
          <w:tcPr>
            <w:tcW w:w="854" w:type="dxa"/>
          </w:tcPr>
          <w:p w:rsidR="00C46F41" w:rsidRDefault="00C46F41">
            <w:pPr>
              <w:pStyle w:val="ConsPlusNormal"/>
            </w:pPr>
          </w:p>
        </w:tc>
        <w:tc>
          <w:tcPr>
            <w:tcW w:w="792" w:type="dxa"/>
          </w:tcPr>
          <w:p w:rsidR="00C46F41" w:rsidRDefault="00C46F41">
            <w:pPr>
              <w:pStyle w:val="ConsPlusNormal"/>
            </w:pPr>
          </w:p>
        </w:tc>
        <w:tc>
          <w:tcPr>
            <w:tcW w:w="794" w:type="dxa"/>
          </w:tcPr>
          <w:p w:rsidR="00C46F41" w:rsidRDefault="00C46F41">
            <w:pPr>
              <w:pStyle w:val="ConsPlusNormal"/>
            </w:pPr>
          </w:p>
        </w:tc>
        <w:tc>
          <w:tcPr>
            <w:tcW w:w="965" w:type="dxa"/>
          </w:tcPr>
          <w:p w:rsidR="00C46F41" w:rsidRDefault="00C46F41">
            <w:pPr>
              <w:pStyle w:val="ConsPlusNormal"/>
            </w:pPr>
          </w:p>
        </w:tc>
        <w:tc>
          <w:tcPr>
            <w:tcW w:w="778" w:type="dxa"/>
          </w:tcPr>
          <w:p w:rsidR="00C46F41" w:rsidRDefault="00C46F41">
            <w:pPr>
              <w:pStyle w:val="ConsPlusNormal"/>
            </w:pPr>
          </w:p>
        </w:tc>
        <w:tc>
          <w:tcPr>
            <w:tcW w:w="907" w:type="dxa"/>
          </w:tcPr>
          <w:p w:rsidR="00C46F41" w:rsidRDefault="00C46F41">
            <w:pPr>
              <w:pStyle w:val="ConsPlusNormal"/>
            </w:pPr>
          </w:p>
        </w:tc>
        <w:tc>
          <w:tcPr>
            <w:tcW w:w="907" w:type="dxa"/>
          </w:tcPr>
          <w:p w:rsidR="00C46F41" w:rsidRDefault="00C46F41">
            <w:pPr>
              <w:pStyle w:val="ConsPlusNormal"/>
            </w:pPr>
          </w:p>
        </w:tc>
        <w:tc>
          <w:tcPr>
            <w:tcW w:w="1276" w:type="dxa"/>
          </w:tcPr>
          <w:p w:rsidR="00C46F41" w:rsidRDefault="00C46F41">
            <w:pPr>
              <w:pStyle w:val="ConsPlusNormal"/>
            </w:pPr>
          </w:p>
        </w:tc>
        <w:tc>
          <w:tcPr>
            <w:tcW w:w="797" w:type="dxa"/>
          </w:tcPr>
          <w:p w:rsidR="00C46F41" w:rsidRDefault="00C46F41">
            <w:pPr>
              <w:pStyle w:val="ConsPlusNormal"/>
            </w:pPr>
          </w:p>
        </w:tc>
        <w:tc>
          <w:tcPr>
            <w:tcW w:w="1306" w:type="dxa"/>
          </w:tcPr>
          <w:p w:rsidR="00C46F41" w:rsidRDefault="00C46F41">
            <w:pPr>
              <w:pStyle w:val="ConsPlusNormal"/>
            </w:pPr>
          </w:p>
        </w:tc>
        <w:tc>
          <w:tcPr>
            <w:tcW w:w="850" w:type="dxa"/>
          </w:tcPr>
          <w:p w:rsidR="00C46F41" w:rsidRDefault="00C46F41">
            <w:pPr>
              <w:pStyle w:val="ConsPlusNormal"/>
            </w:pPr>
          </w:p>
        </w:tc>
        <w:tc>
          <w:tcPr>
            <w:tcW w:w="941" w:type="dxa"/>
          </w:tcPr>
          <w:p w:rsidR="00C46F41" w:rsidRDefault="00C46F41">
            <w:pPr>
              <w:pStyle w:val="ConsPlusNormal"/>
            </w:pPr>
          </w:p>
        </w:tc>
      </w:tr>
    </w:tbl>
    <w:p w:rsidR="00C46F41" w:rsidRDefault="00C46F41">
      <w:pPr>
        <w:sectPr w:rsidR="00C46F41">
          <w:pgSz w:w="16838" w:h="11905" w:orient="landscape"/>
          <w:pgMar w:top="1701" w:right="1134" w:bottom="850" w:left="1134" w:header="0" w:footer="0" w:gutter="0"/>
          <w:cols w:space="720"/>
        </w:sectPr>
      </w:pP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right"/>
        <w:outlineLvl w:val="1"/>
      </w:pPr>
      <w:r>
        <w:t>Приложение N 2</w:t>
      </w:r>
    </w:p>
    <w:p w:rsidR="00C46F41" w:rsidRDefault="00C46F41">
      <w:pPr>
        <w:pStyle w:val="ConsPlusNormal"/>
        <w:jc w:val="right"/>
      </w:pPr>
      <w:r>
        <w:t>к Правилам предоставления субсидий</w:t>
      </w:r>
    </w:p>
    <w:p w:rsidR="00C46F41" w:rsidRDefault="00C46F41">
      <w:pPr>
        <w:pStyle w:val="ConsPlusNormal"/>
        <w:jc w:val="right"/>
      </w:pPr>
      <w:r>
        <w:t>из федерального бюджета российским</w:t>
      </w:r>
    </w:p>
    <w:p w:rsidR="00C46F41" w:rsidRDefault="00C46F41">
      <w:pPr>
        <w:pStyle w:val="ConsPlusNormal"/>
        <w:jc w:val="right"/>
      </w:pPr>
      <w:r>
        <w:t>кредитным организациям на возмещение</w:t>
      </w:r>
    </w:p>
    <w:p w:rsidR="00C46F41" w:rsidRDefault="00C46F41">
      <w:pPr>
        <w:pStyle w:val="ConsPlusNormal"/>
        <w:jc w:val="right"/>
      </w:pPr>
      <w:r>
        <w:t>недополученных ими доходов по кредитам,</w:t>
      </w:r>
    </w:p>
    <w:p w:rsidR="00C46F41" w:rsidRDefault="00C46F41">
      <w:pPr>
        <w:pStyle w:val="ConsPlusNormal"/>
        <w:jc w:val="right"/>
      </w:pPr>
      <w:r>
        <w:t>выданным в 2020 году юридическим лицам</w:t>
      </w:r>
    </w:p>
    <w:p w:rsidR="00C46F41" w:rsidRDefault="00C46F41">
      <w:pPr>
        <w:pStyle w:val="ConsPlusNormal"/>
        <w:jc w:val="right"/>
      </w:pPr>
      <w:r>
        <w:t>и индивидуальным предпринимателям</w:t>
      </w:r>
    </w:p>
    <w:p w:rsidR="00C46F41" w:rsidRDefault="00C46F41">
      <w:pPr>
        <w:pStyle w:val="ConsPlusNormal"/>
        <w:jc w:val="right"/>
      </w:pPr>
      <w:r>
        <w:t>на возобновление деятельности</w:t>
      </w:r>
    </w:p>
    <w:p w:rsidR="00C46F41" w:rsidRDefault="00C46F41">
      <w:pPr>
        <w:pStyle w:val="ConsPlusNormal"/>
        <w:jc w:val="both"/>
      </w:pPr>
    </w:p>
    <w:p w:rsidR="00C46F41" w:rsidRDefault="00C46F41">
      <w:pPr>
        <w:pStyle w:val="ConsPlusTitle"/>
        <w:jc w:val="center"/>
      </w:pPr>
      <w:bookmarkStart w:id="34" w:name="P307"/>
      <w:bookmarkEnd w:id="34"/>
      <w:r>
        <w:t>ПЕРЕЧЕНЬ</w:t>
      </w:r>
    </w:p>
    <w:p w:rsidR="00C46F41" w:rsidRDefault="00C46F41">
      <w:pPr>
        <w:pStyle w:val="ConsPlusTitle"/>
        <w:jc w:val="center"/>
      </w:pPr>
      <w:r>
        <w:t>ОТРАСЛЕЙ РОССИЙСКОЙ ЭКОНОМИКИ, ТРЕБУЮЩИХ ПОДДЕРЖКИ</w:t>
      </w:r>
    </w:p>
    <w:p w:rsidR="00C46F41" w:rsidRDefault="00C46F41">
      <w:pPr>
        <w:pStyle w:val="ConsPlusTitle"/>
        <w:jc w:val="center"/>
      </w:pPr>
      <w:r>
        <w:t>ДЛЯ ВОЗОБНОВЛЕНИЯ ДЕЯТЕЛЬНОСТИ</w:t>
      </w:r>
    </w:p>
    <w:p w:rsidR="00C46F41" w:rsidRDefault="00C46F41">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7085"/>
        <w:gridCol w:w="1871"/>
      </w:tblGrid>
      <w:tr w:rsidR="00C46F41">
        <w:tc>
          <w:tcPr>
            <w:tcW w:w="7085" w:type="dxa"/>
            <w:tcBorders>
              <w:top w:val="single" w:sz="4" w:space="0" w:color="auto"/>
              <w:left w:val="nil"/>
              <w:bottom w:val="single" w:sz="4" w:space="0" w:color="auto"/>
            </w:tcBorders>
          </w:tcPr>
          <w:p w:rsidR="00C46F41" w:rsidRDefault="00C46F41">
            <w:pPr>
              <w:pStyle w:val="ConsPlusNormal"/>
              <w:jc w:val="center"/>
            </w:pPr>
            <w:r>
              <w:t>Сфера деятельности, наименование вида экономической деятельности</w:t>
            </w:r>
          </w:p>
        </w:tc>
        <w:tc>
          <w:tcPr>
            <w:tcW w:w="1871" w:type="dxa"/>
            <w:tcBorders>
              <w:top w:val="single" w:sz="4" w:space="0" w:color="auto"/>
              <w:bottom w:val="single" w:sz="4" w:space="0" w:color="auto"/>
              <w:right w:val="nil"/>
            </w:tcBorders>
          </w:tcPr>
          <w:p w:rsidR="00C46F41" w:rsidRDefault="00C46F41">
            <w:pPr>
              <w:pStyle w:val="ConsPlusNormal"/>
              <w:jc w:val="center"/>
            </w:pPr>
            <w:r>
              <w:t xml:space="preserve">Код </w:t>
            </w:r>
            <w:hyperlink r:id="rId46" w:history="1">
              <w:r>
                <w:rPr>
                  <w:color w:val="0000FF"/>
                </w:rPr>
                <w:t>ОКВЭД 2</w:t>
              </w:r>
            </w:hyperlink>
          </w:p>
        </w:tc>
      </w:tr>
      <w:tr w:rsidR="00C46F41">
        <w:tblPrEx>
          <w:tblBorders>
            <w:insideH w:val="none" w:sz="0" w:space="0" w:color="auto"/>
            <w:insideV w:val="none" w:sz="0" w:space="0" w:color="auto"/>
          </w:tblBorders>
        </w:tblPrEx>
        <w:tc>
          <w:tcPr>
            <w:tcW w:w="7085" w:type="dxa"/>
            <w:tcBorders>
              <w:top w:val="single" w:sz="4" w:space="0" w:color="auto"/>
              <w:left w:val="nil"/>
              <w:bottom w:val="nil"/>
              <w:right w:val="nil"/>
            </w:tcBorders>
            <w:vAlign w:val="bottom"/>
          </w:tcPr>
          <w:p w:rsidR="00C46F41" w:rsidRDefault="00C46F41">
            <w:pPr>
              <w:pStyle w:val="ConsPlusNormal"/>
            </w:pPr>
            <w:r>
              <w:t>Производство одежды</w:t>
            </w:r>
          </w:p>
        </w:tc>
        <w:tc>
          <w:tcPr>
            <w:tcW w:w="1871" w:type="dxa"/>
            <w:tcBorders>
              <w:top w:val="single" w:sz="4" w:space="0" w:color="auto"/>
              <w:left w:val="nil"/>
              <w:bottom w:val="nil"/>
              <w:right w:val="nil"/>
            </w:tcBorders>
            <w:vAlign w:val="bottom"/>
          </w:tcPr>
          <w:p w:rsidR="00C46F41" w:rsidRDefault="00AA39D7">
            <w:pPr>
              <w:pStyle w:val="ConsPlusNormal"/>
              <w:jc w:val="center"/>
            </w:pPr>
            <w:hyperlink r:id="rId47" w:history="1">
              <w:r w:rsidR="00C46F41">
                <w:rPr>
                  <w:color w:val="0000FF"/>
                </w:rPr>
                <w:t>14</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мебели</w:t>
            </w:r>
          </w:p>
        </w:tc>
        <w:tc>
          <w:tcPr>
            <w:tcW w:w="1871" w:type="dxa"/>
            <w:tcBorders>
              <w:top w:val="nil"/>
              <w:left w:val="nil"/>
              <w:bottom w:val="nil"/>
              <w:right w:val="nil"/>
            </w:tcBorders>
          </w:tcPr>
          <w:p w:rsidR="00C46F41" w:rsidRDefault="00AA39D7">
            <w:pPr>
              <w:pStyle w:val="ConsPlusNormal"/>
              <w:jc w:val="center"/>
            </w:pPr>
            <w:hyperlink r:id="rId48" w:history="1">
              <w:r w:rsidR="00C46F41">
                <w:rPr>
                  <w:color w:val="0000FF"/>
                </w:rPr>
                <w:t>31</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текстильных изделий</w:t>
            </w:r>
          </w:p>
        </w:tc>
        <w:tc>
          <w:tcPr>
            <w:tcW w:w="1871" w:type="dxa"/>
            <w:tcBorders>
              <w:top w:val="nil"/>
              <w:left w:val="nil"/>
              <w:bottom w:val="nil"/>
              <w:right w:val="nil"/>
            </w:tcBorders>
          </w:tcPr>
          <w:p w:rsidR="00C46F41" w:rsidRDefault="00AA39D7">
            <w:pPr>
              <w:pStyle w:val="ConsPlusNormal"/>
              <w:jc w:val="center"/>
            </w:pPr>
            <w:hyperlink r:id="rId49" w:history="1">
              <w:r w:rsidR="00C46F41">
                <w:rPr>
                  <w:color w:val="0000FF"/>
                </w:rPr>
                <w:t>13</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Издание книг, периодических публикаций и другие виды издательской деятельности</w:t>
            </w:r>
          </w:p>
        </w:tc>
        <w:tc>
          <w:tcPr>
            <w:tcW w:w="1871" w:type="dxa"/>
            <w:tcBorders>
              <w:top w:val="nil"/>
              <w:left w:val="nil"/>
              <w:bottom w:val="nil"/>
              <w:right w:val="nil"/>
            </w:tcBorders>
          </w:tcPr>
          <w:p w:rsidR="00C46F41" w:rsidRDefault="00AA39D7">
            <w:pPr>
              <w:pStyle w:val="ConsPlusNormal"/>
              <w:jc w:val="center"/>
            </w:pPr>
            <w:hyperlink r:id="rId50" w:history="1">
              <w:r w:rsidR="00C46F41">
                <w:rPr>
                  <w:color w:val="0000FF"/>
                </w:rPr>
                <w:t>58.1</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кожи и изделий из кожи</w:t>
            </w:r>
          </w:p>
        </w:tc>
        <w:tc>
          <w:tcPr>
            <w:tcW w:w="1871" w:type="dxa"/>
            <w:tcBorders>
              <w:top w:val="nil"/>
              <w:left w:val="nil"/>
              <w:bottom w:val="nil"/>
              <w:right w:val="nil"/>
            </w:tcBorders>
          </w:tcPr>
          <w:p w:rsidR="00C46F41" w:rsidRDefault="00AA39D7">
            <w:pPr>
              <w:pStyle w:val="ConsPlusNormal"/>
              <w:jc w:val="center"/>
            </w:pPr>
            <w:hyperlink r:id="rId51" w:history="1">
              <w:r w:rsidR="00C46F41">
                <w:rPr>
                  <w:color w:val="0000FF"/>
                </w:rPr>
                <w:t>15</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парфюмерных и косметических средств</w:t>
            </w:r>
          </w:p>
        </w:tc>
        <w:tc>
          <w:tcPr>
            <w:tcW w:w="1871" w:type="dxa"/>
            <w:tcBorders>
              <w:top w:val="nil"/>
              <w:left w:val="nil"/>
              <w:bottom w:val="nil"/>
              <w:right w:val="nil"/>
            </w:tcBorders>
          </w:tcPr>
          <w:p w:rsidR="00C46F41" w:rsidRDefault="00AA39D7">
            <w:pPr>
              <w:pStyle w:val="ConsPlusNormal"/>
              <w:jc w:val="center"/>
            </w:pPr>
            <w:hyperlink r:id="rId52" w:history="1">
              <w:r w:rsidR="00C46F41">
                <w:rPr>
                  <w:color w:val="0000FF"/>
                </w:rPr>
                <w:t>20.42</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бытовых электрических приборов</w:t>
            </w:r>
          </w:p>
        </w:tc>
        <w:tc>
          <w:tcPr>
            <w:tcW w:w="1871" w:type="dxa"/>
            <w:tcBorders>
              <w:top w:val="nil"/>
              <w:left w:val="nil"/>
              <w:bottom w:val="nil"/>
              <w:right w:val="nil"/>
            </w:tcBorders>
          </w:tcPr>
          <w:p w:rsidR="00C46F41" w:rsidRDefault="00AA39D7">
            <w:pPr>
              <w:pStyle w:val="ConsPlusNormal"/>
              <w:jc w:val="center"/>
            </w:pPr>
            <w:hyperlink r:id="rId53" w:history="1">
              <w:r w:rsidR="00C46F41">
                <w:rPr>
                  <w:color w:val="0000FF"/>
                </w:rPr>
                <w:t>27.51</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vAlign w:val="bottom"/>
          </w:tcPr>
          <w:p w:rsidR="00C46F41" w:rsidRDefault="00C46F41">
            <w:pPr>
              <w:pStyle w:val="ConsPlusNormal"/>
            </w:pPr>
            <w:r>
              <w:t>Производство бытовой электроники</w:t>
            </w:r>
          </w:p>
        </w:tc>
        <w:tc>
          <w:tcPr>
            <w:tcW w:w="1871" w:type="dxa"/>
            <w:tcBorders>
              <w:top w:val="nil"/>
              <w:left w:val="nil"/>
              <w:bottom w:val="nil"/>
              <w:right w:val="nil"/>
            </w:tcBorders>
            <w:vAlign w:val="bottom"/>
          </w:tcPr>
          <w:p w:rsidR="00C46F41" w:rsidRDefault="00AA39D7">
            <w:pPr>
              <w:pStyle w:val="ConsPlusNormal"/>
              <w:jc w:val="center"/>
            </w:pPr>
            <w:hyperlink r:id="rId54" w:history="1">
              <w:r w:rsidR="00C46F41">
                <w:rPr>
                  <w:color w:val="0000FF"/>
                </w:rPr>
                <w:t>26.4</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металлических изделий для ванных комнат и кухни</w:t>
            </w:r>
          </w:p>
        </w:tc>
        <w:tc>
          <w:tcPr>
            <w:tcW w:w="1871" w:type="dxa"/>
            <w:tcBorders>
              <w:top w:val="nil"/>
              <w:left w:val="nil"/>
              <w:bottom w:val="nil"/>
              <w:right w:val="nil"/>
            </w:tcBorders>
          </w:tcPr>
          <w:p w:rsidR="00C46F41" w:rsidRDefault="00AA39D7">
            <w:pPr>
              <w:pStyle w:val="ConsPlusNormal"/>
              <w:jc w:val="center"/>
            </w:pPr>
            <w:hyperlink r:id="rId55" w:history="1">
              <w:r w:rsidR="00C46F41">
                <w:rPr>
                  <w:color w:val="0000FF"/>
                </w:rPr>
                <w:t>25.99.1</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игр и игрушек</w:t>
            </w:r>
          </w:p>
        </w:tc>
        <w:tc>
          <w:tcPr>
            <w:tcW w:w="1871" w:type="dxa"/>
            <w:tcBorders>
              <w:top w:val="nil"/>
              <w:left w:val="nil"/>
              <w:bottom w:val="nil"/>
              <w:right w:val="nil"/>
            </w:tcBorders>
          </w:tcPr>
          <w:p w:rsidR="00C46F41" w:rsidRDefault="00AA39D7">
            <w:pPr>
              <w:pStyle w:val="ConsPlusNormal"/>
              <w:jc w:val="center"/>
            </w:pPr>
            <w:hyperlink r:id="rId56" w:history="1">
              <w:r w:rsidR="00C46F41">
                <w:rPr>
                  <w:color w:val="0000FF"/>
                </w:rPr>
                <w:t>32.4</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спортивных товаров</w:t>
            </w:r>
          </w:p>
        </w:tc>
        <w:tc>
          <w:tcPr>
            <w:tcW w:w="1871" w:type="dxa"/>
            <w:tcBorders>
              <w:top w:val="nil"/>
              <w:left w:val="nil"/>
              <w:bottom w:val="nil"/>
              <w:right w:val="nil"/>
            </w:tcBorders>
          </w:tcPr>
          <w:p w:rsidR="00C46F41" w:rsidRDefault="00AA39D7">
            <w:pPr>
              <w:pStyle w:val="ConsPlusNormal"/>
              <w:jc w:val="center"/>
            </w:pPr>
            <w:hyperlink r:id="rId57" w:history="1">
              <w:r w:rsidR="00C46F41">
                <w:rPr>
                  <w:color w:val="0000FF"/>
                </w:rPr>
                <w:t>32.3</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хозяйственных и декоративных керамических изделий</w:t>
            </w:r>
          </w:p>
        </w:tc>
        <w:tc>
          <w:tcPr>
            <w:tcW w:w="1871" w:type="dxa"/>
            <w:tcBorders>
              <w:top w:val="nil"/>
              <w:left w:val="nil"/>
              <w:bottom w:val="nil"/>
              <w:right w:val="nil"/>
            </w:tcBorders>
          </w:tcPr>
          <w:p w:rsidR="00C46F41" w:rsidRDefault="00AA39D7">
            <w:pPr>
              <w:pStyle w:val="ConsPlusNormal"/>
              <w:jc w:val="center"/>
            </w:pPr>
            <w:hyperlink r:id="rId58" w:history="1">
              <w:r w:rsidR="00C46F41">
                <w:rPr>
                  <w:color w:val="0000FF"/>
                </w:rPr>
                <w:t>23.41</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vAlign w:val="bottom"/>
          </w:tcPr>
          <w:p w:rsidR="00C46F41" w:rsidRDefault="00C46F41">
            <w:pPr>
              <w:pStyle w:val="ConsPlusNormal"/>
            </w:pPr>
            <w:r>
              <w:t>Производство часов</w:t>
            </w:r>
          </w:p>
        </w:tc>
        <w:tc>
          <w:tcPr>
            <w:tcW w:w="1871" w:type="dxa"/>
            <w:tcBorders>
              <w:top w:val="nil"/>
              <w:left w:val="nil"/>
              <w:bottom w:val="nil"/>
              <w:right w:val="nil"/>
            </w:tcBorders>
            <w:vAlign w:val="bottom"/>
          </w:tcPr>
          <w:p w:rsidR="00C46F41" w:rsidRDefault="00AA39D7">
            <w:pPr>
              <w:pStyle w:val="ConsPlusNormal"/>
              <w:jc w:val="center"/>
            </w:pPr>
            <w:hyperlink r:id="rId59" w:history="1">
              <w:r w:rsidR="00C46F41">
                <w:rPr>
                  <w:color w:val="0000FF"/>
                </w:rPr>
                <w:t>26.52</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vAlign w:val="bottom"/>
          </w:tcPr>
          <w:p w:rsidR="00C46F41" w:rsidRDefault="00C46F41">
            <w:pPr>
              <w:pStyle w:val="ConsPlusNormal"/>
            </w:pPr>
            <w:r>
              <w:t>Производство бытовых неэлектрических приборов</w:t>
            </w:r>
          </w:p>
        </w:tc>
        <w:tc>
          <w:tcPr>
            <w:tcW w:w="1871" w:type="dxa"/>
            <w:tcBorders>
              <w:top w:val="nil"/>
              <w:left w:val="nil"/>
              <w:bottom w:val="nil"/>
              <w:right w:val="nil"/>
            </w:tcBorders>
            <w:vAlign w:val="bottom"/>
          </w:tcPr>
          <w:p w:rsidR="00C46F41" w:rsidRDefault="00AA39D7">
            <w:pPr>
              <w:pStyle w:val="ConsPlusNormal"/>
              <w:jc w:val="center"/>
            </w:pPr>
            <w:hyperlink r:id="rId60" w:history="1">
              <w:r w:rsidR="00C46F41">
                <w:rPr>
                  <w:color w:val="0000FF"/>
                </w:rPr>
                <w:t>27.52</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vAlign w:val="bottom"/>
          </w:tcPr>
          <w:p w:rsidR="00C46F41" w:rsidRDefault="00C46F41">
            <w:pPr>
              <w:pStyle w:val="ConsPlusNormal"/>
            </w:pPr>
            <w:r>
              <w:t>Производство фурнитуры из недрагоценных металлов для одежды, обуви, кожгалантереи и прочих изделий, в том числе крючков, пряжек, застежек, петелек, колечек, трубчатых и раздвоенных заклепок и др.</w:t>
            </w:r>
          </w:p>
        </w:tc>
        <w:tc>
          <w:tcPr>
            <w:tcW w:w="1871" w:type="dxa"/>
            <w:tcBorders>
              <w:top w:val="nil"/>
              <w:left w:val="nil"/>
              <w:bottom w:val="nil"/>
              <w:right w:val="nil"/>
            </w:tcBorders>
          </w:tcPr>
          <w:p w:rsidR="00C46F41" w:rsidRDefault="00AA39D7">
            <w:pPr>
              <w:pStyle w:val="ConsPlusNormal"/>
              <w:jc w:val="center"/>
            </w:pPr>
            <w:hyperlink r:id="rId61" w:history="1">
              <w:r w:rsidR="00C46F41">
                <w:rPr>
                  <w:color w:val="0000FF"/>
                </w:rPr>
                <w:t>25.99.25</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vAlign w:val="bottom"/>
          </w:tcPr>
          <w:p w:rsidR="00C46F41" w:rsidRDefault="00C46F41">
            <w:pPr>
              <w:pStyle w:val="ConsPlusNormal"/>
            </w:pPr>
            <w:r>
              <w:t>Производство статуэток, рам для фотографий, картин, зеркал и прочих декоративных изделий из недрагоценных металлов</w:t>
            </w:r>
          </w:p>
        </w:tc>
        <w:tc>
          <w:tcPr>
            <w:tcW w:w="1871" w:type="dxa"/>
            <w:tcBorders>
              <w:top w:val="nil"/>
              <w:left w:val="nil"/>
              <w:bottom w:val="nil"/>
              <w:right w:val="nil"/>
            </w:tcBorders>
          </w:tcPr>
          <w:p w:rsidR="00C46F41" w:rsidRDefault="00AA39D7">
            <w:pPr>
              <w:pStyle w:val="ConsPlusNormal"/>
              <w:jc w:val="center"/>
            </w:pPr>
            <w:hyperlink r:id="rId62" w:history="1">
              <w:r w:rsidR="00C46F41">
                <w:rPr>
                  <w:color w:val="0000FF"/>
                </w:rPr>
                <w:t>25.99.24</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велосипедов</w:t>
            </w:r>
          </w:p>
        </w:tc>
        <w:tc>
          <w:tcPr>
            <w:tcW w:w="1871" w:type="dxa"/>
            <w:tcBorders>
              <w:top w:val="nil"/>
              <w:left w:val="nil"/>
              <w:bottom w:val="nil"/>
              <w:right w:val="nil"/>
            </w:tcBorders>
          </w:tcPr>
          <w:p w:rsidR="00C46F41" w:rsidRDefault="00AA39D7">
            <w:pPr>
              <w:pStyle w:val="ConsPlusNormal"/>
              <w:jc w:val="center"/>
            </w:pPr>
            <w:hyperlink r:id="rId63" w:history="1">
              <w:r w:rsidR="00C46F41">
                <w:rPr>
                  <w:color w:val="0000FF"/>
                </w:rPr>
                <w:t>30.92.1</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lastRenderedPageBreak/>
              <w:t>Производство зонтов, тростей, пуговиц, кнопок, застежек-молний</w:t>
            </w:r>
          </w:p>
        </w:tc>
        <w:tc>
          <w:tcPr>
            <w:tcW w:w="1871" w:type="dxa"/>
            <w:tcBorders>
              <w:top w:val="nil"/>
              <w:left w:val="nil"/>
              <w:bottom w:val="nil"/>
              <w:right w:val="nil"/>
            </w:tcBorders>
          </w:tcPr>
          <w:p w:rsidR="00C46F41" w:rsidRDefault="00AA39D7">
            <w:pPr>
              <w:pStyle w:val="ConsPlusNormal"/>
              <w:jc w:val="center"/>
            </w:pPr>
            <w:hyperlink r:id="rId64" w:history="1">
              <w:r w:rsidR="00C46F41">
                <w:rPr>
                  <w:color w:val="0000FF"/>
                </w:rPr>
                <w:t>32.99.3</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vAlign w:val="bottom"/>
          </w:tcPr>
          <w:p w:rsidR="00C46F41" w:rsidRDefault="00C46F41">
            <w:pPr>
              <w:pStyle w:val="ConsPlusNormal"/>
            </w:pPr>
            <w:r>
              <w:t>Изготовление готовых металлических изделий хозяйственного назначения по индивидуальному заказу населения</w:t>
            </w:r>
          </w:p>
        </w:tc>
        <w:tc>
          <w:tcPr>
            <w:tcW w:w="1871" w:type="dxa"/>
            <w:tcBorders>
              <w:top w:val="nil"/>
              <w:left w:val="nil"/>
              <w:bottom w:val="nil"/>
              <w:right w:val="nil"/>
            </w:tcBorders>
          </w:tcPr>
          <w:p w:rsidR="00C46F41" w:rsidRDefault="00AA39D7">
            <w:pPr>
              <w:pStyle w:val="ConsPlusNormal"/>
              <w:jc w:val="center"/>
            </w:pPr>
            <w:hyperlink r:id="rId65" w:history="1">
              <w:r w:rsidR="00C46F41">
                <w:rPr>
                  <w:color w:val="0000FF"/>
                </w:rPr>
                <w:t>25.99.3</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vAlign w:val="bottom"/>
          </w:tcPr>
          <w:p w:rsidR="00C46F41" w:rsidRDefault="00C46F41">
            <w:pPr>
              <w:pStyle w:val="ConsPlusNormal"/>
            </w:pPr>
            <w:r>
              <w:t>Производство предметов одежды и аксессуаров для нее, включая перчатки, из пластмасс</w:t>
            </w:r>
          </w:p>
        </w:tc>
        <w:tc>
          <w:tcPr>
            <w:tcW w:w="1871" w:type="dxa"/>
            <w:tcBorders>
              <w:top w:val="nil"/>
              <w:left w:val="nil"/>
              <w:bottom w:val="nil"/>
              <w:right w:val="nil"/>
            </w:tcBorders>
          </w:tcPr>
          <w:p w:rsidR="00C46F41" w:rsidRDefault="00AA39D7">
            <w:pPr>
              <w:pStyle w:val="ConsPlusNormal"/>
              <w:jc w:val="center"/>
            </w:pPr>
            <w:hyperlink r:id="rId66" w:history="1">
              <w:r w:rsidR="00C46F41">
                <w:rPr>
                  <w:color w:val="0000FF"/>
                </w:rPr>
                <w:t>22.29.1</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инвалидных колясок</w:t>
            </w:r>
          </w:p>
        </w:tc>
        <w:tc>
          <w:tcPr>
            <w:tcW w:w="1871" w:type="dxa"/>
            <w:tcBorders>
              <w:top w:val="nil"/>
              <w:left w:val="nil"/>
              <w:bottom w:val="nil"/>
              <w:right w:val="nil"/>
            </w:tcBorders>
          </w:tcPr>
          <w:p w:rsidR="00C46F41" w:rsidRDefault="00AA39D7">
            <w:pPr>
              <w:pStyle w:val="ConsPlusNormal"/>
              <w:jc w:val="center"/>
            </w:pPr>
            <w:hyperlink r:id="rId67" w:history="1">
              <w:r w:rsidR="00C46F41">
                <w:rPr>
                  <w:color w:val="0000FF"/>
                </w:rPr>
                <w:t>30.92.2</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vAlign w:val="bottom"/>
          </w:tcPr>
          <w:p w:rsidR="00C46F41" w:rsidRDefault="00C46F41">
            <w:pPr>
              <w:pStyle w:val="ConsPlusNormal"/>
            </w:pPr>
            <w:r>
              <w:t>Производство изделий для праздников, карнавалов или прочих изделий для увеселения</w:t>
            </w:r>
          </w:p>
        </w:tc>
        <w:tc>
          <w:tcPr>
            <w:tcW w:w="1871" w:type="dxa"/>
            <w:tcBorders>
              <w:top w:val="nil"/>
              <w:left w:val="nil"/>
              <w:bottom w:val="nil"/>
              <w:right w:val="nil"/>
            </w:tcBorders>
          </w:tcPr>
          <w:p w:rsidR="00C46F41" w:rsidRDefault="00AA39D7">
            <w:pPr>
              <w:pStyle w:val="ConsPlusNormal"/>
              <w:jc w:val="center"/>
            </w:pPr>
            <w:hyperlink r:id="rId68" w:history="1">
              <w:r w:rsidR="00C46F41">
                <w:rPr>
                  <w:color w:val="0000FF"/>
                </w:rPr>
                <w:t>32.99.6</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vAlign w:val="bottom"/>
          </w:tcPr>
          <w:p w:rsidR="00C46F41" w:rsidRDefault="00C46F41">
            <w:pPr>
              <w:pStyle w:val="ConsPlusNormal"/>
            </w:pPr>
            <w:r>
              <w:t>Производство предметов одежды и ее аксессуаров из вулканизированной резины</w:t>
            </w:r>
          </w:p>
        </w:tc>
        <w:tc>
          <w:tcPr>
            <w:tcW w:w="1871" w:type="dxa"/>
            <w:tcBorders>
              <w:top w:val="nil"/>
              <w:left w:val="nil"/>
              <w:bottom w:val="nil"/>
              <w:right w:val="nil"/>
            </w:tcBorders>
          </w:tcPr>
          <w:p w:rsidR="00C46F41" w:rsidRDefault="00AA39D7">
            <w:pPr>
              <w:pStyle w:val="ConsPlusNormal"/>
              <w:jc w:val="center"/>
            </w:pPr>
            <w:hyperlink r:id="rId69" w:history="1">
              <w:r w:rsidR="00C46F41">
                <w:rPr>
                  <w:color w:val="0000FF"/>
                </w:rPr>
                <w:t>22.19.6</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tcPr>
          <w:p w:rsidR="00C46F41" w:rsidRDefault="00C46F41">
            <w:pPr>
              <w:pStyle w:val="ConsPlusNormal"/>
            </w:pPr>
            <w:r>
              <w:t>Производство детских колясок и их частей</w:t>
            </w:r>
          </w:p>
        </w:tc>
        <w:tc>
          <w:tcPr>
            <w:tcW w:w="1871" w:type="dxa"/>
            <w:tcBorders>
              <w:top w:val="nil"/>
              <w:left w:val="nil"/>
              <w:bottom w:val="nil"/>
              <w:right w:val="nil"/>
            </w:tcBorders>
          </w:tcPr>
          <w:p w:rsidR="00C46F41" w:rsidRDefault="00AA39D7">
            <w:pPr>
              <w:pStyle w:val="ConsPlusNormal"/>
              <w:jc w:val="center"/>
            </w:pPr>
            <w:hyperlink r:id="rId70" w:history="1">
              <w:r w:rsidR="00C46F41">
                <w:rPr>
                  <w:color w:val="0000FF"/>
                </w:rPr>
                <w:t>30.92.4</w:t>
              </w:r>
            </w:hyperlink>
          </w:p>
        </w:tc>
      </w:tr>
      <w:tr w:rsidR="00C46F41">
        <w:tblPrEx>
          <w:tblBorders>
            <w:insideH w:val="none" w:sz="0" w:space="0" w:color="auto"/>
            <w:insideV w:val="none" w:sz="0" w:space="0" w:color="auto"/>
          </w:tblBorders>
        </w:tblPrEx>
        <w:tc>
          <w:tcPr>
            <w:tcW w:w="7085" w:type="dxa"/>
            <w:tcBorders>
              <w:top w:val="nil"/>
              <w:left w:val="nil"/>
              <w:bottom w:val="nil"/>
              <w:right w:val="nil"/>
            </w:tcBorders>
            <w:vAlign w:val="bottom"/>
          </w:tcPr>
          <w:p w:rsidR="00C46F41" w:rsidRDefault="00C46F41">
            <w:pPr>
              <w:pStyle w:val="ConsPlusNormal"/>
            </w:pPr>
            <w:r>
              <w:t>Производство столовой и кухонной посуды из стекла или хрусталя</w:t>
            </w:r>
          </w:p>
        </w:tc>
        <w:tc>
          <w:tcPr>
            <w:tcW w:w="1871" w:type="dxa"/>
            <w:tcBorders>
              <w:top w:val="nil"/>
              <w:left w:val="nil"/>
              <w:bottom w:val="nil"/>
              <w:right w:val="nil"/>
            </w:tcBorders>
          </w:tcPr>
          <w:p w:rsidR="00C46F41" w:rsidRDefault="00AA39D7">
            <w:pPr>
              <w:pStyle w:val="ConsPlusNormal"/>
              <w:jc w:val="center"/>
            </w:pPr>
            <w:hyperlink r:id="rId71" w:history="1">
              <w:r w:rsidR="00C46F41">
                <w:rPr>
                  <w:color w:val="0000FF"/>
                </w:rPr>
                <w:t>23.13.3</w:t>
              </w:r>
            </w:hyperlink>
          </w:p>
        </w:tc>
      </w:tr>
      <w:tr w:rsidR="00C46F41">
        <w:tblPrEx>
          <w:tblBorders>
            <w:insideH w:val="none" w:sz="0" w:space="0" w:color="auto"/>
            <w:insideV w:val="none" w:sz="0" w:space="0" w:color="auto"/>
          </w:tblBorders>
        </w:tblPrEx>
        <w:tc>
          <w:tcPr>
            <w:tcW w:w="7085" w:type="dxa"/>
            <w:tcBorders>
              <w:top w:val="nil"/>
              <w:left w:val="nil"/>
              <w:bottom w:val="single" w:sz="4" w:space="0" w:color="auto"/>
              <w:right w:val="nil"/>
            </w:tcBorders>
            <w:vAlign w:val="bottom"/>
          </w:tcPr>
          <w:p w:rsidR="00C46F41" w:rsidRDefault="00C46F41">
            <w:pPr>
              <w:pStyle w:val="ConsPlusNormal"/>
            </w:pPr>
            <w:r>
              <w:t>Производство украшений для интерьера и аналогичных изделий из стекла или хрусталя</w:t>
            </w:r>
          </w:p>
        </w:tc>
        <w:tc>
          <w:tcPr>
            <w:tcW w:w="1871" w:type="dxa"/>
            <w:tcBorders>
              <w:top w:val="nil"/>
              <w:left w:val="nil"/>
              <w:bottom w:val="single" w:sz="4" w:space="0" w:color="auto"/>
              <w:right w:val="nil"/>
            </w:tcBorders>
          </w:tcPr>
          <w:p w:rsidR="00C46F41" w:rsidRDefault="00AA39D7">
            <w:pPr>
              <w:pStyle w:val="ConsPlusNormal"/>
              <w:jc w:val="center"/>
            </w:pPr>
            <w:hyperlink r:id="rId72" w:history="1">
              <w:r w:rsidR="00C46F41">
                <w:rPr>
                  <w:color w:val="0000FF"/>
                </w:rPr>
                <w:t>23.13.5</w:t>
              </w:r>
            </w:hyperlink>
          </w:p>
        </w:tc>
      </w:tr>
    </w:tbl>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right"/>
        <w:outlineLvl w:val="1"/>
      </w:pPr>
      <w:r>
        <w:t>Приложение N 3</w:t>
      </w:r>
    </w:p>
    <w:p w:rsidR="00C46F41" w:rsidRDefault="00C46F41">
      <w:pPr>
        <w:pStyle w:val="ConsPlusNormal"/>
        <w:jc w:val="right"/>
      </w:pPr>
      <w:r>
        <w:t>к Правилам предоставления субсидий</w:t>
      </w:r>
    </w:p>
    <w:p w:rsidR="00C46F41" w:rsidRDefault="00C46F41">
      <w:pPr>
        <w:pStyle w:val="ConsPlusNormal"/>
        <w:jc w:val="right"/>
      </w:pPr>
      <w:r>
        <w:t>из федерального бюджета российским</w:t>
      </w:r>
    </w:p>
    <w:p w:rsidR="00C46F41" w:rsidRDefault="00C46F41">
      <w:pPr>
        <w:pStyle w:val="ConsPlusNormal"/>
        <w:jc w:val="right"/>
      </w:pPr>
      <w:r>
        <w:t>кредитным организациям на возмещение</w:t>
      </w:r>
    </w:p>
    <w:p w:rsidR="00C46F41" w:rsidRDefault="00C46F41">
      <w:pPr>
        <w:pStyle w:val="ConsPlusNormal"/>
        <w:jc w:val="right"/>
      </w:pPr>
      <w:r>
        <w:t>недополученных ими доходов по кредитам,</w:t>
      </w:r>
    </w:p>
    <w:p w:rsidR="00C46F41" w:rsidRDefault="00C46F41">
      <w:pPr>
        <w:pStyle w:val="ConsPlusNormal"/>
        <w:jc w:val="right"/>
      </w:pPr>
      <w:r>
        <w:t>выданным в 2020 году юридическим лицам</w:t>
      </w:r>
    </w:p>
    <w:p w:rsidR="00C46F41" w:rsidRDefault="00C46F41">
      <w:pPr>
        <w:pStyle w:val="ConsPlusNormal"/>
        <w:jc w:val="right"/>
      </w:pPr>
      <w:r>
        <w:t>и индивидуальным предпринимателям</w:t>
      </w:r>
    </w:p>
    <w:p w:rsidR="00C46F41" w:rsidRDefault="00C46F41">
      <w:pPr>
        <w:pStyle w:val="ConsPlusNormal"/>
        <w:jc w:val="right"/>
      </w:pPr>
      <w:r>
        <w:t>на возобновление деятельности</w:t>
      </w:r>
    </w:p>
    <w:p w:rsidR="00C46F41" w:rsidRDefault="00C46F41">
      <w:pPr>
        <w:pStyle w:val="ConsPlusNormal"/>
        <w:jc w:val="both"/>
      </w:pPr>
    </w:p>
    <w:p w:rsidR="00C46F41" w:rsidRDefault="00C46F41">
      <w:pPr>
        <w:pStyle w:val="ConsPlusNormal"/>
        <w:jc w:val="right"/>
      </w:pPr>
      <w:r>
        <w:t>(форма)</w:t>
      </w:r>
    </w:p>
    <w:p w:rsidR="00C46F41" w:rsidRDefault="00C46F41">
      <w:pPr>
        <w:pStyle w:val="ConsPlusNormal"/>
        <w:jc w:val="both"/>
      </w:pPr>
    </w:p>
    <w:p w:rsidR="00C46F41" w:rsidRDefault="00C46F41">
      <w:pPr>
        <w:sectPr w:rsidR="00C46F41">
          <w:pgSz w:w="11905" w:h="16838"/>
          <w:pgMar w:top="1134" w:right="850" w:bottom="1134" w:left="1701" w:header="0" w:footer="0" w:gutter="0"/>
          <w:cols w:space="720"/>
        </w:sectPr>
      </w:pPr>
    </w:p>
    <w:tbl>
      <w:tblPr>
        <w:tblW w:w="0" w:type="auto"/>
        <w:tblLayout w:type="fixed"/>
        <w:tblCellMar>
          <w:top w:w="102" w:type="dxa"/>
          <w:left w:w="62" w:type="dxa"/>
          <w:bottom w:w="102" w:type="dxa"/>
          <w:right w:w="62" w:type="dxa"/>
        </w:tblCellMar>
        <w:tblLook w:val="04A0"/>
      </w:tblPr>
      <w:tblGrid>
        <w:gridCol w:w="2267"/>
        <w:gridCol w:w="340"/>
        <w:gridCol w:w="2891"/>
        <w:gridCol w:w="5329"/>
      </w:tblGrid>
      <w:tr w:rsidR="00C46F41">
        <w:tc>
          <w:tcPr>
            <w:tcW w:w="2267" w:type="dxa"/>
            <w:tcBorders>
              <w:top w:val="nil"/>
              <w:left w:val="nil"/>
              <w:bottom w:val="nil"/>
              <w:right w:val="nil"/>
            </w:tcBorders>
          </w:tcPr>
          <w:p w:rsidR="00C46F41" w:rsidRDefault="00C46F41">
            <w:pPr>
              <w:pStyle w:val="ConsPlusNormal"/>
            </w:pPr>
          </w:p>
        </w:tc>
        <w:tc>
          <w:tcPr>
            <w:tcW w:w="340" w:type="dxa"/>
            <w:tcBorders>
              <w:top w:val="nil"/>
              <w:left w:val="nil"/>
              <w:bottom w:val="nil"/>
              <w:right w:val="nil"/>
            </w:tcBorders>
            <w:vAlign w:val="bottom"/>
          </w:tcPr>
          <w:p w:rsidR="00C46F41" w:rsidRDefault="00C46F41">
            <w:pPr>
              <w:pStyle w:val="ConsPlusNormal"/>
            </w:pPr>
          </w:p>
        </w:tc>
        <w:tc>
          <w:tcPr>
            <w:tcW w:w="2891" w:type="dxa"/>
            <w:tcBorders>
              <w:top w:val="nil"/>
              <w:left w:val="nil"/>
              <w:bottom w:val="nil"/>
              <w:right w:val="nil"/>
            </w:tcBorders>
          </w:tcPr>
          <w:p w:rsidR="00C46F41" w:rsidRDefault="00C46F41">
            <w:pPr>
              <w:pStyle w:val="ConsPlusNormal"/>
            </w:pPr>
          </w:p>
        </w:tc>
        <w:tc>
          <w:tcPr>
            <w:tcW w:w="5329" w:type="dxa"/>
            <w:tcBorders>
              <w:top w:val="nil"/>
              <w:left w:val="nil"/>
              <w:bottom w:val="single" w:sz="4" w:space="0" w:color="auto"/>
              <w:right w:val="nil"/>
            </w:tcBorders>
          </w:tcPr>
          <w:p w:rsidR="00C46F41" w:rsidRDefault="00C46F41">
            <w:pPr>
              <w:pStyle w:val="ConsPlusNormal"/>
            </w:pPr>
          </w:p>
        </w:tc>
      </w:tr>
      <w:tr w:rsidR="00C46F41">
        <w:tc>
          <w:tcPr>
            <w:tcW w:w="2267" w:type="dxa"/>
            <w:tcBorders>
              <w:top w:val="nil"/>
              <w:left w:val="nil"/>
              <w:bottom w:val="nil"/>
              <w:right w:val="nil"/>
            </w:tcBorders>
          </w:tcPr>
          <w:p w:rsidR="00C46F41" w:rsidRDefault="00C46F41">
            <w:pPr>
              <w:pStyle w:val="ConsPlusNormal"/>
            </w:pPr>
          </w:p>
        </w:tc>
        <w:tc>
          <w:tcPr>
            <w:tcW w:w="340" w:type="dxa"/>
            <w:tcBorders>
              <w:top w:val="nil"/>
              <w:left w:val="nil"/>
              <w:bottom w:val="nil"/>
              <w:right w:val="nil"/>
            </w:tcBorders>
          </w:tcPr>
          <w:p w:rsidR="00C46F41" w:rsidRDefault="00C46F41">
            <w:pPr>
              <w:pStyle w:val="ConsPlusNormal"/>
            </w:pPr>
          </w:p>
        </w:tc>
        <w:tc>
          <w:tcPr>
            <w:tcW w:w="2891" w:type="dxa"/>
            <w:tcBorders>
              <w:top w:val="nil"/>
              <w:left w:val="nil"/>
              <w:bottom w:val="nil"/>
              <w:right w:val="nil"/>
            </w:tcBorders>
          </w:tcPr>
          <w:p w:rsidR="00C46F41" w:rsidRDefault="00C46F41">
            <w:pPr>
              <w:pStyle w:val="ConsPlusNormal"/>
            </w:pPr>
          </w:p>
        </w:tc>
        <w:tc>
          <w:tcPr>
            <w:tcW w:w="5329" w:type="dxa"/>
            <w:tcBorders>
              <w:top w:val="single" w:sz="4" w:space="0" w:color="auto"/>
              <w:left w:val="nil"/>
              <w:bottom w:val="nil"/>
              <w:right w:val="nil"/>
            </w:tcBorders>
          </w:tcPr>
          <w:p w:rsidR="00C46F41" w:rsidRDefault="00C46F41">
            <w:pPr>
              <w:pStyle w:val="ConsPlusNormal"/>
              <w:jc w:val="center"/>
            </w:pPr>
            <w:r>
              <w:t>(наименование организации, которой направляется информация о принятии решения)</w:t>
            </w:r>
          </w:p>
        </w:tc>
      </w:tr>
      <w:tr w:rsidR="00C46F41">
        <w:tc>
          <w:tcPr>
            <w:tcW w:w="2267" w:type="dxa"/>
            <w:tcBorders>
              <w:top w:val="nil"/>
              <w:left w:val="nil"/>
              <w:bottom w:val="nil"/>
              <w:right w:val="nil"/>
            </w:tcBorders>
          </w:tcPr>
          <w:p w:rsidR="00C46F41" w:rsidRDefault="00C46F41">
            <w:pPr>
              <w:pStyle w:val="ConsPlusNormal"/>
            </w:pPr>
          </w:p>
        </w:tc>
        <w:tc>
          <w:tcPr>
            <w:tcW w:w="340" w:type="dxa"/>
            <w:tcBorders>
              <w:top w:val="nil"/>
              <w:left w:val="nil"/>
              <w:bottom w:val="nil"/>
              <w:right w:val="nil"/>
            </w:tcBorders>
          </w:tcPr>
          <w:p w:rsidR="00C46F41" w:rsidRDefault="00C46F41">
            <w:pPr>
              <w:pStyle w:val="ConsPlusNormal"/>
            </w:pPr>
          </w:p>
        </w:tc>
        <w:tc>
          <w:tcPr>
            <w:tcW w:w="2891" w:type="dxa"/>
            <w:tcBorders>
              <w:top w:val="nil"/>
              <w:left w:val="nil"/>
              <w:bottom w:val="nil"/>
              <w:right w:val="nil"/>
            </w:tcBorders>
          </w:tcPr>
          <w:p w:rsidR="00C46F41" w:rsidRDefault="00C46F41">
            <w:pPr>
              <w:pStyle w:val="ConsPlusNormal"/>
            </w:pPr>
          </w:p>
        </w:tc>
        <w:tc>
          <w:tcPr>
            <w:tcW w:w="5329" w:type="dxa"/>
            <w:tcBorders>
              <w:top w:val="nil"/>
              <w:left w:val="nil"/>
              <w:bottom w:val="nil"/>
              <w:right w:val="nil"/>
            </w:tcBorders>
          </w:tcPr>
          <w:p w:rsidR="00C46F41" w:rsidRDefault="00C46F41">
            <w:pPr>
              <w:pStyle w:val="ConsPlusNormal"/>
            </w:pPr>
          </w:p>
        </w:tc>
      </w:tr>
      <w:tr w:rsidR="00C46F41">
        <w:tc>
          <w:tcPr>
            <w:tcW w:w="2267" w:type="dxa"/>
            <w:tcBorders>
              <w:top w:val="nil"/>
              <w:left w:val="nil"/>
              <w:bottom w:val="nil"/>
              <w:right w:val="nil"/>
            </w:tcBorders>
          </w:tcPr>
          <w:p w:rsidR="00C46F41" w:rsidRDefault="00C46F41">
            <w:pPr>
              <w:pStyle w:val="ConsPlusNormal"/>
            </w:pPr>
          </w:p>
        </w:tc>
        <w:tc>
          <w:tcPr>
            <w:tcW w:w="340" w:type="dxa"/>
            <w:tcBorders>
              <w:top w:val="nil"/>
              <w:left w:val="nil"/>
              <w:bottom w:val="nil"/>
              <w:right w:val="nil"/>
            </w:tcBorders>
          </w:tcPr>
          <w:p w:rsidR="00C46F41" w:rsidRDefault="00C46F41">
            <w:pPr>
              <w:pStyle w:val="ConsPlusNormal"/>
            </w:pPr>
          </w:p>
        </w:tc>
        <w:tc>
          <w:tcPr>
            <w:tcW w:w="2891" w:type="dxa"/>
            <w:tcBorders>
              <w:top w:val="nil"/>
              <w:left w:val="nil"/>
              <w:bottom w:val="nil"/>
              <w:right w:val="nil"/>
            </w:tcBorders>
            <w:vAlign w:val="bottom"/>
          </w:tcPr>
          <w:p w:rsidR="00C46F41" w:rsidRDefault="00C46F41">
            <w:pPr>
              <w:pStyle w:val="ConsPlusNormal"/>
              <w:jc w:val="center"/>
            </w:pPr>
            <w:bookmarkStart w:id="35" w:name="P395"/>
            <w:bookmarkEnd w:id="35"/>
            <w:r>
              <w:t>УВЕДОМЛЕНИЕ</w:t>
            </w:r>
          </w:p>
        </w:tc>
        <w:tc>
          <w:tcPr>
            <w:tcW w:w="5329" w:type="dxa"/>
            <w:tcBorders>
              <w:top w:val="nil"/>
              <w:left w:val="nil"/>
              <w:bottom w:val="nil"/>
              <w:right w:val="nil"/>
            </w:tcBorders>
          </w:tcPr>
          <w:p w:rsidR="00C46F41" w:rsidRDefault="00C46F41">
            <w:pPr>
              <w:pStyle w:val="ConsPlusNormal"/>
            </w:pPr>
          </w:p>
        </w:tc>
      </w:tr>
    </w:tbl>
    <w:p w:rsidR="00C46F41" w:rsidRDefault="00C46F41">
      <w:pPr>
        <w:sectPr w:rsidR="00C46F41">
          <w:pgSz w:w="16838" w:h="11905" w:orient="landscape"/>
          <w:pgMar w:top="1701" w:right="1134" w:bottom="850" w:left="1134" w:header="0" w:footer="0" w:gutter="0"/>
          <w:cols w:space="720"/>
        </w:sectPr>
      </w:pPr>
    </w:p>
    <w:p w:rsidR="00C46F41" w:rsidRDefault="00C46F41">
      <w:pPr>
        <w:pStyle w:val="ConsPlusNormal"/>
        <w:jc w:val="both"/>
      </w:pPr>
    </w:p>
    <w:p w:rsidR="00C46F41" w:rsidRDefault="00C46F41">
      <w:pPr>
        <w:pStyle w:val="ConsPlusNonformat"/>
        <w:jc w:val="both"/>
      </w:pPr>
      <w:r>
        <w:t xml:space="preserve">    Министерство экономического развития Российской Федерации информирует о</w:t>
      </w:r>
    </w:p>
    <w:p w:rsidR="00C46F41" w:rsidRDefault="00C46F41">
      <w:pPr>
        <w:pStyle w:val="ConsPlusNonformat"/>
        <w:jc w:val="both"/>
      </w:pPr>
      <w:proofErr w:type="gramStart"/>
      <w:r>
        <w:t>принятии</w:t>
      </w:r>
      <w:proofErr w:type="gramEnd"/>
      <w:r>
        <w:t xml:space="preserve">  решения  о  возможности  заключения  соглашения  о предоставлении</w:t>
      </w:r>
    </w:p>
    <w:p w:rsidR="00C46F41" w:rsidRDefault="00C46F41">
      <w:pPr>
        <w:pStyle w:val="ConsPlusNonformat"/>
        <w:jc w:val="both"/>
      </w:pPr>
      <w:r>
        <w:t>субсидии с ________________________________________________ и устанавливает</w:t>
      </w:r>
    </w:p>
    <w:p w:rsidR="00C46F41" w:rsidRDefault="00C46F41">
      <w:pPr>
        <w:pStyle w:val="ConsPlusNonformat"/>
        <w:jc w:val="both"/>
      </w:pPr>
      <w:r>
        <w:t xml:space="preserve">                       (наименование организации)</w:t>
      </w:r>
    </w:p>
    <w:p w:rsidR="00C46F41" w:rsidRDefault="00C46F41">
      <w:pPr>
        <w:pStyle w:val="ConsPlusNonformat"/>
        <w:jc w:val="both"/>
      </w:pPr>
      <w:r>
        <w:t>указанной    организации:</w:t>
      </w:r>
    </w:p>
    <w:p w:rsidR="00C46F41" w:rsidRDefault="00C46F41">
      <w:pPr>
        <w:pStyle w:val="ConsPlusNonformat"/>
        <w:jc w:val="both"/>
      </w:pPr>
      <w:r>
        <w:t xml:space="preserve">    суммарный   объем   предоставления   кредитов   юридическим   лицам   и</w:t>
      </w:r>
    </w:p>
    <w:p w:rsidR="00C46F41" w:rsidRDefault="00C46F41">
      <w:pPr>
        <w:pStyle w:val="ConsPlusNonformat"/>
        <w:jc w:val="both"/>
      </w:pPr>
      <w:r>
        <w:t>индивидуальным  предпринимателям  на  возобновление  деятельности  ________</w:t>
      </w:r>
    </w:p>
    <w:p w:rsidR="00C46F41" w:rsidRDefault="00C46F41">
      <w:pPr>
        <w:pStyle w:val="ConsPlusNonformat"/>
        <w:jc w:val="both"/>
      </w:pPr>
      <w:r>
        <w:t>рублей.</w:t>
      </w:r>
    </w:p>
    <w:p w:rsidR="00C46F41" w:rsidRDefault="00C46F41">
      <w:pPr>
        <w:pStyle w:val="ConsPlusNormal"/>
        <w:jc w:val="both"/>
      </w:pPr>
    </w:p>
    <w:tbl>
      <w:tblPr>
        <w:tblW w:w="0" w:type="auto"/>
        <w:tblLayout w:type="fixed"/>
        <w:tblCellMar>
          <w:top w:w="102" w:type="dxa"/>
          <w:left w:w="62" w:type="dxa"/>
          <w:bottom w:w="102" w:type="dxa"/>
          <w:right w:w="62" w:type="dxa"/>
        </w:tblCellMar>
        <w:tblLook w:val="04A0"/>
      </w:tblPr>
      <w:tblGrid>
        <w:gridCol w:w="3515"/>
        <w:gridCol w:w="147"/>
        <w:gridCol w:w="193"/>
        <w:gridCol w:w="1814"/>
        <w:gridCol w:w="340"/>
        <w:gridCol w:w="3061"/>
      </w:tblGrid>
      <w:tr w:rsidR="00C46F41">
        <w:tc>
          <w:tcPr>
            <w:tcW w:w="3662" w:type="dxa"/>
            <w:gridSpan w:val="2"/>
            <w:tcBorders>
              <w:top w:val="nil"/>
              <w:left w:val="nil"/>
              <w:bottom w:val="nil"/>
              <w:right w:val="nil"/>
            </w:tcBorders>
          </w:tcPr>
          <w:p w:rsidR="00C46F41" w:rsidRDefault="00C46F41">
            <w:pPr>
              <w:pStyle w:val="ConsPlusNormal"/>
            </w:pPr>
            <w:r>
              <w:t>Руководитель уполномоченного структурного подразделения Министерства экономического развития Российской Федерации</w:t>
            </w:r>
          </w:p>
        </w:tc>
        <w:tc>
          <w:tcPr>
            <w:tcW w:w="5408" w:type="dxa"/>
            <w:gridSpan w:val="4"/>
            <w:tcBorders>
              <w:top w:val="nil"/>
              <w:left w:val="nil"/>
              <w:bottom w:val="nil"/>
              <w:right w:val="nil"/>
            </w:tcBorders>
          </w:tcPr>
          <w:p w:rsidR="00C46F41" w:rsidRDefault="00C46F41">
            <w:pPr>
              <w:pStyle w:val="ConsPlusNormal"/>
            </w:pPr>
          </w:p>
        </w:tc>
      </w:tr>
      <w:tr w:rsidR="00C46F41">
        <w:tc>
          <w:tcPr>
            <w:tcW w:w="3515" w:type="dxa"/>
            <w:tcBorders>
              <w:top w:val="nil"/>
              <w:left w:val="nil"/>
              <w:bottom w:val="single" w:sz="4" w:space="0" w:color="auto"/>
              <w:right w:val="nil"/>
            </w:tcBorders>
          </w:tcPr>
          <w:p w:rsidR="00C46F41" w:rsidRDefault="00C46F41">
            <w:pPr>
              <w:pStyle w:val="ConsPlusNormal"/>
            </w:pPr>
          </w:p>
        </w:tc>
        <w:tc>
          <w:tcPr>
            <w:tcW w:w="340" w:type="dxa"/>
            <w:gridSpan w:val="2"/>
            <w:tcBorders>
              <w:top w:val="nil"/>
              <w:left w:val="nil"/>
              <w:bottom w:val="nil"/>
              <w:right w:val="nil"/>
            </w:tcBorders>
          </w:tcPr>
          <w:p w:rsidR="00C46F41" w:rsidRDefault="00C46F41">
            <w:pPr>
              <w:pStyle w:val="ConsPlusNormal"/>
            </w:pPr>
          </w:p>
        </w:tc>
        <w:tc>
          <w:tcPr>
            <w:tcW w:w="1814" w:type="dxa"/>
            <w:tcBorders>
              <w:top w:val="nil"/>
              <w:left w:val="nil"/>
              <w:bottom w:val="single" w:sz="4" w:space="0" w:color="auto"/>
              <w:right w:val="nil"/>
            </w:tcBorders>
          </w:tcPr>
          <w:p w:rsidR="00C46F41" w:rsidRDefault="00C46F41">
            <w:pPr>
              <w:pStyle w:val="ConsPlusNormal"/>
            </w:pPr>
          </w:p>
        </w:tc>
        <w:tc>
          <w:tcPr>
            <w:tcW w:w="340" w:type="dxa"/>
            <w:tcBorders>
              <w:top w:val="nil"/>
              <w:left w:val="nil"/>
              <w:bottom w:val="nil"/>
              <w:right w:val="nil"/>
            </w:tcBorders>
          </w:tcPr>
          <w:p w:rsidR="00C46F41" w:rsidRDefault="00C46F41">
            <w:pPr>
              <w:pStyle w:val="ConsPlusNormal"/>
            </w:pPr>
          </w:p>
        </w:tc>
        <w:tc>
          <w:tcPr>
            <w:tcW w:w="3061" w:type="dxa"/>
            <w:tcBorders>
              <w:top w:val="nil"/>
              <w:left w:val="nil"/>
              <w:bottom w:val="single" w:sz="4" w:space="0" w:color="auto"/>
              <w:right w:val="nil"/>
            </w:tcBorders>
          </w:tcPr>
          <w:p w:rsidR="00C46F41" w:rsidRDefault="00C46F41">
            <w:pPr>
              <w:pStyle w:val="ConsPlusNormal"/>
            </w:pPr>
          </w:p>
        </w:tc>
      </w:tr>
      <w:tr w:rsidR="00C46F41">
        <w:tc>
          <w:tcPr>
            <w:tcW w:w="3515" w:type="dxa"/>
            <w:tcBorders>
              <w:top w:val="single" w:sz="4" w:space="0" w:color="auto"/>
              <w:left w:val="nil"/>
              <w:bottom w:val="nil"/>
              <w:right w:val="nil"/>
            </w:tcBorders>
          </w:tcPr>
          <w:p w:rsidR="00C46F41" w:rsidRDefault="00C46F41">
            <w:pPr>
              <w:pStyle w:val="ConsPlusNormal"/>
              <w:jc w:val="center"/>
            </w:pPr>
            <w:r>
              <w:t>(должность)</w:t>
            </w:r>
          </w:p>
        </w:tc>
        <w:tc>
          <w:tcPr>
            <w:tcW w:w="340" w:type="dxa"/>
            <w:gridSpan w:val="2"/>
            <w:tcBorders>
              <w:top w:val="nil"/>
              <w:left w:val="nil"/>
              <w:bottom w:val="nil"/>
              <w:right w:val="nil"/>
            </w:tcBorders>
          </w:tcPr>
          <w:p w:rsidR="00C46F41" w:rsidRDefault="00C46F41">
            <w:pPr>
              <w:pStyle w:val="ConsPlusNormal"/>
            </w:pPr>
          </w:p>
        </w:tc>
        <w:tc>
          <w:tcPr>
            <w:tcW w:w="1814" w:type="dxa"/>
            <w:tcBorders>
              <w:top w:val="single" w:sz="4" w:space="0" w:color="auto"/>
              <w:left w:val="nil"/>
              <w:bottom w:val="nil"/>
              <w:right w:val="nil"/>
            </w:tcBorders>
          </w:tcPr>
          <w:p w:rsidR="00C46F41" w:rsidRDefault="00C46F41">
            <w:pPr>
              <w:pStyle w:val="ConsPlusNormal"/>
              <w:jc w:val="center"/>
            </w:pPr>
            <w:r>
              <w:t>(подпись)</w:t>
            </w:r>
          </w:p>
        </w:tc>
        <w:tc>
          <w:tcPr>
            <w:tcW w:w="340" w:type="dxa"/>
            <w:tcBorders>
              <w:top w:val="nil"/>
              <w:left w:val="nil"/>
              <w:bottom w:val="nil"/>
              <w:right w:val="nil"/>
            </w:tcBorders>
          </w:tcPr>
          <w:p w:rsidR="00C46F41" w:rsidRDefault="00C46F41">
            <w:pPr>
              <w:pStyle w:val="ConsPlusNormal"/>
            </w:pPr>
          </w:p>
        </w:tc>
        <w:tc>
          <w:tcPr>
            <w:tcW w:w="3061" w:type="dxa"/>
            <w:tcBorders>
              <w:top w:val="single" w:sz="4" w:space="0" w:color="auto"/>
              <w:left w:val="nil"/>
              <w:bottom w:val="nil"/>
              <w:right w:val="nil"/>
            </w:tcBorders>
          </w:tcPr>
          <w:p w:rsidR="00C46F41" w:rsidRDefault="00C46F41">
            <w:pPr>
              <w:pStyle w:val="ConsPlusNormal"/>
              <w:jc w:val="center"/>
            </w:pPr>
            <w:r>
              <w:t>(фамилия, имя, отчество (при наличии)</w:t>
            </w:r>
          </w:p>
        </w:tc>
      </w:tr>
      <w:tr w:rsidR="00C46F41">
        <w:tc>
          <w:tcPr>
            <w:tcW w:w="9070" w:type="dxa"/>
            <w:gridSpan w:val="6"/>
            <w:tcBorders>
              <w:top w:val="nil"/>
              <w:left w:val="nil"/>
              <w:bottom w:val="single" w:sz="4" w:space="0" w:color="auto"/>
              <w:right w:val="nil"/>
            </w:tcBorders>
          </w:tcPr>
          <w:p w:rsidR="00C46F41" w:rsidRDefault="00C46F41">
            <w:pPr>
              <w:pStyle w:val="ConsPlusNormal"/>
            </w:pPr>
          </w:p>
        </w:tc>
      </w:tr>
      <w:tr w:rsidR="00C46F41">
        <w:tblPrEx>
          <w:tblBorders>
            <w:insideH w:val="single" w:sz="4" w:space="0" w:color="auto"/>
          </w:tblBorders>
        </w:tblPrEx>
        <w:tc>
          <w:tcPr>
            <w:tcW w:w="9070" w:type="dxa"/>
            <w:gridSpan w:val="6"/>
            <w:tcBorders>
              <w:top w:val="single" w:sz="4" w:space="0" w:color="auto"/>
              <w:left w:val="nil"/>
              <w:bottom w:val="nil"/>
              <w:right w:val="nil"/>
            </w:tcBorders>
          </w:tcPr>
          <w:p w:rsidR="00C46F41" w:rsidRDefault="00C46F41">
            <w:pPr>
              <w:pStyle w:val="ConsPlusNormal"/>
              <w:jc w:val="center"/>
            </w:pPr>
            <w:r>
              <w:t>(реквизиты Министерства экономического развития Российской Федерации)</w:t>
            </w:r>
          </w:p>
        </w:tc>
      </w:tr>
    </w:tbl>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both"/>
      </w:pPr>
    </w:p>
    <w:p w:rsidR="00C46F41" w:rsidRDefault="00C46F41">
      <w:pPr>
        <w:pStyle w:val="ConsPlusNormal"/>
        <w:jc w:val="right"/>
        <w:outlineLvl w:val="1"/>
      </w:pPr>
      <w:r>
        <w:t>Приложение N 4</w:t>
      </w:r>
    </w:p>
    <w:p w:rsidR="00C46F41" w:rsidRDefault="00C46F41">
      <w:pPr>
        <w:pStyle w:val="ConsPlusNormal"/>
        <w:jc w:val="right"/>
      </w:pPr>
      <w:r>
        <w:t>к Правилам предоставления субсидий</w:t>
      </w:r>
    </w:p>
    <w:p w:rsidR="00C46F41" w:rsidRDefault="00C46F41">
      <w:pPr>
        <w:pStyle w:val="ConsPlusNormal"/>
        <w:jc w:val="right"/>
      </w:pPr>
      <w:r>
        <w:t>из федерального бюджета российским</w:t>
      </w:r>
    </w:p>
    <w:p w:rsidR="00C46F41" w:rsidRDefault="00C46F41">
      <w:pPr>
        <w:pStyle w:val="ConsPlusNormal"/>
        <w:jc w:val="right"/>
      </w:pPr>
      <w:r>
        <w:t>кредитным организациям на возмещение</w:t>
      </w:r>
    </w:p>
    <w:p w:rsidR="00C46F41" w:rsidRDefault="00C46F41">
      <w:pPr>
        <w:pStyle w:val="ConsPlusNormal"/>
        <w:jc w:val="right"/>
      </w:pPr>
      <w:r>
        <w:t>недополученных ими доходов по кредитам,</w:t>
      </w:r>
    </w:p>
    <w:p w:rsidR="00C46F41" w:rsidRDefault="00C46F41">
      <w:pPr>
        <w:pStyle w:val="ConsPlusNormal"/>
        <w:jc w:val="right"/>
      </w:pPr>
      <w:r>
        <w:t>выданным в 2020 году юридическим лицам</w:t>
      </w:r>
    </w:p>
    <w:p w:rsidR="00C46F41" w:rsidRDefault="00C46F41">
      <w:pPr>
        <w:pStyle w:val="ConsPlusNormal"/>
        <w:jc w:val="right"/>
      </w:pPr>
      <w:r>
        <w:t>и индивидуальным предпринимателям</w:t>
      </w:r>
    </w:p>
    <w:p w:rsidR="00C46F41" w:rsidRDefault="00C46F41">
      <w:pPr>
        <w:pStyle w:val="ConsPlusNormal"/>
        <w:jc w:val="right"/>
      </w:pPr>
      <w:r>
        <w:t>на возобновление деятельности</w:t>
      </w:r>
    </w:p>
    <w:p w:rsidR="00C46F41" w:rsidRDefault="00C46F41">
      <w:pPr>
        <w:pStyle w:val="ConsPlusNormal"/>
        <w:jc w:val="both"/>
      </w:pPr>
    </w:p>
    <w:p w:rsidR="00C46F41" w:rsidRDefault="00C46F41">
      <w:pPr>
        <w:pStyle w:val="ConsPlusNormal"/>
        <w:jc w:val="right"/>
      </w:pPr>
      <w:r>
        <w:t>(форма)</w:t>
      </w:r>
    </w:p>
    <w:p w:rsidR="00C46F41" w:rsidRDefault="00C46F41">
      <w:pPr>
        <w:pStyle w:val="ConsPlusNormal"/>
        <w:jc w:val="both"/>
      </w:pPr>
    </w:p>
    <w:tbl>
      <w:tblPr>
        <w:tblW w:w="0" w:type="auto"/>
        <w:tblLayout w:type="fixed"/>
        <w:tblCellMar>
          <w:top w:w="102" w:type="dxa"/>
          <w:left w:w="62" w:type="dxa"/>
          <w:bottom w:w="102" w:type="dxa"/>
          <w:right w:w="62" w:type="dxa"/>
        </w:tblCellMar>
        <w:tblLook w:val="04A0"/>
      </w:tblPr>
      <w:tblGrid>
        <w:gridCol w:w="5783"/>
        <w:gridCol w:w="3288"/>
      </w:tblGrid>
      <w:tr w:rsidR="00C46F41">
        <w:tc>
          <w:tcPr>
            <w:tcW w:w="5783" w:type="dxa"/>
            <w:tcBorders>
              <w:top w:val="nil"/>
              <w:left w:val="nil"/>
              <w:bottom w:val="nil"/>
              <w:right w:val="nil"/>
            </w:tcBorders>
          </w:tcPr>
          <w:p w:rsidR="00C46F41" w:rsidRDefault="00C46F41">
            <w:pPr>
              <w:pStyle w:val="ConsPlusNormal"/>
            </w:pPr>
          </w:p>
        </w:tc>
        <w:tc>
          <w:tcPr>
            <w:tcW w:w="3288" w:type="dxa"/>
            <w:tcBorders>
              <w:top w:val="nil"/>
              <w:left w:val="nil"/>
              <w:bottom w:val="nil"/>
              <w:right w:val="nil"/>
            </w:tcBorders>
          </w:tcPr>
          <w:p w:rsidR="00C46F41" w:rsidRDefault="00C46F41">
            <w:pPr>
              <w:pStyle w:val="ConsPlusNormal"/>
              <w:jc w:val="right"/>
            </w:pPr>
            <w:r>
              <w:t>Министерство экономического развития Российской Федерации</w:t>
            </w:r>
          </w:p>
        </w:tc>
      </w:tr>
      <w:tr w:rsidR="00C46F41">
        <w:tc>
          <w:tcPr>
            <w:tcW w:w="9071" w:type="dxa"/>
            <w:gridSpan w:val="2"/>
            <w:tcBorders>
              <w:top w:val="nil"/>
              <w:left w:val="nil"/>
              <w:bottom w:val="nil"/>
              <w:right w:val="nil"/>
            </w:tcBorders>
          </w:tcPr>
          <w:p w:rsidR="00C46F41" w:rsidRDefault="00C46F41">
            <w:pPr>
              <w:pStyle w:val="ConsPlusNormal"/>
            </w:pPr>
          </w:p>
        </w:tc>
      </w:tr>
      <w:tr w:rsidR="00C46F41">
        <w:tc>
          <w:tcPr>
            <w:tcW w:w="9071" w:type="dxa"/>
            <w:gridSpan w:val="2"/>
            <w:tcBorders>
              <w:top w:val="nil"/>
              <w:left w:val="nil"/>
              <w:bottom w:val="nil"/>
              <w:right w:val="nil"/>
            </w:tcBorders>
          </w:tcPr>
          <w:p w:rsidR="00C46F41" w:rsidRDefault="00C46F41">
            <w:pPr>
              <w:pStyle w:val="ConsPlusNormal"/>
              <w:jc w:val="center"/>
            </w:pPr>
            <w:bookmarkStart w:id="36" w:name="P440"/>
            <w:bookmarkEnd w:id="36"/>
            <w:r>
              <w:t>ЗАЯВЛЕНИЕ</w:t>
            </w:r>
          </w:p>
        </w:tc>
      </w:tr>
      <w:tr w:rsidR="00C46F41">
        <w:tc>
          <w:tcPr>
            <w:tcW w:w="9071" w:type="dxa"/>
            <w:gridSpan w:val="2"/>
            <w:tcBorders>
              <w:top w:val="nil"/>
              <w:left w:val="nil"/>
              <w:bottom w:val="single" w:sz="4" w:space="0" w:color="auto"/>
              <w:right w:val="nil"/>
            </w:tcBorders>
          </w:tcPr>
          <w:p w:rsidR="00C46F41" w:rsidRDefault="00C46F41">
            <w:pPr>
              <w:pStyle w:val="ConsPlusNormal"/>
            </w:pPr>
          </w:p>
        </w:tc>
      </w:tr>
      <w:tr w:rsidR="00C46F41">
        <w:tc>
          <w:tcPr>
            <w:tcW w:w="9071" w:type="dxa"/>
            <w:gridSpan w:val="2"/>
            <w:tcBorders>
              <w:top w:val="single" w:sz="4" w:space="0" w:color="auto"/>
              <w:left w:val="nil"/>
              <w:bottom w:val="nil"/>
              <w:right w:val="nil"/>
            </w:tcBorders>
          </w:tcPr>
          <w:p w:rsidR="00C46F41" w:rsidRDefault="00C46F41">
            <w:pPr>
              <w:pStyle w:val="ConsPlusNormal"/>
              <w:jc w:val="center"/>
            </w:pPr>
            <w:r>
              <w:t>(наименование организации)</w:t>
            </w:r>
          </w:p>
        </w:tc>
      </w:tr>
      <w:tr w:rsidR="00C46F41">
        <w:tc>
          <w:tcPr>
            <w:tcW w:w="9071" w:type="dxa"/>
            <w:gridSpan w:val="2"/>
            <w:tcBorders>
              <w:top w:val="nil"/>
              <w:left w:val="nil"/>
              <w:bottom w:val="nil"/>
              <w:right w:val="nil"/>
            </w:tcBorders>
          </w:tcPr>
          <w:p w:rsidR="00C46F41" w:rsidRDefault="00C46F41">
            <w:pPr>
              <w:pStyle w:val="ConsPlusNormal"/>
              <w:jc w:val="center"/>
            </w:pPr>
            <w:r>
              <w:t>на получение субсидии из федерального бюджета на возмещение недополученных российской кредитной организацией доходов по кредитам, выданным в 2020 году юридическим лицам и индивидуальным предпринимателям на возобновление деятельности, по состоянию</w:t>
            </w:r>
          </w:p>
          <w:p w:rsidR="00C46F41" w:rsidRDefault="00C46F41">
            <w:pPr>
              <w:pStyle w:val="ConsPlusNormal"/>
              <w:jc w:val="center"/>
            </w:pPr>
            <w:r>
              <w:t>на "__" ___________ 20__ г.</w:t>
            </w:r>
          </w:p>
        </w:tc>
      </w:tr>
    </w:tbl>
    <w:p w:rsidR="00C46F41" w:rsidRDefault="00C46F41">
      <w:pPr>
        <w:pStyle w:val="ConsPlusNormal"/>
        <w:jc w:val="both"/>
      </w:pPr>
    </w:p>
    <w:p w:rsidR="00C46F41" w:rsidRDefault="00C46F41">
      <w:pPr>
        <w:pStyle w:val="ConsPlusNonformat"/>
        <w:jc w:val="both"/>
      </w:pPr>
      <w:r>
        <w:lastRenderedPageBreak/>
        <w:t xml:space="preserve">    На    конец    отчетного    периода    количество   кредитов,   которые</w:t>
      </w:r>
    </w:p>
    <w:p w:rsidR="00C46F41" w:rsidRDefault="00C46F41">
      <w:pPr>
        <w:pStyle w:val="ConsPlusNonformat"/>
        <w:jc w:val="both"/>
      </w:pPr>
      <w:r>
        <w:t>_________________________________________________ предоставлены юридическим</w:t>
      </w:r>
    </w:p>
    <w:p w:rsidR="00C46F41" w:rsidRDefault="00C46F41">
      <w:pPr>
        <w:pStyle w:val="ConsPlusNonformat"/>
        <w:jc w:val="both"/>
      </w:pPr>
      <w:r>
        <w:t xml:space="preserve">             (наименование организации)</w:t>
      </w:r>
    </w:p>
    <w:p w:rsidR="00C46F41" w:rsidRDefault="00C46F41">
      <w:pPr>
        <w:pStyle w:val="ConsPlusNonformat"/>
        <w:jc w:val="both"/>
      </w:pPr>
      <w:r>
        <w:t>лицам  и  индивидуальным  предпринимателям  на  возобновление  деятельности</w:t>
      </w:r>
    </w:p>
    <w:p w:rsidR="00C46F41" w:rsidRDefault="00C46F41">
      <w:pPr>
        <w:pStyle w:val="ConsPlusNonformat"/>
        <w:jc w:val="both"/>
      </w:pPr>
      <w:r>
        <w:t>и  подлежащим  субсидированию  на  основании  соглашения  о  предоставлении</w:t>
      </w:r>
    </w:p>
    <w:p w:rsidR="00C46F41" w:rsidRDefault="00C46F41">
      <w:pPr>
        <w:pStyle w:val="ConsPlusNonformat"/>
        <w:jc w:val="both"/>
      </w:pPr>
      <w:r>
        <w:t>субсидии     от    "    "             2020 г.   N        ,     заключенного</w:t>
      </w:r>
    </w:p>
    <w:p w:rsidR="00C46F41" w:rsidRDefault="00C46F41">
      <w:pPr>
        <w:pStyle w:val="ConsPlusNonformat"/>
        <w:jc w:val="both"/>
      </w:pPr>
      <w:r>
        <w:t>___________________________________________________     с     Министерством</w:t>
      </w:r>
    </w:p>
    <w:p w:rsidR="00C46F41" w:rsidRDefault="00C46F41">
      <w:pPr>
        <w:pStyle w:val="ConsPlusNonformat"/>
        <w:jc w:val="both"/>
      </w:pPr>
      <w:r>
        <w:t xml:space="preserve">          (наименование организации)</w:t>
      </w:r>
    </w:p>
    <w:p w:rsidR="00C46F41" w:rsidRDefault="00C46F41">
      <w:pPr>
        <w:pStyle w:val="ConsPlusNonformat"/>
        <w:jc w:val="both"/>
      </w:pPr>
      <w:r>
        <w:t>экономического  развития  Российской  Федерации,  в соответствии с реестром</w:t>
      </w:r>
    </w:p>
    <w:p w:rsidR="00C46F41" w:rsidRDefault="00C46F41">
      <w:pPr>
        <w:pStyle w:val="ConsPlusNonformat"/>
        <w:jc w:val="both"/>
      </w:pPr>
      <w:r>
        <w:t>заемщиков составляет __________ единиц.</w:t>
      </w:r>
    </w:p>
    <w:p w:rsidR="00C46F41" w:rsidRDefault="00C46F41">
      <w:pPr>
        <w:pStyle w:val="ConsPlusNonformat"/>
        <w:jc w:val="both"/>
      </w:pPr>
      <w:r>
        <w:t xml:space="preserve">    Общий   размер   субсидии  к  выплате  за  отчетный  период  составляет</w:t>
      </w:r>
    </w:p>
    <w:p w:rsidR="00C46F41" w:rsidRDefault="00C46F41">
      <w:pPr>
        <w:pStyle w:val="ConsPlusNonformat"/>
        <w:jc w:val="both"/>
      </w:pPr>
      <w:r>
        <w:t>__________________ рублей.</w:t>
      </w:r>
    </w:p>
    <w:p w:rsidR="00C46F41" w:rsidRDefault="00C46F41">
      <w:pPr>
        <w:pStyle w:val="ConsPlusNonformat"/>
        <w:jc w:val="both"/>
      </w:pPr>
      <w:r>
        <w:t xml:space="preserve">    (прописью)</w:t>
      </w:r>
    </w:p>
    <w:p w:rsidR="00C46F41" w:rsidRDefault="00C46F41">
      <w:pPr>
        <w:pStyle w:val="ConsPlusNonformat"/>
        <w:jc w:val="both"/>
      </w:pPr>
    </w:p>
    <w:p w:rsidR="00C46F41" w:rsidRDefault="00C46F41">
      <w:pPr>
        <w:pStyle w:val="ConsPlusNonformat"/>
        <w:jc w:val="both"/>
      </w:pPr>
      <w:r>
        <w:t>Руководитель получателя субсидии</w:t>
      </w:r>
    </w:p>
    <w:p w:rsidR="00C46F41" w:rsidRDefault="00C46F41">
      <w:pPr>
        <w:pStyle w:val="ConsPlusNonformat"/>
        <w:jc w:val="both"/>
      </w:pPr>
      <w:r>
        <w:t>(уполномоченное лицо)</w:t>
      </w:r>
    </w:p>
    <w:p w:rsidR="00C46F41" w:rsidRDefault="00C46F41">
      <w:pPr>
        <w:pStyle w:val="ConsPlusNonformat"/>
        <w:jc w:val="both"/>
      </w:pPr>
      <w:r>
        <w:t>________________________________________________</w:t>
      </w:r>
    </w:p>
    <w:p w:rsidR="00C46F41" w:rsidRDefault="00C46F41">
      <w:pPr>
        <w:pStyle w:val="ConsPlusNonformat"/>
        <w:jc w:val="both"/>
      </w:pPr>
      <w:r>
        <w:t xml:space="preserve">       (наименование получателя субсидии)</w:t>
      </w:r>
    </w:p>
    <w:p w:rsidR="00C46F41" w:rsidRDefault="00C46F41">
      <w:pPr>
        <w:pStyle w:val="ConsPlusNonformat"/>
        <w:jc w:val="both"/>
      </w:pPr>
    </w:p>
    <w:p w:rsidR="00C46F41" w:rsidRDefault="00C46F41">
      <w:pPr>
        <w:pStyle w:val="ConsPlusNonformat"/>
        <w:jc w:val="both"/>
      </w:pPr>
      <w:r>
        <w:t>_____________________ /___________________________/</w:t>
      </w:r>
    </w:p>
    <w:p w:rsidR="00C46F41" w:rsidRDefault="00C46F41">
      <w:pPr>
        <w:pStyle w:val="ConsPlusNonformat"/>
        <w:jc w:val="both"/>
      </w:pPr>
      <w:r>
        <w:t xml:space="preserve">     (подпись)            (расшифровка подписи)</w:t>
      </w:r>
    </w:p>
    <w:p w:rsidR="00C46F41" w:rsidRDefault="00C46F41">
      <w:pPr>
        <w:pStyle w:val="ConsPlusNonformat"/>
        <w:jc w:val="both"/>
      </w:pPr>
    </w:p>
    <w:p w:rsidR="00C46F41" w:rsidRDefault="00C46F41">
      <w:pPr>
        <w:pStyle w:val="ConsPlusNonformat"/>
        <w:jc w:val="both"/>
      </w:pPr>
      <w:r>
        <w:t>М.П. (при наличии)</w:t>
      </w:r>
    </w:p>
    <w:p w:rsidR="00C46F41" w:rsidRDefault="00C46F41">
      <w:pPr>
        <w:pStyle w:val="ConsPlusNonformat"/>
        <w:jc w:val="both"/>
      </w:pPr>
    </w:p>
    <w:p w:rsidR="00C46F41" w:rsidRDefault="00C46F41">
      <w:pPr>
        <w:pStyle w:val="ConsPlusNonformat"/>
        <w:jc w:val="both"/>
      </w:pPr>
      <w:r>
        <w:t>"  "            20   г.".</w:t>
      </w:r>
    </w:p>
    <w:p w:rsidR="00C46F41" w:rsidRDefault="00C46F41">
      <w:pPr>
        <w:pStyle w:val="ConsPlusNormal"/>
        <w:jc w:val="both"/>
      </w:pPr>
    </w:p>
    <w:p w:rsidR="00C46F41" w:rsidRDefault="00C46F41">
      <w:pPr>
        <w:pStyle w:val="ConsPlusNormal"/>
        <w:jc w:val="both"/>
      </w:pPr>
    </w:p>
    <w:p w:rsidR="00C46F41" w:rsidRDefault="00C46F41">
      <w:pPr>
        <w:pStyle w:val="ConsPlusNormal"/>
        <w:pBdr>
          <w:top w:val="single" w:sz="6" w:space="0" w:color="auto"/>
        </w:pBdr>
        <w:spacing w:before="100" w:after="100"/>
        <w:jc w:val="both"/>
        <w:rPr>
          <w:sz w:val="2"/>
          <w:szCs w:val="2"/>
        </w:rPr>
      </w:pPr>
    </w:p>
    <w:p w:rsidR="009C5586" w:rsidRDefault="009C5586"/>
    <w:sectPr w:rsidR="009C5586" w:rsidSect="00774C03">
      <w:pgSz w:w="11905" w:h="16838"/>
      <w:pgMar w:top="1134" w:right="850" w:bottom="1134" w:left="1701"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46F41"/>
    <w:rsid w:val="00033AE0"/>
    <w:rsid w:val="00037EAB"/>
    <w:rsid w:val="00165330"/>
    <w:rsid w:val="001B1302"/>
    <w:rsid w:val="002044E1"/>
    <w:rsid w:val="002119C6"/>
    <w:rsid w:val="002972C8"/>
    <w:rsid w:val="00305577"/>
    <w:rsid w:val="003162D2"/>
    <w:rsid w:val="003211B0"/>
    <w:rsid w:val="003C3052"/>
    <w:rsid w:val="003C63BB"/>
    <w:rsid w:val="003F1C20"/>
    <w:rsid w:val="004E1912"/>
    <w:rsid w:val="00532EE6"/>
    <w:rsid w:val="00774C03"/>
    <w:rsid w:val="00782763"/>
    <w:rsid w:val="0081143C"/>
    <w:rsid w:val="009C5586"/>
    <w:rsid w:val="009D2C29"/>
    <w:rsid w:val="00A1092E"/>
    <w:rsid w:val="00A129F5"/>
    <w:rsid w:val="00AA39D7"/>
    <w:rsid w:val="00AE349B"/>
    <w:rsid w:val="00B97945"/>
    <w:rsid w:val="00BC3D7E"/>
    <w:rsid w:val="00BC65EA"/>
    <w:rsid w:val="00C150D0"/>
    <w:rsid w:val="00C46F41"/>
    <w:rsid w:val="00C53469"/>
    <w:rsid w:val="00C9216C"/>
    <w:rsid w:val="00CA2F6C"/>
    <w:rsid w:val="00CE52C2"/>
    <w:rsid w:val="00D87657"/>
    <w:rsid w:val="00D951AA"/>
    <w:rsid w:val="00E875A8"/>
    <w:rsid w:val="00EE44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9D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46F4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C46F4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C46F4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C46F4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C46F4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C46F4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C46F41"/>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C46F41"/>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46F4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C46F4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C46F4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C46F4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C46F4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C46F4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C46F41"/>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C46F41"/>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7FCC145AA135B8A6F1A567C5E00BDD4EF810E7CCCDC3C1692CAB02D30F3027AEC8C498D1C28F041228DA626982DF4590539F8817781A318EzCrEM" TargetMode="External"/><Relationship Id="rId18" Type="http://schemas.openxmlformats.org/officeDocument/2006/relationships/hyperlink" Target="consultantplus://offline/ref=7FCC145AA135B8A6F1A567C5E00BDD4EF813EFCAC1CCC1692CAB02D30F3027AEC8C498D1C28F05102CDA626982DF4590539F8817781A318EzCrEM" TargetMode="External"/><Relationship Id="rId26" Type="http://schemas.openxmlformats.org/officeDocument/2006/relationships/hyperlink" Target="consultantplus://offline/ref=7FCC145AA135B8A6F1A567C5E00BDD4EF813EFCAC1CCC1692CAB02D30F3027AEC8C498D1C28F051229DA626982DF4590539F8817781A318EzCrEM" TargetMode="External"/><Relationship Id="rId39" Type="http://schemas.openxmlformats.org/officeDocument/2006/relationships/hyperlink" Target="consultantplus://offline/ref=7FCC145AA135B8A6F1A567C5E00BDD4EF813EFCAC1CCC1692CAB02D30F3027AEC8C498D1C28F05142DDA626982DF4590539F8817781A318EzCrEM" TargetMode="External"/><Relationship Id="rId21" Type="http://schemas.openxmlformats.org/officeDocument/2006/relationships/hyperlink" Target="consultantplus://offline/ref=7FCC145AA135B8A6F1A567C5E00BDD4EF813EFCAC1CCC1692CAB02D30F3027AEC8C498D1C28F051328DA626982DF4590539F8817781A318EzCrEM" TargetMode="External"/><Relationship Id="rId34" Type="http://schemas.openxmlformats.org/officeDocument/2006/relationships/hyperlink" Target="consultantplus://offline/ref=7FCC145AA135B8A6F1A567C5E00BDD4EF813EFCAC1CCC1692CAB02D30F3027AEC8C498D1C28F05152BDA626982DF4590539F8817781A318EzCrEM" TargetMode="External"/><Relationship Id="rId42" Type="http://schemas.openxmlformats.org/officeDocument/2006/relationships/hyperlink" Target="consultantplus://offline/ref=7FCC145AA135B8A6F1A567C5E00BDD4EF813EFCAC1CCC1692CAB02D30F3027AEC8C498D1C28F05172ADA626982DF4590539F8817781A318EzCrEM" TargetMode="External"/><Relationship Id="rId47" Type="http://schemas.openxmlformats.org/officeDocument/2006/relationships/hyperlink" Target="consultantplus://offline/ref=7FCC145AA135B8A6F1A567C5E00BDD4EF81CEFCBCCC7C1692CAB02D30F3027AEC8C498D1C28E04192CDA626982DF4590539F8817781A318EzCrEM" TargetMode="External"/><Relationship Id="rId50" Type="http://schemas.openxmlformats.org/officeDocument/2006/relationships/hyperlink" Target="consultantplus://offline/ref=7FCC145AA135B8A6F1A567C5E00BDD4EF81CEFCBCCC7C1692CAB02D30F3027AEC8C498D1C28B061629DA626982DF4590539F8817781A318EzCrEM" TargetMode="External"/><Relationship Id="rId55" Type="http://schemas.openxmlformats.org/officeDocument/2006/relationships/hyperlink" Target="consultantplus://offline/ref=7FCC145AA135B8A6F1A567C5E00BDD4EF81CEFCBCCC7C1692CAB02D30F3027AEC8C498D1C28E0C142EDA626982DF4590539F8817781A318EzCrEM" TargetMode="External"/><Relationship Id="rId63" Type="http://schemas.openxmlformats.org/officeDocument/2006/relationships/hyperlink" Target="consultantplus://offline/ref=7FCC145AA135B8A6F1A567C5E00BDD4EF81CEFCBCCC7C1692CAB02D30F3027AEC8C498D1C28D001821DA626982DF4590539F8817781A318EzCrEM" TargetMode="External"/><Relationship Id="rId68" Type="http://schemas.openxmlformats.org/officeDocument/2006/relationships/hyperlink" Target="consultantplus://offline/ref=7FCC145AA135B8A6F1A567C5E00BDD4EF81CEFCBCCC7C1692CAB02D30F3027AEC8C498D1C28D03162DDA626982DF4590539F8817781A318EzCrEM" TargetMode="External"/><Relationship Id="rId7" Type="http://schemas.openxmlformats.org/officeDocument/2006/relationships/hyperlink" Target="consultantplus://offline/ref=7FCC145AA135B8A6F1A567C5E00BDD4EF810E1CCC4C0C1692CAB02D30F3027AEC8C498D1C28F05132FDA626982DF4590539F8817781A318EzCrEM" TargetMode="External"/><Relationship Id="rId71" Type="http://schemas.openxmlformats.org/officeDocument/2006/relationships/hyperlink" Target="consultantplus://offline/ref=7FCC145AA135B8A6F1A567C5E00BDD4EF81CEFCBCCC7C1692CAB02D30F3027AEC8C498D1C28E031428DA626982DF4590539F8817781A318EzCrEM" TargetMode="External"/><Relationship Id="rId2" Type="http://schemas.openxmlformats.org/officeDocument/2006/relationships/settings" Target="settings.xml"/><Relationship Id="rId16" Type="http://schemas.openxmlformats.org/officeDocument/2006/relationships/hyperlink" Target="consultantplus://offline/ref=7FCC145AA135B8A6F1A567C5E00BDD4EF813E3CAC1C5C1692CAB02D30F3027AEC8C498D1C28F051028DA626982DF4590539F8817781A318EzCrEM" TargetMode="External"/><Relationship Id="rId29" Type="http://schemas.openxmlformats.org/officeDocument/2006/relationships/hyperlink" Target="consultantplus://offline/ref=7FCC145AA135B8A6F1A567C5E00BDD4EF813E5CEC6C7C1692CAB02D30F3027AEC8C498D1C28F001920DA626982DF4590539F8817781A318EzCrEM" TargetMode="External"/><Relationship Id="rId11" Type="http://schemas.openxmlformats.org/officeDocument/2006/relationships/hyperlink" Target="consultantplus://offline/ref=7FCC145AA135B8A6F1A567C5E00BDD4EF813EFCAC1CCC1692CAB02D30F3027AEC8C498D1C28F051028DA626982DF4590539F8817781A318EzCrEM" TargetMode="External"/><Relationship Id="rId24" Type="http://schemas.openxmlformats.org/officeDocument/2006/relationships/hyperlink" Target="consultantplus://offline/ref=7FCC145AA135B8A6F1A567C5E00BDD4EF813EFCAC1CCC1692CAB02D30F3027AEC8C498D1C28F051320DA626982DF4590539F8817781A318EzCrEM" TargetMode="External"/><Relationship Id="rId32" Type="http://schemas.openxmlformats.org/officeDocument/2006/relationships/hyperlink" Target="consultantplus://offline/ref=7FCC145AA135B8A6F1A567C5E00BDD4EF813EFCAC1CCC1692CAB02D30F3027AEC8C498D1C28F051221DA626982DF4590539F8817781A318EzCrEM" TargetMode="External"/><Relationship Id="rId37" Type="http://schemas.openxmlformats.org/officeDocument/2006/relationships/hyperlink" Target="consultantplus://offline/ref=7FCC145AA135B8A6F1A567C5E00BDD4EF813EFCAC1CCC1692CAB02D30F3027AEC8C498D1C28F05142BDA626982DF4590539F8817781A318EzCrEM" TargetMode="External"/><Relationship Id="rId40" Type="http://schemas.openxmlformats.org/officeDocument/2006/relationships/hyperlink" Target="consultantplus://offline/ref=7FCC145AA135B8A6F1A567C5E00BDD4EF813EFCAC1CCC1692CAB02D30F3027AEC8C498D1C28F05142FDA626982DF4590539F8817781A318EzCrEM" TargetMode="External"/><Relationship Id="rId45" Type="http://schemas.openxmlformats.org/officeDocument/2006/relationships/hyperlink" Target="consultantplus://offline/ref=7FCC145AA135B8A6F1A567C5E00BDD4EF813EFCAC1CCC1692CAB02D30F3027AEC8C498D1C28F05162ADA626982DF4590539F8817781A318EzCrEM" TargetMode="External"/><Relationship Id="rId53" Type="http://schemas.openxmlformats.org/officeDocument/2006/relationships/hyperlink" Target="consultantplus://offline/ref=7FCC145AA135B8A6F1A567C5E00BDD4EF81CEFCBCCC7C1692CAB02D30F3027AEC8C498D1C28D041928DA626982DF4590539F8817781A318EzCrEM" TargetMode="External"/><Relationship Id="rId58" Type="http://schemas.openxmlformats.org/officeDocument/2006/relationships/hyperlink" Target="consultantplus://offline/ref=7FCC145AA135B8A6F1A567C5E00BDD4EF81CEFCBCCC7C1692CAB02D30F3027AEC8C498D1C28E031820DA626982DF4590539F8817781A318EzCrEM" TargetMode="External"/><Relationship Id="rId66" Type="http://schemas.openxmlformats.org/officeDocument/2006/relationships/hyperlink" Target="consultantplus://offline/ref=7FCC145AA135B8A6F1A567C5E00BDD4EF81CEFCBCCC7C1692CAB02D30F3027AEC8C498D1C28E03102DDA626982DF4590539F8817781A318EzCrEM" TargetMode="External"/><Relationship Id="rId74" Type="http://schemas.openxmlformats.org/officeDocument/2006/relationships/theme" Target="theme/theme1.xml"/><Relationship Id="rId5" Type="http://schemas.openxmlformats.org/officeDocument/2006/relationships/hyperlink" Target="consultantplus://offline/ref=7FCC145AA135B8A6F1A567C5E00BDD4EF810E1CCC4C0C1692CAB02D30F3027AEC8C498D1C28F05132FDA626982DF4590539F8817781A318EzCrEM" TargetMode="External"/><Relationship Id="rId15" Type="http://schemas.openxmlformats.org/officeDocument/2006/relationships/hyperlink" Target="consultantplus://offline/ref=7FCC145AA135B8A6F1A567C5E00BDD4EF810E0CEC7CCC1692CAB02D30F3027AEC8C498D1C28F05102DDA626982DF4590539F8817781A318EzCrEM" TargetMode="External"/><Relationship Id="rId23" Type="http://schemas.openxmlformats.org/officeDocument/2006/relationships/hyperlink" Target="consultantplus://offline/ref=7FCC145AA135B8A6F1A567C5E00BDD4EF813EFCAC1CCC1692CAB02D30F3027AEC8C498D1C28F05132CDA626982DF4590539F8817781A318EzCrEM" TargetMode="External"/><Relationship Id="rId28" Type="http://schemas.openxmlformats.org/officeDocument/2006/relationships/hyperlink" Target="consultantplus://offline/ref=7FCC145AA135B8A6F1A567C5E00BDD4EF810E7CCCDC3C1692CAB02D30F3027AEC8C498D1C28F041228DA626982DF4590539F8817781A318EzCrEM" TargetMode="External"/><Relationship Id="rId36" Type="http://schemas.openxmlformats.org/officeDocument/2006/relationships/hyperlink" Target="consultantplus://offline/ref=7FCC145AA135B8A6F1A567C5E00BDD4EF813EFCAC1CCC1692CAB02D30F3027AEC8C498D1C28F05142ADA626982DF4590539F8817781A318EzCrEM" TargetMode="External"/><Relationship Id="rId49" Type="http://schemas.openxmlformats.org/officeDocument/2006/relationships/hyperlink" Target="consultantplus://offline/ref=7FCC145AA135B8A6F1A567C5E00BDD4EF81CEFCBCCC7C1692CAB02D30F3027AEC8C498D1C28E05172DDA626982DF4590539F8817781A318EzCrEM" TargetMode="External"/><Relationship Id="rId57" Type="http://schemas.openxmlformats.org/officeDocument/2006/relationships/hyperlink" Target="consultantplus://offline/ref=7FCC145AA135B8A6F1A567C5E00BDD4EF81CEFCBCCC7C1692CAB02D30F3027AEC8C498D1C28D03152FDA626982DF4590539F8817781A318EzCrEM" TargetMode="External"/><Relationship Id="rId61" Type="http://schemas.openxmlformats.org/officeDocument/2006/relationships/hyperlink" Target="consultantplus://offline/ref=7FCC145AA135B8A6F1A567C5E00BDD4EF81CEFCBCCC7C1692CAB02D30F3027AEC8C498D1C28E0C162ADA626982DF4590539F8817781A318EzCrEM" TargetMode="External"/><Relationship Id="rId10" Type="http://schemas.openxmlformats.org/officeDocument/2006/relationships/hyperlink" Target="consultantplus://offline/ref=7FCC145AA135B8A6F1A567C5E00BDD4EF810E7CCCDC3C1692CAB02D30F3027AEC8C498D1C28F041228DA626982DF4590539F8817781A318EzCrEM" TargetMode="External"/><Relationship Id="rId19" Type="http://schemas.openxmlformats.org/officeDocument/2006/relationships/hyperlink" Target="consultantplus://offline/ref=7FCC145AA135B8A6F1A567C5E00BDD4EF813EFCAC1CCC1692CAB02D30F3027AEC8C498D1C28F05102DDA626982DF4590539F8817781A318EzCrEM" TargetMode="External"/><Relationship Id="rId31" Type="http://schemas.openxmlformats.org/officeDocument/2006/relationships/hyperlink" Target="consultantplus://offline/ref=7FCC145AA135B8A6F1A567C5E00BDD4EF813EFCAC1CCC1692CAB02D30F3027AEC8C498D1C28F05122FDA626982DF4590539F8817781A318EzCrEM" TargetMode="External"/><Relationship Id="rId44" Type="http://schemas.openxmlformats.org/officeDocument/2006/relationships/hyperlink" Target="consultantplus://offline/ref=7FCC145AA135B8A6F1A567C5E00BDD4EF813EFCAC1CCC1692CAB02D30F3027AEC8C498D1C28F051628DA626982DF4590539F8817781A318EzCrEM" TargetMode="External"/><Relationship Id="rId52" Type="http://schemas.openxmlformats.org/officeDocument/2006/relationships/hyperlink" Target="consultantplus://offline/ref=7FCC145AA135B8A6F1A567C5E00BDD4EF81CEFCBCCC7C1692CAB02D30F3027AEC8C498D1C28E00122DDA626982DF4590539F8817781A318EzCrEM" TargetMode="External"/><Relationship Id="rId60" Type="http://schemas.openxmlformats.org/officeDocument/2006/relationships/hyperlink" Target="consultantplus://offline/ref=7FCC145AA135B8A6F1A567C5E00BDD4EF81CEFCBCCC7C1692CAB02D30F3027AEC8C498D1C28D04182CDA626982DF4590539F8817781A318EzCrEM" TargetMode="External"/><Relationship Id="rId65" Type="http://schemas.openxmlformats.org/officeDocument/2006/relationships/hyperlink" Target="consultantplus://offline/ref=7FCC145AA135B8A6F1A567C5E00BDD4EF81CEFCBCCC7C1692CAB02D30F3027AEC8C498D1C28A021720DA626982DF4590539F8817781A318EzCrEM" TargetMode="External"/><Relationship Id="rId73" Type="http://schemas.openxmlformats.org/officeDocument/2006/relationships/fontTable" Target="fontTable.xml"/><Relationship Id="rId4" Type="http://schemas.openxmlformats.org/officeDocument/2006/relationships/hyperlink" Target="https://www.consultant.ru" TargetMode="External"/><Relationship Id="rId9" Type="http://schemas.openxmlformats.org/officeDocument/2006/relationships/hyperlink" Target="consultantplus://offline/ref=7FCC145AA135B8A6F1A567C5E00BDD4EF81DE2CBC5CDC1692CAB02D30F3027AEC8C498D1C28F011921DA626982DF4590539F8817781A318EzCrEM" TargetMode="External"/><Relationship Id="rId14" Type="http://schemas.openxmlformats.org/officeDocument/2006/relationships/hyperlink" Target="consultantplus://offline/ref=7FCC145AA135B8A6F1A567C5E00BDD4EF810E3C7C4C7C1692CAB02D30F3027AEC8C498D1C28F05102DDA626982DF4590539F8817781A318EzCrEM" TargetMode="External"/><Relationship Id="rId22" Type="http://schemas.openxmlformats.org/officeDocument/2006/relationships/hyperlink" Target="consultantplus://offline/ref=7FCC145AA135B8A6F1A567C5E00BDD4EF813EFCAC1CCC1692CAB02D30F3027AEC8C498D1C28F05132ADA626982DF4590539F8817781A318EzCrEM" TargetMode="External"/><Relationship Id="rId27" Type="http://schemas.openxmlformats.org/officeDocument/2006/relationships/hyperlink" Target="consultantplus://offline/ref=7FCC145AA135B8A6F1A567C5E00BDD4EF81DE2CBC5CDC1692CAB02D30F3027AEC8C498D1C28F011921DA626982DF4590539F8817781A318EzCrEM" TargetMode="External"/><Relationship Id="rId30" Type="http://schemas.openxmlformats.org/officeDocument/2006/relationships/hyperlink" Target="consultantplus://offline/ref=7FCC145AA135B8A6F1A567C5E00BDD4EF813EFCAC1CCC1692CAB02D30F3027AEC8C498D1C28F05122DDA626982DF4590539F8817781A318EzCrEM" TargetMode="External"/><Relationship Id="rId35" Type="http://schemas.openxmlformats.org/officeDocument/2006/relationships/image" Target="media/image1.wmf"/><Relationship Id="rId43" Type="http://schemas.openxmlformats.org/officeDocument/2006/relationships/hyperlink" Target="consultantplus://offline/ref=7FCC145AA135B8A6F1A567C5E00BDD4EF813EFCAC1CCC1692CAB02D30F3027AEC8C498D1C28F05172EDA626982DF4590539F8817781A318EzCrEM" TargetMode="External"/><Relationship Id="rId48" Type="http://schemas.openxmlformats.org/officeDocument/2006/relationships/hyperlink" Target="consultantplus://offline/ref=7FCC145AA135B8A6F1A567C5E00BDD4EF81CEFCBCCC7C1692CAB02D30F3027AEC8C498D1C28D031121DA626982DF4590539F8817781A318EzCrEM" TargetMode="External"/><Relationship Id="rId56" Type="http://schemas.openxmlformats.org/officeDocument/2006/relationships/hyperlink" Target="consultantplus://offline/ref=7FCC145AA135B8A6F1A567C5E00BDD4EF81CEFCBCCC7C1692CAB02D30F3027AEC8C498D1C28D031429DA626982DF4590539F8817781A318EzCrEM" TargetMode="External"/><Relationship Id="rId64" Type="http://schemas.openxmlformats.org/officeDocument/2006/relationships/hyperlink" Target="consultantplus://offline/ref=7FCC145AA135B8A6F1A567C5E00BDD4EF81CEFCBCCC7C1692CAB02D30F3027AEC8C498D1C28D031721DA626982DF4590539F8817781A318EzCrEM" TargetMode="External"/><Relationship Id="rId69" Type="http://schemas.openxmlformats.org/officeDocument/2006/relationships/hyperlink" Target="consultantplus://offline/ref=7FCC145AA135B8A6F1A567C5E00BDD4EF81CEFCBCCC7C1692CAB02D30F3027AEC8C498D1C28E031129DA626982DF4590539F8817781A318EzCrEM" TargetMode="External"/><Relationship Id="rId8" Type="http://schemas.openxmlformats.org/officeDocument/2006/relationships/hyperlink" Target="consultantplus://offline/ref=7FCC145AA135B8A6F1A567C5E00BDD4EF813EFCAC1CCC1692CAB02D30F3027AEC8C498D1C28F05112DDA626982DF4590539F8817781A318EzCrEM" TargetMode="External"/><Relationship Id="rId51" Type="http://schemas.openxmlformats.org/officeDocument/2006/relationships/hyperlink" Target="consultantplus://offline/ref=7FCC145AA135B8A6F1A567C5E00BDD4EF81CEFCBCCC7C1692CAB02D30F3027AEC8C498D1C28E071629DA626982DF4590539F8817781A318EzCrEM" TargetMode="External"/><Relationship Id="rId72" Type="http://schemas.openxmlformats.org/officeDocument/2006/relationships/hyperlink" Target="consultantplus://offline/ref=7FCC145AA135B8A6F1A567C5E00BDD4EF81CEFCBCCC7C1692CAB02D30F3027AEC8C498D1C28E03142CDA626982DF4590539F8817781A318EzCrEM" TargetMode="External"/><Relationship Id="rId3" Type="http://schemas.openxmlformats.org/officeDocument/2006/relationships/webSettings" Target="webSettings.xml"/><Relationship Id="rId12" Type="http://schemas.openxmlformats.org/officeDocument/2006/relationships/hyperlink" Target="consultantplus://offline/ref=7FCC145AA135B8A6F1A567C5E00BDD4EF81DE2CBC5CDC1692CAB02D30F3027AEC8C498D1C28F011921DA626982DF4590539F8817781A318EzCrEM" TargetMode="External"/><Relationship Id="rId17" Type="http://schemas.openxmlformats.org/officeDocument/2006/relationships/hyperlink" Target="consultantplus://offline/ref=7FCC145AA135B8A6F1A567C5E00BDD4EF813EFCAC1CCC1692CAB02D30F3027AEC8C498D1C28F05102ADA626982DF4590539F8817781A318EzCrEM" TargetMode="External"/><Relationship Id="rId25" Type="http://schemas.openxmlformats.org/officeDocument/2006/relationships/hyperlink" Target="consultantplus://offline/ref=7FCC145AA135B8A6F1A567C5E00BDD4EF813EFCAC1CCC1692CAB02D30F3027AEC8C498D1C28F051321DA626982DF4590539F8817781A318EzCrEM" TargetMode="External"/><Relationship Id="rId33" Type="http://schemas.openxmlformats.org/officeDocument/2006/relationships/hyperlink" Target="consultantplus://offline/ref=7FCC145AA135B8A6F1A567C5E00BDD4EF813EFCAC1CCC1692CAB02D30F3027AEC8C498D1C28F051528DA626982DF4590539F8817781A318EzCrEM" TargetMode="External"/><Relationship Id="rId38" Type="http://schemas.openxmlformats.org/officeDocument/2006/relationships/hyperlink" Target="consultantplus://offline/ref=7FCC145AA135B8A6F1A567C5E00BDD4EF813EFCAC1CCC1692CAB02D30F3027AEC8C498D1C28F05142CDA626982DF4590539F8817781A318EzCrEM" TargetMode="External"/><Relationship Id="rId46" Type="http://schemas.openxmlformats.org/officeDocument/2006/relationships/hyperlink" Target="consultantplus://offline/ref=7FCC145AA135B8A6F1A567C5E00BDD4EF81CEFCBCCC7C1692CAB02D30F3027AEDAC4C0DDC0861B112CCF3438C4z8r8M" TargetMode="External"/><Relationship Id="rId59" Type="http://schemas.openxmlformats.org/officeDocument/2006/relationships/hyperlink" Target="consultantplus://offline/ref=7FCC145AA135B8A6F1A567C5E00BDD4EF81CEFCBCCC7C1692CAB02D30F3027AEC8C498D1C28D051621DA626982DF4590539F8817781A318EzCrEM" TargetMode="External"/><Relationship Id="rId67" Type="http://schemas.openxmlformats.org/officeDocument/2006/relationships/hyperlink" Target="consultantplus://offline/ref=7FCC145AA135B8A6F1A567C5E00BDD4EF81CEFCBCCC7C1692CAB02D30F3027AEC8C498D1C28D031129DA626982DF4590539F8817781A318EzCrEM" TargetMode="External"/><Relationship Id="rId20" Type="http://schemas.openxmlformats.org/officeDocument/2006/relationships/hyperlink" Target="consultantplus://offline/ref=7FCC145AA135B8A6F1A567C5E00BDD4EF813EFCAC1CCC1692CAB02D30F3027AEC8C498D1C28F051020DA626982DF4590539F8817781A318EzCrEM" TargetMode="External"/><Relationship Id="rId41" Type="http://schemas.openxmlformats.org/officeDocument/2006/relationships/hyperlink" Target="consultantplus://offline/ref=7FCC145AA135B8A6F1A567C5E00BDD4EF813EFCAC1CCC1692CAB02D30F3027AEC8C498D1C28F051729DA626982DF4590539F8817781A318EzCrEM" TargetMode="External"/><Relationship Id="rId54" Type="http://schemas.openxmlformats.org/officeDocument/2006/relationships/hyperlink" Target="consultantplus://offline/ref=7FCC145AA135B8A6F1A567C5E00BDD4EF81CEFCBCCC7C1692CAB02D30F3027AEC8C498D1C28D051221DA626982DF4590539F8817781A318EzCrEM" TargetMode="External"/><Relationship Id="rId62" Type="http://schemas.openxmlformats.org/officeDocument/2006/relationships/hyperlink" Target="consultantplus://offline/ref=7FCC145AA135B8A6F1A567C5E00BDD4EF81CEFCBCCC7C1692CAB02D30F3027AEC8C498D1C28E0C1628DA626982DF4590539F8817781A318EzCrEM" TargetMode="External"/><Relationship Id="rId70" Type="http://schemas.openxmlformats.org/officeDocument/2006/relationships/hyperlink" Target="consultantplus://offline/ref=7FCC145AA135B8A6F1A567C5E00BDD4EF81CEFCBCCC7C1692CAB02D30F3027AEC8C498D1C28D03112DDA626982DF4590539F8817781A318EzCrEM" TargetMode="External"/><Relationship Id="rId75"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7FCC145AA135B8A6F1A567C5E00BDD4EF813EFCAC1CCC1692CAB02D30F3027AEC8C498D1C28F05112DDA626982DF4590539F8817781A318EzCr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Pages>
  <Words>10021</Words>
  <Characters>57126</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Миралиев Камран Мустафаевич</dc:creator>
  <cp:lastModifiedBy>user</cp:lastModifiedBy>
  <cp:revision>2</cp:revision>
  <dcterms:created xsi:type="dcterms:W3CDTF">2022-06-13T16:16:00Z</dcterms:created>
  <dcterms:modified xsi:type="dcterms:W3CDTF">2022-07-21T08:40:00Z</dcterms:modified>
</cp:coreProperties>
</file>