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42E" w:rsidRDefault="008D242E">
      <w:pPr>
        <w:pStyle w:val="ConsPlusTitlePage"/>
      </w:pPr>
      <w:r>
        <w:t xml:space="preserve">Документ предоставлен </w:t>
      </w:r>
      <w:hyperlink r:id="rId4" w:history="1">
        <w:proofErr w:type="spellStart"/>
        <w:r>
          <w:rPr>
            <w:color w:val="0000FF"/>
          </w:rPr>
          <w:t>КонсультантПлюс</w:t>
        </w:r>
        <w:proofErr w:type="spellEnd"/>
      </w:hyperlink>
      <w:r>
        <w:br/>
      </w:r>
    </w:p>
    <w:p w:rsidR="008D242E" w:rsidRDefault="008D242E">
      <w:pPr>
        <w:pStyle w:val="ConsPlusNormal"/>
        <w:jc w:val="both"/>
        <w:outlineLvl w:val="0"/>
      </w:pPr>
    </w:p>
    <w:p w:rsidR="008D242E" w:rsidRDefault="008D242E">
      <w:pPr>
        <w:pStyle w:val="ConsPlusNormal"/>
        <w:outlineLvl w:val="0"/>
      </w:pPr>
      <w:r>
        <w:t>Зарегистрировано в Минюсте России 29 декабря 2020 г. N 61917</w:t>
      </w:r>
    </w:p>
    <w:p w:rsidR="008D242E" w:rsidRDefault="008D242E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8D242E" w:rsidRDefault="008D242E">
      <w:pPr>
        <w:pStyle w:val="ConsPlusNormal"/>
        <w:jc w:val="both"/>
      </w:pPr>
    </w:p>
    <w:p w:rsidR="008D242E" w:rsidRDefault="008D242E">
      <w:pPr>
        <w:pStyle w:val="ConsPlusTitle"/>
        <w:jc w:val="center"/>
      </w:pPr>
      <w:r>
        <w:t>МИНИСТЕРСТВО ФИНАНСОВ РОССИЙСКОЙ ФЕДЕРАЦИИ</w:t>
      </w:r>
    </w:p>
    <w:p w:rsidR="008D242E" w:rsidRDefault="008D242E">
      <w:pPr>
        <w:pStyle w:val="ConsPlusTitle"/>
        <w:jc w:val="center"/>
      </w:pPr>
    </w:p>
    <w:p w:rsidR="008D242E" w:rsidRDefault="008D242E">
      <w:pPr>
        <w:pStyle w:val="ConsPlusTitle"/>
        <w:jc w:val="center"/>
      </w:pPr>
      <w:r>
        <w:t>ФЕДЕРАЛЬНОЕ АГЕНТСТВО</w:t>
      </w:r>
    </w:p>
    <w:p w:rsidR="008D242E" w:rsidRDefault="008D242E">
      <w:pPr>
        <w:pStyle w:val="ConsPlusTitle"/>
        <w:jc w:val="center"/>
      </w:pPr>
      <w:r>
        <w:t>ПО УПРАВЛЕНИЮ ГОСУДАРСТВЕННЫМ ИМУЩЕСТВОМ</w:t>
      </w:r>
    </w:p>
    <w:p w:rsidR="008D242E" w:rsidRDefault="008D242E">
      <w:pPr>
        <w:pStyle w:val="ConsPlusTitle"/>
        <w:jc w:val="center"/>
      </w:pPr>
    </w:p>
    <w:p w:rsidR="008D242E" w:rsidRDefault="008D242E">
      <w:pPr>
        <w:pStyle w:val="ConsPlusTitle"/>
        <w:jc w:val="center"/>
      </w:pPr>
      <w:r>
        <w:t>ПРИКАЗ</w:t>
      </w:r>
    </w:p>
    <w:p w:rsidR="008D242E" w:rsidRDefault="008D242E">
      <w:pPr>
        <w:pStyle w:val="ConsPlusTitle"/>
        <w:jc w:val="center"/>
      </w:pPr>
      <w:r>
        <w:t>от 21 декабря 2020 г. N 365</w:t>
      </w:r>
    </w:p>
    <w:p w:rsidR="008D242E" w:rsidRDefault="008D242E">
      <w:pPr>
        <w:pStyle w:val="ConsPlusTitle"/>
        <w:jc w:val="center"/>
      </w:pPr>
    </w:p>
    <w:p w:rsidR="008D242E" w:rsidRDefault="008D242E">
      <w:pPr>
        <w:pStyle w:val="ConsPlusTitle"/>
        <w:jc w:val="center"/>
      </w:pPr>
      <w:r>
        <w:t>ОБ УТВЕРЖДЕНИИ ПРАВИЛ</w:t>
      </w:r>
    </w:p>
    <w:p w:rsidR="008D242E" w:rsidRDefault="008D242E">
      <w:pPr>
        <w:pStyle w:val="ConsPlusTitle"/>
        <w:jc w:val="center"/>
      </w:pPr>
      <w:r>
        <w:t>ПРЕДОСТАВЛЕНИЯ ИЗ ФЕДЕРАЛЬНОГО БЮДЖЕТА СУБСИДИЙ НА ИНЫЕ</w:t>
      </w:r>
    </w:p>
    <w:p w:rsidR="008D242E" w:rsidRDefault="008D242E">
      <w:pPr>
        <w:pStyle w:val="ConsPlusTitle"/>
        <w:jc w:val="center"/>
      </w:pPr>
      <w:r>
        <w:t>ЦЕЛИ В СООТВЕТСТВИИ С АБЗАЦЕМ ВТОРЫМ ПУНКТА 1 СТАТЬИ 78.1</w:t>
      </w:r>
    </w:p>
    <w:p w:rsidR="008D242E" w:rsidRDefault="008D242E">
      <w:pPr>
        <w:pStyle w:val="ConsPlusTitle"/>
        <w:jc w:val="center"/>
      </w:pPr>
      <w:r>
        <w:t>БЮДЖЕТНОГО КОДЕКСА РОССИЙСКОЙ ФЕДЕРАЦИИ ФЕДЕРАЛЬНЫМ</w:t>
      </w:r>
    </w:p>
    <w:p w:rsidR="008D242E" w:rsidRDefault="008D242E">
      <w:pPr>
        <w:pStyle w:val="ConsPlusTitle"/>
        <w:jc w:val="center"/>
      </w:pPr>
      <w:r>
        <w:t>ГОСУДАРСТВЕННЫМ БЮДЖЕТНЫМ УЧРЕЖДЕНИЯМ, В ОТНОШЕНИИ КОТОРЫХ</w:t>
      </w:r>
    </w:p>
    <w:p w:rsidR="008D242E" w:rsidRDefault="008D242E">
      <w:pPr>
        <w:pStyle w:val="ConsPlusTitle"/>
        <w:jc w:val="center"/>
      </w:pPr>
      <w:r>
        <w:t>ФЕДЕРАЛЬНОЕ АГЕНТСТВО ПО УПРАВЛЕНИЮ ГОСУДАРСТВЕННЫМ</w:t>
      </w:r>
    </w:p>
    <w:p w:rsidR="008D242E" w:rsidRDefault="008D242E">
      <w:pPr>
        <w:pStyle w:val="ConsPlusTitle"/>
        <w:jc w:val="center"/>
      </w:pPr>
      <w:r>
        <w:t>ИМУЩЕСТВОМ ОСУЩЕСТВЛЯЕТ ФУНКЦИИ И ПОЛНОМОЧИЯ УЧРЕДИТЕЛЯ</w:t>
      </w:r>
    </w:p>
    <w:p w:rsidR="008D242E" w:rsidRDefault="008D242E">
      <w:pPr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/>
      </w:tblPr>
      <w:tblGrid>
        <w:gridCol w:w="60"/>
        <w:gridCol w:w="113"/>
        <w:gridCol w:w="9069"/>
        <w:gridCol w:w="113"/>
      </w:tblGrid>
      <w:tr w:rsidR="008D242E"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42E" w:rsidRDefault="008D242E">
            <w:pPr>
              <w:spacing w:after="1" w:line="0" w:lineRule="atLeas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42E" w:rsidRDefault="008D242E">
            <w:pPr>
              <w:spacing w:after="1" w:line="0" w:lineRule="atLeas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8D242E" w:rsidRDefault="008D242E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8D242E" w:rsidRDefault="008D242E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5" w:history="1">
              <w:r>
                <w:rPr>
                  <w:color w:val="0000FF"/>
                </w:rPr>
                <w:t>Приказа</w:t>
              </w:r>
            </w:hyperlink>
            <w:r>
              <w:rPr>
                <w:color w:val="392C69"/>
              </w:rPr>
              <w:t xml:space="preserve"> </w:t>
            </w:r>
            <w:proofErr w:type="spellStart"/>
            <w:r>
              <w:rPr>
                <w:color w:val="392C69"/>
              </w:rPr>
              <w:t>Росимущества</w:t>
            </w:r>
            <w:proofErr w:type="spellEnd"/>
            <w:r>
              <w:rPr>
                <w:color w:val="392C69"/>
              </w:rPr>
              <w:t xml:space="preserve"> от 29.12.2021 N 277)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42E" w:rsidRDefault="008D242E">
            <w:pPr>
              <w:spacing w:after="1" w:line="0" w:lineRule="atLeast"/>
            </w:pPr>
          </w:p>
        </w:tc>
      </w:tr>
    </w:tbl>
    <w:p w:rsidR="008D242E" w:rsidRDefault="008D242E">
      <w:pPr>
        <w:pStyle w:val="ConsPlusNormal"/>
        <w:jc w:val="both"/>
      </w:pPr>
    </w:p>
    <w:p w:rsidR="008D242E" w:rsidRDefault="008D242E">
      <w:pPr>
        <w:pStyle w:val="ConsPlusNormal"/>
        <w:ind w:firstLine="540"/>
        <w:jc w:val="both"/>
      </w:pPr>
      <w:r>
        <w:t xml:space="preserve">В соответствии с </w:t>
      </w:r>
      <w:hyperlink r:id="rId6" w:history="1">
        <w:r>
          <w:rPr>
            <w:color w:val="0000FF"/>
          </w:rPr>
          <w:t>абзацем вторым пункта 1 статьи 78.1</w:t>
        </w:r>
      </w:hyperlink>
      <w:r>
        <w:t xml:space="preserve"> Бюджетного кодекса Российской Федерации (Собрание законодательства Российской Федерации, 1998, N 31, ст. 3823; 2020, N 31, ст. 5022), </w:t>
      </w:r>
      <w:hyperlink r:id="rId7" w:history="1">
        <w:r>
          <w:rPr>
            <w:color w:val="0000FF"/>
          </w:rPr>
          <w:t>абзацем третьим пункта 39</w:t>
        </w:r>
      </w:hyperlink>
      <w:r>
        <w:t xml:space="preserve"> Положения о мерах по обеспечению исполнения федерального бюджета, утвержденного постановлением Правительства Российской Федерации от 9 декабря 2017 г. N 1496 (Собрание законодательства Российской Федерации, 2017, N 51, ст. 7807; 2020, N 1, ст. 39), на основании </w:t>
      </w:r>
      <w:hyperlink r:id="rId8" w:history="1">
        <w:r>
          <w:rPr>
            <w:color w:val="0000FF"/>
          </w:rPr>
          <w:t>пункта 9.9</w:t>
        </w:r>
      </w:hyperlink>
      <w:r>
        <w:t xml:space="preserve"> Положения о Федеральном агентстве по управлению государственным имуществом, утвержденного постановлением Правительства Российской Федерации от 5 июня 2008 г. N 432 (Собрание законодательства Российской Федерации, 2008, N 23, ст. 2721; 2020, N 16, ст. 2602), приказываю:</w:t>
      </w:r>
    </w:p>
    <w:p w:rsidR="008D242E" w:rsidRDefault="008D242E">
      <w:pPr>
        <w:pStyle w:val="ConsPlusNormal"/>
        <w:spacing w:before="220"/>
        <w:ind w:firstLine="540"/>
        <w:jc w:val="both"/>
      </w:pPr>
      <w:r>
        <w:t xml:space="preserve">1. Утвердить прилагаемые </w:t>
      </w:r>
      <w:hyperlink w:anchor="P40" w:history="1">
        <w:r>
          <w:rPr>
            <w:color w:val="0000FF"/>
          </w:rPr>
          <w:t>Правила</w:t>
        </w:r>
      </w:hyperlink>
      <w:r>
        <w:t xml:space="preserve"> предоставления из федерального бюджета субсидий на иные цели в соответствии с абзацем вторым пункта 1 статьи 78.1 Бюджетного кодекса Российской Федерации федеральным государственным бюджетным учреждениям, в отношении которых Федеральное агентство по управлению государственным имуществом осуществляет функции и полномочия учредителя (далее - Правила).</w:t>
      </w:r>
    </w:p>
    <w:p w:rsidR="008D242E" w:rsidRDefault="008D242E">
      <w:pPr>
        <w:pStyle w:val="ConsPlusNormal"/>
        <w:spacing w:before="220"/>
        <w:ind w:firstLine="540"/>
        <w:jc w:val="both"/>
      </w:pPr>
      <w:r>
        <w:t xml:space="preserve">2. Признать утратившим силу </w:t>
      </w:r>
      <w:hyperlink r:id="rId9" w:history="1">
        <w:r>
          <w:rPr>
            <w:color w:val="0000FF"/>
          </w:rPr>
          <w:t>приказ</w:t>
        </w:r>
      </w:hyperlink>
      <w:r>
        <w:t xml:space="preserve"> от 25 октября 2019 г. N 304 "Об утверждении Правил предоставления из федерального бюджета субсидий в соответствии с абзацем вторым пункта 1 статьи 78.1 Бюджетного кодекса Российской Федерации федеральным государственным бюджетным учреждениям, в отношении которых Федеральное агентство по управлению государственным имуществом осуществляет функции и полномочия учредителя" (зарегистрирован Министерством юстиции Российской Федерации 29 января 2020 г., регистрационный N 57317).</w:t>
      </w:r>
    </w:p>
    <w:p w:rsidR="008D242E" w:rsidRDefault="008D242E">
      <w:pPr>
        <w:pStyle w:val="ConsPlusNormal"/>
        <w:spacing w:before="220"/>
        <w:ind w:firstLine="540"/>
        <w:jc w:val="both"/>
      </w:pPr>
      <w:r>
        <w:t xml:space="preserve">3. </w:t>
      </w:r>
      <w:hyperlink w:anchor="P157" w:history="1">
        <w:r>
          <w:rPr>
            <w:color w:val="0000FF"/>
          </w:rPr>
          <w:t>Подпункт "а" пункта 6</w:t>
        </w:r>
      </w:hyperlink>
      <w:r>
        <w:t xml:space="preserve"> и </w:t>
      </w:r>
      <w:hyperlink w:anchor="P163" w:history="1">
        <w:r>
          <w:rPr>
            <w:color w:val="0000FF"/>
          </w:rPr>
          <w:t>подпункт "а" пункта 8</w:t>
        </w:r>
      </w:hyperlink>
      <w:r>
        <w:t xml:space="preserve"> Правил вступают в силу с 1 января 2021 г.</w:t>
      </w:r>
    </w:p>
    <w:p w:rsidR="008D242E" w:rsidRDefault="008D242E">
      <w:pPr>
        <w:pStyle w:val="ConsPlusNormal"/>
        <w:spacing w:before="220"/>
        <w:ind w:firstLine="540"/>
        <w:jc w:val="both"/>
      </w:pPr>
      <w:r>
        <w:t>4. Контроль за исполнением настоящего приказа возложить на заместителей руководителя Федерального агентства по управлению государственным имуществом Павлова А.Ю. и Гаврилина Е.В.</w:t>
      </w:r>
    </w:p>
    <w:p w:rsidR="008D242E" w:rsidRDefault="008D242E">
      <w:pPr>
        <w:pStyle w:val="ConsPlusNormal"/>
        <w:jc w:val="both"/>
      </w:pPr>
    </w:p>
    <w:p w:rsidR="008D242E" w:rsidRDefault="008D242E">
      <w:pPr>
        <w:pStyle w:val="ConsPlusNormal"/>
        <w:jc w:val="right"/>
      </w:pPr>
      <w:proofErr w:type="spellStart"/>
      <w:r>
        <w:t>Врио</w:t>
      </w:r>
      <w:proofErr w:type="spellEnd"/>
      <w:r>
        <w:t xml:space="preserve"> руководителя</w:t>
      </w:r>
    </w:p>
    <w:p w:rsidR="008D242E" w:rsidRDefault="008D242E">
      <w:pPr>
        <w:pStyle w:val="ConsPlusNormal"/>
        <w:jc w:val="right"/>
      </w:pPr>
      <w:r>
        <w:t>А.Ю.ПАВЛОВ</w:t>
      </w:r>
    </w:p>
    <w:p w:rsidR="008D242E" w:rsidRDefault="008D242E">
      <w:pPr>
        <w:pStyle w:val="ConsPlusNormal"/>
        <w:jc w:val="both"/>
      </w:pPr>
    </w:p>
    <w:p w:rsidR="008D242E" w:rsidRDefault="008D242E">
      <w:pPr>
        <w:pStyle w:val="ConsPlusNormal"/>
        <w:jc w:val="both"/>
      </w:pPr>
    </w:p>
    <w:p w:rsidR="008D242E" w:rsidRDefault="008D242E">
      <w:pPr>
        <w:pStyle w:val="ConsPlusNormal"/>
        <w:jc w:val="both"/>
      </w:pPr>
    </w:p>
    <w:p w:rsidR="008D242E" w:rsidRDefault="008D242E">
      <w:pPr>
        <w:pStyle w:val="ConsPlusNormal"/>
        <w:jc w:val="both"/>
      </w:pPr>
    </w:p>
    <w:p w:rsidR="008D242E" w:rsidRDefault="008D242E">
      <w:pPr>
        <w:pStyle w:val="ConsPlusNormal"/>
        <w:jc w:val="both"/>
      </w:pPr>
    </w:p>
    <w:p w:rsidR="008D242E" w:rsidRDefault="008D242E">
      <w:pPr>
        <w:pStyle w:val="ConsPlusNormal"/>
        <w:jc w:val="right"/>
        <w:outlineLvl w:val="0"/>
      </w:pPr>
      <w:r>
        <w:t>Приложение</w:t>
      </w:r>
    </w:p>
    <w:p w:rsidR="008D242E" w:rsidRDefault="008D242E">
      <w:pPr>
        <w:pStyle w:val="ConsPlusNormal"/>
        <w:jc w:val="right"/>
      </w:pPr>
      <w:r>
        <w:t>к приказу Федерального агентства</w:t>
      </w:r>
    </w:p>
    <w:p w:rsidR="008D242E" w:rsidRDefault="008D242E">
      <w:pPr>
        <w:pStyle w:val="ConsPlusNormal"/>
        <w:jc w:val="right"/>
      </w:pPr>
      <w:r>
        <w:t>по управлению государственным имуществом</w:t>
      </w:r>
    </w:p>
    <w:p w:rsidR="008D242E" w:rsidRDefault="008D242E">
      <w:pPr>
        <w:pStyle w:val="ConsPlusNormal"/>
        <w:jc w:val="right"/>
      </w:pPr>
      <w:r>
        <w:t>от 21.12.2020 N 365</w:t>
      </w:r>
    </w:p>
    <w:p w:rsidR="008D242E" w:rsidRDefault="008D242E">
      <w:pPr>
        <w:pStyle w:val="ConsPlusNormal"/>
        <w:jc w:val="both"/>
      </w:pPr>
    </w:p>
    <w:p w:rsidR="008D242E" w:rsidRDefault="008D242E">
      <w:pPr>
        <w:pStyle w:val="ConsPlusTitle"/>
        <w:jc w:val="center"/>
      </w:pPr>
      <w:bookmarkStart w:id="0" w:name="P40"/>
      <w:bookmarkEnd w:id="0"/>
      <w:r>
        <w:t>ПРАВИЛА</w:t>
      </w:r>
    </w:p>
    <w:p w:rsidR="008D242E" w:rsidRDefault="008D242E">
      <w:pPr>
        <w:pStyle w:val="ConsPlusTitle"/>
        <w:jc w:val="center"/>
      </w:pPr>
      <w:r>
        <w:t>ПРЕДОСТАВЛЕНИЯ ИЗ ФЕДЕРАЛЬНОГО БЮДЖЕТА СУБСИДИЙ НА ИНЫЕ</w:t>
      </w:r>
    </w:p>
    <w:p w:rsidR="008D242E" w:rsidRDefault="008D242E">
      <w:pPr>
        <w:pStyle w:val="ConsPlusTitle"/>
        <w:jc w:val="center"/>
      </w:pPr>
      <w:r>
        <w:t>ЦЕЛИ В СООТВЕТСТВИИ С АБЗАЦЕМ ВТОРЫМ ПУНКТА 1 СТАТЬИ 78.1</w:t>
      </w:r>
    </w:p>
    <w:p w:rsidR="008D242E" w:rsidRDefault="008D242E">
      <w:pPr>
        <w:pStyle w:val="ConsPlusTitle"/>
        <w:jc w:val="center"/>
      </w:pPr>
      <w:r>
        <w:t>БЮДЖЕТНОГО КОДЕКСА РОССИЙСКОЙ ФЕДЕРАЦИИ ФЕДЕРАЛЬНЫМ</w:t>
      </w:r>
    </w:p>
    <w:p w:rsidR="008D242E" w:rsidRDefault="008D242E">
      <w:pPr>
        <w:pStyle w:val="ConsPlusTitle"/>
        <w:jc w:val="center"/>
      </w:pPr>
      <w:r>
        <w:t>ГОСУДАРСТВЕННЫМ БЮДЖЕТНЫМ УЧРЕЖДЕНИЯМ, В ОТНОШЕНИИ КОТОРЫХ</w:t>
      </w:r>
    </w:p>
    <w:p w:rsidR="008D242E" w:rsidRDefault="008D242E">
      <w:pPr>
        <w:pStyle w:val="ConsPlusTitle"/>
        <w:jc w:val="center"/>
      </w:pPr>
      <w:r>
        <w:t>ФЕДЕРАЛЬНОЕ АГЕНТСТВО ПО УПРАВЛЕНИЮ ГОСУДАРСТВЕННЫМ</w:t>
      </w:r>
    </w:p>
    <w:p w:rsidR="008D242E" w:rsidRDefault="008D242E">
      <w:pPr>
        <w:pStyle w:val="ConsPlusTitle"/>
        <w:jc w:val="center"/>
      </w:pPr>
      <w:r>
        <w:t>ИМУЩЕСТВОМ ОСУЩЕСТВЛЯЕТ ФУНКЦИИ И ПОЛНОМОЧИЯ УЧРЕДИТЕЛЯ</w:t>
      </w:r>
    </w:p>
    <w:p w:rsidR="008D242E" w:rsidRDefault="008D242E">
      <w:pPr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/>
      </w:tblPr>
      <w:tblGrid>
        <w:gridCol w:w="60"/>
        <w:gridCol w:w="113"/>
        <w:gridCol w:w="9069"/>
        <w:gridCol w:w="113"/>
      </w:tblGrid>
      <w:tr w:rsidR="008D242E"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42E" w:rsidRDefault="008D242E">
            <w:pPr>
              <w:spacing w:after="1" w:line="0" w:lineRule="atLeas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42E" w:rsidRDefault="008D242E">
            <w:pPr>
              <w:spacing w:after="1" w:line="0" w:lineRule="atLeas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8D242E" w:rsidRDefault="008D242E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8D242E" w:rsidRDefault="008D242E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10" w:history="1">
              <w:r>
                <w:rPr>
                  <w:color w:val="0000FF"/>
                </w:rPr>
                <w:t>Приказа</w:t>
              </w:r>
            </w:hyperlink>
            <w:r>
              <w:rPr>
                <w:color w:val="392C69"/>
              </w:rPr>
              <w:t xml:space="preserve"> </w:t>
            </w:r>
            <w:proofErr w:type="spellStart"/>
            <w:r>
              <w:rPr>
                <w:color w:val="392C69"/>
              </w:rPr>
              <w:t>Росимущества</w:t>
            </w:r>
            <w:proofErr w:type="spellEnd"/>
            <w:r>
              <w:rPr>
                <w:color w:val="392C69"/>
              </w:rPr>
              <w:t xml:space="preserve"> от 29.12.2021 N 277)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42E" w:rsidRDefault="008D242E">
            <w:pPr>
              <w:spacing w:after="1" w:line="0" w:lineRule="atLeast"/>
            </w:pPr>
          </w:p>
        </w:tc>
      </w:tr>
    </w:tbl>
    <w:p w:rsidR="008D242E" w:rsidRDefault="008D242E">
      <w:pPr>
        <w:pStyle w:val="ConsPlusNormal"/>
        <w:jc w:val="both"/>
      </w:pPr>
    </w:p>
    <w:p w:rsidR="008D242E" w:rsidRPr="002C125E" w:rsidRDefault="008D242E" w:rsidP="00C329D2">
      <w:pPr>
        <w:pStyle w:val="ConsPlusNormal"/>
        <w:ind w:firstLine="540"/>
        <w:jc w:val="both"/>
      </w:pPr>
      <w:proofErr w:type="gramStart"/>
      <w:r>
        <w:t xml:space="preserve">1. </w:t>
      </w:r>
      <w:r w:rsidR="002C125E">
        <w:t>{2}</w:t>
      </w:r>
      <w:r>
        <w:t xml:space="preserve">Правила предоставления из федерального бюджета субсидий на иные цели в соответствии с </w:t>
      </w:r>
      <w:hyperlink r:id="rId11" w:history="1">
        <w:r>
          <w:rPr>
            <w:color w:val="0000FF"/>
          </w:rPr>
          <w:t>абзацем вторым пункта 1 статьи 78.1</w:t>
        </w:r>
      </w:hyperlink>
      <w:r>
        <w:t xml:space="preserve"> Бюджетного кодекса Российской Федерации федеральным государственным бюджетным учреждениям,</w:t>
      </w:r>
      <w:r w:rsidR="00353645" w:rsidRPr="00353645">
        <w:t xml:space="preserve"> {2}{2}</w:t>
      </w:r>
      <w:r w:rsidR="00E40B0F" w:rsidRPr="00E40B0F">
        <w:t xml:space="preserve"> </w:t>
      </w:r>
      <w:r>
        <w:t>в отношении которых Федеральное агентство по управлению государственным имуществом осуществляет функции и полномочия учредителя, устанавливают порядок предоставления из федерального бюджета субсидий на</w:t>
      </w:r>
      <w:r w:rsidR="00353645" w:rsidRPr="00353645">
        <w:t xml:space="preserve"> </w:t>
      </w:r>
      <w:r>
        <w:t xml:space="preserve">иные цели </w:t>
      </w:r>
      <w:r w:rsidR="00353645" w:rsidRPr="00353645">
        <w:t xml:space="preserve">{2}{2} </w:t>
      </w:r>
      <w:r>
        <w:t xml:space="preserve">в соответствии с </w:t>
      </w:r>
      <w:hyperlink r:id="rId12" w:history="1">
        <w:r>
          <w:rPr>
            <w:color w:val="0000FF"/>
          </w:rPr>
          <w:t>абзацем</w:t>
        </w:r>
        <w:proofErr w:type="gramEnd"/>
        <w:r>
          <w:rPr>
            <w:color w:val="0000FF"/>
          </w:rPr>
          <w:t xml:space="preserve"> вторым пункта 1 статьи 78.1</w:t>
        </w:r>
      </w:hyperlink>
      <w:r>
        <w:t xml:space="preserve"> Бюджетного кодекса Российской Федерации федеральным государственным бюджетным учреждениям,</w:t>
      </w:r>
      <w:r w:rsidR="00E40B0F" w:rsidRPr="00E40B0F">
        <w:t xml:space="preserve"> </w:t>
      </w:r>
      <w:r>
        <w:t xml:space="preserve">в отношении которых Федеральное агентство по управлению государственным имуществом осуществляет функции и полномочия учредителя (далее соответственно - Правила, субсидии, ФГБУ, </w:t>
      </w:r>
      <w:proofErr w:type="spellStart"/>
      <w:r>
        <w:t>Росимущество</w:t>
      </w:r>
      <w:proofErr w:type="spellEnd"/>
      <w:r>
        <w:t>).</w:t>
      </w:r>
      <w:r w:rsidR="002C125E" w:rsidRPr="002C125E">
        <w:t>{2}</w:t>
      </w:r>
    </w:p>
    <w:p w:rsidR="008D242E" w:rsidRPr="002C125E" w:rsidRDefault="008D242E">
      <w:pPr>
        <w:pStyle w:val="ConsPlusNormal"/>
        <w:spacing w:before="220"/>
        <w:ind w:firstLine="540"/>
        <w:jc w:val="both"/>
      </w:pPr>
      <w:r>
        <w:t xml:space="preserve">2. </w:t>
      </w:r>
      <w:r w:rsidR="007907F8">
        <w:t>{3</w:t>
      </w:r>
      <w:r w:rsidR="002C125E" w:rsidRPr="002C125E">
        <w:t>}</w:t>
      </w:r>
      <w:r>
        <w:t xml:space="preserve">Субсидии предоставляются ФГБУ в пределах бюджетных ассигнований, предусмотренных федеральным законом о федеральном бюджете на соответствующий финансовый год и на плановый период, и лимитов бюджетных обязательств, доведенных </w:t>
      </w:r>
      <w:proofErr w:type="spellStart"/>
      <w:r>
        <w:t>Росимуществу</w:t>
      </w:r>
      <w:proofErr w:type="spellEnd"/>
      <w:r>
        <w:t xml:space="preserve"> как получателю средств федерального бюджета.</w:t>
      </w:r>
      <w:r w:rsidR="007907F8">
        <w:t>{3</w:t>
      </w:r>
      <w:r w:rsidR="002C125E" w:rsidRPr="002C125E">
        <w:t>}</w:t>
      </w:r>
    </w:p>
    <w:p w:rsidR="008D242E" w:rsidRDefault="008D242E">
      <w:pPr>
        <w:pStyle w:val="ConsPlusNormal"/>
        <w:spacing w:before="220"/>
        <w:ind w:firstLine="540"/>
        <w:jc w:val="both"/>
      </w:pPr>
      <w:bookmarkStart w:id="1" w:name="P52"/>
      <w:bookmarkEnd w:id="1"/>
      <w:r>
        <w:t xml:space="preserve">3. </w:t>
      </w:r>
      <w:r w:rsidR="002C125E">
        <w:t>{27</w:t>
      </w:r>
      <w:r w:rsidR="002C125E" w:rsidRPr="0093124C">
        <w:t>}</w:t>
      </w:r>
      <w:r>
        <w:t>Результат предоставления субсидии определяются исходя из следующих целей:</w:t>
      </w:r>
      <w:r w:rsidR="002C125E" w:rsidRPr="002C125E">
        <w:t xml:space="preserve"> </w:t>
      </w:r>
      <w:r w:rsidR="002C125E">
        <w:t>{27</w:t>
      </w:r>
      <w:r w:rsidR="002C125E" w:rsidRPr="0093124C">
        <w:t>}</w:t>
      </w:r>
    </w:p>
    <w:p w:rsidR="008D242E" w:rsidRDefault="008D242E">
      <w:pPr>
        <w:pStyle w:val="ConsPlusNormal"/>
        <w:spacing w:before="220"/>
        <w:ind w:firstLine="540"/>
        <w:jc w:val="both"/>
      </w:pPr>
      <w:bookmarkStart w:id="2" w:name="P53"/>
      <w:bookmarkEnd w:id="2"/>
      <w:r>
        <w:t xml:space="preserve">3.1. </w:t>
      </w:r>
      <w:r w:rsidR="007907F8">
        <w:t>{2</w:t>
      </w:r>
      <w:r w:rsidR="002C125E" w:rsidRPr="0093124C">
        <w:t>}</w:t>
      </w:r>
      <w:r>
        <w:t>Субсидии в целях осуществления мероприятий по капитальному ремонту объектов недвижимого имущества, в том числе реставрации, за исключением реконструкции с элементами реставрации.</w:t>
      </w:r>
      <w:r w:rsidR="002C125E" w:rsidRPr="002C125E">
        <w:t xml:space="preserve"> </w:t>
      </w:r>
      <w:r w:rsidR="007907F8">
        <w:t>{2</w:t>
      </w:r>
      <w:r w:rsidR="002C125E" w:rsidRPr="0093124C">
        <w:t>}</w:t>
      </w:r>
    </w:p>
    <w:p w:rsidR="008D242E" w:rsidRDefault="007907F8">
      <w:pPr>
        <w:pStyle w:val="ConsPlusNormal"/>
        <w:spacing w:before="220"/>
        <w:ind w:firstLine="540"/>
        <w:jc w:val="both"/>
      </w:pPr>
      <w:r>
        <w:t>{22</w:t>
      </w:r>
      <w:r w:rsidR="002C125E" w:rsidRPr="0093124C">
        <w:t>}</w:t>
      </w:r>
      <w:r w:rsidR="008D242E">
        <w:t xml:space="preserve">Размер субсидий определяется на основании перечня и стоимости планируемых работ, а также представленных ФГБУ документов, указанных в </w:t>
      </w:r>
      <w:hyperlink w:anchor="P132" w:history="1">
        <w:r w:rsidR="008D242E">
          <w:rPr>
            <w:color w:val="0000FF"/>
          </w:rPr>
          <w:t>пункте 4</w:t>
        </w:r>
      </w:hyperlink>
      <w:r w:rsidR="008D242E">
        <w:t xml:space="preserve"> Правил.</w:t>
      </w:r>
      <w:r w:rsidR="002C125E" w:rsidRPr="002C125E">
        <w:t xml:space="preserve"> </w:t>
      </w:r>
      <w:r>
        <w:t>{22</w:t>
      </w:r>
      <w:r w:rsidR="002C125E" w:rsidRPr="0093124C">
        <w:t>}</w:t>
      </w:r>
    </w:p>
    <w:p w:rsidR="008D242E" w:rsidRDefault="002C125E">
      <w:pPr>
        <w:pStyle w:val="ConsPlusNormal"/>
        <w:spacing w:before="220"/>
        <w:ind w:firstLine="540"/>
        <w:jc w:val="both"/>
      </w:pPr>
      <w:r>
        <w:t>{27</w:t>
      </w:r>
      <w:r w:rsidRPr="0093124C">
        <w:t>}</w:t>
      </w:r>
      <w:r w:rsidR="008D242E">
        <w:t>Результатом предоставления субсидий является количество квадратных метров, погонных метров или объектов недвижимого имущества, в которых осуществлен капитальный ремонт.</w:t>
      </w:r>
      <w:r w:rsidRPr="002C125E">
        <w:t xml:space="preserve"> </w:t>
      </w:r>
      <w:r>
        <w:t>{27</w:t>
      </w:r>
      <w:r w:rsidRPr="0093124C">
        <w:t>}</w:t>
      </w:r>
    </w:p>
    <w:p w:rsidR="008D242E" w:rsidRDefault="008D242E">
      <w:pPr>
        <w:pStyle w:val="ConsPlusNormal"/>
        <w:spacing w:before="220"/>
        <w:ind w:firstLine="540"/>
        <w:jc w:val="both"/>
      </w:pPr>
      <w:r>
        <w:t xml:space="preserve">3.2. </w:t>
      </w:r>
      <w:r w:rsidR="007907F8">
        <w:t>{2</w:t>
      </w:r>
      <w:r w:rsidR="002C125E" w:rsidRPr="0093124C">
        <w:t>}</w:t>
      </w:r>
      <w:r>
        <w:t xml:space="preserve">Субсидии в целях осуществления мероприятий по ремонту объектов движимого </w:t>
      </w:r>
      <w:r>
        <w:lastRenderedPageBreak/>
        <w:t>имущества.</w:t>
      </w:r>
      <w:r w:rsidR="002C125E" w:rsidRPr="002C125E">
        <w:t xml:space="preserve"> </w:t>
      </w:r>
      <w:r w:rsidR="007907F8">
        <w:t>{2</w:t>
      </w:r>
      <w:r w:rsidR="002C125E" w:rsidRPr="0093124C">
        <w:t>}</w:t>
      </w:r>
    </w:p>
    <w:p w:rsidR="008D242E" w:rsidRDefault="002C125E">
      <w:pPr>
        <w:pStyle w:val="ConsPlusNormal"/>
        <w:spacing w:before="220"/>
        <w:ind w:firstLine="540"/>
        <w:jc w:val="both"/>
      </w:pPr>
      <w:r>
        <w:t>{27</w:t>
      </w:r>
      <w:r w:rsidRPr="0093124C">
        <w:t>}</w:t>
      </w:r>
      <w:r w:rsidR="008D242E">
        <w:t>Размер субсидий определяется на основании количества объектов, подлежащих ремонту, перечня и стоимости планируемых ремонтных работ, а также на основании не менее чем трех представленных коммерческих предложений подрядчиков (исполнителей) и обоснования начальной (максимальной) цены контракта.</w:t>
      </w:r>
      <w:r w:rsidRPr="002C125E">
        <w:t xml:space="preserve"> </w:t>
      </w:r>
      <w:r>
        <w:t>{27</w:t>
      </w:r>
      <w:r w:rsidRPr="0093124C">
        <w:t>}</w:t>
      </w:r>
    </w:p>
    <w:p w:rsidR="008D242E" w:rsidRDefault="002C125E">
      <w:pPr>
        <w:pStyle w:val="ConsPlusNormal"/>
        <w:spacing w:before="220"/>
        <w:ind w:firstLine="540"/>
        <w:jc w:val="both"/>
      </w:pPr>
      <w:r>
        <w:t>{27</w:t>
      </w:r>
      <w:r w:rsidRPr="0093124C">
        <w:t>}</w:t>
      </w:r>
      <w:r w:rsidR="008D242E">
        <w:t>Результатом предоставления субсидий является количество отремонтированных объектов движимого имущества.</w:t>
      </w:r>
      <w:r w:rsidRPr="002C125E">
        <w:t xml:space="preserve"> </w:t>
      </w:r>
      <w:r>
        <w:t>{27</w:t>
      </w:r>
      <w:r w:rsidRPr="0093124C">
        <w:t>}</w:t>
      </w:r>
    </w:p>
    <w:p w:rsidR="008D242E" w:rsidRDefault="008D242E">
      <w:pPr>
        <w:pStyle w:val="ConsPlusNormal"/>
        <w:spacing w:before="220"/>
        <w:ind w:firstLine="540"/>
        <w:jc w:val="both"/>
      </w:pPr>
      <w:r>
        <w:t xml:space="preserve">3.3. </w:t>
      </w:r>
      <w:r w:rsidR="007907F8">
        <w:t>{2</w:t>
      </w:r>
      <w:r w:rsidR="002C125E" w:rsidRPr="0093124C">
        <w:t>}</w:t>
      </w:r>
      <w:r>
        <w:t>Субсидии в целях осуществления мероприятий по реставрации объектов движимого имущества.</w:t>
      </w:r>
      <w:r w:rsidR="002C125E" w:rsidRPr="002C125E">
        <w:t xml:space="preserve"> </w:t>
      </w:r>
      <w:r w:rsidR="007907F8">
        <w:t>{2</w:t>
      </w:r>
      <w:r w:rsidR="002C125E" w:rsidRPr="0093124C">
        <w:t>}</w:t>
      </w:r>
    </w:p>
    <w:p w:rsidR="008D242E" w:rsidRDefault="007907F8">
      <w:pPr>
        <w:pStyle w:val="ConsPlusNormal"/>
        <w:spacing w:before="220"/>
        <w:ind w:firstLine="540"/>
        <w:jc w:val="both"/>
      </w:pPr>
      <w:r>
        <w:t>{22</w:t>
      </w:r>
      <w:r w:rsidR="002C125E" w:rsidRPr="0093124C">
        <w:t>}</w:t>
      </w:r>
      <w:r w:rsidR="008D242E">
        <w:t>Размер субсидий определяется на основании количества объектов движимого имущества, подлежащих реставрации, перечня и стоимости планируемых реставрационных работ, а также на основании не менее чем трех представленных коммерческих предложений подрядчиков (исполнителей).</w:t>
      </w:r>
      <w:r w:rsidR="002C125E" w:rsidRPr="002C125E">
        <w:t xml:space="preserve"> </w:t>
      </w:r>
      <w:r>
        <w:t>{22</w:t>
      </w:r>
      <w:r w:rsidR="002C125E" w:rsidRPr="0093124C">
        <w:t>}</w:t>
      </w:r>
    </w:p>
    <w:p w:rsidR="008D242E" w:rsidRDefault="002C125E">
      <w:pPr>
        <w:pStyle w:val="ConsPlusNormal"/>
        <w:spacing w:before="220"/>
        <w:ind w:firstLine="540"/>
        <w:jc w:val="both"/>
      </w:pPr>
      <w:r>
        <w:t>{27</w:t>
      </w:r>
      <w:r w:rsidRPr="0093124C">
        <w:t>}</w:t>
      </w:r>
      <w:r w:rsidR="008D242E">
        <w:t>Результатом предоставления субсидий является количество отреставрированных объектов движимого имущества.</w:t>
      </w:r>
      <w:r w:rsidRPr="002C125E">
        <w:t xml:space="preserve"> </w:t>
      </w:r>
      <w:r>
        <w:t>{27</w:t>
      </w:r>
      <w:r w:rsidRPr="0093124C">
        <w:t>}</w:t>
      </w:r>
    </w:p>
    <w:p w:rsidR="008D242E" w:rsidRDefault="008D242E">
      <w:pPr>
        <w:pStyle w:val="ConsPlusNormal"/>
        <w:spacing w:before="220"/>
        <w:ind w:firstLine="540"/>
        <w:jc w:val="both"/>
      </w:pPr>
      <w:r>
        <w:t xml:space="preserve">3.4. </w:t>
      </w:r>
      <w:r w:rsidR="003924EE">
        <w:t>{2</w:t>
      </w:r>
      <w:r w:rsidR="002C125E" w:rsidRPr="0093124C">
        <w:t>}</w:t>
      </w:r>
      <w:r>
        <w:t>Субсидии в целях осуществления мероприятий по проведению работ по консервации объектов недвижимого имущества.</w:t>
      </w:r>
      <w:r w:rsidR="002C125E" w:rsidRPr="002C125E">
        <w:t xml:space="preserve"> </w:t>
      </w:r>
      <w:r w:rsidR="003924EE">
        <w:t>{2</w:t>
      </w:r>
      <w:r w:rsidR="002C125E" w:rsidRPr="0093124C">
        <w:t>}</w:t>
      </w:r>
    </w:p>
    <w:p w:rsidR="008D242E" w:rsidRDefault="003924EE">
      <w:pPr>
        <w:pStyle w:val="ConsPlusNormal"/>
        <w:spacing w:before="220"/>
        <w:ind w:firstLine="540"/>
        <w:jc w:val="both"/>
      </w:pPr>
      <w:r>
        <w:t>{22</w:t>
      </w:r>
      <w:r w:rsidR="002C125E" w:rsidRPr="0093124C">
        <w:t>}</w:t>
      </w:r>
      <w:r w:rsidR="008D242E">
        <w:t xml:space="preserve">Размер субсидий определяется на основании перечня и стоимости планируемых работ, а также представленных ФГБУ документов, указанных в </w:t>
      </w:r>
      <w:hyperlink w:anchor="P132" w:history="1">
        <w:r w:rsidR="008D242E">
          <w:rPr>
            <w:color w:val="0000FF"/>
          </w:rPr>
          <w:t>пункте 4</w:t>
        </w:r>
      </w:hyperlink>
      <w:r w:rsidR="008D242E">
        <w:t xml:space="preserve"> Правил.</w:t>
      </w:r>
      <w:r w:rsidR="002C125E" w:rsidRPr="002C125E">
        <w:t xml:space="preserve"> </w:t>
      </w:r>
      <w:r>
        <w:t>{22</w:t>
      </w:r>
      <w:r w:rsidR="002C125E" w:rsidRPr="0093124C">
        <w:t>}</w:t>
      </w:r>
    </w:p>
    <w:p w:rsidR="008D242E" w:rsidRDefault="002C125E">
      <w:pPr>
        <w:pStyle w:val="ConsPlusNormal"/>
        <w:spacing w:before="220"/>
        <w:ind w:firstLine="540"/>
        <w:jc w:val="both"/>
      </w:pPr>
      <w:r>
        <w:t>{27</w:t>
      </w:r>
      <w:r w:rsidRPr="0093124C">
        <w:t>}</w:t>
      </w:r>
      <w:r w:rsidR="008D242E">
        <w:t>Результатом предоставления субсидий являются проведенные работы по консервации объектов недвижимого имущества.</w:t>
      </w:r>
      <w:r w:rsidRPr="002C125E">
        <w:t xml:space="preserve"> </w:t>
      </w:r>
      <w:r>
        <w:t>{27</w:t>
      </w:r>
      <w:r w:rsidRPr="0093124C">
        <w:t>}</w:t>
      </w:r>
    </w:p>
    <w:p w:rsidR="008D242E" w:rsidRDefault="008D242E">
      <w:pPr>
        <w:pStyle w:val="ConsPlusNormal"/>
        <w:spacing w:before="220"/>
        <w:ind w:firstLine="540"/>
        <w:jc w:val="both"/>
      </w:pPr>
      <w:bookmarkStart w:id="3" w:name="P65"/>
      <w:bookmarkEnd w:id="3"/>
      <w:r>
        <w:t>3.5.</w:t>
      </w:r>
      <w:r w:rsidR="002C125E" w:rsidRPr="002C125E">
        <w:t xml:space="preserve"> </w:t>
      </w:r>
      <w:r w:rsidR="003924EE">
        <w:t>{2</w:t>
      </w:r>
      <w:r w:rsidR="002C125E" w:rsidRPr="0093124C">
        <w:t>}</w:t>
      </w:r>
      <w:r>
        <w:t>Субсидии в целях осуществления мероприятий по консервации объектов незавершенного строительства.</w:t>
      </w:r>
      <w:r w:rsidR="002C125E" w:rsidRPr="002C125E">
        <w:t xml:space="preserve"> </w:t>
      </w:r>
      <w:r w:rsidR="003924EE">
        <w:t>{2</w:t>
      </w:r>
      <w:r w:rsidR="002C125E" w:rsidRPr="0093124C">
        <w:t>}</w:t>
      </w:r>
    </w:p>
    <w:p w:rsidR="008D242E" w:rsidRDefault="003924EE">
      <w:pPr>
        <w:pStyle w:val="ConsPlusNormal"/>
        <w:spacing w:before="220"/>
        <w:ind w:firstLine="540"/>
        <w:jc w:val="both"/>
      </w:pPr>
      <w:r>
        <w:t>{22</w:t>
      </w:r>
      <w:r w:rsidR="002C125E" w:rsidRPr="0093124C">
        <w:t>}</w:t>
      </w:r>
      <w:r w:rsidR="008D242E">
        <w:t xml:space="preserve">Размер субсидий определяется на основании перечня и стоимости планируемых работ, а также представленных ФГБУ документов, указанных в </w:t>
      </w:r>
      <w:hyperlink w:anchor="P132" w:history="1">
        <w:r w:rsidR="008D242E">
          <w:rPr>
            <w:color w:val="0000FF"/>
          </w:rPr>
          <w:t>пункте 4</w:t>
        </w:r>
      </w:hyperlink>
      <w:r w:rsidR="008D242E">
        <w:t xml:space="preserve"> Правил.</w:t>
      </w:r>
      <w:r w:rsidR="002C125E" w:rsidRPr="002C125E">
        <w:t xml:space="preserve"> </w:t>
      </w:r>
      <w:r>
        <w:t>{22</w:t>
      </w:r>
      <w:r w:rsidR="002C125E" w:rsidRPr="0093124C">
        <w:t>}</w:t>
      </w:r>
    </w:p>
    <w:p w:rsidR="008D242E" w:rsidRDefault="002C125E">
      <w:pPr>
        <w:pStyle w:val="ConsPlusNormal"/>
        <w:spacing w:before="220"/>
        <w:ind w:firstLine="540"/>
        <w:jc w:val="both"/>
      </w:pPr>
      <w:r>
        <w:t>{27</w:t>
      </w:r>
      <w:r w:rsidRPr="0093124C">
        <w:t>}</w:t>
      </w:r>
      <w:r w:rsidR="008D242E">
        <w:t>Результатом предоставления субсидий является количество законсервированных объектов незавершенного строительства.</w:t>
      </w:r>
      <w:r w:rsidRPr="002C125E">
        <w:t xml:space="preserve"> </w:t>
      </w:r>
      <w:r>
        <w:t>{27</w:t>
      </w:r>
      <w:r w:rsidRPr="0093124C">
        <w:t>}</w:t>
      </w:r>
    </w:p>
    <w:p w:rsidR="008D242E" w:rsidRDefault="008D242E">
      <w:pPr>
        <w:pStyle w:val="ConsPlusNormal"/>
        <w:spacing w:before="220"/>
        <w:ind w:firstLine="540"/>
        <w:jc w:val="both"/>
      </w:pPr>
      <w:bookmarkStart w:id="4" w:name="P68"/>
      <w:bookmarkEnd w:id="4"/>
      <w:r>
        <w:t xml:space="preserve">3.6. </w:t>
      </w:r>
      <w:r w:rsidR="003924EE">
        <w:t>{2</w:t>
      </w:r>
      <w:r w:rsidR="002C125E" w:rsidRPr="0093124C">
        <w:t>}</w:t>
      </w:r>
      <w:r>
        <w:t>Субсидии в целях осуществления мероприятий по обследованию технического состояния объектов, подлежащих реконструкции или ремонту с целью составления дефектных ведомостей, определения плана ремонтных (реставрационных) работ.</w:t>
      </w:r>
      <w:r w:rsidR="002C125E" w:rsidRPr="002C125E">
        <w:t xml:space="preserve"> </w:t>
      </w:r>
      <w:r w:rsidR="003924EE">
        <w:t>{2</w:t>
      </w:r>
      <w:r w:rsidR="002C125E" w:rsidRPr="0093124C">
        <w:t>}</w:t>
      </w:r>
    </w:p>
    <w:p w:rsidR="008D242E" w:rsidRDefault="003924EE">
      <w:pPr>
        <w:pStyle w:val="ConsPlusNormal"/>
        <w:spacing w:before="220"/>
        <w:ind w:firstLine="540"/>
        <w:jc w:val="both"/>
      </w:pPr>
      <w:r>
        <w:t>{22</w:t>
      </w:r>
      <w:r w:rsidR="002C125E" w:rsidRPr="0093124C">
        <w:t>}</w:t>
      </w:r>
      <w:r w:rsidR="008D242E">
        <w:t xml:space="preserve">Размер субсидий определяется на основании перечня и стоимости планируемых работ, а также представленных ФГБУ документов, указанных в </w:t>
      </w:r>
      <w:hyperlink w:anchor="P132" w:history="1">
        <w:r w:rsidR="008D242E">
          <w:rPr>
            <w:color w:val="0000FF"/>
          </w:rPr>
          <w:t>пункте 4</w:t>
        </w:r>
      </w:hyperlink>
      <w:r w:rsidR="008D242E">
        <w:t xml:space="preserve"> Правил.</w:t>
      </w:r>
      <w:r w:rsidR="002C125E" w:rsidRPr="002C125E">
        <w:t xml:space="preserve"> </w:t>
      </w:r>
      <w:r>
        <w:t>{22</w:t>
      </w:r>
      <w:r w:rsidR="002C125E" w:rsidRPr="0093124C">
        <w:t>}</w:t>
      </w:r>
    </w:p>
    <w:p w:rsidR="008D242E" w:rsidRDefault="002C125E">
      <w:pPr>
        <w:pStyle w:val="ConsPlusNormal"/>
        <w:spacing w:before="220"/>
        <w:ind w:firstLine="540"/>
        <w:jc w:val="both"/>
      </w:pPr>
      <w:r>
        <w:t>{27</w:t>
      </w:r>
      <w:r w:rsidRPr="0093124C">
        <w:t>}</w:t>
      </w:r>
      <w:r w:rsidR="008D242E">
        <w:t>Результатом предоставления субсидий является заключение о техническом состоянии объектов, выданное организацией, имеющей лицензию на данный вид деятельности.</w:t>
      </w:r>
      <w:r w:rsidRPr="002C125E">
        <w:t xml:space="preserve"> </w:t>
      </w:r>
      <w:r>
        <w:t>{27</w:t>
      </w:r>
      <w:r w:rsidRPr="0093124C">
        <w:t>}</w:t>
      </w:r>
    </w:p>
    <w:p w:rsidR="008D242E" w:rsidRDefault="008D242E">
      <w:pPr>
        <w:pStyle w:val="ConsPlusNormal"/>
        <w:spacing w:before="220"/>
        <w:ind w:firstLine="540"/>
        <w:jc w:val="both"/>
      </w:pPr>
      <w:r>
        <w:t xml:space="preserve">3.7. </w:t>
      </w:r>
      <w:r w:rsidR="003924EE">
        <w:t>{2</w:t>
      </w:r>
      <w:r w:rsidR="002C125E" w:rsidRPr="0093124C">
        <w:t>}</w:t>
      </w:r>
      <w:r>
        <w:t>Субсидии в целях осуществления мероприятий по обследованию технического состояния объектов незавершенного строительства (в том числе законсервированных) с целью принятия решения о продолжении строительства.</w:t>
      </w:r>
      <w:r w:rsidR="002C125E" w:rsidRPr="002C125E">
        <w:t xml:space="preserve"> </w:t>
      </w:r>
      <w:r w:rsidR="003924EE">
        <w:t>{2</w:t>
      </w:r>
      <w:r w:rsidR="002C125E" w:rsidRPr="0093124C">
        <w:t>}</w:t>
      </w:r>
    </w:p>
    <w:p w:rsidR="008D242E" w:rsidRDefault="003924EE">
      <w:pPr>
        <w:pStyle w:val="ConsPlusNormal"/>
        <w:spacing w:before="220"/>
        <w:ind w:firstLine="540"/>
        <w:jc w:val="both"/>
      </w:pPr>
      <w:r>
        <w:t>{22</w:t>
      </w:r>
      <w:r w:rsidR="002C125E" w:rsidRPr="0093124C">
        <w:t>}</w:t>
      </w:r>
      <w:r w:rsidR="008D242E">
        <w:t xml:space="preserve">Размер субсидий определяется на основании перечня и стоимости планируемых работ, а также представленных ФГБУ документов, указанных в </w:t>
      </w:r>
      <w:hyperlink w:anchor="P132" w:history="1">
        <w:r w:rsidR="008D242E">
          <w:rPr>
            <w:color w:val="0000FF"/>
          </w:rPr>
          <w:t>пункте 4</w:t>
        </w:r>
      </w:hyperlink>
      <w:r w:rsidR="008D242E">
        <w:t xml:space="preserve"> Правил.</w:t>
      </w:r>
      <w:r w:rsidR="002C125E" w:rsidRPr="002C125E">
        <w:t xml:space="preserve"> </w:t>
      </w:r>
      <w:r>
        <w:t>{22</w:t>
      </w:r>
      <w:r w:rsidR="002C125E" w:rsidRPr="0093124C">
        <w:t>}</w:t>
      </w:r>
    </w:p>
    <w:p w:rsidR="008D242E" w:rsidRDefault="002C125E">
      <w:pPr>
        <w:pStyle w:val="ConsPlusNormal"/>
        <w:spacing w:before="220"/>
        <w:ind w:firstLine="540"/>
        <w:jc w:val="both"/>
      </w:pPr>
      <w:r>
        <w:t>{27</w:t>
      </w:r>
      <w:r w:rsidRPr="0093124C">
        <w:t>}</w:t>
      </w:r>
      <w:r w:rsidR="008D242E">
        <w:t xml:space="preserve">Результатом предоставления субсидий является заключение о техническом состоянии </w:t>
      </w:r>
      <w:r w:rsidR="008D242E">
        <w:lastRenderedPageBreak/>
        <w:t>объектов незавершенного строительства (в том числе законсервированных), выданное организацией, имеющей лицензию на данный вид деятельности.</w:t>
      </w:r>
      <w:r w:rsidRPr="002C125E">
        <w:t xml:space="preserve"> </w:t>
      </w:r>
      <w:r>
        <w:t>{27</w:t>
      </w:r>
      <w:r w:rsidRPr="0093124C">
        <w:t>}</w:t>
      </w:r>
    </w:p>
    <w:p w:rsidR="008D242E" w:rsidRDefault="008D242E">
      <w:pPr>
        <w:pStyle w:val="ConsPlusNormal"/>
        <w:spacing w:before="220"/>
        <w:ind w:firstLine="540"/>
        <w:jc w:val="both"/>
      </w:pPr>
      <w:bookmarkStart w:id="5" w:name="P74"/>
      <w:bookmarkEnd w:id="5"/>
      <w:r>
        <w:t xml:space="preserve">3.8. </w:t>
      </w:r>
      <w:r w:rsidR="003924EE">
        <w:t>{2</w:t>
      </w:r>
      <w:r w:rsidR="002C125E" w:rsidRPr="0093124C">
        <w:t>}</w:t>
      </w:r>
      <w:r>
        <w:t>Субсидии в целях осуществления мероприятий по проведению инженерных изысканий, подготовки проектной документации для ремонта объектов недвижимого имущества, а также проведения государственной экспертизы проектной документации и результатов инженерных изысканий.</w:t>
      </w:r>
      <w:r w:rsidR="002C125E" w:rsidRPr="002C125E">
        <w:t xml:space="preserve"> </w:t>
      </w:r>
      <w:r w:rsidR="003924EE">
        <w:t>{2</w:t>
      </w:r>
      <w:r w:rsidR="002C125E" w:rsidRPr="0093124C">
        <w:t>}</w:t>
      </w:r>
    </w:p>
    <w:p w:rsidR="008D242E" w:rsidRDefault="003924EE">
      <w:pPr>
        <w:pStyle w:val="ConsPlusNormal"/>
        <w:spacing w:before="220"/>
        <w:ind w:firstLine="540"/>
        <w:jc w:val="both"/>
      </w:pPr>
      <w:r>
        <w:t>{22</w:t>
      </w:r>
      <w:r w:rsidR="002C125E" w:rsidRPr="0093124C">
        <w:t>}</w:t>
      </w:r>
      <w:r w:rsidR="008D242E">
        <w:t>Размер субсидий определяется исходя из количества объектов, в целях ремонта которых планируется осуществление подготовки проектной документации и проведения ее экспертизы, перечня и стоимости планируемых работ.</w:t>
      </w:r>
      <w:r w:rsidR="002C125E" w:rsidRPr="002C125E">
        <w:t xml:space="preserve"> </w:t>
      </w:r>
      <w:r>
        <w:t>{22</w:t>
      </w:r>
      <w:r w:rsidR="002C125E" w:rsidRPr="0093124C">
        <w:t>}</w:t>
      </w:r>
    </w:p>
    <w:p w:rsidR="008D242E" w:rsidRDefault="002C125E">
      <w:pPr>
        <w:pStyle w:val="ConsPlusNormal"/>
        <w:spacing w:before="220"/>
        <w:ind w:firstLine="540"/>
        <w:jc w:val="both"/>
      </w:pPr>
      <w:r>
        <w:t>{27</w:t>
      </w:r>
      <w:r w:rsidRPr="0093124C">
        <w:t>}</w:t>
      </w:r>
      <w:r w:rsidR="008D242E">
        <w:t>Результатом предоставления субсидий является количество полученных положительных заключений государственной экспертизы о соответствии результатов инженерных изысканий требованиям технических регламентов.</w:t>
      </w:r>
      <w:r w:rsidRPr="002C125E">
        <w:t xml:space="preserve"> </w:t>
      </w:r>
      <w:r>
        <w:t>{27</w:t>
      </w:r>
      <w:r w:rsidRPr="0093124C">
        <w:t>}</w:t>
      </w:r>
    </w:p>
    <w:p w:rsidR="008D242E" w:rsidRDefault="008D242E">
      <w:pPr>
        <w:pStyle w:val="ConsPlusNormal"/>
        <w:spacing w:before="220"/>
        <w:ind w:firstLine="540"/>
        <w:jc w:val="both"/>
      </w:pPr>
      <w:bookmarkStart w:id="6" w:name="P77"/>
      <w:bookmarkEnd w:id="6"/>
      <w:r>
        <w:t xml:space="preserve">3.9. </w:t>
      </w:r>
      <w:r w:rsidR="003924EE">
        <w:t>{2</w:t>
      </w:r>
      <w:r w:rsidR="002C125E" w:rsidRPr="0093124C">
        <w:t>}</w:t>
      </w:r>
      <w:r>
        <w:t>Субсидии в целях осуществления мероприятий по проведению благоустройства земельных участков, находящихся в пользовании ФГБУ.</w:t>
      </w:r>
      <w:r w:rsidR="002C125E" w:rsidRPr="002C125E">
        <w:t xml:space="preserve"> </w:t>
      </w:r>
      <w:r w:rsidR="003924EE">
        <w:t>{2</w:t>
      </w:r>
      <w:r w:rsidR="002C125E" w:rsidRPr="0093124C">
        <w:t>}</w:t>
      </w:r>
    </w:p>
    <w:p w:rsidR="008D242E" w:rsidRDefault="003924EE">
      <w:pPr>
        <w:pStyle w:val="ConsPlusNormal"/>
        <w:spacing w:before="220"/>
        <w:ind w:firstLine="540"/>
        <w:jc w:val="both"/>
      </w:pPr>
      <w:r>
        <w:t>{22</w:t>
      </w:r>
      <w:r w:rsidR="002C125E" w:rsidRPr="0093124C">
        <w:t>}</w:t>
      </w:r>
      <w:r w:rsidR="008D242E">
        <w:t>Размер субсидий определяется на основании площади земельных участков, подлежащих благоустройству, перечня необходимых работ, предварительной сметы на проведение работ, а также не менее чем трех представленных коммерческих предложений поставщиков (подрядчиков, исполнителей) и обоснования начальной (максимальной) цены контракта.</w:t>
      </w:r>
      <w:r w:rsidR="002C125E" w:rsidRPr="002C125E">
        <w:t xml:space="preserve"> </w:t>
      </w:r>
      <w:r>
        <w:t>{22</w:t>
      </w:r>
      <w:r w:rsidR="002C125E" w:rsidRPr="0093124C">
        <w:t>}</w:t>
      </w:r>
    </w:p>
    <w:p w:rsidR="008D242E" w:rsidRDefault="002C125E">
      <w:pPr>
        <w:pStyle w:val="ConsPlusNormal"/>
        <w:spacing w:before="220"/>
        <w:ind w:firstLine="540"/>
        <w:jc w:val="both"/>
      </w:pPr>
      <w:r>
        <w:t>{27</w:t>
      </w:r>
      <w:r w:rsidRPr="0093124C">
        <w:t>}</w:t>
      </w:r>
      <w:r w:rsidR="008D242E">
        <w:t>Результатом предоставления субсидий является количество и площадь благоустроенных земельных участков, находящихся в пользовании ФГБУ.</w:t>
      </w:r>
      <w:r w:rsidRPr="002C125E">
        <w:t xml:space="preserve"> </w:t>
      </w:r>
      <w:r>
        <w:t>{27</w:t>
      </w:r>
      <w:r w:rsidRPr="0093124C">
        <w:t>}</w:t>
      </w:r>
    </w:p>
    <w:p w:rsidR="008D242E" w:rsidRDefault="008D242E">
      <w:pPr>
        <w:pStyle w:val="ConsPlusNormal"/>
        <w:spacing w:before="220"/>
        <w:ind w:firstLine="540"/>
        <w:jc w:val="both"/>
      </w:pPr>
      <w:bookmarkStart w:id="7" w:name="P80"/>
      <w:bookmarkEnd w:id="7"/>
      <w:r>
        <w:t xml:space="preserve">3.10. </w:t>
      </w:r>
      <w:r w:rsidR="003924EE">
        <w:t>{2</w:t>
      </w:r>
      <w:r w:rsidR="002C125E" w:rsidRPr="0093124C">
        <w:t>}</w:t>
      </w:r>
      <w:r>
        <w:t>Субсидии в целях осуществления мероприятий по приобретению особо ценного движимого имущества, за исключением оборудования, транспортных средств, нематериальных активов.</w:t>
      </w:r>
      <w:r w:rsidR="002C125E" w:rsidRPr="002C125E">
        <w:t xml:space="preserve"> </w:t>
      </w:r>
      <w:r w:rsidR="003924EE">
        <w:t>{2</w:t>
      </w:r>
      <w:r w:rsidR="002C125E" w:rsidRPr="0093124C">
        <w:t>}</w:t>
      </w:r>
    </w:p>
    <w:p w:rsidR="008D242E" w:rsidRDefault="003924EE">
      <w:pPr>
        <w:pStyle w:val="ConsPlusNormal"/>
        <w:spacing w:before="220"/>
        <w:ind w:firstLine="540"/>
        <w:jc w:val="both"/>
      </w:pPr>
      <w:r>
        <w:t>{22</w:t>
      </w:r>
      <w:r w:rsidR="002C125E" w:rsidRPr="0093124C">
        <w:t>}</w:t>
      </w:r>
      <w:r w:rsidR="008D242E">
        <w:t xml:space="preserve">Размер субсидий определяется в соответствии с </w:t>
      </w:r>
      <w:hyperlink w:anchor="P144" w:history="1">
        <w:r w:rsidR="008D242E">
          <w:rPr>
            <w:color w:val="0000FF"/>
          </w:rPr>
          <w:t>подпунктом 4.9 пункта 4</w:t>
        </w:r>
      </w:hyperlink>
      <w:r w:rsidR="008D242E">
        <w:t xml:space="preserve"> Правил.</w:t>
      </w:r>
      <w:r w:rsidR="002C125E" w:rsidRPr="002C125E">
        <w:t xml:space="preserve"> </w:t>
      </w:r>
      <w:r>
        <w:t>{22</w:t>
      </w:r>
      <w:r w:rsidR="002C125E" w:rsidRPr="0093124C">
        <w:t>}</w:t>
      </w:r>
    </w:p>
    <w:p w:rsidR="008D242E" w:rsidRDefault="002C125E">
      <w:pPr>
        <w:pStyle w:val="ConsPlusNormal"/>
        <w:spacing w:before="220"/>
        <w:ind w:firstLine="540"/>
        <w:jc w:val="both"/>
      </w:pPr>
      <w:r>
        <w:t>{27</w:t>
      </w:r>
      <w:r w:rsidRPr="0093124C">
        <w:t>}</w:t>
      </w:r>
      <w:r w:rsidR="008D242E">
        <w:t>Результатом предоставления субсидий является количество приобретенного особо ценного имущества.</w:t>
      </w:r>
      <w:r w:rsidRPr="002C125E">
        <w:t xml:space="preserve"> </w:t>
      </w:r>
      <w:r>
        <w:t>{27</w:t>
      </w:r>
      <w:r w:rsidRPr="0093124C">
        <w:t>}</w:t>
      </w:r>
    </w:p>
    <w:p w:rsidR="008D242E" w:rsidRDefault="008D242E">
      <w:pPr>
        <w:pStyle w:val="ConsPlusNormal"/>
        <w:spacing w:before="220"/>
        <w:ind w:firstLine="540"/>
        <w:jc w:val="both"/>
      </w:pPr>
      <w:r>
        <w:t xml:space="preserve">3.11. </w:t>
      </w:r>
      <w:r w:rsidR="003924EE">
        <w:t>{2</w:t>
      </w:r>
      <w:r w:rsidR="002C125E" w:rsidRPr="0093124C">
        <w:t>}</w:t>
      </w:r>
      <w:r>
        <w:t>Субсидии в целях осуществления мероприятий по приобретению объектов особо ценного движимого имущества в части оборудования.</w:t>
      </w:r>
      <w:r w:rsidR="002C125E" w:rsidRPr="002C125E">
        <w:t xml:space="preserve"> </w:t>
      </w:r>
      <w:r w:rsidR="003924EE">
        <w:t>{2</w:t>
      </w:r>
      <w:r w:rsidR="002C125E" w:rsidRPr="0093124C">
        <w:t>}</w:t>
      </w:r>
    </w:p>
    <w:p w:rsidR="008D242E" w:rsidRDefault="003924EE">
      <w:pPr>
        <w:pStyle w:val="ConsPlusNormal"/>
        <w:spacing w:before="220"/>
        <w:ind w:firstLine="540"/>
        <w:jc w:val="both"/>
      </w:pPr>
      <w:r>
        <w:t>{22</w:t>
      </w:r>
      <w:r w:rsidR="002C125E" w:rsidRPr="0093124C">
        <w:t>}</w:t>
      </w:r>
      <w:r w:rsidR="008D242E">
        <w:t xml:space="preserve">Размер субсидий определяется в соответствии с </w:t>
      </w:r>
      <w:hyperlink w:anchor="P144" w:history="1">
        <w:r w:rsidR="008D242E">
          <w:rPr>
            <w:color w:val="0000FF"/>
          </w:rPr>
          <w:t>подпунктом 4.9 пункта 4</w:t>
        </w:r>
      </w:hyperlink>
      <w:r w:rsidR="008D242E">
        <w:t xml:space="preserve"> Правил.</w:t>
      </w:r>
      <w:r w:rsidR="002C125E" w:rsidRPr="002C125E">
        <w:t xml:space="preserve"> </w:t>
      </w:r>
      <w:r>
        <w:t>{22</w:t>
      </w:r>
      <w:r w:rsidR="002C125E" w:rsidRPr="0093124C">
        <w:t>}</w:t>
      </w:r>
    </w:p>
    <w:p w:rsidR="008D242E" w:rsidRDefault="002C125E">
      <w:pPr>
        <w:pStyle w:val="ConsPlusNormal"/>
        <w:spacing w:before="220"/>
        <w:ind w:firstLine="540"/>
        <w:jc w:val="both"/>
      </w:pPr>
      <w:r>
        <w:t>{27</w:t>
      </w:r>
      <w:r w:rsidRPr="0093124C">
        <w:t>}</w:t>
      </w:r>
      <w:r w:rsidR="008D242E">
        <w:t>Результатом предоставления субсидий является количество приобретенных объектов особо ценного движимого имущества в части оборудования.</w:t>
      </w:r>
      <w:r w:rsidRPr="002C125E">
        <w:t xml:space="preserve"> </w:t>
      </w:r>
      <w:r>
        <w:t>{27</w:t>
      </w:r>
      <w:r w:rsidRPr="0093124C">
        <w:t>}</w:t>
      </w:r>
    </w:p>
    <w:p w:rsidR="008D242E" w:rsidRDefault="008D242E">
      <w:pPr>
        <w:pStyle w:val="ConsPlusNormal"/>
        <w:spacing w:before="220"/>
        <w:ind w:firstLine="540"/>
        <w:jc w:val="both"/>
      </w:pPr>
      <w:r>
        <w:t xml:space="preserve">3.12. </w:t>
      </w:r>
      <w:r w:rsidR="003924EE">
        <w:t>{</w:t>
      </w:r>
      <w:r w:rsidR="002C125E">
        <w:t>7</w:t>
      </w:r>
      <w:r w:rsidR="002C125E" w:rsidRPr="0093124C">
        <w:t>}</w:t>
      </w:r>
      <w:r>
        <w:t>Субсидии в целях осуществления мероприятий по приобретению объектов особо ценного движимого имущества в части транспортных средств.</w:t>
      </w:r>
      <w:r w:rsidR="002C125E" w:rsidRPr="002C125E">
        <w:t xml:space="preserve"> </w:t>
      </w:r>
      <w:r w:rsidR="003924EE">
        <w:t>{2</w:t>
      </w:r>
      <w:r w:rsidR="002C125E" w:rsidRPr="0093124C">
        <w:t>}</w:t>
      </w:r>
    </w:p>
    <w:p w:rsidR="008D242E" w:rsidRDefault="003924EE">
      <w:pPr>
        <w:pStyle w:val="ConsPlusNormal"/>
        <w:spacing w:before="220"/>
        <w:ind w:firstLine="540"/>
        <w:jc w:val="both"/>
      </w:pPr>
      <w:r>
        <w:t>{22</w:t>
      </w:r>
      <w:r w:rsidR="002C125E" w:rsidRPr="0093124C">
        <w:t>}</w:t>
      </w:r>
      <w:r w:rsidR="008D242E">
        <w:t xml:space="preserve">Размер субсидий определяется в соответствии с </w:t>
      </w:r>
      <w:hyperlink w:anchor="P144" w:history="1">
        <w:r w:rsidR="008D242E">
          <w:rPr>
            <w:color w:val="0000FF"/>
          </w:rPr>
          <w:t>подпунктом 4.9 пункта 4</w:t>
        </w:r>
      </w:hyperlink>
      <w:r w:rsidR="008D242E">
        <w:t xml:space="preserve"> Правил.</w:t>
      </w:r>
      <w:r w:rsidR="002C125E" w:rsidRPr="002C125E">
        <w:t xml:space="preserve"> </w:t>
      </w:r>
      <w:r>
        <w:t>{22</w:t>
      </w:r>
      <w:r w:rsidR="002C125E" w:rsidRPr="0093124C">
        <w:t>}</w:t>
      </w:r>
    </w:p>
    <w:p w:rsidR="008D242E" w:rsidRDefault="002C125E">
      <w:pPr>
        <w:pStyle w:val="ConsPlusNormal"/>
        <w:spacing w:before="220"/>
        <w:ind w:firstLine="540"/>
        <w:jc w:val="both"/>
      </w:pPr>
      <w:r>
        <w:t>{27</w:t>
      </w:r>
      <w:r w:rsidRPr="0093124C">
        <w:t>}</w:t>
      </w:r>
      <w:r w:rsidR="008D242E">
        <w:t>Результатом предоставления субсидий является количество приобретенных объектов особо ценного движимого имущества в части транспортных средств.</w:t>
      </w:r>
      <w:r w:rsidRPr="002C125E">
        <w:t xml:space="preserve"> </w:t>
      </w:r>
      <w:r>
        <w:t>{27</w:t>
      </w:r>
      <w:r w:rsidRPr="0093124C">
        <w:t>}</w:t>
      </w:r>
    </w:p>
    <w:p w:rsidR="008D242E" w:rsidRDefault="008D242E">
      <w:pPr>
        <w:pStyle w:val="ConsPlusNormal"/>
        <w:spacing w:before="220"/>
        <w:ind w:firstLine="540"/>
        <w:jc w:val="both"/>
      </w:pPr>
      <w:bookmarkStart w:id="8" w:name="P89"/>
      <w:bookmarkEnd w:id="8"/>
      <w:r>
        <w:t xml:space="preserve">3.13. </w:t>
      </w:r>
      <w:r w:rsidR="003A65FA">
        <w:t>{2</w:t>
      </w:r>
      <w:r w:rsidR="002C125E" w:rsidRPr="0093124C">
        <w:t>}</w:t>
      </w:r>
      <w:r>
        <w:t>Субсидии в целях осуществления мероприятий по модернизации объектов нефинансовых активов, отнесенных к движимому имуществу, за исключением нематериальных активов.</w:t>
      </w:r>
      <w:r w:rsidR="002C125E" w:rsidRPr="002C125E">
        <w:t xml:space="preserve"> </w:t>
      </w:r>
      <w:r w:rsidR="003A65FA">
        <w:t>{2</w:t>
      </w:r>
      <w:r w:rsidR="002C125E" w:rsidRPr="0093124C">
        <w:t>}</w:t>
      </w:r>
    </w:p>
    <w:p w:rsidR="008D242E" w:rsidRDefault="003A65FA">
      <w:pPr>
        <w:pStyle w:val="ConsPlusNormal"/>
        <w:spacing w:before="220"/>
        <w:ind w:firstLine="540"/>
        <w:jc w:val="both"/>
      </w:pPr>
      <w:r>
        <w:lastRenderedPageBreak/>
        <w:t>{22</w:t>
      </w:r>
      <w:r w:rsidR="002C125E" w:rsidRPr="0093124C">
        <w:t>}</w:t>
      </w:r>
      <w:r w:rsidR="008D242E">
        <w:t xml:space="preserve">Размер субсидий определяется в соответствии с </w:t>
      </w:r>
      <w:hyperlink w:anchor="P144" w:history="1">
        <w:r w:rsidR="008D242E">
          <w:rPr>
            <w:color w:val="0000FF"/>
          </w:rPr>
          <w:t>подпунктом 4.9 пункта 4</w:t>
        </w:r>
      </w:hyperlink>
      <w:r w:rsidR="008D242E">
        <w:t xml:space="preserve"> Правил.</w:t>
      </w:r>
      <w:r w:rsidR="002C125E" w:rsidRPr="002C125E">
        <w:t xml:space="preserve"> </w:t>
      </w:r>
      <w:r>
        <w:t>{22</w:t>
      </w:r>
      <w:r w:rsidR="002C125E" w:rsidRPr="0093124C">
        <w:t>}</w:t>
      </w:r>
    </w:p>
    <w:p w:rsidR="008D242E" w:rsidRDefault="002C125E">
      <w:pPr>
        <w:pStyle w:val="ConsPlusNormal"/>
        <w:spacing w:before="220"/>
        <w:ind w:firstLine="540"/>
        <w:jc w:val="both"/>
      </w:pPr>
      <w:r>
        <w:t>{27</w:t>
      </w:r>
      <w:r w:rsidRPr="0093124C">
        <w:t>}</w:t>
      </w:r>
      <w:r w:rsidR="008D242E">
        <w:t>Результатом предоставления субсидий является количество модернизированных объектов нефинансовых активов, отнесенных к движимому имуществу, за исключением нематериальных активов.</w:t>
      </w:r>
      <w:r w:rsidRPr="002C125E">
        <w:t xml:space="preserve"> </w:t>
      </w:r>
      <w:r>
        <w:t>{27</w:t>
      </w:r>
      <w:r w:rsidRPr="0093124C">
        <w:t>}</w:t>
      </w:r>
    </w:p>
    <w:p w:rsidR="008D242E" w:rsidRDefault="008D242E">
      <w:pPr>
        <w:pStyle w:val="ConsPlusNormal"/>
        <w:spacing w:before="220"/>
        <w:ind w:firstLine="540"/>
        <w:jc w:val="both"/>
      </w:pPr>
      <w:r>
        <w:t xml:space="preserve">3.14. </w:t>
      </w:r>
      <w:r w:rsidR="003A65FA">
        <w:t>{2</w:t>
      </w:r>
      <w:r w:rsidR="002C125E" w:rsidRPr="0093124C">
        <w:t>}</w:t>
      </w:r>
      <w:r>
        <w:t>Субсидии в целях осуществления мероприятий по оформлению прав на объекты недвижимого имущества.</w:t>
      </w:r>
      <w:r w:rsidR="002C125E" w:rsidRPr="002C125E">
        <w:t xml:space="preserve"> </w:t>
      </w:r>
      <w:r w:rsidR="003A65FA">
        <w:t>{2</w:t>
      </w:r>
      <w:r w:rsidR="002C125E" w:rsidRPr="0093124C">
        <w:t>}</w:t>
      </w:r>
    </w:p>
    <w:p w:rsidR="008D242E" w:rsidRDefault="003A65FA">
      <w:pPr>
        <w:pStyle w:val="ConsPlusNormal"/>
        <w:spacing w:before="220"/>
        <w:ind w:firstLine="540"/>
        <w:jc w:val="both"/>
      </w:pPr>
      <w:r>
        <w:t>{22</w:t>
      </w:r>
      <w:r w:rsidR="002C125E" w:rsidRPr="0093124C">
        <w:t>}</w:t>
      </w:r>
      <w:r w:rsidR="008D242E">
        <w:t xml:space="preserve">Размер субсидий определяется в соответствии с </w:t>
      </w:r>
      <w:hyperlink w:anchor="P144" w:history="1">
        <w:r w:rsidR="008D242E">
          <w:rPr>
            <w:color w:val="0000FF"/>
          </w:rPr>
          <w:t>подпунктом 4.9 пункта 4</w:t>
        </w:r>
      </w:hyperlink>
      <w:r w:rsidR="008D242E">
        <w:t xml:space="preserve"> Правил.</w:t>
      </w:r>
      <w:r w:rsidR="002C125E" w:rsidRPr="002C125E">
        <w:t xml:space="preserve"> </w:t>
      </w:r>
      <w:r>
        <w:t>{22</w:t>
      </w:r>
      <w:r w:rsidR="002C125E" w:rsidRPr="0093124C">
        <w:t>}</w:t>
      </w:r>
    </w:p>
    <w:p w:rsidR="008D242E" w:rsidRDefault="002C125E">
      <w:pPr>
        <w:pStyle w:val="ConsPlusNormal"/>
        <w:spacing w:before="220"/>
        <w:ind w:firstLine="540"/>
        <w:jc w:val="both"/>
      </w:pPr>
      <w:r>
        <w:t>{27</w:t>
      </w:r>
      <w:r w:rsidRPr="0093124C">
        <w:t>}</w:t>
      </w:r>
      <w:r w:rsidR="008D242E">
        <w:t>Результатом предоставления субсидий является количество оформленных прав на объекты недвижимого имущества.</w:t>
      </w:r>
      <w:r w:rsidRPr="002C125E">
        <w:t xml:space="preserve"> </w:t>
      </w:r>
      <w:r>
        <w:t>{27</w:t>
      </w:r>
      <w:r w:rsidRPr="0093124C">
        <w:t>}</w:t>
      </w:r>
    </w:p>
    <w:p w:rsidR="008D242E" w:rsidRDefault="008D242E">
      <w:pPr>
        <w:pStyle w:val="ConsPlusNormal"/>
        <w:spacing w:before="220"/>
        <w:ind w:firstLine="540"/>
        <w:jc w:val="both"/>
      </w:pPr>
      <w:bookmarkStart w:id="9" w:name="P95"/>
      <w:bookmarkEnd w:id="9"/>
      <w:r>
        <w:t xml:space="preserve">3.15. </w:t>
      </w:r>
      <w:r w:rsidR="003A65FA">
        <w:t>{2</w:t>
      </w:r>
      <w:r w:rsidR="002C125E" w:rsidRPr="0093124C">
        <w:t>}</w:t>
      </w:r>
      <w:r>
        <w:t>Субсидии в целях осуществления мероприятий по содержанию законсервированных объектов капитального строительства государственной собственности Российской Федерации.</w:t>
      </w:r>
      <w:r w:rsidR="002C125E" w:rsidRPr="002C125E">
        <w:t xml:space="preserve"> </w:t>
      </w:r>
      <w:r w:rsidR="003A65FA">
        <w:t>{2</w:t>
      </w:r>
      <w:r w:rsidR="002C125E" w:rsidRPr="0093124C">
        <w:t>}</w:t>
      </w:r>
    </w:p>
    <w:p w:rsidR="008D242E" w:rsidRDefault="003A65FA">
      <w:pPr>
        <w:pStyle w:val="ConsPlusNormal"/>
        <w:spacing w:before="220"/>
        <w:ind w:firstLine="540"/>
        <w:jc w:val="both"/>
      </w:pPr>
      <w:r>
        <w:t>{22</w:t>
      </w:r>
      <w:r w:rsidR="002C125E" w:rsidRPr="0093124C">
        <w:t>}</w:t>
      </w:r>
      <w:r w:rsidR="008D242E">
        <w:t xml:space="preserve">Размер субсидий определяется в соответствии с </w:t>
      </w:r>
      <w:hyperlink w:anchor="P144" w:history="1">
        <w:r w:rsidR="008D242E">
          <w:rPr>
            <w:color w:val="0000FF"/>
          </w:rPr>
          <w:t>подпунктом 4.9 пункта 4</w:t>
        </w:r>
      </w:hyperlink>
      <w:r w:rsidR="008D242E">
        <w:t xml:space="preserve"> Правил.</w:t>
      </w:r>
      <w:r w:rsidR="002C125E" w:rsidRPr="002C125E">
        <w:t xml:space="preserve"> </w:t>
      </w:r>
      <w:r>
        <w:t>{22</w:t>
      </w:r>
      <w:r w:rsidR="002C125E" w:rsidRPr="0093124C">
        <w:t>}</w:t>
      </w:r>
    </w:p>
    <w:p w:rsidR="008D242E" w:rsidRDefault="002C125E">
      <w:pPr>
        <w:pStyle w:val="ConsPlusNormal"/>
        <w:spacing w:before="220"/>
        <w:ind w:firstLine="540"/>
        <w:jc w:val="both"/>
      </w:pPr>
      <w:r>
        <w:t>{27</w:t>
      </w:r>
      <w:r w:rsidRPr="0093124C">
        <w:t>}</w:t>
      </w:r>
      <w:r w:rsidR="008D242E">
        <w:t>Результатом предоставления субсидий является количество объектов незавершенного строительства, по которым осуществлены расходы по их содержанию.</w:t>
      </w:r>
      <w:r w:rsidRPr="002C125E">
        <w:t xml:space="preserve"> </w:t>
      </w:r>
      <w:r>
        <w:t>{27</w:t>
      </w:r>
      <w:r w:rsidRPr="0093124C">
        <w:t>}</w:t>
      </w:r>
    </w:p>
    <w:p w:rsidR="008D242E" w:rsidRDefault="008D242E">
      <w:pPr>
        <w:pStyle w:val="ConsPlusNormal"/>
        <w:spacing w:before="220"/>
        <w:ind w:firstLine="540"/>
        <w:jc w:val="both"/>
      </w:pPr>
      <w:r>
        <w:t xml:space="preserve">3.16. </w:t>
      </w:r>
      <w:r w:rsidR="003A65FA">
        <w:t>{2</w:t>
      </w:r>
      <w:r w:rsidR="002C125E" w:rsidRPr="0093124C">
        <w:t>}</w:t>
      </w:r>
      <w:r>
        <w:t>Субсидии в целях осуществления мероприятий по проведению восстановительных работ в случае наступления аварийной (чрезвычайной) ситуации, в том числе в результате аварии, опасного природного явления, катастрофы, стихийного или иного бедствия на территории Российской Федерации.</w:t>
      </w:r>
      <w:r w:rsidR="002C125E" w:rsidRPr="002C125E">
        <w:t xml:space="preserve"> </w:t>
      </w:r>
      <w:r w:rsidR="003A65FA">
        <w:t>{2</w:t>
      </w:r>
      <w:r w:rsidR="002C125E" w:rsidRPr="0093124C">
        <w:t>}</w:t>
      </w:r>
    </w:p>
    <w:p w:rsidR="008D242E" w:rsidRDefault="003A65FA">
      <w:pPr>
        <w:pStyle w:val="ConsPlusNormal"/>
        <w:spacing w:before="220"/>
        <w:ind w:firstLine="540"/>
        <w:jc w:val="both"/>
      </w:pPr>
      <w:r>
        <w:t>{22</w:t>
      </w:r>
      <w:r w:rsidR="002C125E" w:rsidRPr="0093124C">
        <w:t>}</w:t>
      </w:r>
      <w:r w:rsidR="008D242E">
        <w:t>Размер субсидий определяется на основании перечня необходимых работ, предварительной сметы затрат на проведение восстановительных работ, а также на основании не менее чем трех представленных коммерческих предложений поставщиков (подрядчиков, исполнителей) и обоснования начальной (максимальной) цены контракта.</w:t>
      </w:r>
      <w:r w:rsidR="002C125E" w:rsidRPr="002C125E">
        <w:t xml:space="preserve"> </w:t>
      </w:r>
      <w:r>
        <w:t>{22</w:t>
      </w:r>
      <w:r w:rsidR="002C125E" w:rsidRPr="0093124C">
        <w:t>}</w:t>
      </w:r>
    </w:p>
    <w:p w:rsidR="008D242E" w:rsidRDefault="002C125E">
      <w:pPr>
        <w:pStyle w:val="ConsPlusNormal"/>
        <w:spacing w:before="220"/>
        <w:ind w:firstLine="540"/>
        <w:jc w:val="both"/>
      </w:pPr>
      <w:r>
        <w:t>{27</w:t>
      </w:r>
      <w:r w:rsidRPr="0093124C">
        <w:t>}</w:t>
      </w:r>
      <w:r w:rsidR="008D242E">
        <w:t>Результатом предоставления субсидий является количество объектов, на которых проведены восстановительные работы.</w:t>
      </w:r>
      <w:r w:rsidRPr="002C125E">
        <w:t xml:space="preserve"> </w:t>
      </w:r>
      <w:r>
        <w:t>{27</w:t>
      </w:r>
      <w:r w:rsidRPr="0093124C">
        <w:t>}</w:t>
      </w:r>
    </w:p>
    <w:p w:rsidR="008D242E" w:rsidRDefault="008D242E">
      <w:pPr>
        <w:pStyle w:val="ConsPlusNormal"/>
        <w:spacing w:before="220"/>
        <w:ind w:firstLine="540"/>
        <w:jc w:val="both"/>
      </w:pPr>
      <w:bookmarkStart w:id="10" w:name="P101"/>
      <w:bookmarkEnd w:id="10"/>
      <w:r>
        <w:t xml:space="preserve">3.17. </w:t>
      </w:r>
      <w:r w:rsidR="003A65FA">
        <w:t>{2</w:t>
      </w:r>
      <w:r w:rsidR="002C125E" w:rsidRPr="0093124C">
        <w:t>}</w:t>
      </w:r>
      <w:r>
        <w:t>Субсидии в целях осуществления мероприятий по ликвидации и реорганизации.</w:t>
      </w:r>
      <w:r w:rsidR="002C125E" w:rsidRPr="002C125E">
        <w:t xml:space="preserve"> </w:t>
      </w:r>
      <w:r w:rsidR="003A65FA">
        <w:t>{2</w:t>
      </w:r>
      <w:r w:rsidR="002C125E" w:rsidRPr="0093124C">
        <w:t>}</w:t>
      </w:r>
    </w:p>
    <w:p w:rsidR="008D242E" w:rsidRDefault="003A65FA">
      <w:pPr>
        <w:pStyle w:val="ConsPlusNormal"/>
        <w:spacing w:before="220"/>
        <w:ind w:firstLine="540"/>
        <w:jc w:val="both"/>
      </w:pPr>
      <w:r>
        <w:t>{22</w:t>
      </w:r>
      <w:r w:rsidR="002C125E" w:rsidRPr="0093124C">
        <w:t>}</w:t>
      </w:r>
      <w:r w:rsidR="008D242E">
        <w:t>Размер субсидий определяется на основании программы мероприятий на проведение ликвидационных и реорганизационных мероприятий, предварительной сметы затрат на проведение ликвидационных и реорганизационных мероприятий, формируемой с учетом информации ФГБУ о наличии просроченной кредиторской задолженности, а также объема выплат работникам, связанных с проведением реорганизации (ликвидации).</w:t>
      </w:r>
      <w:r w:rsidR="002C125E" w:rsidRPr="002C125E">
        <w:t xml:space="preserve"> </w:t>
      </w:r>
      <w:r>
        <w:t>{22</w:t>
      </w:r>
      <w:r w:rsidR="002C125E" w:rsidRPr="0093124C">
        <w:t>}</w:t>
      </w:r>
    </w:p>
    <w:p w:rsidR="008D242E" w:rsidRDefault="002C125E">
      <w:pPr>
        <w:pStyle w:val="ConsPlusNormal"/>
        <w:spacing w:before="220"/>
        <w:ind w:firstLine="540"/>
        <w:jc w:val="both"/>
      </w:pPr>
      <w:r>
        <w:t>{27</w:t>
      </w:r>
      <w:r w:rsidRPr="0093124C">
        <w:t>}</w:t>
      </w:r>
      <w:r w:rsidR="008D242E">
        <w:t>Результатом предоставления субсидий является объем финансовых обязательств, исполненных в целях осуществления ликвидационных и реорганизационных мероприятий.</w:t>
      </w:r>
      <w:r w:rsidRPr="002C125E">
        <w:t xml:space="preserve"> </w:t>
      </w:r>
      <w:r>
        <w:t>{27</w:t>
      </w:r>
      <w:r w:rsidRPr="0093124C">
        <w:t>}</w:t>
      </w:r>
    </w:p>
    <w:p w:rsidR="008D242E" w:rsidRDefault="008D242E">
      <w:pPr>
        <w:pStyle w:val="ConsPlusNormal"/>
        <w:spacing w:before="220"/>
        <w:ind w:firstLine="540"/>
        <w:jc w:val="both"/>
      </w:pPr>
      <w:bookmarkStart w:id="11" w:name="P104"/>
      <w:bookmarkEnd w:id="11"/>
      <w:r>
        <w:t xml:space="preserve">3.18. </w:t>
      </w:r>
      <w:r w:rsidR="003A65FA">
        <w:t>{2</w:t>
      </w:r>
      <w:r w:rsidR="002C125E" w:rsidRPr="0093124C">
        <w:t>}</w:t>
      </w:r>
      <w:r>
        <w:t>Субсидии в целях реализации мероприятий по пожарной безопасности.</w:t>
      </w:r>
      <w:r w:rsidR="002C125E" w:rsidRPr="002C125E">
        <w:t xml:space="preserve"> </w:t>
      </w:r>
      <w:r w:rsidR="003A65FA">
        <w:t>{2</w:t>
      </w:r>
      <w:r w:rsidR="002C125E" w:rsidRPr="0093124C">
        <w:t>}</w:t>
      </w:r>
    </w:p>
    <w:p w:rsidR="008D242E" w:rsidRDefault="003A65FA">
      <w:pPr>
        <w:pStyle w:val="ConsPlusNormal"/>
        <w:spacing w:before="220"/>
        <w:ind w:firstLine="540"/>
        <w:jc w:val="both"/>
      </w:pPr>
      <w:r>
        <w:t>{22</w:t>
      </w:r>
      <w:r w:rsidR="002C125E" w:rsidRPr="0093124C">
        <w:t>}</w:t>
      </w:r>
      <w:r w:rsidR="008D242E">
        <w:t>Размер субсидий определяется на основании программы проведения мероприятий, перечня расходов, необходимых для проведения указанных мероприятий, предварительной сметы на проведение мероприятий, а также не менее чем трех представленных коммерческих предложений поставщиков (подрядчиков, исполнителей) и обоснования начальной (максимальной) цены контракта.</w:t>
      </w:r>
      <w:r w:rsidR="002C125E" w:rsidRPr="002C125E">
        <w:t xml:space="preserve"> </w:t>
      </w:r>
      <w:r>
        <w:t>{22</w:t>
      </w:r>
      <w:r w:rsidR="002C125E" w:rsidRPr="0093124C">
        <w:t>}</w:t>
      </w:r>
    </w:p>
    <w:p w:rsidR="008D242E" w:rsidRDefault="002C125E">
      <w:pPr>
        <w:pStyle w:val="ConsPlusNormal"/>
        <w:spacing w:before="220"/>
        <w:ind w:firstLine="540"/>
        <w:jc w:val="both"/>
      </w:pPr>
      <w:r>
        <w:t>{27</w:t>
      </w:r>
      <w:r w:rsidRPr="0093124C">
        <w:t>}</w:t>
      </w:r>
      <w:r w:rsidR="008D242E">
        <w:t>Результатом предоставления субсидий является количество объектов, на которых осуществлены мероприятия по пожарной безопасности.</w:t>
      </w:r>
      <w:r w:rsidRPr="002C125E">
        <w:t xml:space="preserve"> </w:t>
      </w:r>
      <w:r>
        <w:t>{27</w:t>
      </w:r>
      <w:r w:rsidRPr="0093124C">
        <w:t>}</w:t>
      </w:r>
    </w:p>
    <w:p w:rsidR="008D242E" w:rsidRDefault="008D242E">
      <w:pPr>
        <w:pStyle w:val="ConsPlusNormal"/>
        <w:spacing w:before="220"/>
        <w:ind w:firstLine="540"/>
        <w:jc w:val="both"/>
      </w:pPr>
      <w:bookmarkStart w:id="12" w:name="P107"/>
      <w:bookmarkEnd w:id="12"/>
      <w:r>
        <w:lastRenderedPageBreak/>
        <w:t xml:space="preserve">3.19. </w:t>
      </w:r>
      <w:r w:rsidR="003A65FA">
        <w:t>{2</w:t>
      </w:r>
      <w:r w:rsidR="002C125E" w:rsidRPr="0093124C">
        <w:t>}</w:t>
      </w:r>
      <w:r>
        <w:t>Субсидии в целях реализации мероприятий в области информационных технологий, включая внедрение современных информационных систем в ФГБУ.</w:t>
      </w:r>
      <w:r w:rsidR="002C125E" w:rsidRPr="002C125E">
        <w:t xml:space="preserve"> </w:t>
      </w:r>
      <w:r w:rsidR="003A65FA">
        <w:t>{2</w:t>
      </w:r>
      <w:r w:rsidR="002C125E" w:rsidRPr="0093124C">
        <w:t>}</w:t>
      </w:r>
    </w:p>
    <w:p w:rsidR="008D242E" w:rsidRDefault="003A65FA">
      <w:pPr>
        <w:pStyle w:val="ConsPlusNormal"/>
        <w:spacing w:before="220"/>
        <w:ind w:firstLine="540"/>
        <w:jc w:val="both"/>
      </w:pPr>
      <w:r>
        <w:t>{22</w:t>
      </w:r>
      <w:r w:rsidR="002C125E" w:rsidRPr="0093124C">
        <w:t>}</w:t>
      </w:r>
      <w:r w:rsidR="008D242E">
        <w:t xml:space="preserve">Размер субсидий определяется в соответствии с </w:t>
      </w:r>
      <w:hyperlink w:anchor="P144" w:history="1">
        <w:r w:rsidR="008D242E">
          <w:rPr>
            <w:color w:val="0000FF"/>
          </w:rPr>
          <w:t>подпунктом 4.9 пункта 4</w:t>
        </w:r>
      </w:hyperlink>
      <w:r w:rsidR="008D242E">
        <w:t xml:space="preserve"> Правил.</w:t>
      </w:r>
      <w:r w:rsidR="002C125E" w:rsidRPr="002C125E">
        <w:t xml:space="preserve"> </w:t>
      </w:r>
      <w:r>
        <w:t>{22</w:t>
      </w:r>
      <w:r w:rsidR="002C125E" w:rsidRPr="0093124C">
        <w:t>}</w:t>
      </w:r>
    </w:p>
    <w:p w:rsidR="008D242E" w:rsidRDefault="002C125E">
      <w:pPr>
        <w:pStyle w:val="ConsPlusNormal"/>
        <w:spacing w:before="220"/>
        <w:ind w:firstLine="540"/>
        <w:jc w:val="both"/>
      </w:pPr>
      <w:r>
        <w:t>{27</w:t>
      </w:r>
      <w:r w:rsidRPr="0093124C">
        <w:t>}</w:t>
      </w:r>
      <w:r w:rsidR="008D242E">
        <w:t>Результатом предоставления субсидий является количество внедренных современных информационных систем, а также количество сотрудников, прошедших повышение квалификации в области информационных технологий.</w:t>
      </w:r>
      <w:r w:rsidRPr="002C125E">
        <w:t xml:space="preserve"> </w:t>
      </w:r>
      <w:r>
        <w:t>{27</w:t>
      </w:r>
      <w:r w:rsidRPr="0093124C">
        <w:t>}</w:t>
      </w:r>
    </w:p>
    <w:p w:rsidR="008D242E" w:rsidRDefault="008D242E">
      <w:pPr>
        <w:pStyle w:val="ConsPlusNormal"/>
        <w:spacing w:before="220"/>
        <w:ind w:firstLine="540"/>
        <w:jc w:val="both"/>
      </w:pPr>
      <w:bookmarkStart w:id="13" w:name="P110"/>
      <w:bookmarkEnd w:id="13"/>
      <w:r>
        <w:t xml:space="preserve">3.20. </w:t>
      </w:r>
      <w:r w:rsidR="003A65FA">
        <w:t>{2</w:t>
      </w:r>
      <w:r w:rsidR="002C125E" w:rsidRPr="0093124C">
        <w:t>}</w:t>
      </w:r>
      <w:r>
        <w:t>Субсидии в целях реализации мероприятий по мобилизационной подготовке и гражданской обороне, в том числе содержанию защитных сооружений гражданской обороны.</w:t>
      </w:r>
      <w:r w:rsidR="002C125E" w:rsidRPr="002C125E">
        <w:t xml:space="preserve"> </w:t>
      </w:r>
      <w:r w:rsidR="003A65FA">
        <w:t>{2</w:t>
      </w:r>
      <w:r w:rsidR="002C125E" w:rsidRPr="0093124C">
        <w:t>}</w:t>
      </w:r>
    </w:p>
    <w:p w:rsidR="008D242E" w:rsidRDefault="003A65FA" w:rsidP="003A65FA">
      <w:pPr>
        <w:pStyle w:val="ConsPlusNormal"/>
        <w:spacing w:before="220"/>
        <w:ind w:firstLine="540"/>
        <w:jc w:val="both"/>
      </w:pPr>
      <w:r>
        <w:t>{22</w:t>
      </w:r>
      <w:r w:rsidR="002C125E" w:rsidRPr="0093124C">
        <w:t>}</w:t>
      </w:r>
      <w:r w:rsidR="008D242E">
        <w:t>Размер субсидий определяется на основании программы мероприятий по мобилизационной подготовке и гражданской обороне, перечня расходов, необходимых для проведения мероприятий по мобилизационной подготовке и гражданской обороне,</w:t>
      </w:r>
      <w:r>
        <w:t xml:space="preserve"> </w:t>
      </w:r>
      <w:r w:rsidR="008D242E">
        <w:t>предварительной сметы затрат на реализацию по мобилизационной подготовке и гражданской обороне, рассчитанной на основании не менее чем трех представленных комме</w:t>
      </w:r>
      <w:r>
        <w:t xml:space="preserve">рческих предложений поставщиков </w:t>
      </w:r>
      <w:r w:rsidR="008D242E">
        <w:t>(подрядчиков, исполнителей), и обоснования начальной (максимальной) цены контракта (для закупки товаров, работ, услуг).</w:t>
      </w:r>
      <w:r w:rsidR="002C125E" w:rsidRPr="002C125E">
        <w:t xml:space="preserve"> </w:t>
      </w:r>
      <w:r>
        <w:t>{22</w:t>
      </w:r>
      <w:r w:rsidRPr="0093124C">
        <w:t>}</w:t>
      </w:r>
    </w:p>
    <w:p w:rsidR="008D242E" w:rsidRDefault="002C125E">
      <w:pPr>
        <w:pStyle w:val="ConsPlusNormal"/>
        <w:spacing w:before="220"/>
        <w:ind w:firstLine="540"/>
        <w:jc w:val="both"/>
      </w:pPr>
      <w:r>
        <w:t>{27</w:t>
      </w:r>
      <w:r w:rsidRPr="0093124C">
        <w:t>}</w:t>
      </w:r>
      <w:r w:rsidR="008D242E">
        <w:t>Результатом предоставления субсидий является количество проведенных мероприятий по мобилизационной подготовке и гражданской обороне.</w:t>
      </w:r>
      <w:r w:rsidRPr="002C125E">
        <w:t xml:space="preserve"> </w:t>
      </w:r>
      <w:r>
        <w:t>{27</w:t>
      </w:r>
      <w:r w:rsidRPr="0093124C">
        <w:t>}</w:t>
      </w:r>
    </w:p>
    <w:p w:rsidR="008D242E" w:rsidRDefault="008D242E">
      <w:pPr>
        <w:pStyle w:val="ConsPlusNormal"/>
        <w:spacing w:before="220"/>
        <w:ind w:firstLine="540"/>
        <w:jc w:val="both"/>
      </w:pPr>
      <w:bookmarkStart w:id="14" w:name="P113"/>
      <w:bookmarkEnd w:id="14"/>
      <w:r>
        <w:t xml:space="preserve">3.21. </w:t>
      </w:r>
      <w:r w:rsidR="003A65FA">
        <w:t>{2</w:t>
      </w:r>
      <w:r w:rsidR="002C125E" w:rsidRPr="0093124C">
        <w:t>}</w:t>
      </w:r>
      <w:r>
        <w:t>Субсидии в целях осуществления мероприятий по государственной поддержке учреждений при реализации ограничительных мер, направленных на предотвращение распространения заболевания, представляющего опасность для окружающих, эпидемий (пандемий), и обеспечение санитарно-эпидемиологического благополучия населения.</w:t>
      </w:r>
      <w:r w:rsidR="002C125E" w:rsidRPr="002C125E">
        <w:t xml:space="preserve"> </w:t>
      </w:r>
      <w:r w:rsidR="003A65FA">
        <w:t>{2</w:t>
      </w:r>
      <w:r w:rsidR="002C125E" w:rsidRPr="0093124C">
        <w:t>}</w:t>
      </w:r>
    </w:p>
    <w:p w:rsidR="008D242E" w:rsidRDefault="003A65FA">
      <w:pPr>
        <w:pStyle w:val="ConsPlusNormal"/>
        <w:spacing w:before="220"/>
        <w:ind w:firstLine="540"/>
        <w:jc w:val="both"/>
      </w:pPr>
      <w:r>
        <w:t>{22</w:t>
      </w:r>
      <w:r w:rsidR="002C125E" w:rsidRPr="0093124C">
        <w:t>}</w:t>
      </w:r>
      <w:r w:rsidR="008D242E">
        <w:t xml:space="preserve">Размер субсидий определяется в соответствии с </w:t>
      </w:r>
      <w:hyperlink w:anchor="P144" w:history="1">
        <w:r w:rsidR="008D242E">
          <w:rPr>
            <w:color w:val="0000FF"/>
          </w:rPr>
          <w:t>подпунктом 4.9 пункта 4</w:t>
        </w:r>
      </w:hyperlink>
      <w:r w:rsidR="008D242E">
        <w:t xml:space="preserve"> Правил.</w:t>
      </w:r>
      <w:r w:rsidR="002C125E" w:rsidRPr="002C125E">
        <w:t xml:space="preserve"> </w:t>
      </w:r>
      <w:r>
        <w:t>{22</w:t>
      </w:r>
      <w:r w:rsidR="002C125E" w:rsidRPr="0093124C">
        <w:t>}</w:t>
      </w:r>
    </w:p>
    <w:p w:rsidR="008D242E" w:rsidRDefault="002C125E" w:rsidP="003A65FA">
      <w:pPr>
        <w:pStyle w:val="ConsPlusNormal"/>
        <w:spacing w:before="220"/>
        <w:ind w:firstLine="540"/>
        <w:jc w:val="both"/>
      </w:pPr>
      <w:proofErr w:type="gramStart"/>
      <w:r>
        <w:t>{27</w:t>
      </w:r>
      <w:r w:rsidRPr="0093124C">
        <w:t>}</w:t>
      </w:r>
      <w:r w:rsidR="008D242E">
        <w:t>Результатом предоставления субсидий является количество работников, которым обеспечено сохранение целевых значений соотношения средней заработной платы,</w:t>
      </w:r>
      <w:r w:rsidR="00E40B0F" w:rsidRPr="00E40B0F">
        <w:t xml:space="preserve"> </w:t>
      </w:r>
      <w:r w:rsidR="008D242E">
        <w:t xml:space="preserve">установленных </w:t>
      </w:r>
      <w:hyperlink r:id="rId13" w:history="1">
        <w:r w:rsidR="008D242E">
          <w:rPr>
            <w:color w:val="0000FF"/>
          </w:rPr>
          <w:t>Указом</w:t>
        </w:r>
      </w:hyperlink>
      <w:r w:rsidR="008D242E">
        <w:t xml:space="preserve"> Президента Российской Федерации от 7 мая 2012 г. N 597 "О мероприятиях по реализации государственной социальной политики" (Собрание законодательства Российской Федерации, 2012, N 19, ст. 2334), </w:t>
      </w:r>
      <w:r w:rsidR="00353645" w:rsidRPr="00353645">
        <w:t>{27}{27}</w:t>
      </w:r>
      <w:r w:rsidR="008D242E">
        <w:t>объем исполненных обязательств ФГБУ по уплате налогов и сборов, страховых взносов,</w:t>
      </w:r>
      <w:r w:rsidR="00E40B0F" w:rsidRPr="00E40B0F">
        <w:t xml:space="preserve"> </w:t>
      </w:r>
      <w:r w:rsidR="008D242E">
        <w:t>установленных законодательством Российской</w:t>
      </w:r>
      <w:proofErr w:type="gramEnd"/>
      <w:r w:rsidR="008D242E">
        <w:t xml:space="preserve"> Федерации, оплате коммунальных услуг, расходов, связанных с содержанием имущества, </w:t>
      </w:r>
      <w:r w:rsidR="00353645" w:rsidRPr="00353645">
        <w:t>{27}{27}</w:t>
      </w:r>
      <w:r w:rsidR="008D242E">
        <w:t xml:space="preserve">включая расходы на предотвращение распространения новой </w:t>
      </w:r>
      <w:proofErr w:type="spellStart"/>
      <w:r w:rsidR="008D242E">
        <w:t>коронавирусной</w:t>
      </w:r>
      <w:proofErr w:type="spellEnd"/>
      <w:r w:rsidR="008D242E">
        <w:t xml:space="preserve"> инфекции и обеспечение санитарно-эпидемиологического благополучия населения,</w:t>
      </w:r>
      <w:r w:rsidR="00E40B0F" w:rsidRPr="00E40B0F">
        <w:t xml:space="preserve"> </w:t>
      </w:r>
      <w:r w:rsidR="008D242E">
        <w:t>а также расходы на приобретение средств индивидуальной защиты и дезинфицирующих (антисептических) средств.</w:t>
      </w:r>
      <w:r w:rsidRPr="002C125E">
        <w:t xml:space="preserve"> </w:t>
      </w:r>
      <w:r>
        <w:t>{27</w:t>
      </w:r>
      <w:r w:rsidRPr="0093124C">
        <w:t>}</w:t>
      </w:r>
    </w:p>
    <w:p w:rsidR="008D242E" w:rsidRDefault="008D242E">
      <w:pPr>
        <w:pStyle w:val="ConsPlusNormal"/>
        <w:spacing w:before="220"/>
        <w:ind w:firstLine="540"/>
        <w:jc w:val="both"/>
      </w:pPr>
      <w:bookmarkStart w:id="15" w:name="P116"/>
      <w:bookmarkEnd w:id="15"/>
      <w:r>
        <w:t xml:space="preserve">3.22. </w:t>
      </w:r>
      <w:r w:rsidR="003A65FA">
        <w:t>{2</w:t>
      </w:r>
      <w:r w:rsidR="002C125E" w:rsidRPr="0093124C">
        <w:t>}</w:t>
      </w:r>
      <w:r>
        <w:t xml:space="preserve">Субсидии в целях обеспечения мероприятий по недопущению распространения новой </w:t>
      </w:r>
      <w:proofErr w:type="spellStart"/>
      <w:r>
        <w:t>коронавирусной</w:t>
      </w:r>
      <w:proofErr w:type="spellEnd"/>
      <w:r>
        <w:t xml:space="preserve"> инфекции и иных инфекций, в том числе в целях компенсации расходов, направленных на реализацию указанных целей.</w:t>
      </w:r>
      <w:r w:rsidR="002C125E" w:rsidRPr="002C125E">
        <w:t xml:space="preserve"> </w:t>
      </w:r>
      <w:r w:rsidR="003A65FA">
        <w:t>{2</w:t>
      </w:r>
      <w:r w:rsidR="002C125E" w:rsidRPr="0093124C">
        <w:t>}</w:t>
      </w:r>
    </w:p>
    <w:p w:rsidR="008D242E" w:rsidRDefault="003A65FA">
      <w:pPr>
        <w:pStyle w:val="ConsPlusNormal"/>
        <w:spacing w:before="220"/>
        <w:ind w:firstLine="540"/>
        <w:jc w:val="both"/>
      </w:pPr>
      <w:r>
        <w:t>{22</w:t>
      </w:r>
      <w:r w:rsidR="002C125E" w:rsidRPr="0093124C">
        <w:t>}</w:t>
      </w:r>
      <w:r w:rsidR="008D242E">
        <w:t xml:space="preserve">Размер субсидий определяется в соответствии с </w:t>
      </w:r>
      <w:hyperlink w:anchor="P144" w:history="1">
        <w:r w:rsidR="008D242E">
          <w:rPr>
            <w:color w:val="0000FF"/>
          </w:rPr>
          <w:t>подпунктом 4.9 пункта 4</w:t>
        </w:r>
      </w:hyperlink>
      <w:r w:rsidR="008D242E">
        <w:t xml:space="preserve"> Правил.</w:t>
      </w:r>
      <w:r w:rsidR="002C125E" w:rsidRPr="002C125E">
        <w:t xml:space="preserve"> </w:t>
      </w:r>
      <w:r>
        <w:t>{22</w:t>
      </w:r>
      <w:r w:rsidR="002C125E" w:rsidRPr="0093124C">
        <w:t>}</w:t>
      </w:r>
    </w:p>
    <w:p w:rsidR="008D242E" w:rsidRDefault="002C125E">
      <w:pPr>
        <w:pStyle w:val="ConsPlusNormal"/>
        <w:spacing w:before="220"/>
        <w:ind w:firstLine="540"/>
        <w:jc w:val="both"/>
      </w:pPr>
      <w:r>
        <w:t>{27</w:t>
      </w:r>
      <w:r w:rsidRPr="0093124C">
        <w:t>}</w:t>
      </w:r>
      <w:r w:rsidR="008D242E">
        <w:t xml:space="preserve">Результатом предоставления субсидий является количество подготовленных и проведенных мероприятий по недопущению распространения новой </w:t>
      </w:r>
      <w:proofErr w:type="spellStart"/>
      <w:r w:rsidR="008D242E">
        <w:t>коронавирусной</w:t>
      </w:r>
      <w:proofErr w:type="spellEnd"/>
      <w:r w:rsidR="008D242E">
        <w:t xml:space="preserve"> инфекции и иных инфекций.</w:t>
      </w:r>
      <w:r w:rsidRPr="002C125E">
        <w:t xml:space="preserve"> </w:t>
      </w:r>
      <w:r>
        <w:t>{27</w:t>
      </w:r>
      <w:r w:rsidRPr="0093124C">
        <w:t>}</w:t>
      </w:r>
    </w:p>
    <w:p w:rsidR="008D242E" w:rsidRDefault="008D242E">
      <w:pPr>
        <w:pStyle w:val="ConsPlusNormal"/>
        <w:spacing w:before="220"/>
        <w:ind w:firstLine="540"/>
        <w:jc w:val="both"/>
      </w:pPr>
      <w:bookmarkStart w:id="16" w:name="P119"/>
      <w:bookmarkEnd w:id="16"/>
      <w:r>
        <w:t xml:space="preserve">3.23. </w:t>
      </w:r>
      <w:r w:rsidR="003A65FA">
        <w:t>{2</w:t>
      </w:r>
      <w:r w:rsidR="002C125E" w:rsidRPr="0093124C">
        <w:t>}</w:t>
      </w:r>
      <w:r>
        <w:t>Иные субсидии в целях содержания имущества.</w:t>
      </w:r>
      <w:r w:rsidR="002C125E" w:rsidRPr="002C125E">
        <w:t xml:space="preserve"> </w:t>
      </w:r>
      <w:r w:rsidR="003A65FA">
        <w:t>{2</w:t>
      </w:r>
      <w:r w:rsidR="002C125E" w:rsidRPr="0093124C">
        <w:t>}</w:t>
      </w:r>
    </w:p>
    <w:p w:rsidR="008D242E" w:rsidRDefault="003A65FA">
      <w:pPr>
        <w:pStyle w:val="ConsPlusNormal"/>
        <w:spacing w:before="220"/>
        <w:ind w:firstLine="540"/>
        <w:jc w:val="both"/>
      </w:pPr>
      <w:r>
        <w:t>{22</w:t>
      </w:r>
      <w:r w:rsidR="002C125E" w:rsidRPr="0093124C">
        <w:t>}</w:t>
      </w:r>
      <w:r w:rsidR="008D242E">
        <w:t xml:space="preserve">Размер субсидий определяется в соответствии с </w:t>
      </w:r>
      <w:hyperlink w:anchor="P144" w:history="1">
        <w:r w:rsidR="008D242E">
          <w:rPr>
            <w:color w:val="0000FF"/>
          </w:rPr>
          <w:t>подпунктом 4.9 пункта 4</w:t>
        </w:r>
      </w:hyperlink>
      <w:r w:rsidR="008D242E">
        <w:t xml:space="preserve"> Правил.</w:t>
      </w:r>
      <w:r w:rsidR="002C125E" w:rsidRPr="002C125E">
        <w:t xml:space="preserve"> </w:t>
      </w:r>
      <w:r>
        <w:t>{22</w:t>
      </w:r>
      <w:r w:rsidR="002C125E" w:rsidRPr="0093124C">
        <w:t>}</w:t>
      </w:r>
    </w:p>
    <w:p w:rsidR="008D242E" w:rsidRDefault="002C125E">
      <w:pPr>
        <w:pStyle w:val="ConsPlusNormal"/>
        <w:spacing w:before="220"/>
        <w:ind w:firstLine="540"/>
        <w:jc w:val="both"/>
      </w:pPr>
      <w:r>
        <w:t>{27</w:t>
      </w:r>
      <w:r w:rsidRPr="0093124C">
        <w:t>}</w:t>
      </w:r>
      <w:r w:rsidR="008D242E">
        <w:t xml:space="preserve">Результатом предоставления субсидий является документ о приемке выполненных </w:t>
      </w:r>
      <w:r w:rsidR="008D242E">
        <w:lastRenderedPageBreak/>
        <w:t>работ, оказанных услуг.</w:t>
      </w:r>
      <w:r w:rsidRPr="002C125E">
        <w:t xml:space="preserve"> </w:t>
      </w:r>
      <w:r>
        <w:t>{27</w:t>
      </w:r>
      <w:r w:rsidRPr="0093124C">
        <w:t>}</w:t>
      </w:r>
    </w:p>
    <w:p w:rsidR="008D242E" w:rsidRDefault="008D242E">
      <w:pPr>
        <w:pStyle w:val="ConsPlusNormal"/>
        <w:spacing w:before="220"/>
        <w:ind w:firstLine="540"/>
        <w:jc w:val="both"/>
      </w:pPr>
      <w:bookmarkStart w:id="17" w:name="P122"/>
      <w:bookmarkEnd w:id="17"/>
      <w:proofErr w:type="gramStart"/>
      <w:r>
        <w:t xml:space="preserve">3.24. </w:t>
      </w:r>
      <w:r w:rsidR="003A65FA">
        <w:t>{2</w:t>
      </w:r>
      <w:r w:rsidR="002C125E" w:rsidRPr="0093124C">
        <w:t>}</w:t>
      </w:r>
      <w:r>
        <w:t>Субсидии в целях осуществления мероприятий по погашению задолженности по денежным обязательствам федерального государственного учреждения, возникшим до 1 января 2011 года, а также в силу принятия решений о реорганизации или изменении типа федерального казенного учреждения в целях создания федерального бюджетного или автономного учреждения, а также в целях погашения задолженности по судебным актам, вступившим в законную силу, исполнительным документам.</w:t>
      </w:r>
      <w:r w:rsidR="002C125E" w:rsidRPr="002C125E">
        <w:t xml:space="preserve"> </w:t>
      </w:r>
      <w:r w:rsidR="003A65FA">
        <w:t>{2</w:t>
      </w:r>
      <w:r w:rsidR="002C125E" w:rsidRPr="0093124C">
        <w:t>}</w:t>
      </w:r>
      <w:proofErr w:type="gramEnd"/>
    </w:p>
    <w:p w:rsidR="008D242E" w:rsidRDefault="003A65FA">
      <w:pPr>
        <w:pStyle w:val="ConsPlusNormal"/>
        <w:spacing w:before="220"/>
        <w:ind w:firstLine="540"/>
        <w:jc w:val="both"/>
      </w:pPr>
      <w:r>
        <w:t>{22</w:t>
      </w:r>
      <w:r w:rsidR="002C125E" w:rsidRPr="0093124C">
        <w:t>}</w:t>
      </w:r>
      <w:r w:rsidR="008D242E">
        <w:t xml:space="preserve">Размер субсидий определяется в соответствии с </w:t>
      </w:r>
      <w:hyperlink w:anchor="P144" w:history="1">
        <w:r w:rsidR="008D242E">
          <w:rPr>
            <w:color w:val="0000FF"/>
          </w:rPr>
          <w:t>подпунктом 4.9 пункта 4</w:t>
        </w:r>
      </w:hyperlink>
      <w:r w:rsidR="008D242E">
        <w:t xml:space="preserve"> Правил.</w:t>
      </w:r>
      <w:r w:rsidR="002C125E" w:rsidRPr="002C125E">
        <w:t xml:space="preserve"> </w:t>
      </w:r>
      <w:r>
        <w:t>{22</w:t>
      </w:r>
      <w:r w:rsidR="002C125E" w:rsidRPr="0093124C">
        <w:t>}</w:t>
      </w:r>
    </w:p>
    <w:p w:rsidR="008D242E" w:rsidRDefault="002C125E">
      <w:pPr>
        <w:pStyle w:val="ConsPlusNormal"/>
        <w:spacing w:before="220"/>
        <w:ind w:firstLine="540"/>
        <w:jc w:val="both"/>
      </w:pPr>
      <w:r>
        <w:t>{27</w:t>
      </w:r>
      <w:r w:rsidRPr="0093124C">
        <w:t>}</w:t>
      </w:r>
      <w:r w:rsidR="008D242E">
        <w:t>Результатом предоставления субсидий является объем погашенной кредиторской задолженности по уплате налогов и страховых взносов.</w:t>
      </w:r>
      <w:r w:rsidRPr="002C125E">
        <w:t xml:space="preserve"> </w:t>
      </w:r>
      <w:r>
        <w:t>{27</w:t>
      </w:r>
      <w:r w:rsidRPr="0093124C">
        <w:t>}</w:t>
      </w:r>
    </w:p>
    <w:p w:rsidR="008D242E" w:rsidRDefault="008D242E">
      <w:pPr>
        <w:pStyle w:val="ConsPlusNormal"/>
        <w:spacing w:before="220"/>
        <w:ind w:firstLine="540"/>
        <w:jc w:val="both"/>
      </w:pPr>
      <w:bookmarkStart w:id="18" w:name="P125"/>
      <w:bookmarkEnd w:id="18"/>
      <w:r>
        <w:t xml:space="preserve">3.25. </w:t>
      </w:r>
      <w:r w:rsidR="003A65FA">
        <w:t>{2</w:t>
      </w:r>
      <w:r w:rsidR="002C125E" w:rsidRPr="0093124C">
        <w:t>}</w:t>
      </w:r>
      <w:r>
        <w:t xml:space="preserve">Субсидии в целях осуществления мероприятий по обеспечению организации реализации национальных проектов (в том числе национального </w:t>
      </w:r>
      <w:hyperlink r:id="rId14" w:history="1">
        <w:r>
          <w:rPr>
            <w:color w:val="0000FF"/>
          </w:rPr>
          <w:t>проекта</w:t>
        </w:r>
      </w:hyperlink>
      <w:r>
        <w:t xml:space="preserve"> "Здравоохранение", федерального проекта "Создание единого цифрового контура в здравоохранении на основе единой государственной информационной системы здравоохранения"), включая методическую поддержку, координацию, мониторинг, свод и анализ информации об их реализации.</w:t>
      </w:r>
      <w:r w:rsidR="002C125E" w:rsidRPr="002C125E">
        <w:t xml:space="preserve"> </w:t>
      </w:r>
      <w:r w:rsidR="003A65FA">
        <w:t>{2</w:t>
      </w:r>
      <w:r w:rsidR="002C125E" w:rsidRPr="0093124C">
        <w:t>}</w:t>
      </w:r>
    </w:p>
    <w:p w:rsidR="008D242E" w:rsidRDefault="003A65FA">
      <w:pPr>
        <w:pStyle w:val="ConsPlusNormal"/>
        <w:spacing w:before="220"/>
        <w:ind w:firstLine="540"/>
        <w:jc w:val="both"/>
      </w:pPr>
      <w:r>
        <w:t>{22</w:t>
      </w:r>
      <w:r w:rsidR="002C125E" w:rsidRPr="0093124C">
        <w:t>}</w:t>
      </w:r>
      <w:r w:rsidR="008D242E">
        <w:t xml:space="preserve">Размер субсидий определяется в соответствии с </w:t>
      </w:r>
      <w:hyperlink w:anchor="P144" w:history="1">
        <w:r w:rsidR="008D242E">
          <w:rPr>
            <w:color w:val="0000FF"/>
          </w:rPr>
          <w:t>подпунктом 4.9 пункта 4</w:t>
        </w:r>
      </w:hyperlink>
      <w:r w:rsidR="008D242E">
        <w:t xml:space="preserve"> Правил.</w:t>
      </w:r>
      <w:r w:rsidR="002C125E" w:rsidRPr="002C125E">
        <w:t xml:space="preserve"> </w:t>
      </w:r>
      <w:r>
        <w:t>{22</w:t>
      </w:r>
      <w:r w:rsidR="002C125E" w:rsidRPr="0093124C">
        <w:t>}</w:t>
      </w:r>
    </w:p>
    <w:p w:rsidR="008D242E" w:rsidRDefault="002C125E">
      <w:pPr>
        <w:pStyle w:val="ConsPlusNormal"/>
        <w:spacing w:before="220"/>
        <w:ind w:firstLine="540"/>
        <w:jc w:val="both"/>
      </w:pPr>
      <w:r>
        <w:t>{27</w:t>
      </w:r>
      <w:r w:rsidRPr="0093124C">
        <w:t>}</w:t>
      </w:r>
      <w:r w:rsidR="008D242E">
        <w:t xml:space="preserve">Результатом предоставления субсидий является отчетность о реализации национальных и федеральных проектов в части, касающейся </w:t>
      </w:r>
      <w:proofErr w:type="spellStart"/>
      <w:r w:rsidR="008D242E">
        <w:t>Росимущества</w:t>
      </w:r>
      <w:proofErr w:type="spellEnd"/>
      <w:r w:rsidR="008D242E">
        <w:t>.</w:t>
      </w:r>
      <w:r w:rsidRPr="002C125E">
        <w:t xml:space="preserve"> </w:t>
      </w:r>
      <w:r>
        <w:t>{27</w:t>
      </w:r>
      <w:r w:rsidRPr="0093124C">
        <w:t>}</w:t>
      </w:r>
    </w:p>
    <w:p w:rsidR="008D242E" w:rsidRDefault="008D242E">
      <w:pPr>
        <w:pStyle w:val="ConsPlusNormal"/>
        <w:spacing w:before="220"/>
        <w:ind w:firstLine="540"/>
        <w:jc w:val="both"/>
      </w:pPr>
      <w:bookmarkStart w:id="19" w:name="P128"/>
      <w:bookmarkEnd w:id="19"/>
      <w:r>
        <w:t xml:space="preserve">3.26. </w:t>
      </w:r>
      <w:r w:rsidR="003A65FA">
        <w:t>{2</w:t>
      </w:r>
      <w:r w:rsidR="002C125E" w:rsidRPr="0093124C">
        <w:t>}</w:t>
      </w:r>
      <w:r>
        <w:t xml:space="preserve">Субсидия в целях предоставления автотранспортных средств с экипажем для нужд </w:t>
      </w:r>
      <w:proofErr w:type="spellStart"/>
      <w:r>
        <w:t>Росимущества</w:t>
      </w:r>
      <w:proofErr w:type="spellEnd"/>
      <w:r>
        <w:t>, осуществляющего функции и полномочия учредителя федерального государственного учреждения.</w:t>
      </w:r>
      <w:r w:rsidR="002C125E" w:rsidRPr="002C125E">
        <w:t xml:space="preserve"> </w:t>
      </w:r>
      <w:r w:rsidR="003A65FA">
        <w:t>{2</w:t>
      </w:r>
      <w:r w:rsidR="002C125E" w:rsidRPr="0093124C">
        <w:t>}</w:t>
      </w:r>
    </w:p>
    <w:p w:rsidR="008D242E" w:rsidRDefault="003A65FA">
      <w:pPr>
        <w:pStyle w:val="ConsPlusNormal"/>
        <w:spacing w:before="220"/>
        <w:ind w:firstLine="540"/>
        <w:jc w:val="both"/>
      </w:pPr>
      <w:r>
        <w:t>{22</w:t>
      </w:r>
      <w:r w:rsidR="002C125E" w:rsidRPr="0093124C">
        <w:t>}</w:t>
      </w:r>
      <w:r w:rsidR="008D242E">
        <w:t xml:space="preserve">Размер субсидий определяется в соответствии с </w:t>
      </w:r>
      <w:hyperlink w:anchor="P144" w:history="1">
        <w:r w:rsidR="008D242E">
          <w:rPr>
            <w:color w:val="0000FF"/>
          </w:rPr>
          <w:t>подпунктом 4.9 пункта 4</w:t>
        </w:r>
      </w:hyperlink>
      <w:r w:rsidR="008D242E">
        <w:t xml:space="preserve"> Правил.</w:t>
      </w:r>
      <w:r w:rsidR="002C125E" w:rsidRPr="002C125E">
        <w:t xml:space="preserve"> </w:t>
      </w:r>
      <w:r>
        <w:t>{22</w:t>
      </w:r>
      <w:r w:rsidR="002C125E" w:rsidRPr="0093124C">
        <w:t>}</w:t>
      </w:r>
    </w:p>
    <w:p w:rsidR="008D242E" w:rsidRDefault="002C125E">
      <w:pPr>
        <w:pStyle w:val="ConsPlusNormal"/>
        <w:spacing w:before="220"/>
        <w:ind w:firstLine="540"/>
        <w:jc w:val="both"/>
      </w:pPr>
      <w:r>
        <w:t>{27</w:t>
      </w:r>
      <w:r w:rsidRPr="0093124C">
        <w:t>}</w:t>
      </w:r>
      <w:r w:rsidR="008D242E">
        <w:t xml:space="preserve">Результатом предоставления субсидии является количество отчетов (актов) об оказанных услугах по предоставлению автотранспортных средств с экипажем для нужд </w:t>
      </w:r>
      <w:proofErr w:type="spellStart"/>
      <w:r w:rsidR="008D242E">
        <w:t>Росимущества</w:t>
      </w:r>
      <w:proofErr w:type="spellEnd"/>
      <w:r w:rsidR="008D242E">
        <w:t>.</w:t>
      </w:r>
      <w:r w:rsidRPr="002C125E">
        <w:t xml:space="preserve"> </w:t>
      </w:r>
      <w:r>
        <w:t>{27</w:t>
      </w:r>
      <w:r w:rsidRPr="0093124C">
        <w:t>}</w:t>
      </w:r>
    </w:p>
    <w:p w:rsidR="008D242E" w:rsidRDefault="008D242E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3.26 введен </w:t>
      </w:r>
      <w:hyperlink r:id="rId15" w:history="1">
        <w:r>
          <w:rPr>
            <w:color w:val="0000FF"/>
          </w:rPr>
          <w:t>Приказом</w:t>
        </w:r>
      </w:hyperlink>
      <w:r>
        <w:t xml:space="preserve"> </w:t>
      </w:r>
      <w:proofErr w:type="spellStart"/>
      <w:r>
        <w:t>Росимущества</w:t>
      </w:r>
      <w:proofErr w:type="spellEnd"/>
      <w:r>
        <w:t xml:space="preserve"> от 29.12.2021 N 277)</w:t>
      </w:r>
    </w:p>
    <w:p w:rsidR="008D242E" w:rsidRDefault="008D242E">
      <w:pPr>
        <w:pStyle w:val="ConsPlusNormal"/>
        <w:spacing w:before="220"/>
        <w:ind w:firstLine="540"/>
        <w:jc w:val="both"/>
      </w:pPr>
      <w:bookmarkStart w:id="20" w:name="P132"/>
      <w:bookmarkEnd w:id="20"/>
      <w:r>
        <w:t>4.</w:t>
      </w:r>
      <w:r w:rsidR="002C125E" w:rsidRPr="002C125E">
        <w:t xml:space="preserve"> {19}</w:t>
      </w:r>
      <w:r>
        <w:t xml:space="preserve">Для получения субсидий, указанных в </w:t>
      </w:r>
      <w:hyperlink w:anchor="P52" w:history="1">
        <w:r>
          <w:rPr>
            <w:color w:val="0000FF"/>
          </w:rPr>
          <w:t>пункте 3</w:t>
        </w:r>
      </w:hyperlink>
      <w:r>
        <w:t xml:space="preserve"> Правил, ФГБУ направляет в </w:t>
      </w:r>
      <w:proofErr w:type="spellStart"/>
      <w:r>
        <w:t>Росимущество</w:t>
      </w:r>
      <w:proofErr w:type="spellEnd"/>
      <w:r>
        <w:t>:</w:t>
      </w:r>
      <w:r w:rsidR="002C125E" w:rsidRPr="002C125E">
        <w:t xml:space="preserve"> {19}</w:t>
      </w:r>
    </w:p>
    <w:p w:rsidR="008D242E" w:rsidRDefault="008D242E">
      <w:pPr>
        <w:pStyle w:val="ConsPlusNormal"/>
        <w:spacing w:before="220"/>
        <w:ind w:firstLine="540"/>
        <w:jc w:val="both"/>
      </w:pPr>
      <w:r>
        <w:t xml:space="preserve">4.1. </w:t>
      </w:r>
      <w:r w:rsidR="002C125E" w:rsidRPr="002C125E">
        <w:t>{19}</w:t>
      </w:r>
      <w:r>
        <w:t xml:space="preserve">Пояснительную записку, содержащую обоснование необходимости осуществления расходов со ссылкой на нормативные правовые акты, если осуществление указанных расходов требуется в целях реализации положений указанных актов, а также анализ эффективности предоставления бюджетных средств на цели, установленные </w:t>
      </w:r>
      <w:hyperlink w:anchor="P52" w:history="1">
        <w:r>
          <w:rPr>
            <w:color w:val="0000FF"/>
          </w:rPr>
          <w:t>пунктом 3</w:t>
        </w:r>
      </w:hyperlink>
      <w:r>
        <w:t xml:space="preserve"> Правил.</w:t>
      </w:r>
      <w:r w:rsidR="002C125E" w:rsidRPr="002C125E">
        <w:t xml:space="preserve"> {19}</w:t>
      </w:r>
    </w:p>
    <w:p w:rsidR="008D242E" w:rsidRDefault="008D242E">
      <w:pPr>
        <w:pStyle w:val="ConsPlusNormal"/>
        <w:spacing w:before="220"/>
        <w:ind w:firstLine="540"/>
        <w:jc w:val="both"/>
      </w:pPr>
      <w:r>
        <w:t xml:space="preserve">4.2. </w:t>
      </w:r>
      <w:r w:rsidR="002C125E" w:rsidRPr="002C125E">
        <w:t>{19}</w:t>
      </w:r>
      <w:r>
        <w:t xml:space="preserve">Технико-экономическое и финансово-экономическое обоснования (за исключением </w:t>
      </w:r>
      <w:hyperlink w:anchor="P53" w:history="1">
        <w:r>
          <w:rPr>
            <w:color w:val="0000FF"/>
          </w:rPr>
          <w:t>подпунктов 3.1</w:t>
        </w:r>
      </w:hyperlink>
      <w:r>
        <w:t xml:space="preserve">, </w:t>
      </w:r>
      <w:hyperlink w:anchor="P68" w:history="1">
        <w:r>
          <w:rPr>
            <w:color w:val="0000FF"/>
          </w:rPr>
          <w:t>3.6</w:t>
        </w:r>
      </w:hyperlink>
      <w:r>
        <w:t xml:space="preserve">, </w:t>
      </w:r>
      <w:hyperlink w:anchor="P74" w:history="1">
        <w:r>
          <w:rPr>
            <w:color w:val="0000FF"/>
          </w:rPr>
          <w:t>3.8 пункта 3</w:t>
        </w:r>
      </w:hyperlink>
      <w:r>
        <w:t xml:space="preserve"> Правил);</w:t>
      </w:r>
      <w:r w:rsidR="002C125E" w:rsidRPr="002C125E">
        <w:t xml:space="preserve"> {19}</w:t>
      </w:r>
    </w:p>
    <w:p w:rsidR="008D242E" w:rsidRDefault="008D242E">
      <w:pPr>
        <w:pStyle w:val="ConsPlusNormal"/>
        <w:spacing w:before="220"/>
        <w:ind w:firstLine="540"/>
        <w:jc w:val="both"/>
      </w:pPr>
      <w:r>
        <w:t xml:space="preserve">4.3. </w:t>
      </w:r>
      <w:r w:rsidR="002C125E" w:rsidRPr="002C125E">
        <w:t>{19}</w:t>
      </w:r>
      <w:r>
        <w:t xml:space="preserve">Запросы коммерческих предложений и коммерческие предложения поставщиков, обоснование начальной (максимальной) цены контракта (за исключением </w:t>
      </w:r>
      <w:hyperlink w:anchor="P53" w:history="1">
        <w:r>
          <w:rPr>
            <w:color w:val="0000FF"/>
          </w:rPr>
          <w:t>подпунктов 3.1</w:t>
        </w:r>
      </w:hyperlink>
      <w:r>
        <w:t xml:space="preserve">, </w:t>
      </w:r>
      <w:hyperlink w:anchor="P68" w:history="1">
        <w:r>
          <w:rPr>
            <w:color w:val="0000FF"/>
          </w:rPr>
          <w:t>3.6</w:t>
        </w:r>
      </w:hyperlink>
      <w:r>
        <w:t xml:space="preserve">, </w:t>
      </w:r>
      <w:hyperlink w:anchor="P74" w:history="1">
        <w:r>
          <w:rPr>
            <w:color w:val="0000FF"/>
          </w:rPr>
          <w:t>3.8</w:t>
        </w:r>
      </w:hyperlink>
      <w:r>
        <w:t xml:space="preserve">, </w:t>
      </w:r>
      <w:hyperlink w:anchor="P101" w:history="1">
        <w:r>
          <w:rPr>
            <w:color w:val="0000FF"/>
          </w:rPr>
          <w:t>3.17</w:t>
        </w:r>
      </w:hyperlink>
      <w:r>
        <w:t xml:space="preserve">, </w:t>
      </w:r>
      <w:hyperlink w:anchor="P113" w:history="1">
        <w:r>
          <w:rPr>
            <w:color w:val="0000FF"/>
          </w:rPr>
          <w:t>3.21</w:t>
        </w:r>
      </w:hyperlink>
      <w:r>
        <w:t xml:space="preserve">, </w:t>
      </w:r>
      <w:hyperlink w:anchor="P116" w:history="1">
        <w:r>
          <w:rPr>
            <w:color w:val="0000FF"/>
          </w:rPr>
          <w:t>3.22</w:t>
        </w:r>
      </w:hyperlink>
      <w:r>
        <w:t xml:space="preserve">, </w:t>
      </w:r>
      <w:hyperlink w:anchor="P122" w:history="1">
        <w:r>
          <w:rPr>
            <w:color w:val="0000FF"/>
          </w:rPr>
          <w:t>3.24</w:t>
        </w:r>
      </w:hyperlink>
      <w:r>
        <w:t xml:space="preserve">, </w:t>
      </w:r>
      <w:hyperlink w:anchor="P125" w:history="1">
        <w:r>
          <w:rPr>
            <w:color w:val="0000FF"/>
          </w:rPr>
          <w:t>3.25</w:t>
        </w:r>
      </w:hyperlink>
      <w:r>
        <w:t xml:space="preserve">, </w:t>
      </w:r>
      <w:hyperlink w:anchor="P128" w:history="1">
        <w:r>
          <w:rPr>
            <w:color w:val="0000FF"/>
          </w:rPr>
          <w:t>3.26 пункта 3</w:t>
        </w:r>
      </w:hyperlink>
      <w:r>
        <w:t xml:space="preserve"> Правил);</w:t>
      </w:r>
      <w:r w:rsidR="002C125E" w:rsidRPr="002C125E">
        <w:t xml:space="preserve"> {19}</w:t>
      </w:r>
    </w:p>
    <w:p w:rsidR="008D242E" w:rsidRDefault="008D242E">
      <w:pPr>
        <w:pStyle w:val="ConsPlusNormal"/>
        <w:jc w:val="both"/>
      </w:pPr>
      <w:r>
        <w:t xml:space="preserve">(в ред. </w:t>
      </w:r>
      <w:hyperlink r:id="rId16" w:history="1">
        <w:r>
          <w:rPr>
            <w:color w:val="0000FF"/>
          </w:rPr>
          <w:t>Приказа</w:t>
        </w:r>
      </w:hyperlink>
      <w:r>
        <w:t xml:space="preserve"> </w:t>
      </w:r>
      <w:proofErr w:type="spellStart"/>
      <w:r>
        <w:t>Росимущества</w:t>
      </w:r>
      <w:proofErr w:type="spellEnd"/>
      <w:r>
        <w:t xml:space="preserve"> от 29.12.2021 N 277)</w:t>
      </w:r>
    </w:p>
    <w:p w:rsidR="008D242E" w:rsidRDefault="008D242E">
      <w:pPr>
        <w:pStyle w:val="ConsPlusNormal"/>
        <w:spacing w:before="220"/>
        <w:ind w:firstLine="540"/>
        <w:jc w:val="both"/>
      </w:pPr>
      <w:r>
        <w:t xml:space="preserve">4.4. </w:t>
      </w:r>
      <w:r w:rsidR="002C125E" w:rsidRPr="002C125E">
        <w:t>{19}</w:t>
      </w:r>
      <w:r>
        <w:t>Техническое задание (</w:t>
      </w:r>
      <w:hyperlink w:anchor="P80" w:history="1">
        <w:r>
          <w:rPr>
            <w:color w:val="0000FF"/>
          </w:rPr>
          <w:t>подпункты 3.10</w:t>
        </w:r>
      </w:hyperlink>
      <w:r>
        <w:t xml:space="preserve"> - </w:t>
      </w:r>
      <w:hyperlink w:anchor="P89" w:history="1">
        <w:r>
          <w:rPr>
            <w:color w:val="0000FF"/>
          </w:rPr>
          <w:t>3.13</w:t>
        </w:r>
      </w:hyperlink>
      <w:r>
        <w:t xml:space="preserve">, </w:t>
      </w:r>
      <w:hyperlink w:anchor="P104" w:history="1">
        <w:r>
          <w:rPr>
            <w:color w:val="0000FF"/>
          </w:rPr>
          <w:t>3.18</w:t>
        </w:r>
      </w:hyperlink>
      <w:r>
        <w:t xml:space="preserve">, </w:t>
      </w:r>
      <w:hyperlink w:anchor="P107" w:history="1">
        <w:r>
          <w:rPr>
            <w:color w:val="0000FF"/>
          </w:rPr>
          <w:t>3.19</w:t>
        </w:r>
      </w:hyperlink>
      <w:r>
        <w:t xml:space="preserve">, </w:t>
      </w:r>
      <w:hyperlink w:anchor="P119" w:history="1">
        <w:r>
          <w:rPr>
            <w:color w:val="0000FF"/>
          </w:rPr>
          <w:t>3.23</w:t>
        </w:r>
      </w:hyperlink>
      <w:r>
        <w:t xml:space="preserve">, </w:t>
      </w:r>
      <w:hyperlink w:anchor="P128" w:history="1">
        <w:r>
          <w:rPr>
            <w:color w:val="0000FF"/>
          </w:rPr>
          <w:t>3.26 пункта 3</w:t>
        </w:r>
      </w:hyperlink>
      <w:r>
        <w:t xml:space="preserve"> Правил);</w:t>
      </w:r>
      <w:r w:rsidR="002C125E" w:rsidRPr="002C125E">
        <w:t xml:space="preserve"> {19}</w:t>
      </w:r>
    </w:p>
    <w:p w:rsidR="008D242E" w:rsidRDefault="008D242E">
      <w:pPr>
        <w:pStyle w:val="ConsPlusNormal"/>
        <w:jc w:val="both"/>
      </w:pPr>
      <w:r>
        <w:t xml:space="preserve">(в ред. </w:t>
      </w:r>
      <w:hyperlink r:id="rId17" w:history="1">
        <w:r>
          <w:rPr>
            <w:color w:val="0000FF"/>
          </w:rPr>
          <w:t>Приказа</w:t>
        </w:r>
      </w:hyperlink>
      <w:r>
        <w:t xml:space="preserve"> </w:t>
      </w:r>
      <w:proofErr w:type="spellStart"/>
      <w:r>
        <w:t>Росимущества</w:t>
      </w:r>
      <w:proofErr w:type="spellEnd"/>
      <w:r>
        <w:t xml:space="preserve"> от 29.12.2021 N 277)</w:t>
      </w:r>
    </w:p>
    <w:p w:rsidR="008D242E" w:rsidRDefault="008D242E">
      <w:pPr>
        <w:pStyle w:val="ConsPlusNormal"/>
        <w:spacing w:before="220"/>
        <w:ind w:firstLine="540"/>
        <w:jc w:val="both"/>
      </w:pPr>
      <w:r>
        <w:lastRenderedPageBreak/>
        <w:t xml:space="preserve">4.5. </w:t>
      </w:r>
      <w:r w:rsidR="002C125E" w:rsidRPr="002C125E">
        <w:t>{19}</w:t>
      </w:r>
      <w:r>
        <w:t>Перечень планируемого к приобретению имущества (</w:t>
      </w:r>
      <w:hyperlink w:anchor="P80" w:history="1">
        <w:r>
          <w:rPr>
            <w:color w:val="0000FF"/>
          </w:rPr>
          <w:t>подпункты 3.10</w:t>
        </w:r>
      </w:hyperlink>
      <w:r>
        <w:t xml:space="preserve"> - </w:t>
      </w:r>
      <w:hyperlink w:anchor="P89" w:history="1">
        <w:r>
          <w:rPr>
            <w:color w:val="0000FF"/>
          </w:rPr>
          <w:t>3.13 пункта 3</w:t>
        </w:r>
      </w:hyperlink>
      <w:r>
        <w:t xml:space="preserve"> Правил);</w:t>
      </w:r>
      <w:r w:rsidR="002C125E" w:rsidRPr="002C125E">
        <w:t xml:space="preserve"> {19}</w:t>
      </w:r>
    </w:p>
    <w:p w:rsidR="008D242E" w:rsidRDefault="008D242E">
      <w:pPr>
        <w:pStyle w:val="ConsPlusNormal"/>
        <w:spacing w:before="220"/>
        <w:ind w:firstLine="540"/>
        <w:jc w:val="both"/>
      </w:pPr>
      <w:r>
        <w:t xml:space="preserve">4.6 </w:t>
      </w:r>
      <w:r w:rsidR="002C125E" w:rsidRPr="002C125E">
        <w:t>{19}</w:t>
      </w:r>
      <w:r>
        <w:t>Перечень объектов, подлежащих ремонту, акт обследования таких объектов и дефектную ведомость, предварительную смету расходов, в случае если целью предоставления субсидии является проведение ремонта (реставрации) (</w:t>
      </w:r>
      <w:hyperlink w:anchor="P53" w:history="1">
        <w:r>
          <w:rPr>
            <w:color w:val="0000FF"/>
          </w:rPr>
          <w:t>подпункты 3.1</w:t>
        </w:r>
      </w:hyperlink>
      <w:r>
        <w:t xml:space="preserve">, </w:t>
      </w:r>
      <w:hyperlink w:anchor="P68" w:history="1">
        <w:r>
          <w:rPr>
            <w:color w:val="0000FF"/>
          </w:rPr>
          <w:t>3.6</w:t>
        </w:r>
      </w:hyperlink>
      <w:r>
        <w:t xml:space="preserve">, </w:t>
      </w:r>
      <w:hyperlink w:anchor="P74" w:history="1">
        <w:r>
          <w:rPr>
            <w:color w:val="0000FF"/>
          </w:rPr>
          <w:t>3.8 пункта 3</w:t>
        </w:r>
      </w:hyperlink>
      <w:r>
        <w:t xml:space="preserve"> Правил);</w:t>
      </w:r>
      <w:r w:rsidR="002C125E" w:rsidRPr="002C125E">
        <w:t xml:space="preserve"> {19}</w:t>
      </w:r>
    </w:p>
    <w:p w:rsidR="008D242E" w:rsidRDefault="008D242E">
      <w:pPr>
        <w:pStyle w:val="ConsPlusNormal"/>
        <w:spacing w:before="220"/>
        <w:ind w:firstLine="540"/>
        <w:jc w:val="both"/>
      </w:pPr>
      <w:r>
        <w:t xml:space="preserve">4.7. </w:t>
      </w:r>
      <w:r w:rsidR="002C125E" w:rsidRPr="002C125E">
        <w:t>{19}</w:t>
      </w:r>
      <w:r>
        <w:t>Программу мероприятий (</w:t>
      </w:r>
      <w:hyperlink w:anchor="P101" w:history="1">
        <w:r>
          <w:rPr>
            <w:color w:val="0000FF"/>
          </w:rPr>
          <w:t>подпункты 3.17</w:t>
        </w:r>
      </w:hyperlink>
      <w:r>
        <w:t xml:space="preserve">, </w:t>
      </w:r>
      <w:hyperlink w:anchor="P104" w:history="1">
        <w:r>
          <w:rPr>
            <w:color w:val="0000FF"/>
          </w:rPr>
          <w:t>3.18</w:t>
        </w:r>
      </w:hyperlink>
      <w:r>
        <w:t xml:space="preserve">, </w:t>
      </w:r>
      <w:hyperlink w:anchor="P110" w:history="1">
        <w:r>
          <w:rPr>
            <w:color w:val="0000FF"/>
          </w:rPr>
          <w:t>3.20</w:t>
        </w:r>
      </w:hyperlink>
      <w:r>
        <w:t xml:space="preserve">, </w:t>
      </w:r>
      <w:hyperlink w:anchor="P122" w:history="1">
        <w:r>
          <w:rPr>
            <w:color w:val="0000FF"/>
          </w:rPr>
          <w:t>3.24</w:t>
        </w:r>
      </w:hyperlink>
      <w:r>
        <w:t xml:space="preserve">, </w:t>
      </w:r>
      <w:hyperlink w:anchor="P125" w:history="1">
        <w:r>
          <w:rPr>
            <w:color w:val="0000FF"/>
          </w:rPr>
          <w:t>3.25 пункта 3</w:t>
        </w:r>
      </w:hyperlink>
      <w:r>
        <w:t xml:space="preserve"> Правил);</w:t>
      </w:r>
      <w:r w:rsidR="002C125E" w:rsidRPr="002C125E">
        <w:t xml:space="preserve"> {19}</w:t>
      </w:r>
    </w:p>
    <w:p w:rsidR="008D242E" w:rsidRDefault="008D242E">
      <w:pPr>
        <w:pStyle w:val="ConsPlusNormal"/>
        <w:spacing w:before="220"/>
        <w:ind w:firstLine="540"/>
        <w:jc w:val="both"/>
      </w:pPr>
      <w:r>
        <w:t xml:space="preserve">4.8. </w:t>
      </w:r>
      <w:r w:rsidR="002C125E" w:rsidRPr="002C125E">
        <w:t>{19}</w:t>
      </w:r>
      <w:r>
        <w:t>Перечень расходов и смету затрат на проведение работ (мероприятий) (</w:t>
      </w:r>
      <w:hyperlink w:anchor="P53" w:history="1">
        <w:r>
          <w:rPr>
            <w:color w:val="0000FF"/>
          </w:rPr>
          <w:t>подпункты 3.1</w:t>
        </w:r>
      </w:hyperlink>
      <w:r>
        <w:t xml:space="preserve">, </w:t>
      </w:r>
      <w:hyperlink w:anchor="P65" w:history="1">
        <w:r>
          <w:rPr>
            <w:color w:val="0000FF"/>
          </w:rPr>
          <w:t>3.5</w:t>
        </w:r>
      </w:hyperlink>
      <w:r>
        <w:t xml:space="preserve">, </w:t>
      </w:r>
      <w:hyperlink w:anchor="P68" w:history="1">
        <w:r>
          <w:rPr>
            <w:color w:val="0000FF"/>
          </w:rPr>
          <w:t>3.6</w:t>
        </w:r>
      </w:hyperlink>
      <w:r>
        <w:t xml:space="preserve">, </w:t>
      </w:r>
      <w:hyperlink w:anchor="P74" w:history="1">
        <w:r>
          <w:rPr>
            <w:color w:val="0000FF"/>
          </w:rPr>
          <w:t>3.8</w:t>
        </w:r>
      </w:hyperlink>
      <w:r>
        <w:t xml:space="preserve">, </w:t>
      </w:r>
      <w:hyperlink w:anchor="P77" w:history="1">
        <w:r>
          <w:rPr>
            <w:color w:val="0000FF"/>
          </w:rPr>
          <w:t>3.9</w:t>
        </w:r>
      </w:hyperlink>
      <w:r>
        <w:t xml:space="preserve">, </w:t>
      </w:r>
      <w:hyperlink w:anchor="P95" w:history="1">
        <w:r>
          <w:rPr>
            <w:color w:val="0000FF"/>
          </w:rPr>
          <w:t>3.15</w:t>
        </w:r>
      </w:hyperlink>
      <w:r>
        <w:t xml:space="preserve"> - </w:t>
      </w:r>
      <w:hyperlink w:anchor="P104" w:history="1">
        <w:r>
          <w:rPr>
            <w:color w:val="0000FF"/>
          </w:rPr>
          <w:t>3.18</w:t>
        </w:r>
      </w:hyperlink>
      <w:r>
        <w:t xml:space="preserve">, </w:t>
      </w:r>
      <w:hyperlink w:anchor="P110" w:history="1">
        <w:r>
          <w:rPr>
            <w:color w:val="0000FF"/>
          </w:rPr>
          <w:t>3.20</w:t>
        </w:r>
      </w:hyperlink>
      <w:r>
        <w:t xml:space="preserve"> - </w:t>
      </w:r>
      <w:hyperlink w:anchor="P116" w:history="1">
        <w:r>
          <w:rPr>
            <w:color w:val="0000FF"/>
          </w:rPr>
          <w:t>3.22</w:t>
        </w:r>
      </w:hyperlink>
      <w:r>
        <w:t xml:space="preserve">, </w:t>
      </w:r>
      <w:hyperlink w:anchor="P125" w:history="1">
        <w:r>
          <w:rPr>
            <w:color w:val="0000FF"/>
          </w:rPr>
          <w:t>3.25</w:t>
        </w:r>
      </w:hyperlink>
      <w:r>
        <w:t xml:space="preserve">, </w:t>
      </w:r>
      <w:hyperlink w:anchor="P128" w:history="1">
        <w:r>
          <w:rPr>
            <w:color w:val="0000FF"/>
          </w:rPr>
          <w:t>3.26 пункта 3</w:t>
        </w:r>
      </w:hyperlink>
      <w:r>
        <w:t xml:space="preserve"> Правил);</w:t>
      </w:r>
      <w:r w:rsidR="002C125E" w:rsidRPr="002C125E">
        <w:t xml:space="preserve"> {19}</w:t>
      </w:r>
    </w:p>
    <w:p w:rsidR="008D242E" w:rsidRDefault="008D242E">
      <w:pPr>
        <w:pStyle w:val="ConsPlusNormal"/>
        <w:jc w:val="both"/>
      </w:pPr>
      <w:r>
        <w:t xml:space="preserve">(в ред. </w:t>
      </w:r>
      <w:hyperlink r:id="rId18" w:history="1">
        <w:r>
          <w:rPr>
            <w:color w:val="0000FF"/>
          </w:rPr>
          <w:t>Приказа</w:t>
        </w:r>
      </w:hyperlink>
      <w:r>
        <w:t xml:space="preserve"> </w:t>
      </w:r>
      <w:proofErr w:type="spellStart"/>
      <w:r>
        <w:t>Росимущества</w:t>
      </w:r>
      <w:proofErr w:type="spellEnd"/>
      <w:r>
        <w:t xml:space="preserve"> от 29.12.2021 N 277)</w:t>
      </w:r>
    </w:p>
    <w:p w:rsidR="008D242E" w:rsidRDefault="008D242E">
      <w:pPr>
        <w:pStyle w:val="ConsPlusNormal"/>
        <w:spacing w:before="220"/>
        <w:ind w:firstLine="540"/>
        <w:jc w:val="both"/>
      </w:pPr>
      <w:bookmarkStart w:id="21" w:name="P144"/>
      <w:bookmarkEnd w:id="21"/>
      <w:r>
        <w:t xml:space="preserve">4.9. </w:t>
      </w:r>
      <w:r w:rsidR="002C125E" w:rsidRPr="002C125E">
        <w:t>{22}</w:t>
      </w:r>
      <w:r>
        <w:t xml:space="preserve">Размер субсидий, предусмотренных </w:t>
      </w:r>
      <w:hyperlink w:anchor="P80" w:history="1">
        <w:r>
          <w:rPr>
            <w:color w:val="0000FF"/>
          </w:rPr>
          <w:t>подпунктами 3.10</w:t>
        </w:r>
      </w:hyperlink>
      <w:r>
        <w:t xml:space="preserve"> - </w:t>
      </w:r>
      <w:hyperlink w:anchor="P95" w:history="1">
        <w:r>
          <w:rPr>
            <w:color w:val="0000FF"/>
          </w:rPr>
          <w:t>3.15</w:t>
        </w:r>
      </w:hyperlink>
      <w:r>
        <w:t xml:space="preserve">; </w:t>
      </w:r>
      <w:hyperlink w:anchor="P107" w:history="1">
        <w:r>
          <w:rPr>
            <w:color w:val="0000FF"/>
          </w:rPr>
          <w:t>3.19</w:t>
        </w:r>
      </w:hyperlink>
      <w:r>
        <w:t xml:space="preserve">, </w:t>
      </w:r>
      <w:hyperlink w:anchor="P113" w:history="1">
        <w:r>
          <w:rPr>
            <w:color w:val="0000FF"/>
          </w:rPr>
          <w:t>3.21</w:t>
        </w:r>
      </w:hyperlink>
      <w:r>
        <w:t xml:space="preserve"> - </w:t>
      </w:r>
      <w:hyperlink w:anchor="P125" w:history="1">
        <w:r>
          <w:rPr>
            <w:color w:val="0000FF"/>
          </w:rPr>
          <w:t>3.25</w:t>
        </w:r>
      </w:hyperlink>
      <w:r>
        <w:t xml:space="preserve">, </w:t>
      </w:r>
      <w:hyperlink w:anchor="P128" w:history="1">
        <w:r>
          <w:rPr>
            <w:color w:val="0000FF"/>
          </w:rPr>
          <w:t>3.26 пункта 3</w:t>
        </w:r>
      </w:hyperlink>
      <w:r>
        <w:t xml:space="preserve"> Правил, за исключением случаев, когда размер субсидий определен федеральным законом о федеральном бюджете, нормативным правовым актом (правовым актом) Президента Российской Федерации или Правительства Российской Федерации, рассчитывается по формуле:</w:t>
      </w:r>
      <w:r w:rsidR="002C125E" w:rsidRPr="002C125E">
        <w:t xml:space="preserve"> {22}</w:t>
      </w:r>
    </w:p>
    <w:p w:rsidR="008D242E" w:rsidRDefault="008D242E">
      <w:pPr>
        <w:pStyle w:val="ConsPlusNormal"/>
        <w:jc w:val="both"/>
      </w:pPr>
      <w:r>
        <w:t xml:space="preserve">(в ред. </w:t>
      </w:r>
      <w:hyperlink r:id="rId19" w:history="1">
        <w:r>
          <w:rPr>
            <w:color w:val="0000FF"/>
          </w:rPr>
          <w:t>Приказа</w:t>
        </w:r>
      </w:hyperlink>
      <w:r>
        <w:t xml:space="preserve"> </w:t>
      </w:r>
      <w:proofErr w:type="spellStart"/>
      <w:r>
        <w:t>Росимущества</w:t>
      </w:r>
      <w:proofErr w:type="spellEnd"/>
      <w:r>
        <w:t xml:space="preserve"> от 29.12.2021 N 277)</w:t>
      </w:r>
    </w:p>
    <w:p w:rsidR="008D242E" w:rsidRDefault="008D242E">
      <w:pPr>
        <w:pStyle w:val="ConsPlusNormal"/>
        <w:ind w:firstLine="540"/>
        <w:jc w:val="both"/>
      </w:pPr>
    </w:p>
    <w:p w:rsidR="008D242E" w:rsidRPr="002C125E" w:rsidRDefault="008D242E">
      <w:pPr>
        <w:pStyle w:val="ConsPlusNormal"/>
        <w:ind w:firstLine="540"/>
        <w:jc w:val="both"/>
        <w:rPr>
          <w:lang w:val="en-US"/>
        </w:rPr>
      </w:pPr>
      <w:r w:rsidRPr="002C125E">
        <w:rPr>
          <w:lang w:val="en-US"/>
        </w:rPr>
        <w:t>S</w:t>
      </w:r>
      <w:proofErr w:type="spellStart"/>
      <w:r>
        <w:t>цс</w:t>
      </w:r>
      <w:proofErr w:type="spellEnd"/>
      <w:r w:rsidRPr="002C125E">
        <w:rPr>
          <w:lang w:val="en-US"/>
        </w:rPr>
        <w:t xml:space="preserve"> = P1 * S1 + P2 * S2 + ... + </w:t>
      </w:r>
      <w:proofErr w:type="spellStart"/>
      <w:r w:rsidRPr="002C125E">
        <w:rPr>
          <w:lang w:val="en-US"/>
        </w:rPr>
        <w:t>Pn</w:t>
      </w:r>
      <w:proofErr w:type="spellEnd"/>
      <w:r w:rsidRPr="002C125E">
        <w:rPr>
          <w:lang w:val="en-US"/>
        </w:rPr>
        <w:t xml:space="preserve"> * </w:t>
      </w:r>
      <w:proofErr w:type="spellStart"/>
      <w:r w:rsidRPr="002C125E">
        <w:rPr>
          <w:lang w:val="en-US"/>
        </w:rPr>
        <w:t>Sn</w:t>
      </w:r>
      <w:proofErr w:type="spellEnd"/>
      <w:r w:rsidRPr="002C125E">
        <w:rPr>
          <w:lang w:val="en-US"/>
        </w:rPr>
        <w:t xml:space="preserve">, </w:t>
      </w:r>
      <w:r>
        <w:t>где</w:t>
      </w:r>
      <w:r w:rsidRPr="002C125E">
        <w:rPr>
          <w:lang w:val="en-US"/>
        </w:rPr>
        <w:t>:</w:t>
      </w:r>
      <w:r w:rsidR="007F3C22">
        <w:rPr>
          <w:lang w:val="en-US"/>
        </w:rPr>
        <w:t xml:space="preserve"> </w:t>
      </w:r>
    </w:p>
    <w:p w:rsidR="008D242E" w:rsidRPr="002C125E" w:rsidRDefault="008D242E">
      <w:pPr>
        <w:pStyle w:val="ConsPlusNormal"/>
        <w:ind w:firstLine="540"/>
        <w:jc w:val="both"/>
        <w:rPr>
          <w:lang w:val="en-US"/>
        </w:rPr>
      </w:pPr>
    </w:p>
    <w:p w:rsidR="008D242E" w:rsidRDefault="002C125E">
      <w:pPr>
        <w:pStyle w:val="ConsPlusNormal"/>
        <w:ind w:firstLine="540"/>
        <w:jc w:val="both"/>
      </w:pPr>
      <w:r w:rsidRPr="002C125E">
        <w:t>{22}</w:t>
      </w:r>
      <w:proofErr w:type="spellStart"/>
      <w:proofErr w:type="gramStart"/>
      <w:r w:rsidR="008D242E">
        <w:t>S</w:t>
      </w:r>
      <w:proofErr w:type="gramEnd"/>
      <w:r w:rsidR="008D242E">
        <w:t>цс</w:t>
      </w:r>
      <w:proofErr w:type="spellEnd"/>
      <w:r w:rsidR="008D242E">
        <w:t xml:space="preserve"> - размер субсидии;</w:t>
      </w:r>
      <w:r w:rsidRPr="002C125E">
        <w:t xml:space="preserve"> {22}</w:t>
      </w:r>
    </w:p>
    <w:p w:rsidR="008D242E" w:rsidRDefault="002C125E">
      <w:pPr>
        <w:pStyle w:val="ConsPlusNormal"/>
        <w:spacing w:before="220"/>
        <w:ind w:firstLine="540"/>
        <w:jc w:val="both"/>
      </w:pPr>
      <w:r w:rsidRPr="002C125E">
        <w:t>{22}</w:t>
      </w:r>
      <w:r w:rsidR="008D242E">
        <w:t>P1...n - количественное значение потребности на одно мероприятие (один объект) (с 1-го по n-е) в текущем финансовом году;</w:t>
      </w:r>
      <w:r w:rsidRPr="002C125E">
        <w:t xml:space="preserve"> {22}</w:t>
      </w:r>
    </w:p>
    <w:p w:rsidR="008D242E" w:rsidRDefault="002C125E">
      <w:pPr>
        <w:pStyle w:val="ConsPlusNormal"/>
        <w:spacing w:before="220"/>
        <w:ind w:firstLine="540"/>
        <w:jc w:val="both"/>
      </w:pPr>
      <w:r w:rsidRPr="002C125E">
        <w:t>{22}</w:t>
      </w:r>
      <w:r w:rsidR="008D242E">
        <w:t>S1...n - стоимость единицы потребности, предоставляемой на реализацию одного мероприятия (один объект) (с 1-го по n-е) в текущем финансовом году, определяемой одним из следующих методов:</w:t>
      </w:r>
      <w:r w:rsidRPr="002C125E">
        <w:t xml:space="preserve"> {22}</w:t>
      </w:r>
    </w:p>
    <w:p w:rsidR="008D242E" w:rsidRDefault="002C125E">
      <w:pPr>
        <w:pStyle w:val="ConsPlusNormal"/>
        <w:spacing w:before="220"/>
        <w:ind w:firstLine="540"/>
        <w:jc w:val="both"/>
      </w:pPr>
      <w:r w:rsidRPr="002C125E">
        <w:t>{22}</w:t>
      </w:r>
      <w:r w:rsidR="008D242E">
        <w:t>методом анализа рыночных индикаторов;</w:t>
      </w:r>
      <w:r w:rsidRPr="002C125E">
        <w:t xml:space="preserve"> {22}</w:t>
      </w:r>
    </w:p>
    <w:p w:rsidR="008D242E" w:rsidRDefault="002C125E">
      <w:pPr>
        <w:pStyle w:val="ConsPlusNormal"/>
        <w:spacing w:before="220"/>
        <w:ind w:firstLine="540"/>
        <w:jc w:val="both"/>
      </w:pPr>
      <w:r w:rsidRPr="002C125E">
        <w:t>{22}</w:t>
      </w:r>
      <w:r w:rsidR="008D242E">
        <w:t>методом сравнимой цены;</w:t>
      </w:r>
      <w:r w:rsidRPr="002C125E">
        <w:t xml:space="preserve"> {22}</w:t>
      </w:r>
    </w:p>
    <w:p w:rsidR="008D242E" w:rsidRDefault="002C125E">
      <w:pPr>
        <w:pStyle w:val="ConsPlusNormal"/>
        <w:spacing w:before="220"/>
        <w:ind w:firstLine="540"/>
        <w:jc w:val="both"/>
      </w:pPr>
      <w:r w:rsidRPr="002C125E">
        <w:t>{22}</w:t>
      </w:r>
      <w:r w:rsidR="008D242E">
        <w:t>затратным методом.</w:t>
      </w:r>
      <w:r w:rsidRPr="002C125E">
        <w:t xml:space="preserve"> {22}</w:t>
      </w:r>
    </w:p>
    <w:p w:rsidR="008D242E" w:rsidRPr="002C125E" w:rsidRDefault="008D242E">
      <w:pPr>
        <w:pStyle w:val="ConsPlusNormal"/>
        <w:spacing w:before="220"/>
        <w:ind w:firstLine="540"/>
        <w:jc w:val="both"/>
      </w:pPr>
      <w:bookmarkStart w:id="22" w:name="P155"/>
      <w:bookmarkEnd w:id="22"/>
      <w:r>
        <w:t xml:space="preserve">5. </w:t>
      </w:r>
      <w:r w:rsidR="002C125E">
        <w:t>{20</w:t>
      </w:r>
      <w:r w:rsidR="002C125E" w:rsidRPr="002C125E">
        <w:t>}</w:t>
      </w:r>
      <w:proofErr w:type="spellStart"/>
      <w:r>
        <w:t>Росимущество</w:t>
      </w:r>
      <w:proofErr w:type="spellEnd"/>
      <w:r>
        <w:t xml:space="preserve"> рассматривает представленные ФГБУ документы, указанные в </w:t>
      </w:r>
      <w:hyperlink w:anchor="P132" w:history="1">
        <w:r>
          <w:rPr>
            <w:color w:val="0000FF"/>
          </w:rPr>
          <w:t>пункте 4</w:t>
        </w:r>
      </w:hyperlink>
      <w:r>
        <w:t xml:space="preserve"> Правил, и в течение 30 календарных дней принимает решение о предоставлении или об отказе в предоставлении субсидии ФГБУ.</w:t>
      </w:r>
      <w:r w:rsidR="002C125E" w:rsidRPr="002C125E">
        <w:t>{20}</w:t>
      </w:r>
    </w:p>
    <w:p w:rsidR="008D242E" w:rsidRPr="002C125E" w:rsidRDefault="008D242E">
      <w:pPr>
        <w:pStyle w:val="ConsPlusNormal"/>
        <w:spacing w:before="220"/>
        <w:ind w:firstLine="540"/>
        <w:jc w:val="both"/>
      </w:pPr>
      <w:bookmarkStart w:id="23" w:name="P156"/>
      <w:bookmarkEnd w:id="23"/>
      <w:r>
        <w:t xml:space="preserve">6. </w:t>
      </w:r>
      <w:r w:rsidR="00250603">
        <w:t>{18</w:t>
      </w:r>
      <w:r w:rsidR="002C125E" w:rsidRPr="002C125E">
        <w:t>}</w:t>
      </w:r>
      <w:r>
        <w:t>ФГБУ на первое число месяца, предшествующего месяцу, в котором планируется принятие решения о предоставлении субсидии, должно соответствовать следующим требованиям:</w:t>
      </w:r>
      <w:r w:rsidR="00250603">
        <w:t>{18</w:t>
      </w:r>
      <w:r w:rsidR="002C125E" w:rsidRPr="002C125E">
        <w:t>}</w:t>
      </w:r>
    </w:p>
    <w:p w:rsidR="008D242E" w:rsidRDefault="008D242E">
      <w:pPr>
        <w:pStyle w:val="ConsPlusNormal"/>
        <w:spacing w:before="220"/>
        <w:ind w:firstLine="540"/>
        <w:jc w:val="both"/>
      </w:pPr>
      <w:bookmarkStart w:id="24" w:name="P157"/>
      <w:bookmarkEnd w:id="24"/>
      <w:r>
        <w:t xml:space="preserve">а) </w:t>
      </w:r>
      <w:r w:rsidR="002C125E" w:rsidRPr="002C125E">
        <w:t>{11}</w:t>
      </w:r>
      <w:r>
        <w:t>у ФГБУ отсутствует неисполненная обязанность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  <w:r w:rsidR="002C125E" w:rsidRPr="002C125E">
        <w:t xml:space="preserve"> {11}</w:t>
      </w:r>
    </w:p>
    <w:p w:rsidR="008D242E" w:rsidRDefault="008D242E">
      <w:pPr>
        <w:pStyle w:val="ConsPlusNormal"/>
        <w:spacing w:before="220"/>
        <w:ind w:firstLine="540"/>
        <w:jc w:val="both"/>
      </w:pPr>
      <w:r>
        <w:t xml:space="preserve">б) </w:t>
      </w:r>
      <w:r w:rsidR="002C125E" w:rsidRPr="002C125E">
        <w:t>{11}</w:t>
      </w:r>
      <w:r>
        <w:t>у ФГБУ отсутствует просроченная задолженность по возврату в федеральный бюджет субсидий, предоставленных, в том числе, в соответствии с иными правовыми актами, и иная просроченная задолженность перед федеральным бюджетом;</w:t>
      </w:r>
      <w:r w:rsidR="002C125E" w:rsidRPr="002C125E">
        <w:t xml:space="preserve"> {11}</w:t>
      </w:r>
    </w:p>
    <w:p w:rsidR="008D242E" w:rsidRDefault="008D242E">
      <w:pPr>
        <w:pStyle w:val="ConsPlusNormal"/>
        <w:spacing w:before="220"/>
        <w:ind w:firstLine="540"/>
        <w:jc w:val="both"/>
      </w:pPr>
      <w:r>
        <w:t xml:space="preserve">в) </w:t>
      </w:r>
      <w:r w:rsidR="002C125E" w:rsidRPr="002C125E">
        <w:t>{11}</w:t>
      </w:r>
      <w:r>
        <w:t>ФГБУ не находится в процессе реорганизации, ликвидации, его деятельность не приостановлена в порядке, предусмотренном законодательством Российской Федерации;</w:t>
      </w:r>
      <w:r w:rsidR="002C125E" w:rsidRPr="002C125E">
        <w:t xml:space="preserve"> {11}</w:t>
      </w:r>
    </w:p>
    <w:p w:rsidR="008D242E" w:rsidRDefault="008D242E">
      <w:pPr>
        <w:pStyle w:val="ConsPlusNormal"/>
        <w:spacing w:before="220"/>
        <w:ind w:firstLine="540"/>
        <w:jc w:val="both"/>
      </w:pPr>
      <w:r>
        <w:lastRenderedPageBreak/>
        <w:t xml:space="preserve">г) </w:t>
      </w:r>
      <w:r w:rsidR="002C125E" w:rsidRPr="002C125E">
        <w:t>{11}</w:t>
      </w:r>
      <w:r>
        <w:t xml:space="preserve">ФГБУ не получает средства из федерального бюджета в соответствии с иными нормативными правовыми актами на цели, указанные в </w:t>
      </w:r>
      <w:hyperlink w:anchor="P52" w:history="1">
        <w:r>
          <w:rPr>
            <w:color w:val="0000FF"/>
          </w:rPr>
          <w:t>пункте 3</w:t>
        </w:r>
      </w:hyperlink>
      <w:r>
        <w:t xml:space="preserve"> Правил.</w:t>
      </w:r>
      <w:r w:rsidR="002C125E" w:rsidRPr="002C125E">
        <w:t xml:space="preserve"> {11}</w:t>
      </w:r>
    </w:p>
    <w:p w:rsidR="00E40B0F" w:rsidRDefault="008D242E">
      <w:pPr>
        <w:pStyle w:val="ConsPlusNormal"/>
        <w:spacing w:before="220"/>
        <w:ind w:firstLine="540"/>
        <w:jc w:val="both"/>
      </w:pPr>
      <w:bookmarkStart w:id="25" w:name="P161"/>
      <w:bookmarkEnd w:id="25"/>
      <w:r>
        <w:t xml:space="preserve">7. </w:t>
      </w:r>
      <w:r w:rsidR="00C20762" w:rsidRPr="00C20762">
        <w:t>{35}</w:t>
      </w:r>
      <w:r>
        <w:t xml:space="preserve">Требования, указанные в </w:t>
      </w:r>
      <w:hyperlink w:anchor="P156" w:history="1">
        <w:r>
          <w:rPr>
            <w:color w:val="0000FF"/>
          </w:rPr>
          <w:t>пункте 6</w:t>
        </w:r>
      </w:hyperlink>
      <w:r>
        <w:t xml:space="preserve"> Правил, не применяются в случае предоставления субсидий на осуществление мероприятий по реорганизации или ликвидации ФГБУ,</w:t>
      </w:r>
      <w:r w:rsidR="00E40B0F" w:rsidRPr="00E40B0F">
        <w:t xml:space="preserve"> </w:t>
      </w:r>
      <w:r w:rsidR="00E40B0F">
        <w:t>{35</w:t>
      </w:r>
      <w:r w:rsidR="00E40B0F" w:rsidRPr="00C20762">
        <w:t>}</w:t>
      </w:r>
    </w:p>
    <w:p w:rsidR="008D242E" w:rsidRPr="00C20762" w:rsidRDefault="008D242E" w:rsidP="00250603">
      <w:pPr>
        <w:pStyle w:val="ConsPlusNormal"/>
        <w:spacing w:before="220"/>
        <w:ind w:firstLine="540"/>
        <w:jc w:val="both"/>
      </w:pPr>
      <w:r>
        <w:t xml:space="preserve"> </w:t>
      </w:r>
      <w:r w:rsidR="006D3490">
        <w:t>{35</w:t>
      </w:r>
      <w:r w:rsidR="006D3490" w:rsidRPr="00C20762">
        <w:t>}</w:t>
      </w:r>
      <w:r>
        <w:t>предотвращение аварийной (чрезвычайной) ситуации, ликвидацию последствий и осуществление восстановительных работ в случае наступления аварийной (чрезвычайной) ситуации, погашение задолженности по судебным актам,</w:t>
      </w:r>
      <w:r w:rsidR="00250603">
        <w:t xml:space="preserve"> </w:t>
      </w:r>
      <w:r>
        <w:t>вступившим в законную силу, исполнительным документам, реализации ограничительных мер, направленных на предотвращение распространения заболевания, представляющего опасность для окружающих,</w:t>
      </w:r>
      <w:r w:rsidR="00E40B0F" w:rsidRPr="00E40B0F">
        <w:t xml:space="preserve"> </w:t>
      </w:r>
      <w:r>
        <w:t>эпидемий (пандемий), а также иных случаев, установленных федеральными законами, нормативными правовыми актами Правительства Российской Федерации.</w:t>
      </w:r>
      <w:r w:rsidR="00C20762">
        <w:t>{35</w:t>
      </w:r>
      <w:r w:rsidR="00C20762" w:rsidRPr="00C20762">
        <w:t>}</w:t>
      </w:r>
    </w:p>
    <w:p w:rsidR="008D242E" w:rsidRDefault="008D242E">
      <w:pPr>
        <w:pStyle w:val="ConsPlusNormal"/>
        <w:spacing w:before="220"/>
        <w:ind w:firstLine="540"/>
        <w:jc w:val="both"/>
      </w:pPr>
      <w:r>
        <w:t xml:space="preserve">8. </w:t>
      </w:r>
      <w:r w:rsidR="00C20762" w:rsidRPr="00C20762">
        <w:t>{21}</w:t>
      </w:r>
      <w:r>
        <w:t>Основаниями для отказа ФГБУ в предоставлении субсидии являются:</w:t>
      </w:r>
      <w:r w:rsidR="00C20762" w:rsidRPr="00C20762">
        <w:t xml:space="preserve"> {21}</w:t>
      </w:r>
    </w:p>
    <w:p w:rsidR="008D242E" w:rsidRDefault="008D242E">
      <w:pPr>
        <w:pStyle w:val="ConsPlusNormal"/>
        <w:spacing w:before="220"/>
        <w:ind w:firstLine="540"/>
        <w:jc w:val="both"/>
      </w:pPr>
      <w:bookmarkStart w:id="26" w:name="P163"/>
      <w:bookmarkEnd w:id="26"/>
      <w:r>
        <w:t xml:space="preserve">а) </w:t>
      </w:r>
      <w:r w:rsidR="00C20762" w:rsidRPr="00C20762">
        <w:t>{21}</w:t>
      </w:r>
      <w:r>
        <w:t xml:space="preserve">неисполнение условий, указанных в </w:t>
      </w:r>
      <w:hyperlink w:anchor="P157" w:history="1">
        <w:r>
          <w:rPr>
            <w:color w:val="0000FF"/>
          </w:rPr>
          <w:t>подпункте "а" пункта 6</w:t>
        </w:r>
      </w:hyperlink>
      <w:r>
        <w:t xml:space="preserve"> Правил, за исключением случаев, предусмотренных </w:t>
      </w:r>
      <w:hyperlink w:anchor="P161" w:history="1">
        <w:r>
          <w:rPr>
            <w:color w:val="0000FF"/>
          </w:rPr>
          <w:t>пунктом 7</w:t>
        </w:r>
      </w:hyperlink>
      <w:r>
        <w:t xml:space="preserve"> Правил;</w:t>
      </w:r>
      <w:r w:rsidR="00C20762" w:rsidRPr="00C20762">
        <w:t xml:space="preserve"> {21}</w:t>
      </w:r>
    </w:p>
    <w:p w:rsidR="008D242E" w:rsidRDefault="008D242E">
      <w:pPr>
        <w:pStyle w:val="ConsPlusNormal"/>
        <w:spacing w:before="220"/>
        <w:ind w:firstLine="540"/>
        <w:jc w:val="both"/>
      </w:pPr>
      <w:r>
        <w:t xml:space="preserve">б) </w:t>
      </w:r>
      <w:r w:rsidR="00C20762" w:rsidRPr="00C20762">
        <w:t>{21}</w:t>
      </w:r>
      <w:r>
        <w:t xml:space="preserve">непредставление (представление не в полном объеме) ФГБУ документов, указанных в </w:t>
      </w:r>
      <w:hyperlink w:anchor="P132" w:history="1">
        <w:r>
          <w:rPr>
            <w:color w:val="0000FF"/>
          </w:rPr>
          <w:t>пункте 4</w:t>
        </w:r>
      </w:hyperlink>
      <w:r>
        <w:t xml:space="preserve"> Правил;</w:t>
      </w:r>
      <w:r w:rsidR="00C20762" w:rsidRPr="00C20762">
        <w:t xml:space="preserve"> {21}</w:t>
      </w:r>
    </w:p>
    <w:p w:rsidR="008D242E" w:rsidRDefault="008D242E">
      <w:pPr>
        <w:pStyle w:val="ConsPlusNormal"/>
        <w:spacing w:before="220"/>
        <w:ind w:firstLine="540"/>
        <w:jc w:val="both"/>
      </w:pPr>
      <w:r>
        <w:t>в)</w:t>
      </w:r>
      <w:r w:rsidR="00C20762" w:rsidRPr="00C20762">
        <w:t xml:space="preserve"> {21}</w:t>
      </w:r>
      <w:r>
        <w:t>недостоверность информации, содержащейся в документах, представленных ФГБУ;</w:t>
      </w:r>
      <w:r w:rsidR="00C20762" w:rsidRPr="00C20762">
        <w:t xml:space="preserve"> {21}</w:t>
      </w:r>
    </w:p>
    <w:p w:rsidR="008D242E" w:rsidRDefault="008D242E">
      <w:pPr>
        <w:pStyle w:val="ConsPlusNormal"/>
        <w:spacing w:before="220"/>
        <w:ind w:firstLine="540"/>
        <w:jc w:val="both"/>
      </w:pPr>
      <w:r>
        <w:t xml:space="preserve">г) </w:t>
      </w:r>
      <w:r w:rsidR="00C20762" w:rsidRPr="00C20762">
        <w:t>{21}</w:t>
      </w:r>
      <w:r>
        <w:t xml:space="preserve">отсутствие необходимого объема лимитов бюджетных обязательств на предоставление субсидий на соответствующий финансовый год (соответствующий финансовый год и плановый период), доведенных в соответствии с бюджетным законодательством Российской Федерации </w:t>
      </w:r>
      <w:proofErr w:type="spellStart"/>
      <w:r>
        <w:t>Росимуществу</w:t>
      </w:r>
      <w:proofErr w:type="spellEnd"/>
      <w:r>
        <w:t>.</w:t>
      </w:r>
      <w:r w:rsidR="00C20762" w:rsidRPr="00C20762">
        <w:t xml:space="preserve"> {21}</w:t>
      </w:r>
    </w:p>
    <w:p w:rsidR="008D242E" w:rsidRPr="00C20762" w:rsidRDefault="008D242E">
      <w:pPr>
        <w:pStyle w:val="ConsPlusNormal"/>
        <w:spacing w:before="220"/>
        <w:ind w:firstLine="540"/>
        <w:jc w:val="both"/>
      </w:pPr>
      <w:r>
        <w:t xml:space="preserve">9. </w:t>
      </w:r>
      <w:r w:rsidR="00C20762">
        <w:t>{</w:t>
      </w:r>
      <w:r w:rsidR="000B65A1">
        <w:t>15</w:t>
      </w:r>
      <w:r w:rsidR="00C20762" w:rsidRPr="00C20762">
        <w:t>}</w:t>
      </w:r>
      <w:r>
        <w:t xml:space="preserve">В случае отказа в предоставлении субсидии ФГБУ вправе повторно представить в </w:t>
      </w:r>
      <w:proofErr w:type="spellStart"/>
      <w:r>
        <w:t>Росимущество</w:t>
      </w:r>
      <w:proofErr w:type="spellEnd"/>
      <w:r>
        <w:t xml:space="preserve"> документы, предусмотренные </w:t>
      </w:r>
      <w:hyperlink w:anchor="P132" w:history="1">
        <w:r>
          <w:rPr>
            <w:color w:val="0000FF"/>
          </w:rPr>
          <w:t>пунктом 4</w:t>
        </w:r>
      </w:hyperlink>
      <w:r>
        <w:t xml:space="preserve"> Правил.</w:t>
      </w:r>
      <w:r w:rsidR="000B65A1">
        <w:t>{15</w:t>
      </w:r>
      <w:r w:rsidR="00C20762" w:rsidRPr="00C20762">
        <w:t>}</w:t>
      </w:r>
    </w:p>
    <w:p w:rsidR="008D242E" w:rsidRPr="00C20762" w:rsidRDefault="000B65A1">
      <w:pPr>
        <w:pStyle w:val="ConsPlusNormal"/>
        <w:spacing w:before="220"/>
        <w:ind w:firstLine="540"/>
        <w:jc w:val="both"/>
      </w:pPr>
      <w:r>
        <w:t>{20</w:t>
      </w:r>
      <w:r w:rsidR="00C20762" w:rsidRPr="00C20762">
        <w:t>}</w:t>
      </w:r>
      <w:r w:rsidR="008D242E">
        <w:t xml:space="preserve">Рассмотрение повторно представленных документов осуществляется в соответствии с </w:t>
      </w:r>
      <w:hyperlink w:anchor="P155" w:history="1">
        <w:r w:rsidR="008D242E">
          <w:rPr>
            <w:color w:val="0000FF"/>
          </w:rPr>
          <w:t>пунктом 5</w:t>
        </w:r>
      </w:hyperlink>
      <w:r w:rsidR="008D242E">
        <w:t xml:space="preserve"> Правил.</w:t>
      </w:r>
      <w:r>
        <w:t>{20</w:t>
      </w:r>
      <w:r w:rsidR="00C20762" w:rsidRPr="00C20762">
        <w:t>}</w:t>
      </w:r>
    </w:p>
    <w:p w:rsidR="00E40B0F" w:rsidRDefault="008D242E" w:rsidP="00250603">
      <w:pPr>
        <w:pStyle w:val="ConsPlusNormal"/>
        <w:spacing w:before="220"/>
        <w:ind w:firstLine="540"/>
        <w:jc w:val="both"/>
      </w:pPr>
      <w:proofErr w:type="gramStart"/>
      <w:r>
        <w:t xml:space="preserve">10. </w:t>
      </w:r>
      <w:r w:rsidR="00C20762" w:rsidRPr="00C20762">
        <w:t>{2}</w:t>
      </w:r>
      <w:r>
        <w:t xml:space="preserve">В целях предоставления субсидий между </w:t>
      </w:r>
      <w:proofErr w:type="spellStart"/>
      <w:r>
        <w:t>Росимуществом</w:t>
      </w:r>
      <w:proofErr w:type="spellEnd"/>
      <w:r>
        <w:t xml:space="preserve"> и ФГБУ заключается соглашение о предоставлении из федерального бюджета федеральному бюджетному или автономному учреждению субсидии в соответствии с </w:t>
      </w:r>
      <w:hyperlink r:id="rId20" w:history="1">
        <w:r>
          <w:rPr>
            <w:color w:val="0000FF"/>
          </w:rPr>
          <w:t>абзацем вторым пункта 1 статьи 78.1</w:t>
        </w:r>
      </w:hyperlink>
      <w:r>
        <w:t xml:space="preserve"> Бюджетного кодекса Российской Федерации,</w:t>
      </w:r>
      <w:r w:rsidR="00E40B0F" w:rsidRPr="00E40B0F">
        <w:t xml:space="preserve"> </w:t>
      </w:r>
      <w:r w:rsidR="00353645" w:rsidRPr="00353645">
        <w:t xml:space="preserve">{2}{2} </w:t>
      </w:r>
      <w:r>
        <w:t xml:space="preserve">по </w:t>
      </w:r>
      <w:hyperlink r:id="rId21" w:history="1">
        <w:r>
          <w:rPr>
            <w:color w:val="0000FF"/>
          </w:rPr>
          <w:t>форме</w:t>
        </w:r>
      </w:hyperlink>
      <w:r>
        <w:t>, утвержденной приказом Министерства финансов Российской Федерации от 31 октября 2016 г. N 197н (зарегистрирован Министерством юстиции Российской Федерации 20 декабря</w:t>
      </w:r>
      <w:proofErr w:type="gramEnd"/>
      <w:r>
        <w:t xml:space="preserve"> </w:t>
      </w:r>
      <w:proofErr w:type="gramStart"/>
      <w:r>
        <w:t>2016 г., регистрационный номер 44809),</w:t>
      </w:r>
      <w:r w:rsidR="00250603">
        <w:t xml:space="preserve"> </w:t>
      </w:r>
      <w:r w:rsidR="00353645" w:rsidRPr="00353645">
        <w:t xml:space="preserve">{2}{2} </w:t>
      </w:r>
      <w:r>
        <w:t>с изменениями, внесенными приказами Министерства финансов Российской Федерации от 27 июня 2017 г. N 103н (зарегистрирован Министерством юстиции Российской Федерации 17 июля 2017 г., регистрационный номер 47426),</w:t>
      </w:r>
      <w:r w:rsidR="00E40B0F" w:rsidRPr="00E40B0F">
        <w:t xml:space="preserve"> </w:t>
      </w:r>
      <w:r>
        <w:t xml:space="preserve">от 7 сентября 2018 г. N 189н </w:t>
      </w:r>
      <w:r w:rsidR="00353645" w:rsidRPr="00353645">
        <w:t xml:space="preserve">{2}{2} </w:t>
      </w:r>
      <w:r>
        <w:t>(зарегистрирован Министерством юстиции Российской Федерации 26 сентября 2018 г., регистрационный номер 52260) и от 30 октября 2019</w:t>
      </w:r>
      <w:proofErr w:type="gramEnd"/>
      <w:r>
        <w:t xml:space="preserve"> г. N 172н (зарегистрирован Министерством юстиции Российской Федерации 15 января 2020 г., регистрационный номер 57143)</w:t>
      </w:r>
      <w:r w:rsidR="006D3490" w:rsidRPr="006D3490">
        <w:t xml:space="preserve"> </w:t>
      </w:r>
      <w:r w:rsidR="006D3490" w:rsidRPr="00C20762">
        <w:t>{2}</w:t>
      </w:r>
      <w:r>
        <w:t xml:space="preserve"> </w:t>
      </w:r>
    </w:p>
    <w:p w:rsidR="008D242E" w:rsidRDefault="00C20762">
      <w:pPr>
        <w:pStyle w:val="ConsPlusNormal"/>
        <w:spacing w:before="220"/>
        <w:ind w:firstLine="540"/>
        <w:jc w:val="both"/>
      </w:pPr>
      <w:r w:rsidRPr="00C20762">
        <w:t>{24}</w:t>
      </w:r>
      <w:r w:rsidR="008D242E">
        <w:t>(далее - Соглашение, Типовая форма N 197н), содержащее в том числе:</w:t>
      </w:r>
      <w:r w:rsidRPr="00C20762">
        <w:t xml:space="preserve"> {24}</w:t>
      </w:r>
    </w:p>
    <w:p w:rsidR="008D242E" w:rsidRDefault="008D242E">
      <w:pPr>
        <w:pStyle w:val="ConsPlusNormal"/>
        <w:spacing w:before="220"/>
        <w:ind w:firstLine="540"/>
        <w:jc w:val="both"/>
      </w:pPr>
      <w:r>
        <w:t xml:space="preserve">а) </w:t>
      </w:r>
      <w:r w:rsidR="00C20762" w:rsidRPr="00C20762">
        <w:t>{24}</w:t>
      </w:r>
      <w:r>
        <w:t>цели предоставления субсидии;</w:t>
      </w:r>
      <w:r w:rsidR="00C20762" w:rsidRPr="00C20762">
        <w:t xml:space="preserve"> {24}</w:t>
      </w:r>
    </w:p>
    <w:p w:rsidR="008D242E" w:rsidRDefault="008D242E">
      <w:pPr>
        <w:pStyle w:val="ConsPlusNormal"/>
        <w:spacing w:before="220"/>
        <w:ind w:firstLine="540"/>
        <w:jc w:val="both"/>
      </w:pPr>
      <w:r>
        <w:t>б)</w:t>
      </w:r>
      <w:proofErr w:type="gramStart"/>
      <w:r>
        <w:t xml:space="preserve"> </w:t>
      </w:r>
      <w:r w:rsidR="00E40B0F">
        <w:t>;</w:t>
      </w:r>
      <w:proofErr w:type="gramEnd"/>
      <w:r w:rsidR="00E40B0F" w:rsidRPr="00C20762">
        <w:t xml:space="preserve"> {24}</w:t>
      </w:r>
      <w:r>
        <w:t>размер субсидии;</w:t>
      </w:r>
      <w:r w:rsidR="00E40B0F" w:rsidRPr="00E40B0F">
        <w:t xml:space="preserve"> </w:t>
      </w:r>
      <w:r w:rsidR="00E40B0F">
        <w:t>;</w:t>
      </w:r>
      <w:r w:rsidR="00E40B0F" w:rsidRPr="00C20762">
        <w:t xml:space="preserve"> {24}</w:t>
      </w:r>
    </w:p>
    <w:p w:rsidR="008D242E" w:rsidRDefault="008D242E">
      <w:pPr>
        <w:pStyle w:val="ConsPlusNormal"/>
        <w:spacing w:before="220"/>
        <w:ind w:firstLine="540"/>
        <w:jc w:val="both"/>
      </w:pPr>
      <w:r>
        <w:t xml:space="preserve">в) </w:t>
      </w:r>
      <w:r w:rsidR="00C20762" w:rsidRPr="00C20762">
        <w:t>{24}</w:t>
      </w:r>
      <w:r>
        <w:t>сроки (график) перечисления субсидии;</w:t>
      </w:r>
      <w:r w:rsidR="00C20762" w:rsidRPr="00C20762">
        <w:t xml:space="preserve"> {24}</w:t>
      </w:r>
    </w:p>
    <w:p w:rsidR="008D242E" w:rsidRDefault="008D242E">
      <w:pPr>
        <w:pStyle w:val="ConsPlusNormal"/>
        <w:spacing w:before="220"/>
        <w:ind w:firstLine="540"/>
        <w:jc w:val="both"/>
      </w:pPr>
      <w:r>
        <w:lastRenderedPageBreak/>
        <w:t xml:space="preserve">г) </w:t>
      </w:r>
      <w:r w:rsidR="00C20762" w:rsidRPr="00C20762">
        <w:t>{24}</w:t>
      </w:r>
      <w:r>
        <w:t xml:space="preserve">порядок и сроки представления ФГБУ отчета о достижении результата, предоставляемого по форме согласно </w:t>
      </w:r>
      <w:hyperlink r:id="rId22" w:history="1">
        <w:r>
          <w:rPr>
            <w:color w:val="0000FF"/>
          </w:rPr>
          <w:t>приложению 3.1</w:t>
        </w:r>
      </w:hyperlink>
      <w:r>
        <w:t xml:space="preserve"> к Типовой форме N 197н, а также отчета о расходах, источником финансового обеспечения которых являются субсидии, предоставляемого по форме согласно </w:t>
      </w:r>
      <w:hyperlink r:id="rId23" w:history="1">
        <w:r>
          <w:rPr>
            <w:color w:val="0000FF"/>
          </w:rPr>
          <w:t>приложению 3</w:t>
        </w:r>
      </w:hyperlink>
      <w:r>
        <w:t xml:space="preserve"> к Типовой форме N 197н;</w:t>
      </w:r>
      <w:r w:rsidR="00C20762" w:rsidRPr="00C20762">
        <w:t xml:space="preserve"> {24}</w:t>
      </w:r>
    </w:p>
    <w:p w:rsidR="008D242E" w:rsidRDefault="008D242E">
      <w:pPr>
        <w:pStyle w:val="ConsPlusNormal"/>
        <w:spacing w:before="220"/>
        <w:ind w:firstLine="540"/>
        <w:jc w:val="both"/>
      </w:pPr>
      <w:r>
        <w:t xml:space="preserve">д) </w:t>
      </w:r>
      <w:r w:rsidR="00C20762" w:rsidRPr="00C20762">
        <w:t>{24}</w:t>
      </w:r>
      <w:r>
        <w:t>порядок и сроки возврата сумм субсидий в случае несоблюдения ФГБУ целей, условий и порядка предоставления субсидий, определенных Соглашением;</w:t>
      </w:r>
      <w:r w:rsidR="00C20762" w:rsidRPr="00C20762">
        <w:t xml:space="preserve"> {24}</w:t>
      </w:r>
    </w:p>
    <w:p w:rsidR="008D242E" w:rsidRDefault="008D242E">
      <w:pPr>
        <w:pStyle w:val="ConsPlusNormal"/>
        <w:spacing w:before="220"/>
        <w:ind w:firstLine="540"/>
        <w:jc w:val="both"/>
      </w:pPr>
      <w:r>
        <w:t>е)</w:t>
      </w:r>
      <w:r w:rsidR="00C20762" w:rsidRPr="00C20762">
        <w:t xml:space="preserve"> {24}</w:t>
      </w:r>
      <w:r>
        <w:t xml:space="preserve">основания и порядок внесения изменений в Соглашение, в том числе в случае уменьшения </w:t>
      </w:r>
      <w:proofErr w:type="spellStart"/>
      <w:r>
        <w:t>Росимуществу</w:t>
      </w:r>
      <w:proofErr w:type="spellEnd"/>
      <w:r>
        <w:t xml:space="preserve"> как получателю бюджетных средств ранее доведенных лимитов бюджетных обязательств на цели, указанные в </w:t>
      </w:r>
      <w:hyperlink w:anchor="P52" w:history="1">
        <w:r>
          <w:rPr>
            <w:color w:val="0000FF"/>
          </w:rPr>
          <w:t>пункте 3</w:t>
        </w:r>
      </w:hyperlink>
      <w:r>
        <w:t xml:space="preserve"> Правил;</w:t>
      </w:r>
      <w:r w:rsidR="00C20762" w:rsidRPr="00C20762">
        <w:t xml:space="preserve"> {24}</w:t>
      </w:r>
    </w:p>
    <w:p w:rsidR="008D242E" w:rsidRDefault="008D242E">
      <w:pPr>
        <w:pStyle w:val="ConsPlusNormal"/>
        <w:spacing w:before="220"/>
        <w:ind w:firstLine="540"/>
        <w:jc w:val="both"/>
      </w:pPr>
      <w:r>
        <w:t xml:space="preserve">ж) </w:t>
      </w:r>
      <w:r w:rsidR="00C20762" w:rsidRPr="00C20762">
        <w:t>{24}</w:t>
      </w:r>
      <w:r>
        <w:t xml:space="preserve">основания для досрочного прекращения Соглашения по решению </w:t>
      </w:r>
      <w:proofErr w:type="spellStart"/>
      <w:r>
        <w:t>Росимущества</w:t>
      </w:r>
      <w:proofErr w:type="spellEnd"/>
      <w:r>
        <w:t xml:space="preserve"> в одностороннем порядке, в том числе в связи с:</w:t>
      </w:r>
      <w:r w:rsidR="00C20762" w:rsidRPr="00C20762">
        <w:t xml:space="preserve"> {24}</w:t>
      </w:r>
    </w:p>
    <w:p w:rsidR="008D242E" w:rsidRDefault="00C20762">
      <w:pPr>
        <w:pStyle w:val="ConsPlusNormal"/>
        <w:spacing w:before="220"/>
        <w:ind w:firstLine="540"/>
        <w:jc w:val="both"/>
      </w:pPr>
      <w:r w:rsidRPr="00C20762">
        <w:t>{24}</w:t>
      </w:r>
      <w:r w:rsidR="008D242E">
        <w:t>реорганизацией или ликвидацией ФГБУ;</w:t>
      </w:r>
      <w:r w:rsidRPr="00C20762">
        <w:t xml:space="preserve"> {24}</w:t>
      </w:r>
    </w:p>
    <w:p w:rsidR="008D242E" w:rsidRDefault="00C20762">
      <w:pPr>
        <w:pStyle w:val="ConsPlusNormal"/>
        <w:spacing w:before="220"/>
        <w:ind w:firstLine="540"/>
        <w:jc w:val="both"/>
      </w:pPr>
      <w:r w:rsidRPr="00C20762">
        <w:t>{24}</w:t>
      </w:r>
      <w:r w:rsidR="008D242E">
        <w:t>нарушением ФГБУ целей и условий предоставления субсидий, установленных Правилами и (или) Соглашением;</w:t>
      </w:r>
      <w:r w:rsidRPr="00C20762">
        <w:t xml:space="preserve"> {24}</w:t>
      </w:r>
    </w:p>
    <w:p w:rsidR="008D242E" w:rsidRDefault="008D242E">
      <w:pPr>
        <w:pStyle w:val="ConsPlusNormal"/>
        <w:spacing w:before="220"/>
        <w:ind w:firstLine="540"/>
        <w:jc w:val="both"/>
      </w:pPr>
      <w:r>
        <w:t xml:space="preserve">з) </w:t>
      </w:r>
      <w:r w:rsidR="00C20762" w:rsidRPr="00C20762">
        <w:t>{24}</w:t>
      </w:r>
      <w:r>
        <w:t>запрет на расторжение Соглашения ФГБУ в одностороннем порядке.</w:t>
      </w:r>
      <w:r w:rsidR="00C20762" w:rsidRPr="00C20762">
        <w:t xml:space="preserve"> {24}</w:t>
      </w:r>
    </w:p>
    <w:p w:rsidR="008D242E" w:rsidRDefault="008D242E">
      <w:pPr>
        <w:pStyle w:val="ConsPlusNormal"/>
        <w:spacing w:before="220"/>
        <w:ind w:firstLine="540"/>
        <w:jc w:val="both"/>
      </w:pPr>
      <w:r>
        <w:t xml:space="preserve">11. </w:t>
      </w:r>
      <w:r w:rsidR="00C20762" w:rsidRPr="00C20762">
        <w:t>{25}</w:t>
      </w:r>
      <w:r>
        <w:t xml:space="preserve">Дополнительные соглашения к Соглашению, предусматривающие внесение в них изменений или их расторжение, заключаются в соответствии с </w:t>
      </w:r>
      <w:hyperlink r:id="rId24" w:history="1">
        <w:r>
          <w:rPr>
            <w:color w:val="0000FF"/>
          </w:rPr>
          <w:t>приложениями N 4</w:t>
        </w:r>
      </w:hyperlink>
      <w:r>
        <w:t xml:space="preserve"> или </w:t>
      </w:r>
      <w:hyperlink r:id="rId25" w:history="1">
        <w:r>
          <w:rPr>
            <w:color w:val="0000FF"/>
          </w:rPr>
          <w:t>N 5</w:t>
        </w:r>
      </w:hyperlink>
      <w:r>
        <w:t xml:space="preserve"> к Типовой форме N 197н соответственно. Условия и порядок заключения между </w:t>
      </w:r>
      <w:proofErr w:type="spellStart"/>
      <w:r>
        <w:t>Росимуществом</w:t>
      </w:r>
      <w:proofErr w:type="spellEnd"/>
      <w:r>
        <w:t xml:space="preserve"> и ФГБУ дополнительных соглашений к Соглашению указываются в Соглашении.</w:t>
      </w:r>
      <w:r w:rsidR="00C20762" w:rsidRPr="00C20762">
        <w:t xml:space="preserve"> {25}</w:t>
      </w:r>
    </w:p>
    <w:p w:rsidR="008D242E" w:rsidRPr="00C20762" w:rsidRDefault="008D242E">
      <w:pPr>
        <w:pStyle w:val="ConsPlusNormal"/>
        <w:spacing w:before="220"/>
        <w:ind w:firstLine="540"/>
        <w:jc w:val="both"/>
      </w:pPr>
      <w:r>
        <w:t xml:space="preserve">12. </w:t>
      </w:r>
      <w:r w:rsidR="00C20762" w:rsidRPr="00C20762">
        <w:t>{24}</w:t>
      </w:r>
      <w:r>
        <w:t>Соглашение и дополнительные соглашения к Соглашению, не содержащие сведения, составляющие государственную тайну, формируются в форме электронного документа и подписываются усиленными квалифицированными электронными подписями лиц, имеющих право действовать от имени каждой из сторон Соглашения, в государственной информационной системе управления общественными финансами "Электронный бюджет" (далее - ГИИС "Электронный бюджет").</w:t>
      </w:r>
      <w:r w:rsidR="00C20762" w:rsidRPr="00C20762">
        <w:t>{24}</w:t>
      </w:r>
    </w:p>
    <w:p w:rsidR="008D242E" w:rsidRPr="00C20762" w:rsidRDefault="008D242E">
      <w:pPr>
        <w:pStyle w:val="ConsPlusNormal"/>
        <w:spacing w:before="220"/>
        <w:ind w:firstLine="540"/>
        <w:jc w:val="both"/>
      </w:pPr>
      <w:r>
        <w:t>13.</w:t>
      </w:r>
      <w:r w:rsidR="00C20762" w:rsidRPr="00C20762">
        <w:t xml:space="preserve"> {13}</w:t>
      </w:r>
      <w:r>
        <w:t xml:space="preserve">Изменение размера и (или) целей предоставления субсидий в течение финансового года осуществляется на основании направляемой в </w:t>
      </w:r>
      <w:proofErr w:type="spellStart"/>
      <w:r>
        <w:t>Росимущество</w:t>
      </w:r>
      <w:proofErr w:type="spellEnd"/>
      <w:r>
        <w:t xml:space="preserve"> заявки ФГБУ, содержащей обоснование увеличения (уменьшения) размера субсидии.</w:t>
      </w:r>
      <w:r w:rsidR="00C20762" w:rsidRPr="00C20762">
        <w:t>{13}</w:t>
      </w:r>
    </w:p>
    <w:p w:rsidR="008D242E" w:rsidRPr="00C20762" w:rsidRDefault="00C20762">
      <w:pPr>
        <w:pStyle w:val="ConsPlusNormal"/>
        <w:spacing w:before="220"/>
        <w:ind w:firstLine="540"/>
        <w:jc w:val="both"/>
      </w:pPr>
      <w:r w:rsidRPr="00C20762">
        <w:t>{20}</w:t>
      </w:r>
      <w:r w:rsidR="008D242E">
        <w:t xml:space="preserve">На основании представленной ФГБУ заявки и в срок, установленный </w:t>
      </w:r>
      <w:hyperlink w:anchor="P155" w:history="1">
        <w:r w:rsidR="008D242E">
          <w:rPr>
            <w:color w:val="0000FF"/>
          </w:rPr>
          <w:t>пунктом 5</w:t>
        </w:r>
      </w:hyperlink>
      <w:r w:rsidR="008D242E">
        <w:t xml:space="preserve"> Правил, </w:t>
      </w:r>
      <w:proofErr w:type="spellStart"/>
      <w:r w:rsidR="008D242E">
        <w:t>Росимущество</w:t>
      </w:r>
      <w:proofErr w:type="spellEnd"/>
      <w:r w:rsidR="008D242E">
        <w:t xml:space="preserve"> принимает решение по перераспределению размеров и (или) кодов субсидий.</w:t>
      </w:r>
      <w:r w:rsidRPr="00C20762">
        <w:t>{20}</w:t>
      </w:r>
    </w:p>
    <w:p w:rsidR="008D242E" w:rsidRPr="00C20762" w:rsidRDefault="008D242E">
      <w:pPr>
        <w:pStyle w:val="ConsPlusNormal"/>
        <w:spacing w:before="220"/>
        <w:ind w:firstLine="540"/>
        <w:jc w:val="both"/>
      </w:pPr>
      <w:r>
        <w:t xml:space="preserve">14. </w:t>
      </w:r>
      <w:r w:rsidR="00C20762" w:rsidRPr="00C20762">
        <w:t>{29}</w:t>
      </w:r>
      <w:r>
        <w:t>Операции с субсидиями учитываются на лицевых счетах, предназначенных для учета операций со средствами, предоставленными ФГБУ в виде субсидий, открываемых ФГБУ в территориальном органе Федерального казначейства.</w:t>
      </w:r>
      <w:r w:rsidR="00C20762" w:rsidRPr="00C20762">
        <w:t>{29}</w:t>
      </w:r>
    </w:p>
    <w:p w:rsidR="008D242E" w:rsidRPr="006669A3" w:rsidRDefault="008D242E">
      <w:pPr>
        <w:pStyle w:val="ConsPlusNormal"/>
        <w:spacing w:before="220"/>
        <w:ind w:firstLine="540"/>
        <w:jc w:val="both"/>
      </w:pPr>
      <w:r>
        <w:t xml:space="preserve">15. </w:t>
      </w:r>
      <w:r w:rsidR="006669A3" w:rsidRPr="006669A3">
        <w:t>{36}</w:t>
      </w:r>
      <w:r>
        <w:t xml:space="preserve">Отчет о расходах, источником финансового обеспечения которых являются субсидии по форме согласно </w:t>
      </w:r>
      <w:hyperlink r:id="rId26" w:history="1">
        <w:r>
          <w:rPr>
            <w:color w:val="0000FF"/>
          </w:rPr>
          <w:t>приложению N 3</w:t>
        </w:r>
      </w:hyperlink>
      <w:r>
        <w:t xml:space="preserve"> к Типовой форме N 197н, предоставляется в срок, установленный Соглашением.</w:t>
      </w:r>
      <w:r w:rsidR="006669A3" w:rsidRPr="006669A3">
        <w:t>{36}</w:t>
      </w:r>
    </w:p>
    <w:p w:rsidR="008D242E" w:rsidRDefault="008D242E">
      <w:pPr>
        <w:pStyle w:val="ConsPlusNormal"/>
        <w:jc w:val="both"/>
      </w:pPr>
      <w:r>
        <w:t xml:space="preserve">(п. 15 в ред. </w:t>
      </w:r>
      <w:hyperlink r:id="rId27" w:history="1">
        <w:r>
          <w:rPr>
            <w:color w:val="0000FF"/>
          </w:rPr>
          <w:t>Приказа</w:t>
        </w:r>
      </w:hyperlink>
      <w:r>
        <w:t xml:space="preserve"> </w:t>
      </w:r>
      <w:proofErr w:type="spellStart"/>
      <w:r>
        <w:t>Росимущества</w:t>
      </w:r>
      <w:proofErr w:type="spellEnd"/>
      <w:r>
        <w:t xml:space="preserve"> от 29.12.2021 N 277)</w:t>
      </w:r>
    </w:p>
    <w:p w:rsidR="008D242E" w:rsidRPr="006669A3" w:rsidRDefault="008D242E">
      <w:pPr>
        <w:pStyle w:val="ConsPlusNormal"/>
        <w:spacing w:before="220"/>
        <w:ind w:firstLine="540"/>
        <w:jc w:val="both"/>
      </w:pPr>
      <w:r>
        <w:t xml:space="preserve">16. </w:t>
      </w:r>
      <w:r w:rsidR="006669A3" w:rsidRPr="006669A3">
        <w:t>{36}</w:t>
      </w:r>
      <w:r>
        <w:t xml:space="preserve">Отчет о достижении значений результатов предоставления субсидий по форме согласно </w:t>
      </w:r>
      <w:hyperlink r:id="rId28" w:history="1">
        <w:r>
          <w:rPr>
            <w:color w:val="0000FF"/>
          </w:rPr>
          <w:t>приложению N 3.1</w:t>
        </w:r>
      </w:hyperlink>
      <w:r>
        <w:t xml:space="preserve"> к Типовой форме N 197н предоставляется в срок, установленный Соглашением.</w:t>
      </w:r>
      <w:r w:rsidR="006669A3" w:rsidRPr="006669A3">
        <w:t>{36}</w:t>
      </w:r>
    </w:p>
    <w:p w:rsidR="008D242E" w:rsidRDefault="008D242E">
      <w:pPr>
        <w:pStyle w:val="ConsPlusNormal"/>
        <w:jc w:val="both"/>
      </w:pPr>
      <w:r>
        <w:t xml:space="preserve">(п. 16 в ред. </w:t>
      </w:r>
      <w:hyperlink r:id="rId29" w:history="1">
        <w:r>
          <w:rPr>
            <w:color w:val="0000FF"/>
          </w:rPr>
          <w:t>Приказа</w:t>
        </w:r>
      </w:hyperlink>
      <w:r>
        <w:t xml:space="preserve"> </w:t>
      </w:r>
      <w:proofErr w:type="spellStart"/>
      <w:r>
        <w:t>Росимущества</w:t>
      </w:r>
      <w:proofErr w:type="spellEnd"/>
      <w:r>
        <w:t xml:space="preserve"> от 29.12.2021 N 277)</w:t>
      </w:r>
    </w:p>
    <w:p w:rsidR="008D242E" w:rsidRPr="006669A3" w:rsidRDefault="008D242E" w:rsidP="000B65A1">
      <w:pPr>
        <w:pStyle w:val="ConsPlusNormal"/>
        <w:spacing w:before="220"/>
        <w:ind w:firstLine="540"/>
        <w:jc w:val="both"/>
      </w:pPr>
      <w:bookmarkStart w:id="27" w:name="P189"/>
      <w:bookmarkEnd w:id="27"/>
      <w:proofErr w:type="gramStart"/>
      <w:r>
        <w:t xml:space="preserve">17. </w:t>
      </w:r>
      <w:r w:rsidR="006669A3" w:rsidRPr="006669A3">
        <w:t>{30}</w:t>
      </w:r>
      <w:r>
        <w:t xml:space="preserve">В случае наличия потребности у ФГБУ в направлении в текущем финансовом году </w:t>
      </w:r>
      <w:r>
        <w:lastRenderedPageBreak/>
        <w:t>полностью или частично остатков субсидий, не использованных ФГБУ по состоянию на 1 января текущего финансового года,</w:t>
      </w:r>
      <w:r w:rsidR="00E40B0F" w:rsidRPr="00E40B0F">
        <w:t xml:space="preserve"> </w:t>
      </w:r>
      <w:r>
        <w:t xml:space="preserve">на цели, </w:t>
      </w:r>
      <w:r w:rsidR="00353645">
        <w:t>{30</w:t>
      </w:r>
      <w:r w:rsidR="00353645" w:rsidRPr="00353645">
        <w:t xml:space="preserve">}{30} </w:t>
      </w:r>
      <w:r>
        <w:t>ранее установленные условиями предоставления субсидий (далее - остатки целевых средств), ФГБУ не позднее 1 апреля текущего фи</w:t>
      </w:r>
      <w:r w:rsidR="00E40B0F">
        <w:t>нансового года размещает в ГИИС</w:t>
      </w:r>
      <w:r w:rsidR="000B65A1">
        <w:t xml:space="preserve"> </w:t>
      </w:r>
      <w:r>
        <w:t>"Электронный бюджет" информацию о неисполненных обязательствах</w:t>
      </w:r>
      <w:proofErr w:type="gramEnd"/>
      <w:r>
        <w:t xml:space="preserve"> ФГБУ, </w:t>
      </w:r>
      <w:r w:rsidR="00353645" w:rsidRPr="00353645">
        <w:t xml:space="preserve">{30}{30} </w:t>
      </w:r>
      <w:r>
        <w:t xml:space="preserve">источником финансового </w:t>
      </w:r>
      <w:proofErr w:type="gramStart"/>
      <w:r>
        <w:t>обеспечения</w:t>
      </w:r>
      <w:proofErr w:type="gramEnd"/>
      <w:r>
        <w:t xml:space="preserve"> которых являются не использованные на 1 января текущего финансового года остатки целевых средств, предоставленные из федерального бюджета, и направлениях их использования (далее - информация о неисполненных обязательствах) </w:t>
      </w:r>
      <w:r w:rsidR="00353645" w:rsidRPr="00353645">
        <w:t xml:space="preserve">{30}{30} </w:t>
      </w:r>
      <w:bookmarkStart w:id="28" w:name="_GoBack"/>
      <w:bookmarkEnd w:id="28"/>
      <w:r>
        <w:t>согласно представляемым ФГБУ документам (копиям документов),</w:t>
      </w:r>
      <w:r w:rsidR="00E40B0F" w:rsidRPr="00E40B0F">
        <w:t xml:space="preserve"> </w:t>
      </w:r>
      <w:r>
        <w:t>подтверждающим наличие и объем неисполненных обязательств (за исключением обязательств по выплатам физическим лицам).</w:t>
      </w:r>
      <w:r w:rsidR="006669A3" w:rsidRPr="006669A3">
        <w:t>{30}</w:t>
      </w:r>
    </w:p>
    <w:p w:rsidR="008D242E" w:rsidRPr="006669A3" w:rsidRDefault="008D242E">
      <w:pPr>
        <w:pStyle w:val="ConsPlusNormal"/>
        <w:spacing w:before="220"/>
        <w:ind w:firstLine="540"/>
        <w:jc w:val="both"/>
      </w:pPr>
      <w:bookmarkStart w:id="29" w:name="P190"/>
      <w:bookmarkEnd w:id="29"/>
      <w:proofErr w:type="gramStart"/>
      <w:r>
        <w:t xml:space="preserve">18. </w:t>
      </w:r>
      <w:r w:rsidR="006669A3" w:rsidRPr="006669A3">
        <w:t>{7}</w:t>
      </w:r>
      <w:r>
        <w:t>В случае поступления в текущем финансовом году ФГБУ средств по ранее произведенным ФГБУ выплатам, источником финансового обеспечения которых являются субсидии (далее - ранее произведенные ФГБУ выплаты), ФГБУ не позднее 10-го рабочего дня со дня поступления ранее произведенных ФГБУ выплат размещает в ГИИС "Электронный бюджет" информацию о ранее произведенных ФГБУ выплатах с указанием причин их образования.</w:t>
      </w:r>
      <w:r w:rsidR="006669A3" w:rsidRPr="006669A3">
        <w:t>{7}</w:t>
      </w:r>
      <w:proofErr w:type="gramEnd"/>
    </w:p>
    <w:p w:rsidR="008D242E" w:rsidRPr="006669A3" w:rsidRDefault="008D242E">
      <w:pPr>
        <w:pStyle w:val="ConsPlusNormal"/>
        <w:spacing w:before="220"/>
        <w:ind w:firstLine="540"/>
        <w:jc w:val="both"/>
      </w:pPr>
      <w:bookmarkStart w:id="30" w:name="P191"/>
      <w:bookmarkEnd w:id="30"/>
      <w:r>
        <w:t xml:space="preserve">19. </w:t>
      </w:r>
      <w:r w:rsidR="006669A3" w:rsidRPr="006669A3">
        <w:t>{20}</w:t>
      </w:r>
      <w:proofErr w:type="spellStart"/>
      <w:r>
        <w:t>Росимущество</w:t>
      </w:r>
      <w:proofErr w:type="spellEnd"/>
      <w:r>
        <w:t xml:space="preserve"> рассматривает информацию о неисполненных обязательствах и не позднее 1 мая текущего финансового года принимает решение об использовании ФГБУ полностью или частично остатков целевых средств.</w:t>
      </w:r>
      <w:r w:rsidR="006669A3" w:rsidRPr="006669A3">
        <w:t>{20}</w:t>
      </w:r>
    </w:p>
    <w:p w:rsidR="008D242E" w:rsidRPr="006669A3" w:rsidRDefault="008D242E">
      <w:pPr>
        <w:pStyle w:val="ConsPlusNormal"/>
        <w:spacing w:before="220"/>
        <w:ind w:firstLine="540"/>
        <w:jc w:val="both"/>
      </w:pPr>
      <w:bookmarkStart w:id="31" w:name="P192"/>
      <w:bookmarkEnd w:id="31"/>
      <w:r>
        <w:t xml:space="preserve">20. </w:t>
      </w:r>
      <w:r w:rsidR="006669A3" w:rsidRPr="006669A3">
        <w:t>{20}</w:t>
      </w:r>
      <w:proofErr w:type="spellStart"/>
      <w:r>
        <w:t>Росимущество</w:t>
      </w:r>
      <w:proofErr w:type="spellEnd"/>
      <w:r>
        <w:t xml:space="preserve"> рассматривает информацию об использовании ранее произведенных ФГБУ выплат и не позднее 30 рабочих дней принимает решение об использовании ранее произведенных ФГБУ выплат.</w:t>
      </w:r>
      <w:r w:rsidR="006669A3" w:rsidRPr="006669A3">
        <w:t>{20}</w:t>
      </w:r>
    </w:p>
    <w:p w:rsidR="008D242E" w:rsidRPr="006669A3" w:rsidRDefault="008D242E">
      <w:pPr>
        <w:pStyle w:val="ConsPlusNormal"/>
        <w:spacing w:before="220"/>
        <w:ind w:firstLine="540"/>
        <w:jc w:val="both"/>
      </w:pPr>
      <w:r>
        <w:t xml:space="preserve">21. </w:t>
      </w:r>
      <w:r w:rsidR="006669A3" w:rsidRPr="006669A3">
        <w:t>{38}</w:t>
      </w:r>
      <w:r>
        <w:t xml:space="preserve">В случае нарушения ФГБУ сроков и (или) непредставления документов, предусмотренных </w:t>
      </w:r>
      <w:hyperlink w:anchor="P189" w:history="1">
        <w:r>
          <w:rPr>
            <w:color w:val="0000FF"/>
          </w:rPr>
          <w:t>пунктами 17</w:t>
        </w:r>
      </w:hyperlink>
      <w:r>
        <w:t xml:space="preserve">, </w:t>
      </w:r>
      <w:hyperlink w:anchor="P190" w:history="1">
        <w:r>
          <w:rPr>
            <w:color w:val="0000FF"/>
          </w:rPr>
          <w:t>18</w:t>
        </w:r>
      </w:hyperlink>
      <w:r>
        <w:t xml:space="preserve"> Правил, </w:t>
      </w:r>
      <w:proofErr w:type="spellStart"/>
      <w:r>
        <w:t>Росимущество</w:t>
      </w:r>
      <w:proofErr w:type="spellEnd"/>
      <w:r>
        <w:t xml:space="preserve"> принимает решение об отказе в использовании остатков целевых средств и (или) ранее произведенных ФГБУ выплат.</w:t>
      </w:r>
      <w:r w:rsidR="006669A3" w:rsidRPr="006669A3">
        <w:t>{38}</w:t>
      </w:r>
    </w:p>
    <w:p w:rsidR="008D242E" w:rsidRDefault="008D242E">
      <w:pPr>
        <w:pStyle w:val="ConsPlusNormal"/>
        <w:spacing w:before="220"/>
        <w:ind w:firstLine="540"/>
        <w:jc w:val="both"/>
      </w:pPr>
      <w:r>
        <w:t xml:space="preserve">22. </w:t>
      </w:r>
      <w:r w:rsidR="006669A3" w:rsidRPr="006669A3">
        <w:t>{30}</w:t>
      </w:r>
      <w:r>
        <w:t xml:space="preserve">В случае принятия решения об отказе в использовании остатков целевых средств и (или) ранее произведенных ФГБУ выплат ФГБУ вправе повторно представить информацию о неисполненных обязательствах в соответствии с </w:t>
      </w:r>
      <w:hyperlink w:anchor="P189" w:history="1">
        <w:r>
          <w:rPr>
            <w:color w:val="0000FF"/>
          </w:rPr>
          <w:t>пунктом 17</w:t>
        </w:r>
      </w:hyperlink>
      <w:r>
        <w:t xml:space="preserve"> Правил и (или) информацию об использовании ранее произведенных ФГБУ выплат в соответствии с </w:t>
      </w:r>
      <w:hyperlink w:anchor="P190" w:history="1">
        <w:r>
          <w:rPr>
            <w:color w:val="0000FF"/>
          </w:rPr>
          <w:t>пунктом 18</w:t>
        </w:r>
      </w:hyperlink>
      <w:r>
        <w:t xml:space="preserve"> Правил.</w:t>
      </w:r>
      <w:r w:rsidR="006669A3" w:rsidRPr="006669A3">
        <w:t xml:space="preserve"> {30}</w:t>
      </w:r>
    </w:p>
    <w:p w:rsidR="008D242E" w:rsidRPr="006669A3" w:rsidRDefault="006669A3">
      <w:pPr>
        <w:pStyle w:val="ConsPlusNormal"/>
        <w:spacing w:before="220"/>
        <w:ind w:firstLine="540"/>
        <w:jc w:val="both"/>
      </w:pPr>
      <w:r w:rsidRPr="006669A3">
        <w:t>{20}</w:t>
      </w:r>
      <w:r w:rsidR="008D242E">
        <w:t xml:space="preserve">Повторное рассмотрение представленной информации осуществляется </w:t>
      </w:r>
      <w:proofErr w:type="spellStart"/>
      <w:r w:rsidR="008D242E">
        <w:t>Росимуществом</w:t>
      </w:r>
      <w:proofErr w:type="spellEnd"/>
      <w:r w:rsidR="008D242E">
        <w:t xml:space="preserve"> в соответствии с </w:t>
      </w:r>
      <w:hyperlink w:anchor="P191" w:history="1">
        <w:r w:rsidR="008D242E">
          <w:rPr>
            <w:color w:val="0000FF"/>
          </w:rPr>
          <w:t>пунктами 19</w:t>
        </w:r>
      </w:hyperlink>
      <w:r w:rsidR="008D242E">
        <w:t xml:space="preserve"> - </w:t>
      </w:r>
      <w:hyperlink w:anchor="P192" w:history="1">
        <w:r w:rsidR="008D242E">
          <w:rPr>
            <w:color w:val="0000FF"/>
          </w:rPr>
          <w:t>20</w:t>
        </w:r>
      </w:hyperlink>
      <w:r w:rsidR="008D242E">
        <w:t xml:space="preserve"> Правил соответственно.</w:t>
      </w:r>
      <w:r w:rsidRPr="006669A3">
        <w:t>{20}</w:t>
      </w:r>
    </w:p>
    <w:p w:rsidR="008D242E" w:rsidRDefault="008D242E">
      <w:pPr>
        <w:pStyle w:val="ConsPlusNormal"/>
        <w:spacing w:before="220"/>
        <w:ind w:firstLine="540"/>
        <w:jc w:val="both"/>
      </w:pPr>
      <w:r>
        <w:t xml:space="preserve">23. </w:t>
      </w:r>
      <w:r w:rsidR="006669A3" w:rsidRPr="006669A3">
        <w:t>{30}</w:t>
      </w:r>
      <w:r>
        <w:t xml:space="preserve">Остатки целевых средств, в отношении которых </w:t>
      </w:r>
      <w:proofErr w:type="spellStart"/>
      <w:r>
        <w:t>Росимуществом</w:t>
      </w:r>
      <w:proofErr w:type="spellEnd"/>
      <w:r>
        <w:t xml:space="preserve"> принято решение об их использовании, могут быть использованы ФГБУ в текущем финансовом году на цели, ранее установленные условиями их предоставления, в размере, не превышающем размер неисполненных обязательств ФГБУ.</w:t>
      </w:r>
      <w:r w:rsidR="006669A3" w:rsidRPr="006669A3">
        <w:t xml:space="preserve"> {30}</w:t>
      </w:r>
    </w:p>
    <w:p w:rsidR="008D242E" w:rsidRDefault="006669A3">
      <w:pPr>
        <w:pStyle w:val="ConsPlusNormal"/>
        <w:spacing w:before="220"/>
        <w:ind w:firstLine="540"/>
        <w:jc w:val="both"/>
      </w:pPr>
      <w:r w:rsidRPr="006669A3">
        <w:t>{30}</w:t>
      </w:r>
      <w:r w:rsidR="008D242E">
        <w:t xml:space="preserve">Ранее произведенные ФГБУ выплаты, в отношении которых </w:t>
      </w:r>
      <w:proofErr w:type="spellStart"/>
      <w:r w:rsidR="008D242E">
        <w:t>Росимуществом</w:t>
      </w:r>
      <w:proofErr w:type="spellEnd"/>
      <w:r w:rsidR="008D242E">
        <w:t xml:space="preserve"> принято решение об их использовании, могут быть использованы ФГБУ в текущем финансовом году в размере, не превышающем ранее произведенные ФГБУ выплаты.</w:t>
      </w:r>
      <w:r w:rsidRPr="006669A3">
        <w:t xml:space="preserve"> {30}</w:t>
      </w:r>
    </w:p>
    <w:p w:rsidR="008D242E" w:rsidRDefault="008D242E">
      <w:pPr>
        <w:pStyle w:val="ConsPlusNormal"/>
        <w:spacing w:before="220"/>
        <w:ind w:firstLine="540"/>
        <w:jc w:val="both"/>
      </w:pPr>
      <w:r>
        <w:t xml:space="preserve">24. </w:t>
      </w:r>
      <w:r w:rsidR="006669A3" w:rsidRPr="006669A3">
        <w:t>{30}</w:t>
      </w:r>
      <w:r>
        <w:t xml:space="preserve">Остатки целевых средств и (или) ранее произведенные ФГБУ выплаты, в отношении которых </w:t>
      </w:r>
      <w:proofErr w:type="spellStart"/>
      <w:r>
        <w:t>Росимуществом</w:t>
      </w:r>
      <w:proofErr w:type="spellEnd"/>
      <w:r>
        <w:t xml:space="preserve"> принято решение об отказе в их использовании, подлежат перечислению в федеральный бюджет.</w:t>
      </w:r>
      <w:r w:rsidR="006669A3" w:rsidRPr="006669A3">
        <w:t xml:space="preserve"> {30}</w:t>
      </w:r>
    </w:p>
    <w:p w:rsidR="008D242E" w:rsidRPr="006669A3" w:rsidRDefault="008D242E">
      <w:pPr>
        <w:pStyle w:val="ConsPlusNormal"/>
        <w:spacing w:before="220"/>
        <w:ind w:firstLine="540"/>
        <w:jc w:val="both"/>
      </w:pPr>
      <w:r>
        <w:t xml:space="preserve">25. </w:t>
      </w:r>
      <w:r w:rsidR="006669A3" w:rsidRPr="006669A3">
        <w:t>{37}</w:t>
      </w:r>
      <w:proofErr w:type="gramStart"/>
      <w:r>
        <w:t>Контроль за</w:t>
      </w:r>
      <w:proofErr w:type="gramEnd"/>
      <w:r>
        <w:t xml:space="preserve"> соблюдением целей и условий предоставления субсидий, установленных Правилами, осуществляется </w:t>
      </w:r>
      <w:proofErr w:type="spellStart"/>
      <w:r>
        <w:t>Росимуществом</w:t>
      </w:r>
      <w:proofErr w:type="spellEnd"/>
      <w:r>
        <w:t xml:space="preserve"> и уполномоченными органами государственного финансового контроля в соответствии с бюджетным законодательством Российской Федерации.</w:t>
      </w:r>
      <w:r w:rsidR="006669A3" w:rsidRPr="006669A3">
        <w:t>{37}</w:t>
      </w:r>
    </w:p>
    <w:p w:rsidR="008D242E" w:rsidRPr="006669A3" w:rsidRDefault="008D242E">
      <w:pPr>
        <w:pStyle w:val="ConsPlusNormal"/>
        <w:spacing w:before="220"/>
        <w:ind w:firstLine="540"/>
        <w:jc w:val="both"/>
      </w:pPr>
      <w:r>
        <w:t xml:space="preserve">26. </w:t>
      </w:r>
      <w:r w:rsidR="006669A3" w:rsidRPr="006669A3">
        <w:t>{38}</w:t>
      </w:r>
      <w:r>
        <w:t xml:space="preserve">В случае несоблюдения ФГБУ целей и условий, установленных при предоставлении </w:t>
      </w:r>
      <w:r>
        <w:lastRenderedPageBreak/>
        <w:t xml:space="preserve">субсидии, выявленных по результатам проверок, проведенных </w:t>
      </w:r>
      <w:proofErr w:type="spellStart"/>
      <w:r>
        <w:t>Росимуществом</w:t>
      </w:r>
      <w:proofErr w:type="spellEnd"/>
      <w:r>
        <w:t xml:space="preserve"> и уполномоченными органами государственного финансового контроля, соответствующие средства подлежат возврату в федеральный бюджет:</w:t>
      </w:r>
      <w:r w:rsidR="006669A3" w:rsidRPr="006669A3">
        <w:t>{38}</w:t>
      </w:r>
    </w:p>
    <w:p w:rsidR="008D242E" w:rsidRPr="006669A3" w:rsidRDefault="008D242E">
      <w:pPr>
        <w:pStyle w:val="ConsPlusNormal"/>
        <w:spacing w:before="220"/>
        <w:ind w:firstLine="540"/>
        <w:jc w:val="both"/>
      </w:pPr>
      <w:r>
        <w:t xml:space="preserve">а) </w:t>
      </w:r>
      <w:r w:rsidR="006669A3" w:rsidRPr="006669A3">
        <w:t>{38}</w:t>
      </w:r>
      <w:r>
        <w:t xml:space="preserve">на основании требования </w:t>
      </w:r>
      <w:proofErr w:type="spellStart"/>
      <w:r>
        <w:t>Росимущества</w:t>
      </w:r>
      <w:proofErr w:type="spellEnd"/>
      <w:r>
        <w:t xml:space="preserve"> - в течение 30 календарных дней со дня получения требования;</w:t>
      </w:r>
      <w:r w:rsidR="006669A3" w:rsidRPr="006669A3">
        <w:t>{38}</w:t>
      </w:r>
    </w:p>
    <w:p w:rsidR="008D242E" w:rsidRPr="006669A3" w:rsidRDefault="008D242E">
      <w:pPr>
        <w:pStyle w:val="ConsPlusNormal"/>
        <w:spacing w:before="220"/>
        <w:ind w:firstLine="540"/>
        <w:jc w:val="both"/>
      </w:pPr>
      <w:r>
        <w:t xml:space="preserve">б) </w:t>
      </w:r>
      <w:r w:rsidR="006669A3" w:rsidRPr="006669A3">
        <w:t>{38}</w:t>
      </w:r>
      <w:r>
        <w:t>на основании представления и (или) предписания уполномоченных органов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6669A3" w:rsidRPr="006669A3">
        <w:t>{38}</w:t>
      </w:r>
    </w:p>
    <w:p w:rsidR="008D242E" w:rsidRPr="006669A3" w:rsidRDefault="008D242E">
      <w:pPr>
        <w:pStyle w:val="ConsPlusNormal"/>
        <w:spacing w:before="220"/>
        <w:ind w:firstLine="540"/>
        <w:jc w:val="both"/>
      </w:pPr>
      <w:r>
        <w:t xml:space="preserve">27. </w:t>
      </w:r>
      <w:r w:rsidR="006669A3" w:rsidRPr="006669A3">
        <w:t>{38}</w:t>
      </w:r>
      <w:r>
        <w:t xml:space="preserve">В случае </w:t>
      </w:r>
      <w:proofErr w:type="spellStart"/>
      <w:r>
        <w:t>недостижения</w:t>
      </w:r>
      <w:proofErr w:type="spellEnd"/>
      <w:r>
        <w:t xml:space="preserve"> результатов предоставления субсидий, установленных Правилами, соответствующие средства подлежат возврату в федеральный бюджет на основании требования </w:t>
      </w:r>
      <w:proofErr w:type="spellStart"/>
      <w:r>
        <w:t>Росимущества</w:t>
      </w:r>
      <w:proofErr w:type="spellEnd"/>
      <w:r>
        <w:t xml:space="preserve"> в течение 30 календарных дней со дня получения такого требования.</w:t>
      </w:r>
      <w:r w:rsidR="006669A3" w:rsidRPr="006669A3">
        <w:t>{38}</w:t>
      </w:r>
    </w:p>
    <w:p w:rsidR="008D242E" w:rsidRDefault="008D242E">
      <w:pPr>
        <w:pStyle w:val="ConsPlusNormal"/>
        <w:jc w:val="both"/>
      </w:pPr>
    </w:p>
    <w:p w:rsidR="008D242E" w:rsidRDefault="008D242E">
      <w:pPr>
        <w:pStyle w:val="ConsPlusNormal"/>
        <w:jc w:val="both"/>
      </w:pPr>
    </w:p>
    <w:p w:rsidR="008D242E" w:rsidRDefault="008D242E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865361" w:rsidRDefault="00865361"/>
    <w:sectPr w:rsidR="00865361" w:rsidSect="002C1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D242E"/>
    <w:rsid w:val="000B65A1"/>
    <w:rsid w:val="00250603"/>
    <w:rsid w:val="002C125E"/>
    <w:rsid w:val="00353645"/>
    <w:rsid w:val="003924EE"/>
    <w:rsid w:val="003A65FA"/>
    <w:rsid w:val="006669A3"/>
    <w:rsid w:val="006D3490"/>
    <w:rsid w:val="007907F8"/>
    <w:rsid w:val="00796DDD"/>
    <w:rsid w:val="007F3C22"/>
    <w:rsid w:val="00865361"/>
    <w:rsid w:val="008D242E"/>
    <w:rsid w:val="00C20762"/>
    <w:rsid w:val="00C329D2"/>
    <w:rsid w:val="00DA5805"/>
    <w:rsid w:val="00E40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58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D242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8D242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8D242E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D242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8D242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8D242E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5F45AA60AB1507989D57D3E39609FBF49AA72367FADBF2C3461C4EE636DC388F43977CA748FD688B97CA211D351FC5A47D8E563DWF02L" TargetMode="External"/><Relationship Id="rId13" Type="http://schemas.openxmlformats.org/officeDocument/2006/relationships/hyperlink" Target="consultantplus://offline/ref=5F45AA60AB1507989D57D3E39609FBF49FA42860F8DAF2C3461C4EE636DC388F519724AE43FF22DAD7812E1F3EW003L" TargetMode="External"/><Relationship Id="rId18" Type="http://schemas.openxmlformats.org/officeDocument/2006/relationships/hyperlink" Target="consultantplus://offline/ref=5F45AA60AB1507989D57D3E39609FBF49AA62965F9D6F2C3461C4EE636DC388F43977CA241F63CDBD694784E7854C8A26A92563BEEE990A7W700L" TargetMode="External"/><Relationship Id="rId26" Type="http://schemas.openxmlformats.org/officeDocument/2006/relationships/hyperlink" Target="consultantplus://offline/ref=5F45AA60AB1507989D57D3E39609FBF49DA22262F4DBF2C3461C4EE636DC388F43977CA241F63ED3D794784E7854C8A26A92563BEEE990A7W700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5F45AA60AB1507989D57D3E39609FBF49DA22262F4DBF2C3461C4EE636DC388F43977CA241F63CDBD794784E7854C8A26A92563BEEE990A7W700L" TargetMode="External"/><Relationship Id="rId7" Type="http://schemas.openxmlformats.org/officeDocument/2006/relationships/hyperlink" Target="consultantplus://offline/ref=5F45AA60AB1507989D57D3E39609FBF49AA7256AF4D7F2C3461C4EE636DC388F43977CA240F5378E82DB79123E08DBA06792543FF2WE09L" TargetMode="External"/><Relationship Id="rId12" Type="http://schemas.openxmlformats.org/officeDocument/2006/relationships/hyperlink" Target="consultantplus://offline/ref=5F45AA60AB1507989D57D3E39609FBF49AA72364FCD9F2C3461C4EE636DC388F43977CA040F23AD187CE684A3103CCBE6388483DF0E9W902L" TargetMode="External"/><Relationship Id="rId17" Type="http://schemas.openxmlformats.org/officeDocument/2006/relationships/hyperlink" Target="consultantplus://offline/ref=5F45AA60AB1507989D57D3E39609FBF49AA62965F9D6F2C3461C4EE636DC388F43977CA241F63CDBD794784E7854C8A26A92563BEEE990A7W700L" TargetMode="External"/><Relationship Id="rId25" Type="http://schemas.openxmlformats.org/officeDocument/2006/relationships/hyperlink" Target="consultantplus://offline/ref=5F45AA60AB1507989D57D3E39609FBF49DA22262F4DBF2C3461C4EE636DC388F43977CA241F63FDED594784E7854C8A26A92563BEEE990A7W700L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5F45AA60AB1507989D57D3E39609FBF49AA62965F9D6F2C3461C4EE636DC388F43977CA241F63CDBD094784E7854C8A26A92563BEEE990A7W700L" TargetMode="External"/><Relationship Id="rId20" Type="http://schemas.openxmlformats.org/officeDocument/2006/relationships/hyperlink" Target="consultantplus://offline/ref=5F45AA60AB1507989D57D3E39609FBF49AA72364FCD9F2C3461C4EE636DC388F43977CA040F23AD187CE684A3103CCBE6388483DF0E9W902L" TargetMode="External"/><Relationship Id="rId29" Type="http://schemas.openxmlformats.org/officeDocument/2006/relationships/hyperlink" Target="consultantplus://offline/ref=5F45AA60AB1507989D57D3E39609FBF49AA62965F9D6F2C3461C4EE636DC388F43977CA241F63CDBDA94784E7854C8A26A92563BEEE990A7W700L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5F45AA60AB1507989D57D3E39609FBF49AA72364FCD9F2C3461C4EE636DC388F43977CA040F23AD187CE684A3103CCBE6388483DF0E9W902L" TargetMode="External"/><Relationship Id="rId11" Type="http://schemas.openxmlformats.org/officeDocument/2006/relationships/hyperlink" Target="consultantplus://offline/ref=5F45AA60AB1507989D57D3E39609FBF49AA72364FCD9F2C3461C4EE636DC388F43977CA040F23AD187CE684A3103CCBE6388483DF0E9W902L" TargetMode="External"/><Relationship Id="rId24" Type="http://schemas.openxmlformats.org/officeDocument/2006/relationships/hyperlink" Target="consultantplus://offline/ref=5F45AA60AB1507989D57D3E39609FBF49DA22262F4DBF2C3461C4EE636DC388F43977CA548FD688B97CA211D351FC5A47D8E563DWF02L" TargetMode="External"/><Relationship Id="rId32" Type="http://schemas.microsoft.com/office/2007/relationships/stylesWithEffects" Target="stylesWithEffects.xml"/><Relationship Id="rId5" Type="http://schemas.openxmlformats.org/officeDocument/2006/relationships/hyperlink" Target="consultantplus://offline/ref=5F45AA60AB1507989D57D3E39609FBF49AA62965F9D6F2C3461C4EE636DC388F43977CA241F63CDAD494784E7854C8A26A92563BEEE990A7W700L" TargetMode="External"/><Relationship Id="rId15" Type="http://schemas.openxmlformats.org/officeDocument/2006/relationships/hyperlink" Target="consultantplus://offline/ref=5F45AA60AB1507989D57D3E39609FBF49AA62965F9D6F2C3461C4EE636DC388F43977CA241F63CDADB94784E7854C8A26A92563BEEE990A7W700L" TargetMode="External"/><Relationship Id="rId23" Type="http://schemas.openxmlformats.org/officeDocument/2006/relationships/hyperlink" Target="consultantplus://offline/ref=5F45AA60AB1507989D57D3E39609FBF49DA22262F4DBF2C3461C4EE636DC388F43977CA241F63ED3D794784E7854C8A26A92563BEEE990A7W700L" TargetMode="External"/><Relationship Id="rId28" Type="http://schemas.openxmlformats.org/officeDocument/2006/relationships/hyperlink" Target="consultantplus://offline/ref=5F45AA60AB1507989D57D3E39609FBF49DA22262F4DBF2C3461C4EE636DC388F43977CA041F4378E82DB79123E08DBA06792543FF2WE09L" TargetMode="External"/><Relationship Id="rId10" Type="http://schemas.openxmlformats.org/officeDocument/2006/relationships/hyperlink" Target="consultantplus://offline/ref=5F45AA60AB1507989D57D3E39609FBF49AA62965F9D6F2C3461C4EE636DC388F43977CA241F63CDAD494784E7854C8A26A92563BEEE990A7W700L" TargetMode="External"/><Relationship Id="rId19" Type="http://schemas.openxmlformats.org/officeDocument/2006/relationships/hyperlink" Target="consultantplus://offline/ref=5F45AA60AB1507989D57D3E39609FBF49AA62965F9D6F2C3461C4EE636DC388F43977CA241F63CDBD594784E7854C8A26A92563BEEE990A7W700L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5F45AA60AB1507989D57D3E39609FBF49DA22561FFDCF2C3461C4EE636DC388F519724AE43FF22DAD7812E1F3EW003L" TargetMode="External"/><Relationship Id="rId14" Type="http://schemas.openxmlformats.org/officeDocument/2006/relationships/hyperlink" Target="consultantplus://offline/ref=5F45AA60AB1507989D57D3E39609FBF49DA02164FDD9F2C3461C4EE636DC388F519724AE43FF22DAD7812E1F3EW003L" TargetMode="External"/><Relationship Id="rId22" Type="http://schemas.openxmlformats.org/officeDocument/2006/relationships/hyperlink" Target="consultantplus://offline/ref=5F45AA60AB1507989D57D3E39609FBF49DA22262F4DBF2C3461C4EE636DC388F43977CA041F4378E82DB79123E08DBA06792543FF2WE09L" TargetMode="External"/><Relationship Id="rId27" Type="http://schemas.openxmlformats.org/officeDocument/2006/relationships/hyperlink" Target="consultantplus://offline/ref=5F45AA60AB1507989D57D3E39609FBF49AA62965F9D6F2C3461C4EE636DC388F43977CA241F63CDBD494784E7854C8A26A92563BEEE990A7W700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5718</Words>
  <Characters>32596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Миралиев Камран Мустафаевич</dc:creator>
  <cp:keywords/>
  <dc:description/>
  <cp:lastModifiedBy>user</cp:lastModifiedBy>
  <cp:revision>4</cp:revision>
  <dcterms:created xsi:type="dcterms:W3CDTF">2022-06-13T13:47:00Z</dcterms:created>
  <dcterms:modified xsi:type="dcterms:W3CDTF">2022-07-21T08:35:00Z</dcterms:modified>
</cp:coreProperties>
</file>