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0C1" w:rsidRDefault="001200C1">
      <w:pPr>
        <w:pStyle w:val="ConsPlusTitlePage"/>
      </w:pPr>
      <w:r>
        <w:t xml:space="preserve">Документ предоставлен </w:t>
      </w:r>
      <w:hyperlink r:id="rId5" w:history="1">
        <w:proofErr w:type="spellStart"/>
        <w:r>
          <w:rPr>
            <w:color w:val="0000FF"/>
          </w:rPr>
          <w:t>КонсультантПлюс</w:t>
        </w:r>
        <w:proofErr w:type="spellEnd"/>
      </w:hyperlink>
      <w:r>
        <w:br/>
      </w:r>
    </w:p>
    <w:p w:rsidR="001200C1" w:rsidRDefault="001200C1">
      <w:pPr>
        <w:pStyle w:val="ConsPlusNormal"/>
        <w:jc w:val="both"/>
        <w:outlineLvl w:val="0"/>
      </w:pPr>
    </w:p>
    <w:p w:rsidR="001200C1" w:rsidRDefault="001200C1">
      <w:pPr>
        <w:pStyle w:val="ConsPlusTitle"/>
        <w:jc w:val="center"/>
        <w:outlineLvl w:val="0"/>
      </w:pPr>
      <w:r>
        <w:t>ПРАВИТЕЛЬСТВО РОССИЙСКОЙ ФЕДЕРАЦИИ</w:t>
      </w:r>
    </w:p>
    <w:p w:rsidR="001200C1" w:rsidRDefault="001200C1">
      <w:pPr>
        <w:pStyle w:val="ConsPlusTitle"/>
        <w:jc w:val="center"/>
      </w:pPr>
    </w:p>
    <w:p w:rsidR="001200C1" w:rsidRDefault="001200C1">
      <w:pPr>
        <w:pStyle w:val="ConsPlusTitle"/>
        <w:jc w:val="center"/>
      </w:pPr>
      <w:r>
        <w:t>ПОСТАНОВЛЕНИЕ</w:t>
      </w:r>
    </w:p>
    <w:p w:rsidR="001200C1" w:rsidRDefault="001200C1">
      <w:pPr>
        <w:pStyle w:val="ConsPlusTitle"/>
        <w:jc w:val="center"/>
      </w:pPr>
      <w:r>
        <w:t>от 27 июля 2020 г. N 1121</w:t>
      </w:r>
    </w:p>
    <w:p w:rsidR="001200C1" w:rsidRDefault="001200C1">
      <w:pPr>
        <w:pStyle w:val="ConsPlusTitle"/>
        <w:jc w:val="center"/>
      </w:pPr>
    </w:p>
    <w:p w:rsidR="001200C1" w:rsidRDefault="001200C1">
      <w:pPr>
        <w:pStyle w:val="ConsPlusTitle"/>
        <w:jc w:val="center"/>
      </w:pPr>
      <w:r>
        <w:t>ОБ УТВЕРЖДЕНИИ ПРАВИЛ</w:t>
      </w:r>
    </w:p>
    <w:p w:rsidR="001200C1" w:rsidRDefault="001200C1">
      <w:pPr>
        <w:pStyle w:val="ConsPlusTitle"/>
        <w:jc w:val="center"/>
      </w:pPr>
      <w:r>
        <w:t>ПРЕДОСТАВЛЕНИЯ СУБСИДИЙ ИЗ ФЕДЕРАЛЬНОГО БЮДЖЕТА</w:t>
      </w:r>
    </w:p>
    <w:p w:rsidR="001200C1" w:rsidRDefault="001200C1">
      <w:pPr>
        <w:pStyle w:val="ConsPlusTitle"/>
        <w:jc w:val="center"/>
      </w:pPr>
      <w:r>
        <w:t>АКЦИОНЕРНОМУ ОБЩЕСТВУ "ДОМ.РФ" В ВИДЕ ВКЛАДОВ В ИМУЩЕСТВО</w:t>
      </w:r>
    </w:p>
    <w:p w:rsidR="001200C1" w:rsidRDefault="001200C1">
      <w:pPr>
        <w:pStyle w:val="ConsPlusTitle"/>
        <w:jc w:val="center"/>
      </w:pPr>
      <w:r>
        <w:t>АКЦИОНЕРНОГО ОБЩЕСТВА "ДОМ.РФ", НЕ УВЕЛИЧИВАЮЩИХ ЕГО</w:t>
      </w:r>
    </w:p>
    <w:p w:rsidR="001200C1" w:rsidRDefault="001200C1">
      <w:pPr>
        <w:pStyle w:val="ConsPlusTitle"/>
        <w:jc w:val="center"/>
      </w:pPr>
      <w:r>
        <w:t>УСТАВНЫЙ КАПИТАЛ, В ЦЕЛЯХ ВОЗМЕЩЕНИЯ КРЕДИТНЫМ И ИНЫМ</w:t>
      </w:r>
    </w:p>
    <w:p w:rsidR="001200C1" w:rsidRDefault="001200C1">
      <w:pPr>
        <w:pStyle w:val="ConsPlusTitle"/>
        <w:jc w:val="center"/>
      </w:pPr>
      <w:r>
        <w:t>ОРГАНИЗАЦИЯМ НЕДОПОЛУЧЕННЫХ ДОХОДОВ ПО ЖИЛИЩНЫМ (ИПОТЕЧНЫМ)</w:t>
      </w:r>
    </w:p>
    <w:p w:rsidR="001200C1" w:rsidRDefault="001200C1">
      <w:pPr>
        <w:pStyle w:val="ConsPlusTitle"/>
        <w:jc w:val="center"/>
      </w:pPr>
      <w:r>
        <w:t>КРЕДИТАМ (ЗАЙМАМ), ВЫДАННЫМ ГРАЖДАНАМ РОССИЙСКОЙ ФЕДЕРАЦИИ</w:t>
      </w:r>
    </w:p>
    <w:p w:rsidR="001200C1" w:rsidRDefault="001200C1">
      <w:pPr>
        <w:pStyle w:val="ConsPlusTitle"/>
        <w:jc w:val="center"/>
      </w:pPr>
      <w:r>
        <w:t>В 2020 - 2022 ГОДАХ, И ВНЕСЕНИИ ИЗМЕНЕНИЙ В НЕКОТОРЫЕ АКТЫ</w:t>
      </w:r>
    </w:p>
    <w:p w:rsidR="001200C1" w:rsidRDefault="001200C1">
      <w:pPr>
        <w:pStyle w:val="ConsPlusTitle"/>
        <w:jc w:val="center"/>
      </w:pPr>
      <w:r>
        <w:t>ПРАВИТЕЛЬСТВА РОССИЙСКОЙ ФЕДЕРАЦИИ</w:t>
      </w:r>
    </w:p>
    <w:p w:rsidR="001200C1" w:rsidRDefault="001200C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200C1">
        <w:tc>
          <w:tcPr>
            <w:tcW w:w="60" w:type="dxa"/>
            <w:tcBorders>
              <w:top w:val="nil"/>
              <w:left w:val="nil"/>
              <w:bottom w:val="nil"/>
              <w:right w:val="nil"/>
            </w:tcBorders>
            <w:shd w:val="clear" w:color="auto" w:fill="CED3F1"/>
            <w:tcMar>
              <w:top w:w="0" w:type="dxa"/>
              <w:left w:w="0" w:type="dxa"/>
              <w:bottom w:w="0" w:type="dxa"/>
              <w:right w:w="0" w:type="dxa"/>
            </w:tcMar>
          </w:tcPr>
          <w:p w:rsidR="001200C1" w:rsidRDefault="001200C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200C1" w:rsidRDefault="001200C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200C1" w:rsidRDefault="001200C1">
            <w:pPr>
              <w:pStyle w:val="ConsPlusNormal"/>
              <w:jc w:val="center"/>
            </w:pPr>
            <w:r>
              <w:rPr>
                <w:color w:val="392C69"/>
              </w:rPr>
              <w:t>Список изменяющих документов</w:t>
            </w:r>
          </w:p>
          <w:p w:rsidR="001200C1" w:rsidRDefault="001200C1">
            <w:pPr>
              <w:pStyle w:val="ConsPlusNormal"/>
              <w:jc w:val="center"/>
            </w:pPr>
            <w:r>
              <w:rPr>
                <w:color w:val="392C69"/>
              </w:rPr>
              <w:t xml:space="preserve">(в ред. Постановлений Правительства РФ от 24.10.2020 </w:t>
            </w:r>
            <w:hyperlink r:id="rId6" w:history="1">
              <w:r>
                <w:rPr>
                  <w:color w:val="0000FF"/>
                </w:rPr>
                <w:t>N 1732</w:t>
              </w:r>
            </w:hyperlink>
            <w:r>
              <w:rPr>
                <w:color w:val="392C69"/>
              </w:rPr>
              <w:t>,</w:t>
            </w:r>
          </w:p>
          <w:p w:rsidR="001200C1" w:rsidRDefault="001200C1">
            <w:pPr>
              <w:pStyle w:val="ConsPlusNormal"/>
              <w:jc w:val="center"/>
            </w:pPr>
            <w:r>
              <w:rPr>
                <w:color w:val="392C69"/>
              </w:rPr>
              <w:t xml:space="preserve">от 30.06.2021 </w:t>
            </w:r>
            <w:hyperlink r:id="rId7" w:history="1">
              <w:r>
                <w:rPr>
                  <w:color w:val="0000FF"/>
                </w:rPr>
                <w:t>N 1060</w:t>
              </w:r>
            </w:hyperlink>
            <w:r>
              <w:rPr>
                <w:color w:val="392C69"/>
              </w:rPr>
              <w:t xml:space="preserve">, от 18.10.2021 </w:t>
            </w:r>
            <w:hyperlink r:id="rId8" w:history="1">
              <w:r>
                <w:rPr>
                  <w:color w:val="0000FF"/>
                </w:rPr>
                <w:t>N 1758</w:t>
              </w:r>
            </w:hyperlink>
            <w:r>
              <w:rPr>
                <w:color w:val="392C69"/>
              </w:rPr>
              <w:t xml:space="preserve">, от 29.03.2022 </w:t>
            </w:r>
            <w:hyperlink r:id="rId9" w:history="1">
              <w:r>
                <w:rPr>
                  <w:color w:val="0000FF"/>
                </w:rPr>
                <w:t>N 508</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200C1" w:rsidRDefault="001200C1">
            <w:pPr>
              <w:spacing w:after="1" w:line="0" w:lineRule="atLeast"/>
            </w:pPr>
          </w:p>
        </w:tc>
      </w:tr>
    </w:tbl>
    <w:p w:rsidR="001200C1" w:rsidRDefault="001200C1">
      <w:pPr>
        <w:pStyle w:val="ConsPlusNormal"/>
        <w:jc w:val="both"/>
      </w:pPr>
    </w:p>
    <w:p w:rsidR="001200C1" w:rsidRDefault="001200C1">
      <w:pPr>
        <w:pStyle w:val="ConsPlusNormal"/>
        <w:ind w:firstLine="540"/>
        <w:jc w:val="both"/>
      </w:pPr>
      <w:r>
        <w:t>Правительство Российской Федерации постановляет:</w:t>
      </w:r>
    </w:p>
    <w:p w:rsidR="001200C1" w:rsidRDefault="001200C1">
      <w:pPr>
        <w:pStyle w:val="ConsPlusNormal"/>
        <w:spacing w:before="220"/>
        <w:ind w:firstLine="540"/>
        <w:jc w:val="both"/>
      </w:pPr>
      <w:r>
        <w:t>1. Утвердить прилагаемые:</w:t>
      </w:r>
    </w:p>
    <w:p w:rsidR="001200C1" w:rsidRDefault="006C4FF9">
      <w:pPr>
        <w:pStyle w:val="ConsPlusNormal"/>
        <w:spacing w:before="220"/>
        <w:ind w:firstLine="540"/>
        <w:jc w:val="both"/>
      </w:pPr>
      <w:hyperlink w:anchor="P40" w:history="1">
        <w:r w:rsidR="001200C1">
          <w:rPr>
            <w:color w:val="0000FF"/>
          </w:rPr>
          <w:t>Правила</w:t>
        </w:r>
      </w:hyperlink>
      <w:r w:rsidR="001200C1">
        <w:t xml:space="preserve"> предоставления субсидий из федерального бюджета акционерному обществу "ДОМ.РФ" в виде вкладов в имущество акционерного общества "ДОМ.РФ", не увеличивающих его уставный капитал, в целях возмещения кредитным и иным организациям недополученных доходов по жилищным (ипотечным) кредитам (займам), выданным гражданам Российской Федерации в 2020 - 2022 годах;</w:t>
      </w:r>
    </w:p>
    <w:p w:rsidR="001200C1" w:rsidRDefault="001200C1">
      <w:pPr>
        <w:pStyle w:val="ConsPlusNormal"/>
        <w:jc w:val="both"/>
      </w:pPr>
      <w:r>
        <w:t xml:space="preserve">(в ред. Постановлений Правительства РФ от 24.10.2020 </w:t>
      </w:r>
      <w:hyperlink r:id="rId10" w:history="1">
        <w:r>
          <w:rPr>
            <w:color w:val="0000FF"/>
          </w:rPr>
          <w:t>N 1732</w:t>
        </w:r>
      </w:hyperlink>
      <w:r>
        <w:t xml:space="preserve">, от 30.06.2021 </w:t>
      </w:r>
      <w:hyperlink r:id="rId11" w:history="1">
        <w:r>
          <w:rPr>
            <w:color w:val="0000FF"/>
          </w:rPr>
          <w:t>N 1060</w:t>
        </w:r>
      </w:hyperlink>
      <w:r>
        <w:t>)</w:t>
      </w:r>
    </w:p>
    <w:p w:rsidR="001200C1" w:rsidRDefault="006C4FF9">
      <w:pPr>
        <w:pStyle w:val="ConsPlusNormal"/>
        <w:spacing w:before="220"/>
        <w:ind w:firstLine="540"/>
        <w:jc w:val="both"/>
      </w:pPr>
      <w:hyperlink w:anchor="P119" w:history="1">
        <w:r w:rsidR="001200C1">
          <w:rPr>
            <w:color w:val="0000FF"/>
          </w:rPr>
          <w:t>изменения</w:t>
        </w:r>
      </w:hyperlink>
      <w:r w:rsidR="001200C1">
        <w:t>, которые вносятся в акты Правительства Российской Федерации.</w:t>
      </w:r>
    </w:p>
    <w:p w:rsidR="001200C1" w:rsidRDefault="001200C1">
      <w:pPr>
        <w:pStyle w:val="ConsPlusNormal"/>
        <w:spacing w:before="220"/>
        <w:ind w:firstLine="540"/>
        <w:jc w:val="both"/>
      </w:pPr>
      <w:r>
        <w:t xml:space="preserve">2. Установить, что действие </w:t>
      </w:r>
      <w:hyperlink r:id="rId12" w:history="1">
        <w:r>
          <w:rPr>
            <w:color w:val="0000FF"/>
          </w:rPr>
          <w:t>подпунктов "д"</w:t>
        </w:r>
      </w:hyperlink>
      <w:r>
        <w:t xml:space="preserve"> и </w:t>
      </w:r>
      <w:hyperlink r:id="rId13" w:history="1">
        <w:r>
          <w:rPr>
            <w:color w:val="0000FF"/>
          </w:rPr>
          <w:t>"е" пункта 5</w:t>
        </w:r>
      </w:hyperlink>
      <w:r>
        <w:t xml:space="preserve"> и </w:t>
      </w:r>
      <w:hyperlink r:id="rId14" w:history="1">
        <w:r>
          <w:rPr>
            <w:color w:val="0000FF"/>
          </w:rPr>
          <w:t>абзаца первого пункта 10</w:t>
        </w:r>
      </w:hyperlink>
      <w:r>
        <w:t xml:space="preserve"> Правил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 утвержденных постановлением Правительства Российской Федерации от 23 апреля 2020 г. N 566 "Об утверждении Правил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 (в редакции настоящего постановления), распространяется на отношения, возникшие с 17 апреля 2020 г.</w:t>
      </w:r>
    </w:p>
    <w:p w:rsidR="001200C1" w:rsidRDefault="001200C1">
      <w:pPr>
        <w:pStyle w:val="ConsPlusNormal"/>
        <w:spacing w:before="220"/>
        <w:ind w:firstLine="540"/>
        <w:jc w:val="both"/>
      </w:pPr>
      <w:r>
        <w:t>3. Настоящее постановление вступает в силу со дня его официального опубликования.</w:t>
      </w:r>
    </w:p>
    <w:p w:rsidR="001200C1" w:rsidRDefault="001200C1">
      <w:pPr>
        <w:pStyle w:val="ConsPlusNormal"/>
        <w:jc w:val="both"/>
      </w:pPr>
    </w:p>
    <w:p w:rsidR="001200C1" w:rsidRDefault="001200C1">
      <w:pPr>
        <w:pStyle w:val="ConsPlusNormal"/>
        <w:jc w:val="right"/>
      </w:pPr>
      <w:r>
        <w:t>Председатель Правительства</w:t>
      </w:r>
    </w:p>
    <w:p w:rsidR="001200C1" w:rsidRDefault="001200C1">
      <w:pPr>
        <w:pStyle w:val="ConsPlusNormal"/>
        <w:jc w:val="right"/>
      </w:pPr>
      <w:r>
        <w:t>Российской Федерации</w:t>
      </w:r>
    </w:p>
    <w:p w:rsidR="001200C1" w:rsidRDefault="001200C1">
      <w:pPr>
        <w:pStyle w:val="ConsPlusNormal"/>
        <w:jc w:val="right"/>
      </w:pPr>
      <w:r>
        <w:t>М.МИШУСТИН</w:t>
      </w:r>
    </w:p>
    <w:p w:rsidR="001200C1" w:rsidRDefault="001200C1">
      <w:pPr>
        <w:pStyle w:val="ConsPlusNormal"/>
        <w:jc w:val="both"/>
      </w:pPr>
    </w:p>
    <w:p w:rsidR="001200C1" w:rsidRDefault="001200C1">
      <w:pPr>
        <w:pStyle w:val="ConsPlusNormal"/>
        <w:jc w:val="both"/>
      </w:pPr>
    </w:p>
    <w:p w:rsidR="001200C1" w:rsidRDefault="001200C1">
      <w:pPr>
        <w:pStyle w:val="ConsPlusNormal"/>
        <w:jc w:val="both"/>
      </w:pPr>
    </w:p>
    <w:p w:rsidR="001200C1" w:rsidRDefault="001200C1">
      <w:pPr>
        <w:pStyle w:val="ConsPlusNormal"/>
        <w:jc w:val="both"/>
      </w:pPr>
    </w:p>
    <w:p w:rsidR="001200C1" w:rsidRDefault="001200C1">
      <w:pPr>
        <w:pStyle w:val="ConsPlusNormal"/>
        <w:jc w:val="both"/>
      </w:pPr>
    </w:p>
    <w:p w:rsidR="001200C1" w:rsidRDefault="001200C1">
      <w:pPr>
        <w:pStyle w:val="ConsPlusNormal"/>
        <w:jc w:val="right"/>
        <w:outlineLvl w:val="0"/>
      </w:pPr>
      <w:r>
        <w:lastRenderedPageBreak/>
        <w:t>Утверждены</w:t>
      </w:r>
    </w:p>
    <w:p w:rsidR="001200C1" w:rsidRDefault="001200C1">
      <w:pPr>
        <w:pStyle w:val="ConsPlusNormal"/>
        <w:jc w:val="right"/>
      </w:pPr>
      <w:r>
        <w:t>постановлением Правительства</w:t>
      </w:r>
    </w:p>
    <w:p w:rsidR="001200C1" w:rsidRDefault="001200C1">
      <w:pPr>
        <w:pStyle w:val="ConsPlusNormal"/>
        <w:jc w:val="right"/>
      </w:pPr>
      <w:r>
        <w:t>Российской Федерации</w:t>
      </w:r>
    </w:p>
    <w:p w:rsidR="001200C1" w:rsidRDefault="001200C1">
      <w:pPr>
        <w:pStyle w:val="ConsPlusNormal"/>
        <w:jc w:val="right"/>
      </w:pPr>
      <w:r>
        <w:t>от 27 июля 2020 г. N 1121</w:t>
      </w:r>
    </w:p>
    <w:p w:rsidR="001200C1" w:rsidRDefault="001200C1">
      <w:pPr>
        <w:pStyle w:val="ConsPlusNormal"/>
        <w:jc w:val="both"/>
      </w:pPr>
    </w:p>
    <w:p w:rsidR="001200C1" w:rsidRDefault="001200C1">
      <w:pPr>
        <w:pStyle w:val="ConsPlusTitle"/>
        <w:jc w:val="center"/>
      </w:pPr>
      <w:bookmarkStart w:id="0" w:name="P40"/>
      <w:bookmarkEnd w:id="0"/>
      <w:r>
        <w:t>ПРАВИЛА</w:t>
      </w:r>
    </w:p>
    <w:p w:rsidR="001200C1" w:rsidRDefault="001200C1">
      <w:pPr>
        <w:pStyle w:val="ConsPlusTitle"/>
        <w:jc w:val="center"/>
      </w:pPr>
      <w:r>
        <w:t>ПРЕДОСТАВЛЕНИЯ СУБСИДИЙ ИЗ ФЕДЕРАЛЬНОГО БЮДЖЕТА</w:t>
      </w:r>
    </w:p>
    <w:p w:rsidR="001200C1" w:rsidRDefault="001200C1">
      <w:pPr>
        <w:pStyle w:val="ConsPlusTitle"/>
        <w:jc w:val="center"/>
      </w:pPr>
      <w:r>
        <w:t>АКЦИОНЕРНОМУ ОБЩЕСТВУ "ДОМ.РФ" В ВИДЕ ВКЛАДОВ В ИМУЩЕСТВО</w:t>
      </w:r>
    </w:p>
    <w:p w:rsidR="001200C1" w:rsidRDefault="001200C1">
      <w:pPr>
        <w:pStyle w:val="ConsPlusTitle"/>
        <w:jc w:val="center"/>
      </w:pPr>
      <w:r>
        <w:t>АКЦИОНЕРНОГО ОБЩЕСТВА "ДОМ.РФ", НЕ УВЕЛИЧИВАЮЩИХ ЕГО</w:t>
      </w:r>
    </w:p>
    <w:p w:rsidR="001200C1" w:rsidRDefault="001200C1">
      <w:pPr>
        <w:pStyle w:val="ConsPlusTitle"/>
        <w:jc w:val="center"/>
      </w:pPr>
      <w:r>
        <w:t>УСТАВНЫЙ КАПИТАЛ, В ЦЕЛЯХ ВОЗМЕЩЕНИЯ КРЕДИТНЫМ И ИНЫМ</w:t>
      </w:r>
    </w:p>
    <w:p w:rsidR="001200C1" w:rsidRDefault="001200C1">
      <w:pPr>
        <w:pStyle w:val="ConsPlusTitle"/>
        <w:jc w:val="center"/>
      </w:pPr>
      <w:r>
        <w:t>ОРГАНИЗАЦИЯМ НЕДОПОЛУЧЕННЫХ ДОХОДОВ ПО ЖИЛИЩНЫМ (ИПОТЕЧНЫМ)</w:t>
      </w:r>
    </w:p>
    <w:p w:rsidR="001200C1" w:rsidRDefault="001200C1">
      <w:pPr>
        <w:pStyle w:val="ConsPlusTitle"/>
        <w:jc w:val="center"/>
      </w:pPr>
      <w:r>
        <w:t>КРЕДИТАМ (ЗАЙМАМ), ВЫДАННЫМ ГРАЖДАНАМ РОССИЙСКОЙ ФЕДЕРАЦИИ</w:t>
      </w:r>
    </w:p>
    <w:p w:rsidR="001200C1" w:rsidRDefault="001200C1">
      <w:pPr>
        <w:pStyle w:val="ConsPlusTitle"/>
        <w:jc w:val="center"/>
      </w:pPr>
      <w:r>
        <w:t>В 2020 - 2022 ГОДАХ</w:t>
      </w:r>
    </w:p>
    <w:p w:rsidR="001200C1" w:rsidRDefault="001200C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1200C1">
        <w:tc>
          <w:tcPr>
            <w:tcW w:w="60" w:type="dxa"/>
            <w:tcBorders>
              <w:top w:val="nil"/>
              <w:left w:val="nil"/>
              <w:bottom w:val="nil"/>
              <w:right w:val="nil"/>
            </w:tcBorders>
            <w:shd w:val="clear" w:color="auto" w:fill="CED3F1"/>
            <w:tcMar>
              <w:top w:w="0" w:type="dxa"/>
              <w:left w:w="0" w:type="dxa"/>
              <w:bottom w:w="0" w:type="dxa"/>
              <w:right w:w="0" w:type="dxa"/>
            </w:tcMar>
          </w:tcPr>
          <w:p w:rsidR="001200C1" w:rsidRDefault="001200C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1200C1" w:rsidRDefault="001200C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1200C1" w:rsidRDefault="001200C1">
            <w:pPr>
              <w:pStyle w:val="ConsPlusNormal"/>
              <w:jc w:val="center"/>
            </w:pPr>
            <w:r>
              <w:rPr>
                <w:color w:val="392C69"/>
              </w:rPr>
              <w:t>Список изменяющих документов</w:t>
            </w:r>
          </w:p>
          <w:p w:rsidR="001200C1" w:rsidRDefault="001200C1">
            <w:pPr>
              <w:pStyle w:val="ConsPlusNormal"/>
              <w:jc w:val="center"/>
            </w:pPr>
            <w:r>
              <w:rPr>
                <w:color w:val="392C69"/>
              </w:rPr>
              <w:t xml:space="preserve">(в ред. Постановлений Правительства РФ от 24.10.2020 </w:t>
            </w:r>
            <w:hyperlink r:id="rId15" w:history="1">
              <w:r>
                <w:rPr>
                  <w:color w:val="0000FF"/>
                </w:rPr>
                <w:t>N 1732</w:t>
              </w:r>
            </w:hyperlink>
            <w:r>
              <w:rPr>
                <w:color w:val="392C69"/>
              </w:rPr>
              <w:t>,</w:t>
            </w:r>
          </w:p>
          <w:p w:rsidR="001200C1" w:rsidRDefault="001200C1">
            <w:pPr>
              <w:pStyle w:val="ConsPlusNormal"/>
              <w:jc w:val="center"/>
            </w:pPr>
            <w:r>
              <w:rPr>
                <w:color w:val="392C69"/>
              </w:rPr>
              <w:t xml:space="preserve">от 30.06.2021 </w:t>
            </w:r>
            <w:hyperlink r:id="rId16" w:history="1">
              <w:r>
                <w:rPr>
                  <w:color w:val="0000FF"/>
                </w:rPr>
                <w:t>N 1060</w:t>
              </w:r>
            </w:hyperlink>
            <w:r>
              <w:rPr>
                <w:color w:val="392C69"/>
              </w:rPr>
              <w:t xml:space="preserve">, от 18.10.2021 </w:t>
            </w:r>
            <w:hyperlink r:id="rId17" w:history="1">
              <w:r>
                <w:rPr>
                  <w:color w:val="0000FF"/>
                </w:rPr>
                <w:t>N 1758</w:t>
              </w:r>
            </w:hyperlink>
            <w:r>
              <w:rPr>
                <w:color w:val="392C69"/>
              </w:rPr>
              <w:t xml:space="preserve">, от 29.03.2022 </w:t>
            </w:r>
            <w:hyperlink r:id="rId18" w:history="1">
              <w:r>
                <w:rPr>
                  <w:color w:val="0000FF"/>
                </w:rPr>
                <w:t>N 508</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1200C1" w:rsidRDefault="001200C1">
            <w:pPr>
              <w:spacing w:after="1" w:line="0" w:lineRule="atLeast"/>
            </w:pPr>
          </w:p>
        </w:tc>
      </w:tr>
    </w:tbl>
    <w:p w:rsidR="001200C1" w:rsidRDefault="001200C1">
      <w:pPr>
        <w:pStyle w:val="ConsPlusNormal"/>
        <w:jc w:val="both"/>
      </w:pPr>
    </w:p>
    <w:p w:rsidR="001200C1" w:rsidRDefault="001200C1">
      <w:pPr>
        <w:pStyle w:val="ConsPlusNormal"/>
        <w:ind w:firstLine="540"/>
        <w:jc w:val="both"/>
      </w:pPr>
      <w:bookmarkStart w:id="1" w:name="P52"/>
      <w:bookmarkEnd w:id="1"/>
      <w:r>
        <w:t xml:space="preserve">1. </w:t>
      </w:r>
      <w:r w:rsidR="00534267">
        <w:t xml:space="preserve">{2} </w:t>
      </w:r>
      <w:r>
        <w:t>Настоящие Правила устанавливают цели, условия и порядок предоставления субсидий из федерального бюджета акционерному обществу "ДОМ</w:t>
      </w:r>
      <w:proofErr w:type="gramStart"/>
      <w:r>
        <w:t>.Р</w:t>
      </w:r>
      <w:proofErr w:type="gramEnd"/>
      <w:r>
        <w:t xml:space="preserve">Ф" (далее - общество) в целях возмещения кредитным организациям, иным организациям, являющимся в соответствии с Федеральным </w:t>
      </w:r>
      <w:hyperlink r:id="rId19" w:history="1">
        <w:r>
          <w:rPr>
            <w:color w:val="0000FF"/>
          </w:rPr>
          <w:t>законом</w:t>
        </w:r>
      </w:hyperlink>
      <w:r>
        <w:t xml:space="preserve"> "О потребительском кредите (займе)" уполномоченными обществом организациями,</w:t>
      </w:r>
      <w:r w:rsidR="006A0C0E" w:rsidRPr="006A0C0E">
        <w:t xml:space="preserve"> </w:t>
      </w:r>
      <w:r w:rsidR="006C4FF9" w:rsidRPr="006C4FF9">
        <w:t>{2}{2}</w:t>
      </w:r>
      <w:r>
        <w:t xml:space="preserve">осуществляющими деятельность по предоставлению ипотечных займов и включенными в перечень таких организаций, опубликованный на официальном сайте единого института развития в жилищной сфере в информационно-телекоммуникационной сети "Интернет", </w:t>
      </w:r>
      <w:r w:rsidR="006C4FF9" w:rsidRPr="006C4FF9">
        <w:t>{2}{2}</w:t>
      </w:r>
      <w:r>
        <w:t>ипотечным агентам и обществу недополученных доходов по договорам о предоставлении кредита (займа), обязательства по которым обеспечены ипотекой, заключенным с 17 апреля 2020 г. по 1 июля 2022 г. (далее соответственно - субсидии, кредитный договор).</w:t>
      </w:r>
      <w:r w:rsidR="00534267" w:rsidRPr="00534267">
        <w:t xml:space="preserve"> </w:t>
      </w:r>
      <w:r w:rsidR="00534267">
        <w:t>{2}</w:t>
      </w:r>
    </w:p>
    <w:p w:rsidR="001200C1" w:rsidRDefault="001200C1">
      <w:pPr>
        <w:pStyle w:val="ConsPlusNormal"/>
        <w:jc w:val="both"/>
      </w:pPr>
      <w:r>
        <w:t xml:space="preserve">(в ред. Постановлений Правительства РФ от 24.10.2020 </w:t>
      </w:r>
      <w:hyperlink r:id="rId20" w:history="1">
        <w:r>
          <w:rPr>
            <w:color w:val="0000FF"/>
          </w:rPr>
          <w:t>N 1732</w:t>
        </w:r>
      </w:hyperlink>
      <w:r>
        <w:t xml:space="preserve">, от 30.06.2021 </w:t>
      </w:r>
      <w:hyperlink r:id="rId21" w:history="1">
        <w:r>
          <w:rPr>
            <w:color w:val="0000FF"/>
          </w:rPr>
          <w:t>N 1060</w:t>
        </w:r>
      </w:hyperlink>
      <w:r>
        <w:t>)</w:t>
      </w:r>
    </w:p>
    <w:p w:rsidR="001200C1" w:rsidRDefault="001200C1">
      <w:pPr>
        <w:pStyle w:val="ConsPlusNormal"/>
        <w:spacing w:before="220"/>
        <w:ind w:firstLine="540"/>
        <w:jc w:val="both"/>
      </w:pPr>
      <w:bookmarkStart w:id="2" w:name="P54"/>
      <w:bookmarkEnd w:id="2"/>
      <w:r>
        <w:t xml:space="preserve">2. </w:t>
      </w:r>
      <w:r w:rsidR="004C3D45">
        <w:t>{4</w:t>
      </w:r>
      <w:r w:rsidR="00534267">
        <w:t xml:space="preserve">} </w:t>
      </w:r>
      <w:r>
        <w:t xml:space="preserve">Субсидии предоставляются в пределах лимитов бюджетных обязательств, доведенных в установленном порядке до Министерства финансов Российской Федерации как получателя средств федерального бюджета, на цели, указанные в </w:t>
      </w:r>
      <w:hyperlink w:anchor="P52" w:history="1">
        <w:r>
          <w:rPr>
            <w:color w:val="0000FF"/>
          </w:rPr>
          <w:t>пункте 1</w:t>
        </w:r>
      </w:hyperlink>
      <w:r>
        <w:t xml:space="preserve"> настоящих Правил.</w:t>
      </w:r>
      <w:r w:rsidR="00534267" w:rsidRPr="00534267">
        <w:t xml:space="preserve"> </w:t>
      </w:r>
      <w:r w:rsidR="004C3D45">
        <w:t>{4</w:t>
      </w:r>
      <w:r w:rsidR="00534267">
        <w:t>}</w:t>
      </w:r>
    </w:p>
    <w:p w:rsidR="001200C1" w:rsidRDefault="001200C1">
      <w:pPr>
        <w:pStyle w:val="ConsPlusNormal"/>
        <w:jc w:val="both"/>
      </w:pPr>
      <w:r>
        <w:t xml:space="preserve">(п. 2 в ред. </w:t>
      </w:r>
      <w:hyperlink r:id="rId22" w:history="1">
        <w:r>
          <w:rPr>
            <w:color w:val="0000FF"/>
          </w:rPr>
          <w:t>Постановления</w:t>
        </w:r>
      </w:hyperlink>
      <w:r>
        <w:t xml:space="preserve"> Правительства РФ от 24.10.2020 N 1732)</w:t>
      </w:r>
    </w:p>
    <w:p w:rsidR="001200C1" w:rsidRDefault="001200C1">
      <w:pPr>
        <w:pStyle w:val="ConsPlusNormal"/>
        <w:spacing w:before="220"/>
        <w:ind w:firstLine="540"/>
        <w:jc w:val="both"/>
      </w:pPr>
      <w:r>
        <w:t xml:space="preserve">3. </w:t>
      </w:r>
      <w:r w:rsidR="00400957">
        <w:t xml:space="preserve">{3} </w:t>
      </w:r>
      <w:r>
        <w:t>Предоставление субсидий осуществляется на основани</w:t>
      </w:r>
      <w:r w:rsidR="00400957">
        <w:t xml:space="preserve">и соглашений, заключаемых между </w:t>
      </w:r>
      <w:r w:rsidR="00F77CE1">
        <w:t xml:space="preserve"> </w:t>
      </w:r>
      <w:r>
        <w:t>Министерством финансов Российской Федерации, Федеральным агентством по управлению государственным имуществом</w:t>
      </w:r>
      <w:r w:rsidR="00F77CE1">
        <w:t xml:space="preserve"> {3}</w:t>
      </w:r>
      <w:r w:rsidR="00400957">
        <w:t xml:space="preserve"> {24} </w:t>
      </w:r>
      <w:r w:rsidR="00F77CE1">
        <w:t xml:space="preserve"> </w:t>
      </w:r>
      <w:r>
        <w:t xml:space="preserve"> и обществом по типовой </w:t>
      </w:r>
      <w:hyperlink r:id="rId23" w:history="1">
        <w:r>
          <w:rPr>
            <w:color w:val="0000FF"/>
          </w:rPr>
          <w:t>форме</w:t>
        </w:r>
      </w:hyperlink>
      <w:r>
        <w:t>, утвержденной Министерством финансов Российской Федерации, с использованием государственной интегрированной информационной системы управления общественными финансами "Электронный бюджет" (далее - соглашение), в котором предусматривается в том числе:</w:t>
      </w:r>
      <w:r w:rsidR="00EC2A25" w:rsidRPr="00EC2A25">
        <w:t xml:space="preserve"> </w:t>
      </w:r>
      <w:r w:rsidR="00EC2A25">
        <w:t>{24}</w:t>
      </w:r>
    </w:p>
    <w:p w:rsidR="001200C1" w:rsidRDefault="001200C1">
      <w:pPr>
        <w:pStyle w:val="ConsPlusNormal"/>
        <w:jc w:val="both"/>
      </w:pPr>
      <w:r>
        <w:t xml:space="preserve">(в ред. </w:t>
      </w:r>
      <w:hyperlink r:id="rId24" w:history="1">
        <w:r>
          <w:rPr>
            <w:color w:val="0000FF"/>
          </w:rPr>
          <w:t>Постановления</w:t>
        </w:r>
      </w:hyperlink>
      <w:r>
        <w:t xml:space="preserve"> Правительства РФ от 24.10.2020 N 1732)</w:t>
      </w:r>
    </w:p>
    <w:p w:rsidR="001200C1" w:rsidRDefault="001200C1">
      <w:pPr>
        <w:pStyle w:val="ConsPlusNormal"/>
        <w:spacing w:before="220"/>
        <w:ind w:firstLine="540"/>
        <w:jc w:val="both"/>
      </w:pPr>
      <w:r>
        <w:t xml:space="preserve">а) </w:t>
      </w:r>
      <w:r w:rsidR="00EC2A25">
        <w:t xml:space="preserve">{24} </w:t>
      </w:r>
      <w:r>
        <w:t>значение результата предоставления субсидии;</w:t>
      </w:r>
      <w:r w:rsidR="00EC2A25" w:rsidRPr="00EC2A25">
        <w:t xml:space="preserve"> </w:t>
      </w:r>
      <w:r w:rsidR="00EC2A25">
        <w:t>{24}</w:t>
      </w:r>
    </w:p>
    <w:p w:rsidR="001200C1" w:rsidRDefault="001200C1">
      <w:pPr>
        <w:pStyle w:val="ConsPlusNormal"/>
        <w:spacing w:before="220"/>
        <w:ind w:firstLine="540"/>
        <w:jc w:val="both"/>
      </w:pPr>
      <w:proofErr w:type="gramStart"/>
      <w:r>
        <w:t xml:space="preserve">б) </w:t>
      </w:r>
      <w:r w:rsidR="00EC2A25">
        <w:t xml:space="preserve">{24} </w:t>
      </w:r>
      <w:r>
        <w:t xml:space="preserve">согласие общества, а также лиц, получающих средства на основании договоров, заключенных с обществом в соответствии с </w:t>
      </w:r>
      <w:hyperlink r:id="rId25" w:history="1">
        <w:r>
          <w:rPr>
            <w:color w:val="0000FF"/>
          </w:rPr>
          <w:t>пунктом 9</w:t>
        </w:r>
      </w:hyperlink>
      <w:r>
        <w:t xml:space="preserve"> Правил возмещения кредитным и иным организациям недополученных доходов по жилищным (ипотечным) кредитам (займам), выданным гражданам Российской Федерации в 2020 - 2022 годах,</w:t>
      </w:r>
      <w:r w:rsidR="00F35F92" w:rsidRPr="00F35F92">
        <w:t xml:space="preserve"> </w:t>
      </w:r>
      <w:r w:rsidR="00F35F92">
        <w:t xml:space="preserve"> </w:t>
      </w:r>
      <w:r w:rsidR="006C4FF9">
        <w:t>{24}</w:t>
      </w:r>
      <w:r w:rsidR="006C4FF9" w:rsidRPr="006C4FF9">
        <w:t xml:space="preserve">{24} </w:t>
      </w:r>
      <w:r>
        <w:t xml:space="preserve"> утвержденных постановлением Правительства Российской Федерации от 23 апреля 2020 г. N 566 "Об утверждении Правил возмещения кредитным</w:t>
      </w:r>
      <w:proofErr w:type="gramEnd"/>
      <w:r>
        <w:t xml:space="preserve"> </w:t>
      </w:r>
      <w:proofErr w:type="gramStart"/>
      <w:r>
        <w:t xml:space="preserve">и иным организациям недополученных доходов по жилищным (ипотечным) кредитам (займам), </w:t>
      </w:r>
      <w:r w:rsidR="006C4FF9" w:rsidRPr="006C4FF9">
        <w:t xml:space="preserve">{24} {24}  </w:t>
      </w:r>
      <w:r>
        <w:t>выданным гражданам Российской Федерации в 2020 - 2022 годах"</w:t>
      </w:r>
      <w:r w:rsidR="00F35F92">
        <w:t xml:space="preserve"> </w:t>
      </w:r>
      <w:r>
        <w:t xml:space="preserve"> (за исключением государственных (муниципальных) унитарных </w:t>
      </w:r>
      <w:r>
        <w:lastRenderedPageBreak/>
        <w:t>предприятий, хозяйственных товариществ и обществ с участием публично-правовых образований в их уставных (складочных) капиталах, а также коммерческих организаций с участием таких товариществ и обществ в их уставных (складочных) капиталах),</w:t>
      </w:r>
      <w:r w:rsidR="00F35F92" w:rsidRPr="00F35F92">
        <w:t xml:space="preserve"> </w:t>
      </w:r>
      <w:r>
        <w:t xml:space="preserve"> </w:t>
      </w:r>
      <w:r w:rsidR="006C4FF9" w:rsidRPr="006C4FF9">
        <w:t xml:space="preserve">{24} {24}  </w:t>
      </w:r>
      <w:r>
        <w:t>на осуществление в отношении</w:t>
      </w:r>
      <w:proofErr w:type="gramEnd"/>
      <w:r>
        <w:t xml:space="preserve"> их проверки Министерством финансов Российской Федерации и органом государственного (муниципального) финансового </w:t>
      </w:r>
      <w:proofErr w:type="gramStart"/>
      <w:r>
        <w:t>контроля за</w:t>
      </w:r>
      <w:proofErr w:type="gramEnd"/>
      <w:r>
        <w:t xml:space="preserve"> соблюдением целей, условий и порядка предоставления субсидий;</w:t>
      </w:r>
      <w:r w:rsidR="00EC2A25" w:rsidRPr="00EC2A25">
        <w:t xml:space="preserve"> </w:t>
      </w:r>
      <w:r w:rsidR="00EC2A25">
        <w:t>{24}</w:t>
      </w:r>
    </w:p>
    <w:p w:rsidR="001200C1" w:rsidRDefault="001200C1">
      <w:pPr>
        <w:pStyle w:val="ConsPlusNormal"/>
        <w:jc w:val="both"/>
      </w:pPr>
      <w:r>
        <w:t xml:space="preserve">(в ред. Постановлений Правительства РФ от 24.10.2020 </w:t>
      </w:r>
      <w:hyperlink r:id="rId26" w:history="1">
        <w:r>
          <w:rPr>
            <w:color w:val="0000FF"/>
          </w:rPr>
          <w:t>N 1732</w:t>
        </w:r>
      </w:hyperlink>
      <w:r>
        <w:t xml:space="preserve">, от 30.06.2021 </w:t>
      </w:r>
      <w:hyperlink r:id="rId27" w:history="1">
        <w:r>
          <w:rPr>
            <w:color w:val="0000FF"/>
          </w:rPr>
          <w:t>N 1060</w:t>
        </w:r>
      </w:hyperlink>
      <w:r>
        <w:t>)</w:t>
      </w:r>
    </w:p>
    <w:p w:rsidR="001200C1" w:rsidRDefault="001200C1">
      <w:pPr>
        <w:pStyle w:val="ConsPlusNormal"/>
        <w:spacing w:before="220"/>
        <w:ind w:firstLine="540"/>
        <w:jc w:val="both"/>
      </w:pPr>
      <w:r>
        <w:t xml:space="preserve">в) </w:t>
      </w:r>
      <w:r w:rsidR="00EC2A25">
        <w:t xml:space="preserve">{24} </w:t>
      </w:r>
      <w:r>
        <w:t xml:space="preserve">в случае уменьшения Министерству финансов Российской Федерации ранее доведенных лимитов бюджетных обязательств, указанных в </w:t>
      </w:r>
      <w:hyperlink w:anchor="P54" w:history="1">
        <w:r>
          <w:rPr>
            <w:color w:val="0000FF"/>
          </w:rPr>
          <w:t>пункте 2</w:t>
        </w:r>
      </w:hyperlink>
      <w:r>
        <w:t xml:space="preserve"> настоящих Правил, приводящего к невозможности предоставления субсидий в размере, определенном в соглашении, условие о согласовании новых условий соглашения или о расторжении соглашения при </w:t>
      </w:r>
      <w:proofErr w:type="spellStart"/>
      <w:r>
        <w:t>недостижении</w:t>
      </w:r>
      <w:proofErr w:type="spellEnd"/>
      <w:r>
        <w:t xml:space="preserve"> согласия по новым условиям;</w:t>
      </w:r>
      <w:r w:rsidR="00EC2A25" w:rsidRPr="00EC2A25">
        <w:t xml:space="preserve"> </w:t>
      </w:r>
      <w:r w:rsidR="00EC2A25">
        <w:t>{24}</w:t>
      </w:r>
    </w:p>
    <w:p w:rsidR="001200C1" w:rsidRDefault="001200C1">
      <w:pPr>
        <w:pStyle w:val="ConsPlusNormal"/>
        <w:jc w:val="both"/>
      </w:pPr>
      <w:r>
        <w:t>(</w:t>
      </w:r>
      <w:proofErr w:type="spellStart"/>
      <w:r>
        <w:t>пп</w:t>
      </w:r>
      <w:proofErr w:type="spellEnd"/>
      <w:r>
        <w:t xml:space="preserve">. "в" введен </w:t>
      </w:r>
      <w:hyperlink r:id="rId28" w:history="1">
        <w:r>
          <w:rPr>
            <w:color w:val="0000FF"/>
          </w:rPr>
          <w:t>Постановлением</w:t>
        </w:r>
      </w:hyperlink>
      <w:r>
        <w:t xml:space="preserve"> Правительства РФ от 24.10.2020 N 1732)</w:t>
      </w:r>
    </w:p>
    <w:p w:rsidR="001200C1" w:rsidRDefault="001200C1">
      <w:pPr>
        <w:pStyle w:val="ConsPlusNormal"/>
        <w:spacing w:before="220"/>
        <w:ind w:firstLine="540"/>
        <w:jc w:val="both"/>
      </w:pPr>
      <w:r>
        <w:t xml:space="preserve">г) </w:t>
      </w:r>
      <w:r w:rsidR="00EC2A25">
        <w:t xml:space="preserve">{24} </w:t>
      </w:r>
      <w:r>
        <w:t>условие о необходимости предварительного одобрения соглашения решением наблюдательного совета общества.</w:t>
      </w:r>
      <w:r w:rsidR="00EC2A25" w:rsidRPr="00EC2A25">
        <w:t xml:space="preserve"> </w:t>
      </w:r>
      <w:r w:rsidR="00EC2A25">
        <w:t>{24}</w:t>
      </w:r>
    </w:p>
    <w:p w:rsidR="001200C1" w:rsidRDefault="001200C1">
      <w:pPr>
        <w:pStyle w:val="ConsPlusNormal"/>
        <w:jc w:val="both"/>
      </w:pPr>
      <w:r>
        <w:t>(</w:t>
      </w:r>
      <w:proofErr w:type="spellStart"/>
      <w:r>
        <w:t>пп</w:t>
      </w:r>
      <w:proofErr w:type="spellEnd"/>
      <w:r>
        <w:t xml:space="preserve">. "г" введен </w:t>
      </w:r>
      <w:hyperlink r:id="rId29" w:history="1">
        <w:r>
          <w:rPr>
            <w:color w:val="0000FF"/>
          </w:rPr>
          <w:t>Постановлением</w:t>
        </w:r>
      </w:hyperlink>
      <w:r>
        <w:t xml:space="preserve"> Правительства РФ от 24.10.2020 N 1732)</w:t>
      </w:r>
    </w:p>
    <w:p w:rsidR="001200C1" w:rsidRDefault="001200C1">
      <w:pPr>
        <w:pStyle w:val="ConsPlusNormal"/>
        <w:spacing w:before="220"/>
        <w:ind w:firstLine="540"/>
        <w:jc w:val="both"/>
      </w:pPr>
      <w:r>
        <w:t xml:space="preserve">4. </w:t>
      </w:r>
      <w:r w:rsidR="005968BC">
        <w:t xml:space="preserve">{11} </w:t>
      </w:r>
      <w:r>
        <w:t>Общество на 1-е число месяца, предшествующего месяцу, в котором планируется заключение соглашения, должно отвечать следующим требованиям:</w:t>
      </w:r>
      <w:r w:rsidR="005968BC" w:rsidRPr="005968BC">
        <w:t xml:space="preserve"> </w:t>
      </w:r>
      <w:r w:rsidR="005968BC">
        <w:t>{11}</w:t>
      </w:r>
    </w:p>
    <w:p w:rsidR="001200C1" w:rsidRDefault="001200C1">
      <w:pPr>
        <w:pStyle w:val="ConsPlusNormal"/>
        <w:spacing w:before="220"/>
        <w:ind w:firstLine="540"/>
        <w:jc w:val="both"/>
      </w:pPr>
      <w:r>
        <w:t xml:space="preserve">а) </w:t>
      </w:r>
      <w:r w:rsidR="005968BC">
        <w:t xml:space="preserve">{11} </w:t>
      </w:r>
      <w:r>
        <w:t>у общества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5968BC" w:rsidRPr="005968BC">
        <w:t xml:space="preserve"> </w:t>
      </w:r>
      <w:r w:rsidR="005968BC">
        <w:t>{11}</w:t>
      </w:r>
    </w:p>
    <w:p w:rsidR="001200C1" w:rsidRDefault="001200C1">
      <w:pPr>
        <w:pStyle w:val="ConsPlusNormal"/>
        <w:spacing w:before="220"/>
        <w:ind w:firstLine="540"/>
        <w:jc w:val="both"/>
      </w:pPr>
      <w:r>
        <w:t xml:space="preserve">б) </w:t>
      </w:r>
      <w:r w:rsidR="005968BC">
        <w:t xml:space="preserve">{11} </w:t>
      </w:r>
      <w:r>
        <w:t xml:space="preserve">общество не получает в соответствии с иными нормативными правовыми актами Российской Федерации из федерального бюджета средства на цели, указанные в </w:t>
      </w:r>
      <w:hyperlink w:anchor="P52" w:history="1">
        <w:r>
          <w:rPr>
            <w:color w:val="0000FF"/>
          </w:rPr>
          <w:t>пункте 1</w:t>
        </w:r>
      </w:hyperlink>
      <w:r>
        <w:t xml:space="preserve"> настоящих Правил;</w:t>
      </w:r>
      <w:r w:rsidR="005968BC" w:rsidRPr="005968BC">
        <w:t xml:space="preserve"> </w:t>
      </w:r>
      <w:r w:rsidR="005968BC">
        <w:t>{11}</w:t>
      </w:r>
    </w:p>
    <w:p w:rsidR="001200C1" w:rsidRDefault="001200C1">
      <w:pPr>
        <w:pStyle w:val="ConsPlusNormal"/>
        <w:spacing w:before="220"/>
        <w:ind w:firstLine="540"/>
        <w:jc w:val="both"/>
      </w:pPr>
      <w:r>
        <w:t xml:space="preserve">в) </w:t>
      </w:r>
      <w:r w:rsidR="005968BC">
        <w:t xml:space="preserve">{11} </w:t>
      </w:r>
      <w:r>
        <w:t>у общества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нормативными правовыми актами Российской Федерации, а также иная просроченная (неурегулированная) задолженность по денежным обязательствам перед Российской Федерацией;</w:t>
      </w:r>
      <w:r w:rsidR="005968BC" w:rsidRPr="005968BC">
        <w:t xml:space="preserve"> </w:t>
      </w:r>
      <w:r w:rsidR="005968BC">
        <w:t>{11}</w:t>
      </w:r>
    </w:p>
    <w:p w:rsidR="001200C1" w:rsidRDefault="001200C1">
      <w:pPr>
        <w:pStyle w:val="ConsPlusNormal"/>
        <w:jc w:val="both"/>
      </w:pPr>
      <w:r>
        <w:t xml:space="preserve">(в ред. </w:t>
      </w:r>
      <w:hyperlink r:id="rId30" w:history="1">
        <w:r>
          <w:rPr>
            <w:color w:val="0000FF"/>
          </w:rPr>
          <w:t>Постановления</w:t>
        </w:r>
      </w:hyperlink>
      <w:r>
        <w:t xml:space="preserve"> Правительства РФ от 30.06.2021 N 1060)</w:t>
      </w:r>
    </w:p>
    <w:p w:rsidR="001200C1" w:rsidRDefault="001200C1">
      <w:pPr>
        <w:pStyle w:val="ConsPlusNormal"/>
        <w:spacing w:before="220"/>
        <w:ind w:firstLine="540"/>
        <w:jc w:val="both"/>
      </w:pPr>
      <w:r>
        <w:t xml:space="preserve">г) </w:t>
      </w:r>
      <w:r w:rsidR="005968BC">
        <w:t xml:space="preserve">{11} </w:t>
      </w:r>
      <w:r>
        <w:t>общество не находится в процессе реорганизации (за исключением реорганизации путем присоединения к обществу другого юридического лица), ликвидации, в отношении его не введена процедура банкротства, деятельность общества не приостановлена в порядке, предусмотренном законодательством Российской Федерации;</w:t>
      </w:r>
      <w:r w:rsidR="005968BC" w:rsidRPr="005968BC">
        <w:t xml:space="preserve"> </w:t>
      </w:r>
      <w:r w:rsidR="005968BC">
        <w:t>{11}</w:t>
      </w:r>
    </w:p>
    <w:p w:rsidR="001200C1" w:rsidRDefault="001200C1">
      <w:pPr>
        <w:pStyle w:val="ConsPlusNormal"/>
        <w:jc w:val="both"/>
      </w:pPr>
      <w:r>
        <w:t xml:space="preserve">(в ред. </w:t>
      </w:r>
      <w:hyperlink r:id="rId31" w:history="1">
        <w:r>
          <w:rPr>
            <w:color w:val="0000FF"/>
          </w:rPr>
          <w:t>Постановления</w:t>
        </w:r>
      </w:hyperlink>
      <w:r>
        <w:t xml:space="preserve"> Правительства РФ от 30.06.2021 N 1060)</w:t>
      </w:r>
    </w:p>
    <w:p w:rsidR="001200C1" w:rsidRDefault="001200C1">
      <w:pPr>
        <w:pStyle w:val="ConsPlusNormal"/>
        <w:spacing w:before="220"/>
        <w:ind w:firstLine="540"/>
        <w:jc w:val="both"/>
      </w:pPr>
      <w:r>
        <w:t xml:space="preserve">д) </w:t>
      </w:r>
      <w:r w:rsidR="005968BC">
        <w:t xml:space="preserve">{11} </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общества.</w:t>
      </w:r>
      <w:r w:rsidR="005968BC" w:rsidRPr="005968BC">
        <w:t xml:space="preserve"> </w:t>
      </w:r>
      <w:r w:rsidR="005968BC">
        <w:t>{11}</w:t>
      </w:r>
    </w:p>
    <w:p w:rsidR="001200C1" w:rsidRDefault="001200C1">
      <w:pPr>
        <w:pStyle w:val="ConsPlusNormal"/>
        <w:jc w:val="both"/>
      </w:pPr>
      <w:r>
        <w:t>(</w:t>
      </w:r>
      <w:proofErr w:type="spellStart"/>
      <w:r>
        <w:t>пп</w:t>
      </w:r>
      <w:proofErr w:type="spellEnd"/>
      <w:r>
        <w:t xml:space="preserve">. "д" введен </w:t>
      </w:r>
      <w:hyperlink r:id="rId32" w:history="1">
        <w:r>
          <w:rPr>
            <w:color w:val="0000FF"/>
          </w:rPr>
          <w:t>Постановлением</w:t>
        </w:r>
      </w:hyperlink>
      <w:r>
        <w:t xml:space="preserve"> Правительства РФ от 24.10.2020 N 1732)</w:t>
      </w:r>
    </w:p>
    <w:p w:rsidR="001200C1" w:rsidRDefault="001200C1">
      <w:pPr>
        <w:pStyle w:val="ConsPlusNormal"/>
        <w:spacing w:before="220"/>
        <w:ind w:firstLine="540"/>
        <w:jc w:val="both"/>
      </w:pPr>
      <w:bookmarkStart w:id="3" w:name="P74"/>
      <w:bookmarkEnd w:id="3"/>
      <w:r>
        <w:t xml:space="preserve">5. </w:t>
      </w:r>
      <w:r w:rsidR="002E709F">
        <w:t xml:space="preserve">{19} </w:t>
      </w:r>
      <w:r>
        <w:t>Для заключения соглашения и получения субсидии общество представляет в Министерство финансов Российской Федерации заявление о предоставлении субсидии с приложением следующих документов для подтверждения соответствия требованиям настоящих Правил:</w:t>
      </w:r>
      <w:r w:rsidR="002E709F" w:rsidRPr="002E709F">
        <w:t xml:space="preserve"> </w:t>
      </w:r>
      <w:r w:rsidR="002E709F">
        <w:t>{19}</w:t>
      </w:r>
    </w:p>
    <w:p w:rsidR="001200C1" w:rsidRDefault="001200C1">
      <w:pPr>
        <w:pStyle w:val="ConsPlusNormal"/>
        <w:spacing w:before="220"/>
        <w:ind w:firstLine="540"/>
        <w:jc w:val="both"/>
      </w:pPr>
      <w:r>
        <w:t xml:space="preserve">а) </w:t>
      </w:r>
      <w:r w:rsidR="002E709F">
        <w:t xml:space="preserve">{19} </w:t>
      </w:r>
      <w:r>
        <w:t xml:space="preserve">справка об отсутствии у общества на 1-е число месяца, предшествующего месяцу, в котором планируется заключение соглашения, неисполненной обязанности по уплате налогов, </w:t>
      </w:r>
      <w:r>
        <w:lastRenderedPageBreak/>
        <w:t>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2E709F" w:rsidRPr="002E709F">
        <w:t xml:space="preserve"> </w:t>
      </w:r>
      <w:r w:rsidR="002E709F">
        <w:t>{19}</w:t>
      </w:r>
    </w:p>
    <w:p w:rsidR="001200C1" w:rsidRDefault="001200C1">
      <w:pPr>
        <w:pStyle w:val="ConsPlusNormal"/>
        <w:spacing w:before="220"/>
        <w:ind w:firstLine="540"/>
        <w:jc w:val="both"/>
      </w:pPr>
      <w:r>
        <w:t xml:space="preserve">б) </w:t>
      </w:r>
      <w:r w:rsidR="002E709F">
        <w:t xml:space="preserve">{19} </w:t>
      </w:r>
      <w:r>
        <w:t>справка об отсутствии у общества на 1-е число месяца, предшествующего месяцу, в котором планируется заключение соглашения, просроченной задолженности по возврату в федеральный бюджет субсидий, бюджетных инвестиций, предоставленных в том числе в соответствии с иными нормативными правовыми актами Российской Федерации, а также иной просроченной (неурегулированной) задолженности по денежным обязательствам перед Российской Федерацией;</w:t>
      </w:r>
      <w:r w:rsidR="002E709F" w:rsidRPr="002E709F">
        <w:t xml:space="preserve"> </w:t>
      </w:r>
      <w:r w:rsidR="002E709F">
        <w:t>{19}</w:t>
      </w:r>
    </w:p>
    <w:p w:rsidR="001200C1" w:rsidRDefault="001200C1">
      <w:pPr>
        <w:pStyle w:val="ConsPlusNormal"/>
        <w:jc w:val="both"/>
      </w:pPr>
      <w:r>
        <w:t xml:space="preserve">(в ред. </w:t>
      </w:r>
      <w:hyperlink r:id="rId33" w:history="1">
        <w:r>
          <w:rPr>
            <w:color w:val="0000FF"/>
          </w:rPr>
          <w:t>Постановления</w:t>
        </w:r>
      </w:hyperlink>
      <w:r>
        <w:t xml:space="preserve"> Правительства РФ от 30.06.2021 N 1060)</w:t>
      </w:r>
    </w:p>
    <w:p w:rsidR="001200C1" w:rsidRDefault="001200C1">
      <w:pPr>
        <w:pStyle w:val="ConsPlusNormal"/>
        <w:spacing w:before="220"/>
        <w:ind w:firstLine="540"/>
        <w:jc w:val="both"/>
      </w:pPr>
      <w:r>
        <w:t xml:space="preserve">в) </w:t>
      </w:r>
      <w:r w:rsidR="002E709F">
        <w:t xml:space="preserve">{19} </w:t>
      </w:r>
      <w:r>
        <w:t>справка, подтверждающая, что общество на 1-е число месяца, предшествующего месяцу, в котором планируется заключение соглашения, не находится в процессе реорганизации (за исключением реорганизации путем присоединения к обществу другого юридического лица), ликвидации, в отношении его не введена процедура банкротства, деятельность общества не приостановлена в порядке, предусмотренном законодательством Российской Федерации;</w:t>
      </w:r>
      <w:r w:rsidR="002E709F" w:rsidRPr="002E709F">
        <w:t xml:space="preserve"> </w:t>
      </w:r>
      <w:r w:rsidR="002E709F">
        <w:t>{19}</w:t>
      </w:r>
    </w:p>
    <w:p w:rsidR="001200C1" w:rsidRDefault="001200C1">
      <w:pPr>
        <w:pStyle w:val="ConsPlusNormal"/>
        <w:jc w:val="both"/>
      </w:pPr>
      <w:r>
        <w:t xml:space="preserve">(в ред. </w:t>
      </w:r>
      <w:hyperlink r:id="rId34" w:history="1">
        <w:r>
          <w:rPr>
            <w:color w:val="0000FF"/>
          </w:rPr>
          <w:t>Постановления</w:t>
        </w:r>
      </w:hyperlink>
      <w:r>
        <w:t xml:space="preserve"> Правительства РФ от 30.06.2021 N 1060)</w:t>
      </w:r>
    </w:p>
    <w:p w:rsidR="001200C1" w:rsidRDefault="001200C1">
      <w:pPr>
        <w:pStyle w:val="ConsPlusNormal"/>
        <w:spacing w:before="220"/>
        <w:ind w:firstLine="540"/>
        <w:jc w:val="both"/>
      </w:pPr>
      <w:r>
        <w:t xml:space="preserve">г) </w:t>
      </w:r>
      <w:r w:rsidR="002E709F">
        <w:t xml:space="preserve">{19} </w:t>
      </w:r>
      <w:r>
        <w:t xml:space="preserve">справка, подтверждающая, что общество на 1-е число месяца, предшествующего месяцу, в котором планируется заключение соглашения, не получает из федерального бюджета средства на основании иных нормативных правовых актов Российской Федерации на цели, указанные в </w:t>
      </w:r>
      <w:hyperlink w:anchor="P52" w:history="1">
        <w:r>
          <w:rPr>
            <w:color w:val="0000FF"/>
          </w:rPr>
          <w:t>пункте 1</w:t>
        </w:r>
      </w:hyperlink>
      <w:r>
        <w:t xml:space="preserve"> настоящих Правил;</w:t>
      </w:r>
      <w:r w:rsidR="002E709F" w:rsidRPr="002E709F">
        <w:t xml:space="preserve"> </w:t>
      </w:r>
      <w:r w:rsidR="002E709F">
        <w:t>{19}</w:t>
      </w:r>
    </w:p>
    <w:p w:rsidR="001200C1" w:rsidRDefault="001200C1">
      <w:pPr>
        <w:pStyle w:val="ConsPlusNormal"/>
        <w:spacing w:before="220"/>
        <w:ind w:firstLine="540"/>
        <w:jc w:val="both"/>
      </w:pPr>
      <w:r>
        <w:t xml:space="preserve">д) </w:t>
      </w:r>
      <w:r w:rsidR="002E709F">
        <w:t xml:space="preserve">{19} </w:t>
      </w:r>
      <w:r>
        <w:t>справка, подтверждающая, что на 1-е число месяца, предшествующего месяцу, в котором планируется заключение соглашения, 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общества.</w:t>
      </w:r>
      <w:r w:rsidR="002E709F" w:rsidRPr="002E709F">
        <w:t xml:space="preserve"> </w:t>
      </w:r>
      <w:r w:rsidR="002E709F">
        <w:t>{19}</w:t>
      </w:r>
    </w:p>
    <w:p w:rsidR="001200C1" w:rsidRDefault="001200C1">
      <w:pPr>
        <w:pStyle w:val="ConsPlusNormal"/>
        <w:jc w:val="both"/>
      </w:pPr>
      <w:r>
        <w:t>(</w:t>
      </w:r>
      <w:proofErr w:type="spellStart"/>
      <w:r>
        <w:t>пп</w:t>
      </w:r>
      <w:proofErr w:type="spellEnd"/>
      <w:r>
        <w:t xml:space="preserve">. "д" введен </w:t>
      </w:r>
      <w:hyperlink r:id="rId35" w:history="1">
        <w:r>
          <w:rPr>
            <w:color w:val="0000FF"/>
          </w:rPr>
          <w:t>Постановлением</w:t>
        </w:r>
      </w:hyperlink>
      <w:r>
        <w:t xml:space="preserve"> Правительства РФ от 24.10.2020 N 1732)</w:t>
      </w:r>
    </w:p>
    <w:p w:rsidR="001200C1" w:rsidRDefault="001200C1">
      <w:pPr>
        <w:pStyle w:val="ConsPlusNormal"/>
        <w:spacing w:before="220"/>
        <w:ind w:firstLine="540"/>
        <w:jc w:val="both"/>
      </w:pPr>
      <w:r>
        <w:t xml:space="preserve">6. </w:t>
      </w:r>
      <w:r w:rsidR="007A1073">
        <w:t xml:space="preserve">{20} </w:t>
      </w:r>
      <w:r>
        <w:t xml:space="preserve">Министерство финансов Российской Федерации в течение 7 рабочих дней со дня представления обществом документов, указанных в </w:t>
      </w:r>
      <w:hyperlink w:anchor="P74" w:history="1">
        <w:r>
          <w:rPr>
            <w:color w:val="0000FF"/>
          </w:rPr>
          <w:t>пункте 5</w:t>
        </w:r>
      </w:hyperlink>
      <w:r>
        <w:t xml:space="preserve"> настоящих Правил, рассматривает их и принимает решение о заключении соглашения и предоставлении субсидии или об отказе в заключении соглашения и предоставлении субсидии.</w:t>
      </w:r>
      <w:r w:rsidR="007A1073" w:rsidRPr="007A1073">
        <w:t xml:space="preserve"> </w:t>
      </w:r>
      <w:r w:rsidR="007A1073">
        <w:t>{20}</w:t>
      </w:r>
    </w:p>
    <w:p w:rsidR="001200C1" w:rsidRDefault="001200C1">
      <w:pPr>
        <w:pStyle w:val="ConsPlusNormal"/>
        <w:spacing w:before="220"/>
        <w:ind w:firstLine="540"/>
        <w:jc w:val="both"/>
      </w:pPr>
      <w:r>
        <w:t xml:space="preserve">7. </w:t>
      </w:r>
      <w:r w:rsidR="00191365">
        <w:t xml:space="preserve">{21} </w:t>
      </w:r>
      <w:r>
        <w:t>Основаниями для отказа в заключении соглашения и предоставлении субсидии являются:</w:t>
      </w:r>
      <w:r w:rsidR="00191365" w:rsidRPr="00191365">
        <w:t xml:space="preserve"> </w:t>
      </w:r>
      <w:r w:rsidR="00191365">
        <w:t>{21}</w:t>
      </w:r>
    </w:p>
    <w:p w:rsidR="001200C1" w:rsidRDefault="001200C1">
      <w:pPr>
        <w:pStyle w:val="ConsPlusNormal"/>
        <w:spacing w:before="220"/>
        <w:ind w:firstLine="540"/>
        <w:jc w:val="both"/>
      </w:pPr>
      <w:r>
        <w:t xml:space="preserve">а) </w:t>
      </w:r>
      <w:r w:rsidR="00191365">
        <w:t xml:space="preserve">{21} </w:t>
      </w:r>
      <w:r>
        <w:t xml:space="preserve">несоответствие представленных обществом документов требованиям настоящих Правил или непредставление (представление не в полном объеме) документов, указанных в </w:t>
      </w:r>
      <w:hyperlink w:anchor="P74" w:history="1">
        <w:r>
          <w:rPr>
            <w:color w:val="0000FF"/>
          </w:rPr>
          <w:t>пункте 5</w:t>
        </w:r>
      </w:hyperlink>
      <w:r>
        <w:t xml:space="preserve"> настоящих Правил, за исключением документов, которые могут быть получены в порядке межведомственного взаимодействия;</w:t>
      </w:r>
      <w:r w:rsidR="00191365" w:rsidRPr="00191365">
        <w:t xml:space="preserve"> </w:t>
      </w:r>
      <w:r w:rsidR="00191365">
        <w:t>{21}</w:t>
      </w:r>
    </w:p>
    <w:p w:rsidR="001200C1" w:rsidRDefault="001200C1">
      <w:pPr>
        <w:pStyle w:val="ConsPlusNormal"/>
        <w:spacing w:before="220"/>
        <w:ind w:firstLine="540"/>
        <w:jc w:val="both"/>
      </w:pPr>
      <w:r>
        <w:t>б)</w:t>
      </w:r>
      <w:r w:rsidR="00191365" w:rsidRPr="00191365">
        <w:t xml:space="preserve"> </w:t>
      </w:r>
      <w:r w:rsidR="00191365">
        <w:t>{21}</w:t>
      </w:r>
      <w:r>
        <w:t xml:space="preserve"> установление факта недостоверности информации, содержащейся в документах, представленных в соответствии с </w:t>
      </w:r>
      <w:hyperlink w:anchor="P74" w:history="1">
        <w:r>
          <w:rPr>
            <w:color w:val="0000FF"/>
          </w:rPr>
          <w:t>пунктом 5</w:t>
        </w:r>
      </w:hyperlink>
      <w:r>
        <w:t xml:space="preserve"> настоящих Правил;</w:t>
      </w:r>
      <w:r w:rsidR="00191365" w:rsidRPr="00191365">
        <w:t xml:space="preserve"> </w:t>
      </w:r>
      <w:r w:rsidR="00191365">
        <w:t>{21}</w:t>
      </w:r>
    </w:p>
    <w:p w:rsidR="001200C1" w:rsidRDefault="001200C1">
      <w:pPr>
        <w:pStyle w:val="ConsPlusNormal"/>
        <w:spacing w:before="220"/>
        <w:ind w:firstLine="540"/>
        <w:jc w:val="both"/>
      </w:pPr>
      <w:r>
        <w:t xml:space="preserve">в) </w:t>
      </w:r>
      <w:r w:rsidR="00191365">
        <w:t xml:space="preserve">{21} </w:t>
      </w:r>
      <w:r>
        <w:t xml:space="preserve">наличие у общества просроченной (неурегулированной) задолженности по денежным обязательствам перед Российской Федерацией, определенным </w:t>
      </w:r>
      <w:hyperlink r:id="rId36" w:history="1">
        <w:r>
          <w:rPr>
            <w:color w:val="0000FF"/>
          </w:rPr>
          <w:t>статьей 93.4</w:t>
        </w:r>
      </w:hyperlink>
      <w:r>
        <w:t xml:space="preserve"> Бюджетного кодекса Российской Федерации.</w:t>
      </w:r>
      <w:r w:rsidR="00191365" w:rsidRPr="00191365">
        <w:t xml:space="preserve"> </w:t>
      </w:r>
      <w:r w:rsidR="00191365">
        <w:t>{21}</w:t>
      </w:r>
    </w:p>
    <w:p w:rsidR="001200C1" w:rsidRDefault="001200C1">
      <w:pPr>
        <w:pStyle w:val="ConsPlusNormal"/>
        <w:jc w:val="both"/>
      </w:pPr>
      <w:r>
        <w:t xml:space="preserve">(п. 7 в ред. </w:t>
      </w:r>
      <w:hyperlink r:id="rId37" w:history="1">
        <w:r>
          <w:rPr>
            <w:color w:val="0000FF"/>
          </w:rPr>
          <w:t>Постановления</w:t>
        </w:r>
      </w:hyperlink>
      <w:r>
        <w:t xml:space="preserve"> Правительства РФ от 30.06.2021 N 1060)</w:t>
      </w:r>
    </w:p>
    <w:p w:rsidR="001200C1" w:rsidRDefault="001200C1">
      <w:pPr>
        <w:pStyle w:val="ConsPlusNormal"/>
        <w:spacing w:before="220"/>
        <w:ind w:firstLine="540"/>
        <w:jc w:val="both"/>
      </w:pPr>
      <w:r>
        <w:t xml:space="preserve">8. </w:t>
      </w:r>
      <w:r w:rsidR="00E445BB">
        <w:t xml:space="preserve">{29} </w:t>
      </w:r>
      <w:r>
        <w:t>Перечисление субсидий осуществляется в установленном порядке на счета, открытые территориальным органам Федерального казначейства в учреждениях Центрального банка Российской Федерации для учета операций со средствами юридических лиц (их обособленных подразделений), не являющихся участниками бюджетного процесса.</w:t>
      </w:r>
      <w:r w:rsidR="00E445BB" w:rsidRPr="00E445BB">
        <w:t xml:space="preserve"> </w:t>
      </w:r>
      <w:r w:rsidR="00E445BB">
        <w:t>{29}</w:t>
      </w:r>
    </w:p>
    <w:p w:rsidR="001200C1" w:rsidRDefault="001200C1">
      <w:pPr>
        <w:pStyle w:val="ConsPlusNormal"/>
        <w:jc w:val="both"/>
      </w:pPr>
      <w:r>
        <w:t xml:space="preserve">(в ред. </w:t>
      </w:r>
      <w:hyperlink r:id="rId38" w:history="1">
        <w:r>
          <w:rPr>
            <w:color w:val="0000FF"/>
          </w:rPr>
          <w:t>Постановления</w:t>
        </w:r>
      </w:hyperlink>
      <w:r>
        <w:t xml:space="preserve"> Правительства РФ от 24.10.2020 N 1732)</w:t>
      </w:r>
    </w:p>
    <w:p w:rsidR="001200C1" w:rsidRDefault="007C780C">
      <w:pPr>
        <w:pStyle w:val="ConsPlusNormal"/>
        <w:spacing w:before="220"/>
        <w:ind w:firstLine="540"/>
        <w:jc w:val="both"/>
      </w:pPr>
      <w:r>
        <w:lastRenderedPageBreak/>
        <w:t xml:space="preserve">{28} </w:t>
      </w:r>
      <w:r w:rsidR="001200C1">
        <w:t>Субсидии перечисляются не позднее 2-го рабочего дня после представления в территориальный орган Федерального казначейства платежных документов для оплаты денежного обязательства общества.</w:t>
      </w:r>
      <w:r w:rsidRPr="007C780C">
        <w:t xml:space="preserve"> </w:t>
      </w:r>
      <w:r>
        <w:t>{28}</w:t>
      </w:r>
    </w:p>
    <w:p w:rsidR="001200C1" w:rsidRDefault="004F5557">
      <w:pPr>
        <w:pStyle w:val="ConsPlusNormal"/>
        <w:spacing w:before="220"/>
        <w:ind w:firstLine="540"/>
        <w:jc w:val="both"/>
      </w:pPr>
      <w:r>
        <w:t xml:space="preserve">{27} </w:t>
      </w:r>
      <w:r w:rsidR="001200C1">
        <w:t>Обществу открывается лицевой счет для учета операций со средствами юридических лиц, не являющихся участниками бюджетного процесса, в территориальном органе Федерального казначейства.</w:t>
      </w:r>
      <w:r w:rsidRPr="004F5557">
        <w:t xml:space="preserve"> </w:t>
      </w:r>
      <w:r>
        <w:t>{27}</w:t>
      </w:r>
    </w:p>
    <w:p w:rsidR="001200C1" w:rsidRDefault="001200C1">
      <w:pPr>
        <w:pStyle w:val="ConsPlusNormal"/>
        <w:spacing w:before="220"/>
        <w:ind w:firstLine="540"/>
        <w:jc w:val="both"/>
      </w:pPr>
      <w:r>
        <w:t xml:space="preserve">9. </w:t>
      </w:r>
      <w:r w:rsidR="00793C08">
        <w:t xml:space="preserve">{36} </w:t>
      </w:r>
      <w:r>
        <w:t xml:space="preserve">Общество представляет в Министерство финансов Российской Федерации отчетность о достижении результата, установленного </w:t>
      </w:r>
      <w:hyperlink w:anchor="P95" w:history="1">
        <w:r>
          <w:rPr>
            <w:color w:val="0000FF"/>
          </w:rPr>
          <w:t>пунктом 10</w:t>
        </w:r>
      </w:hyperlink>
      <w:r>
        <w:t xml:space="preserve"> настоящих Правил, об осуществлении расходов, источником финансового обеспечения которых является субсидия, в сроки и по форме, которые определяются Министерством финансов Российской Федерации в соглашении.</w:t>
      </w:r>
      <w:r w:rsidR="00793C08" w:rsidRPr="00793C08">
        <w:t xml:space="preserve"> </w:t>
      </w:r>
      <w:r w:rsidR="00793C08">
        <w:t>{36}</w:t>
      </w:r>
    </w:p>
    <w:p w:rsidR="001200C1" w:rsidRDefault="001200C1">
      <w:pPr>
        <w:pStyle w:val="ConsPlusNormal"/>
        <w:jc w:val="both"/>
      </w:pPr>
      <w:r>
        <w:t xml:space="preserve">(в ред. </w:t>
      </w:r>
      <w:hyperlink r:id="rId39" w:history="1">
        <w:r>
          <w:rPr>
            <w:color w:val="0000FF"/>
          </w:rPr>
          <w:t>Постановления</w:t>
        </w:r>
      </w:hyperlink>
      <w:r>
        <w:t xml:space="preserve"> Правительства РФ от 24.10.2020 N 1732)</w:t>
      </w:r>
    </w:p>
    <w:p w:rsidR="001200C1" w:rsidRDefault="001200C1">
      <w:pPr>
        <w:pStyle w:val="ConsPlusNormal"/>
        <w:spacing w:before="220"/>
        <w:ind w:firstLine="540"/>
        <w:jc w:val="both"/>
      </w:pPr>
      <w:bookmarkStart w:id="4" w:name="P95"/>
      <w:bookmarkEnd w:id="4"/>
      <w:r>
        <w:t xml:space="preserve">10. </w:t>
      </w:r>
      <w:r w:rsidR="009241E3">
        <w:t xml:space="preserve">{27} </w:t>
      </w:r>
      <w:r>
        <w:t>Результатом предоставления субсидии обществу является возмещение кредиторам недополученных ими доходов по кредитным договорам, предусматривающим выдачу жилищных (ипотечных) кредитов (займов) на сумму до 2,55 трлн. рублей (включительно) в целях обеспечения улучшения жилищных условий не менее чем 790 тыс. граждан Российской Федерации.</w:t>
      </w:r>
      <w:r w:rsidR="009241E3" w:rsidRPr="009241E3">
        <w:t xml:space="preserve"> </w:t>
      </w:r>
      <w:r w:rsidR="009241E3">
        <w:t>{27}</w:t>
      </w:r>
    </w:p>
    <w:p w:rsidR="001200C1" w:rsidRDefault="001200C1">
      <w:pPr>
        <w:pStyle w:val="ConsPlusNormal"/>
        <w:jc w:val="both"/>
      </w:pPr>
      <w:r>
        <w:t xml:space="preserve">(в ред. Постановлений Правительства РФ от 24.10.2020 </w:t>
      </w:r>
      <w:hyperlink r:id="rId40" w:history="1">
        <w:r>
          <w:rPr>
            <w:color w:val="0000FF"/>
          </w:rPr>
          <w:t>N 1732</w:t>
        </w:r>
      </w:hyperlink>
      <w:r>
        <w:t xml:space="preserve">, от 30.06.2021 </w:t>
      </w:r>
      <w:hyperlink r:id="rId41" w:history="1">
        <w:r>
          <w:rPr>
            <w:color w:val="0000FF"/>
          </w:rPr>
          <w:t>N 1060</w:t>
        </w:r>
      </w:hyperlink>
      <w:r>
        <w:t xml:space="preserve">, от 18.10.2021 </w:t>
      </w:r>
      <w:hyperlink r:id="rId42" w:history="1">
        <w:r>
          <w:rPr>
            <w:color w:val="0000FF"/>
          </w:rPr>
          <w:t>N 1758</w:t>
        </w:r>
      </w:hyperlink>
      <w:r>
        <w:t xml:space="preserve">, от 29.03.2022 </w:t>
      </w:r>
      <w:hyperlink r:id="rId43" w:history="1">
        <w:r>
          <w:rPr>
            <w:color w:val="0000FF"/>
          </w:rPr>
          <w:t>N 508</w:t>
        </w:r>
      </w:hyperlink>
      <w:r>
        <w:t>)</w:t>
      </w:r>
    </w:p>
    <w:p w:rsidR="001200C1" w:rsidRDefault="001200C1">
      <w:pPr>
        <w:pStyle w:val="ConsPlusNormal"/>
        <w:spacing w:before="220"/>
        <w:ind w:firstLine="540"/>
        <w:jc w:val="both"/>
      </w:pPr>
      <w:proofErr w:type="gramStart"/>
      <w:r>
        <w:t xml:space="preserve">11. </w:t>
      </w:r>
      <w:r w:rsidR="00F77CE1">
        <w:t xml:space="preserve">{38} </w:t>
      </w:r>
      <w:r>
        <w:t xml:space="preserve">В случае </w:t>
      </w:r>
      <w:proofErr w:type="spellStart"/>
      <w:r>
        <w:t>недостижения</w:t>
      </w:r>
      <w:proofErr w:type="spellEnd"/>
      <w:r>
        <w:t xml:space="preserve"> значения результата предоставления субсидий общество обязуется возвратить в доход федерального бюджета часть полученных им субсидий в сумме, которая не была направлена на возмещение кредиторам недополученного ими дохода в связи с выдачей жилищных (ипотечных) кредитов (займов) на сумму,</w:t>
      </w:r>
      <w:r w:rsidR="001F4B09" w:rsidRPr="001F4B09">
        <w:t xml:space="preserve"> </w:t>
      </w:r>
      <w:r>
        <w:t xml:space="preserve"> которая меньше суммы, указанной в </w:t>
      </w:r>
      <w:hyperlink w:anchor="P95" w:history="1">
        <w:r>
          <w:rPr>
            <w:color w:val="0000FF"/>
          </w:rPr>
          <w:t>пункте 10</w:t>
        </w:r>
      </w:hyperlink>
      <w:r>
        <w:t xml:space="preserve"> настоящих Правил, </w:t>
      </w:r>
      <w:r w:rsidR="006C4FF9" w:rsidRPr="006C4FF9">
        <w:t>{38}{38}</w:t>
      </w:r>
      <w:r>
        <w:t>в порядке, установленном бюджетным законодательством Российской Федерации</w:t>
      </w:r>
      <w:proofErr w:type="gramEnd"/>
      <w:r>
        <w:t>, в течение 30 рабочих дней со дня получения соответствующего требования Министерства финансов Российской Федерации.</w:t>
      </w:r>
      <w:r w:rsidR="00F77CE1" w:rsidRPr="00F77CE1">
        <w:t xml:space="preserve"> </w:t>
      </w:r>
      <w:r w:rsidR="00F77CE1">
        <w:t>{38}</w:t>
      </w:r>
    </w:p>
    <w:p w:rsidR="001200C1" w:rsidRDefault="001200C1">
      <w:pPr>
        <w:pStyle w:val="ConsPlusNormal"/>
        <w:jc w:val="both"/>
      </w:pPr>
      <w:r>
        <w:t xml:space="preserve">(в ред. </w:t>
      </w:r>
      <w:hyperlink r:id="rId44" w:history="1">
        <w:r>
          <w:rPr>
            <w:color w:val="0000FF"/>
          </w:rPr>
          <w:t>Постановления</w:t>
        </w:r>
      </w:hyperlink>
      <w:r>
        <w:t xml:space="preserve"> Правительства РФ от 24.10.2020 N 1732)</w:t>
      </w:r>
    </w:p>
    <w:p w:rsidR="001200C1" w:rsidRDefault="001200C1">
      <w:pPr>
        <w:pStyle w:val="ConsPlusNormal"/>
        <w:spacing w:before="220"/>
        <w:ind w:firstLine="540"/>
        <w:jc w:val="both"/>
      </w:pPr>
      <w:proofErr w:type="gramStart"/>
      <w:r>
        <w:t xml:space="preserve">12. </w:t>
      </w:r>
      <w:r w:rsidR="001E6B9F">
        <w:t xml:space="preserve">{31} </w:t>
      </w:r>
      <w:r>
        <w:t xml:space="preserve">Не допускается приобретение обществом, а также иными юридическими лицами, получающими средства, источником финансового обеспечения которых является субсидия, на основании договоров, заключенных с обществом в соответствии с </w:t>
      </w:r>
      <w:hyperlink r:id="rId45" w:history="1">
        <w:r>
          <w:rPr>
            <w:color w:val="0000FF"/>
          </w:rPr>
          <w:t>пунктом 9</w:t>
        </w:r>
      </w:hyperlink>
      <w:r>
        <w:t xml:space="preserve"> Правил возмещения кредитным и иным организациям недополученных доходов по жилищным (ипотечным) кредитам (займам),</w:t>
      </w:r>
      <w:r w:rsidR="00981D02" w:rsidRPr="00981D02">
        <w:t xml:space="preserve"> </w:t>
      </w:r>
      <w:r w:rsidR="006C4FF9" w:rsidRPr="006C4FF9">
        <w:t>{31}{31}</w:t>
      </w:r>
      <w:r>
        <w:t>выданным гражданам Российской Федерации в 2020 - 2022 годах, утвержденных постановлением Правительства Российской Федерации от 23</w:t>
      </w:r>
      <w:proofErr w:type="gramEnd"/>
      <w:r>
        <w:t xml:space="preserve"> </w:t>
      </w:r>
      <w:proofErr w:type="gramStart"/>
      <w:r>
        <w:t xml:space="preserve">апреля 2020 г. N 566 "Об утверждении Правил возмещения кредитным и иным организациям недополученных доходов по жилищным (ипотечным) кредитам (займам), </w:t>
      </w:r>
      <w:r w:rsidR="006C4FF9" w:rsidRPr="006C4FF9">
        <w:t>{31}{31}</w:t>
      </w:r>
      <w:r>
        <w:t>выданным гражданам Российской Федерации в 2020 - 2022 годах",</w:t>
      </w:r>
      <w:r w:rsidR="00981D02">
        <w:t xml:space="preserve"> </w:t>
      </w:r>
      <w:r>
        <w:t>иностранной валюты, за исключением операций, осуществляемых</w:t>
      </w:r>
      <w:r w:rsidR="006C4FF9" w:rsidRPr="006C4FF9">
        <w:t>{31}{31}</w:t>
      </w:r>
      <w:bookmarkStart w:id="5" w:name="_GoBack"/>
      <w:bookmarkEnd w:id="5"/>
      <w:r>
        <w:t xml:space="preserve">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связанных с достижением</w:t>
      </w:r>
      <w:proofErr w:type="gramEnd"/>
      <w:r>
        <w:t xml:space="preserve"> целей предоставления субсидии иных операций, определенных настоящими Правилами.</w:t>
      </w:r>
      <w:r w:rsidR="001E6B9F" w:rsidRPr="001E6B9F">
        <w:t xml:space="preserve"> </w:t>
      </w:r>
      <w:r w:rsidR="001E6B9F">
        <w:t>{31}</w:t>
      </w:r>
    </w:p>
    <w:p w:rsidR="001200C1" w:rsidRDefault="001200C1">
      <w:pPr>
        <w:pStyle w:val="ConsPlusNormal"/>
        <w:jc w:val="both"/>
      </w:pPr>
      <w:r>
        <w:t xml:space="preserve">(в ред. Постановлений Правительства РФ от 24.10.2020 </w:t>
      </w:r>
      <w:hyperlink r:id="rId46" w:history="1">
        <w:r>
          <w:rPr>
            <w:color w:val="0000FF"/>
          </w:rPr>
          <w:t>N 1732</w:t>
        </w:r>
      </w:hyperlink>
      <w:r>
        <w:t xml:space="preserve">, от 30.06.2021 </w:t>
      </w:r>
      <w:hyperlink r:id="rId47" w:history="1">
        <w:r>
          <w:rPr>
            <w:color w:val="0000FF"/>
          </w:rPr>
          <w:t>N 1060</w:t>
        </w:r>
      </w:hyperlink>
      <w:r>
        <w:t>)</w:t>
      </w:r>
    </w:p>
    <w:p w:rsidR="001200C1" w:rsidRDefault="001200C1">
      <w:pPr>
        <w:pStyle w:val="ConsPlusNormal"/>
        <w:spacing w:before="220"/>
        <w:ind w:firstLine="540"/>
        <w:jc w:val="both"/>
      </w:pPr>
      <w:r>
        <w:t xml:space="preserve">13. </w:t>
      </w:r>
      <w:r w:rsidR="00CA00A3">
        <w:t xml:space="preserve">{37} </w:t>
      </w:r>
      <w:r>
        <w:t>Обязательная проверка соблюдения обществом целей, условий и порядка предоставления субсидий осуществляется Министерством финансов Российской Федерации и (или) уполномоченным органом государственного финансового контроля.</w:t>
      </w:r>
      <w:r w:rsidR="00CA00A3" w:rsidRPr="00CA00A3">
        <w:t xml:space="preserve"> </w:t>
      </w:r>
      <w:r w:rsidR="00CA00A3">
        <w:t>{37}</w:t>
      </w:r>
    </w:p>
    <w:p w:rsidR="001200C1" w:rsidRDefault="001200C1">
      <w:pPr>
        <w:pStyle w:val="ConsPlusNormal"/>
        <w:jc w:val="both"/>
      </w:pPr>
      <w:r>
        <w:t xml:space="preserve">(в ред. </w:t>
      </w:r>
      <w:hyperlink r:id="rId48" w:history="1">
        <w:r>
          <w:rPr>
            <w:color w:val="0000FF"/>
          </w:rPr>
          <w:t>Постановления</w:t>
        </w:r>
      </w:hyperlink>
      <w:r>
        <w:t xml:space="preserve"> Правительства РФ от 24.10.2020 N 1732)</w:t>
      </w:r>
    </w:p>
    <w:p w:rsidR="001200C1" w:rsidRDefault="001200C1">
      <w:pPr>
        <w:pStyle w:val="ConsPlusNormal"/>
        <w:spacing w:before="220"/>
        <w:ind w:firstLine="540"/>
        <w:jc w:val="both"/>
      </w:pPr>
      <w:r>
        <w:t xml:space="preserve">14. </w:t>
      </w:r>
      <w:r w:rsidR="00794733">
        <w:t xml:space="preserve">{38} </w:t>
      </w:r>
      <w:r>
        <w:t>В случае установления в ходе проверок, проведенных Министерством финансов Российской Федерации и уполномоченным органом государственного финансового контроля, факта несоблюдения целей, условий и порядка предоставления субсидий соответствующие средства подлежат возврату в доход федерального бюджета:</w:t>
      </w:r>
      <w:r w:rsidR="00794733" w:rsidRPr="00794733">
        <w:t xml:space="preserve"> </w:t>
      </w:r>
      <w:r w:rsidR="00794733">
        <w:t>{38}</w:t>
      </w:r>
    </w:p>
    <w:p w:rsidR="001200C1" w:rsidRDefault="001200C1">
      <w:pPr>
        <w:pStyle w:val="ConsPlusNormal"/>
        <w:jc w:val="both"/>
      </w:pPr>
      <w:r>
        <w:lastRenderedPageBreak/>
        <w:t xml:space="preserve">(в ред. </w:t>
      </w:r>
      <w:hyperlink r:id="rId49" w:history="1">
        <w:r>
          <w:rPr>
            <w:color w:val="0000FF"/>
          </w:rPr>
          <w:t>Постановления</w:t>
        </w:r>
      </w:hyperlink>
      <w:r>
        <w:t xml:space="preserve"> Правительства РФ от 24.10.2020 N 1732)</w:t>
      </w:r>
    </w:p>
    <w:p w:rsidR="001200C1" w:rsidRDefault="001200C1">
      <w:pPr>
        <w:pStyle w:val="ConsPlusNormal"/>
        <w:spacing w:before="220"/>
        <w:ind w:firstLine="540"/>
        <w:jc w:val="both"/>
      </w:pPr>
      <w:r>
        <w:t xml:space="preserve">а) </w:t>
      </w:r>
      <w:r w:rsidR="00794733">
        <w:t xml:space="preserve">{38} </w:t>
      </w:r>
      <w:r>
        <w:t>на основании требования Министерства финансов Российской Федерации - не позднее 10-го рабочего дня со дня получения указанного требования обществом;</w:t>
      </w:r>
      <w:r w:rsidR="00794733" w:rsidRPr="00794733">
        <w:t xml:space="preserve"> </w:t>
      </w:r>
      <w:r w:rsidR="00794733">
        <w:t>{38}</w:t>
      </w:r>
    </w:p>
    <w:p w:rsidR="001200C1" w:rsidRDefault="001200C1">
      <w:pPr>
        <w:pStyle w:val="ConsPlusNormal"/>
        <w:spacing w:before="220"/>
        <w:ind w:firstLine="540"/>
        <w:jc w:val="both"/>
      </w:pPr>
      <w:r>
        <w:t xml:space="preserve">б) </w:t>
      </w:r>
      <w:r w:rsidR="00794733">
        <w:t xml:space="preserve">{38} </w:t>
      </w:r>
      <w:r>
        <w:t>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00794733" w:rsidRPr="00794733">
        <w:t xml:space="preserve"> </w:t>
      </w:r>
      <w:r w:rsidR="00794733">
        <w:t>{38}</w:t>
      </w:r>
    </w:p>
    <w:p w:rsidR="001200C1" w:rsidRDefault="001200C1">
      <w:pPr>
        <w:pStyle w:val="ConsPlusNormal"/>
        <w:spacing w:before="220"/>
        <w:ind w:firstLine="540"/>
        <w:jc w:val="both"/>
      </w:pPr>
      <w:r>
        <w:t xml:space="preserve">15. </w:t>
      </w:r>
      <w:r w:rsidR="00D349FE">
        <w:t xml:space="preserve">{7} </w:t>
      </w:r>
      <w:r>
        <w:t>Сведения о субсидиях размещаются на едином портале бюджетной системы Российской Федерации в информационно-телекоммуникационной сети "Интернет" в разделе "Расходы бюджета".</w:t>
      </w:r>
      <w:r w:rsidR="00D349FE">
        <w:t>{7}</w:t>
      </w:r>
    </w:p>
    <w:p w:rsidR="001200C1" w:rsidRDefault="001200C1">
      <w:pPr>
        <w:pStyle w:val="ConsPlusNormal"/>
        <w:jc w:val="both"/>
      </w:pPr>
      <w:r>
        <w:t xml:space="preserve">(п. 15 введен </w:t>
      </w:r>
      <w:hyperlink r:id="rId50" w:history="1">
        <w:r>
          <w:rPr>
            <w:color w:val="0000FF"/>
          </w:rPr>
          <w:t>Постановлением</w:t>
        </w:r>
      </w:hyperlink>
      <w:r>
        <w:t xml:space="preserve"> Правительства РФ от 24.10.2020 N 1732)</w:t>
      </w:r>
    </w:p>
    <w:p w:rsidR="001200C1" w:rsidRDefault="001200C1">
      <w:pPr>
        <w:pStyle w:val="ConsPlusNormal"/>
        <w:jc w:val="both"/>
      </w:pPr>
    </w:p>
    <w:p w:rsidR="001200C1" w:rsidRDefault="001200C1">
      <w:pPr>
        <w:pStyle w:val="ConsPlusNormal"/>
        <w:jc w:val="both"/>
      </w:pPr>
    </w:p>
    <w:p w:rsidR="001200C1" w:rsidRDefault="001200C1">
      <w:pPr>
        <w:pStyle w:val="ConsPlusNormal"/>
        <w:jc w:val="both"/>
      </w:pPr>
    </w:p>
    <w:p w:rsidR="001200C1" w:rsidRDefault="001200C1">
      <w:pPr>
        <w:pStyle w:val="ConsPlusNormal"/>
        <w:jc w:val="both"/>
      </w:pPr>
    </w:p>
    <w:p w:rsidR="001200C1" w:rsidRDefault="001200C1">
      <w:pPr>
        <w:pStyle w:val="ConsPlusNormal"/>
        <w:jc w:val="both"/>
      </w:pPr>
    </w:p>
    <w:p w:rsidR="001200C1" w:rsidRDefault="001200C1">
      <w:pPr>
        <w:pStyle w:val="ConsPlusNormal"/>
        <w:jc w:val="right"/>
        <w:outlineLvl w:val="0"/>
      </w:pPr>
      <w:r>
        <w:t>Утверждены</w:t>
      </w:r>
    </w:p>
    <w:p w:rsidR="001200C1" w:rsidRDefault="001200C1">
      <w:pPr>
        <w:pStyle w:val="ConsPlusNormal"/>
        <w:jc w:val="right"/>
      </w:pPr>
      <w:r>
        <w:t>постановлением Правительства</w:t>
      </w:r>
    </w:p>
    <w:p w:rsidR="001200C1" w:rsidRDefault="001200C1">
      <w:pPr>
        <w:pStyle w:val="ConsPlusNormal"/>
        <w:jc w:val="right"/>
      </w:pPr>
      <w:r>
        <w:t>Российской Федерации</w:t>
      </w:r>
    </w:p>
    <w:p w:rsidR="001200C1" w:rsidRDefault="001200C1">
      <w:pPr>
        <w:pStyle w:val="ConsPlusNormal"/>
        <w:jc w:val="right"/>
      </w:pPr>
      <w:r>
        <w:t>от 27 июля 2020 г. N 1121</w:t>
      </w:r>
    </w:p>
    <w:p w:rsidR="001200C1" w:rsidRDefault="001200C1">
      <w:pPr>
        <w:pStyle w:val="ConsPlusNormal"/>
        <w:jc w:val="both"/>
      </w:pPr>
    </w:p>
    <w:p w:rsidR="001200C1" w:rsidRDefault="001200C1">
      <w:pPr>
        <w:pStyle w:val="ConsPlusTitle"/>
        <w:jc w:val="center"/>
      </w:pPr>
      <w:bookmarkStart w:id="6" w:name="P119"/>
      <w:bookmarkEnd w:id="6"/>
      <w:r>
        <w:t>ИЗМЕНЕНИЯ,</w:t>
      </w:r>
    </w:p>
    <w:p w:rsidR="001200C1" w:rsidRDefault="001200C1">
      <w:pPr>
        <w:pStyle w:val="ConsPlusTitle"/>
        <w:jc w:val="center"/>
      </w:pPr>
      <w:r>
        <w:t>КОТОРЫЕ ВНОСЯТСЯ В АКТЫ ПРАВИТЕЛЬСТВА РОССИЙСКОЙ ФЕДЕРАЦИИ</w:t>
      </w:r>
    </w:p>
    <w:p w:rsidR="001200C1" w:rsidRDefault="001200C1">
      <w:pPr>
        <w:pStyle w:val="ConsPlusNormal"/>
        <w:jc w:val="both"/>
      </w:pPr>
    </w:p>
    <w:p w:rsidR="001200C1" w:rsidRDefault="001200C1">
      <w:pPr>
        <w:pStyle w:val="ConsPlusNormal"/>
        <w:ind w:firstLine="540"/>
        <w:jc w:val="both"/>
      </w:pPr>
      <w:r>
        <w:t xml:space="preserve">1. В </w:t>
      </w:r>
      <w:hyperlink r:id="rId51" w:history="1">
        <w:r>
          <w:rPr>
            <w:color w:val="0000FF"/>
          </w:rPr>
          <w:t>Правилах</w:t>
        </w:r>
      </w:hyperlink>
      <w:r>
        <w:t xml:space="preserve"> предоставления субсидий из федерального бюджета российским кредитным организациям и акционерному обществу "ДОМ.РФ" на возмещение недополученных доходов по выданным (приобретенным) жилищным (ипотечным) кредитам (займам), предоставленным гражданам Российской Федерации, имеющим детей, утвержденных постановлением Правительства Российской Федерации от 30 декабря 2017 г. N 1711 "Об утверждении Правил предоставления субсидий из федерального бюджета российским кредитным организациям и акционерному обществу "ДОМ.РФ" на возмещение недополученных доходов по выданным (приобретенным) жилищным (ипотечным) кредитам (займам), предоставленным гражданам Российской Федерации, имеющим детей" (Собрание законодательства Российской Федерации, 2018, N 3, ст. 547; N 32, ст. 5330; 2019, N 15, ст. 1740; N 45, ст. 6354):</w:t>
      </w:r>
    </w:p>
    <w:p w:rsidR="001200C1" w:rsidRDefault="001200C1">
      <w:pPr>
        <w:pStyle w:val="ConsPlusNormal"/>
        <w:spacing w:before="220"/>
        <w:ind w:firstLine="540"/>
        <w:jc w:val="both"/>
      </w:pPr>
      <w:r>
        <w:t xml:space="preserve">а) в </w:t>
      </w:r>
      <w:hyperlink r:id="rId52" w:history="1">
        <w:r>
          <w:rPr>
            <w:color w:val="0000FF"/>
          </w:rPr>
          <w:t>пункте 2</w:t>
        </w:r>
      </w:hyperlink>
      <w:r>
        <w:t xml:space="preserve"> слова "в соответствии с настоящими Правилами," исключить;</w:t>
      </w:r>
    </w:p>
    <w:p w:rsidR="001200C1" w:rsidRDefault="001200C1">
      <w:pPr>
        <w:pStyle w:val="ConsPlusNormal"/>
        <w:spacing w:before="220"/>
        <w:ind w:firstLine="540"/>
        <w:jc w:val="both"/>
      </w:pPr>
      <w:r>
        <w:t xml:space="preserve">б) в </w:t>
      </w:r>
      <w:hyperlink r:id="rId53" w:history="1">
        <w:r>
          <w:rPr>
            <w:color w:val="0000FF"/>
          </w:rPr>
          <w:t>пункте 7</w:t>
        </w:r>
      </w:hyperlink>
      <w:r>
        <w:t>:</w:t>
      </w:r>
    </w:p>
    <w:p w:rsidR="001200C1" w:rsidRDefault="006C4FF9">
      <w:pPr>
        <w:pStyle w:val="ConsPlusNormal"/>
        <w:spacing w:before="220"/>
        <w:ind w:firstLine="540"/>
        <w:jc w:val="both"/>
      </w:pPr>
      <w:hyperlink r:id="rId54" w:history="1">
        <w:r w:rsidR="001200C1">
          <w:rPr>
            <w:color w:val="0000FF"/>
          </w:rPr>
          <w:t>абзац третий подпункта "а"</w:t>
        </w:r>
      </w:hyperlink>
      <w:r w:rsidR="001200C1">
        <w:t xml:space="preserve"> после слов "прав требования по кредиту" дополнить словами "у общества "ДОМ.РФ", либо у другой кредитной организации, либо";</w:t>
      </w:r>
    </w:p>
    <w:p w:rsidR="001200C1" w:rsidRDefault="006C4FF9">
      <w:pPr>
        <w:pStyle w:val="ConsPlusNormal"/>
        <w:spacing w:before="220"/>
        <w:ind w:firstLine="540"/>
        <w:jc w:val="both"/>
      </w:pPr>
      <w:hyperlink r:id="rId55" w:history="1">
        <w:r w:rsidR="001200C1">
          <w:rPr>
            <w:color w:val="0000FF"/>
          </w:rPr>
          <w:t>абзац второй подпункта "б"</w:t>
        </w:r>
      </w:hyperlink>
      <w:r w:rsidR="001200C1">
        <w:t xml:space="preserve"> изложить в следующей редакции:</w:t>
      </w:r>
    </w:p>
    <w:p w:rsidR="001200C1" w:rsidRDefault="001200C1">
      <w:pPr>
        <w:pStyle w:val="ConsPlusNormal"/>
        <w:spacing w:before="220"/>
        <w:ind w:firstLine="540"/>
        <w:jc w:val="both"/>
      </w:pPr>
      <w:r>
        <w:t>"с даты выдачи обществом "ДОМ.РФ" займа, или с даты заключения дополнительного соглашения о рефинансировании, или с даты приобретения обществом "ДОМ.РФ" прав требования по кредиту у кредитных организаций, которым установлен лимит средств, или прав требования по кредиту (займу) у ипотечного агента до даты окончания срока действия кредитного договора (договора займа), а в случае уступки обществом "ДОМ.РФ" прав требования по кредиту (займу) - до даты уступки прав требования по кредитному договору (договору займа);";</w:t>
      </w:r>
    </w:p>
    <w:p w:rsidR="001200C1" w:rsidRDefault="001200C1">
      <w:pPr>
        <w:pStyle w:val="ConsPlusNormal"/>
        <w:spacing w:before="220"/>
        <w:ind w:firstLine="540"/>
        <w:jc w:val="both"/>
      </w:pPr>
      <w:r>
        <w:t xml:space="preserve">в) </w:t>
      </w:r>
      <w:hyperlink r:id="rId56" w:history="1">
        <w:r>
          <w:rPr>
            <w:color w:val="0000FF"/>
          </w:rPr>
          <w:t>пункт 8</w:t>
        </w:r>
      </w:hyperlink>
      <w:r>
        <w:t xml:space="preserve"> после слов "прав требования по кредитам (займам)" дополнить словами "либо с даты заключения дополнительного соглашения о рефинансировании";</w:t>
      </w:r>
    </w:p>
    <w:p w:rsidR="001200C1" w:rsidRDefault="001200C1">
      <w:pPr>
        <w:pStyle w:val="ConsPlusNormal"/>
        <w:spacing w:before="220"/>
        <w:ind w:firstLine="540"/>
        <w:jc w:val="both"/>
      </w:pPr>
      <w:r>
        <w:lastRenderedPageBreak/>
        <w:t xml:space="preserve">г) в </w:t>
      </w:r>
      <w:hyperlink r:id="rId57" w:history="1">
        <w:r>
          <w:rPr>
            <w:color w:val="0000FF"/>
          </w:rPr>
          <w:t>пункте 10</w:t>
        </w:r>
      </w:hyperlink>
      <w:r>
        <w:t>:</w:t>
      </w:r>
    </w:p>
    <w:p w:rsidR="001200C1" w:rsidRDefault="001200C1">
      <w:pPr>
        <w:pStyle w:val="ConsPlusNormal"/>
        <w:spacing w:before="220"/>
        <w:ind w:firstLine="540"/>
        <w:jc w:val="both"/>
      </w:pPr>
      <w:r>
        <w:t xml:space="preserve">в </w:t>
      </w:r>
      <w:hyperlink r:id="rId58" w:history="1">
        <w:r>
          <w:rPr>
            <w:color w:val="0000FF"/>
          </w:rPr>
          <w:t>подпункте "в"</w:t>
        </w:r>
      </w:hyperlink>
      <w:r>
        <w:t>:</w:t>
      </w:r>
    </w:p>
    <w:p w:rsidR="001200C1" w:rsidRDefault="001200C1">
      <w:pPr>
        <w:pStyle w:val="ConsPlusNormal"/>
        <w:spacing w:before="220"/>
        <w:ind w:firstLine="540"/>
        <w:jc w:val="both"/>
      </w:pPr>
      <w:r>
        <w:t xml:space="preserve">в </w:t>
      </w:r>
      <w:hyperlink r:id="rId59" w:history="1">
        <w:r>
          <w:rPr>
            <w:color w:val="0000FF"/>
          </w:rPr>
          <w:t>абзаце первом</w:t>
        </w:r>
      </w:hyperlink>
      <w:r>
        <w:t xml:space="preserve"> слова "20 и более" заменить словами "15 и более", слова "менее 20 процентов" заменить словами "менее 15 процентов";</w:t>
      </w:r>
    </w:p>
    <w:p w:rsidR="001200C1" w:rsidRDefault="001200C1">
      <w:pPr>
        <w:pStyle w:val="ConsPlusNormal"/>
        <w:spacing w:before="220"/>
        <w:ind w:firstLine="540"/>
        <w:jc w:val="both"/>
      </w:pPr>
      <w:r>
        <w:t xml:space="preserve">в </w:t>
      </w:r>
      <w:hyperlink r:id="rId60" w:history="1">
        <w:r>
          <w:rPr>
            <w:color w:val="0000FF"/>
          </w:rPr>
          <w:t>абзаце втором</w:t>
        </w:r>
      </w:hyperlink>
      <w:r>
        <w:t xml:space="preserve"> слова "80 и менее" заменить словами "85 и менее", слова "более 80 процентов" заменить словами "более 85 процентов";</w:t>
      </w:r>
    </w:p>
    <w:p w:rsidR="001200C1" w:rsidRDefault="001200C1">
      <w:pPr>
        <w:pStyle w:val="ConsPlusNormal"/>
        <w:spacing w:before="220"/>
        <w:ind w:firstLine="540"/>
        <w:jc w:val="both"/>
      </w:pPr>
      <w:r>
        <w:t xml:space="preserve">предложение второе </w:t>
      </w:r>
      <w:hyperlink r:id="rId61" w:history="1">
        <w:r>
          <w:rPr>
            <w:color w:val="0000FF"/>
          </w:rPr>
          <w:t>абзаца третьего подпункта "г"</w:t>
        </w:r>
      </w:hyperlink>
      <w:r>
        <w:t xml:space="preserve"> исключить;</w:t>
      </w:r>
    </w:p>
    <w:p w:rsidR="001200C1" w:rsidRDefault="001200C1">
      <w:pPr>
        <w:pStyle w:val="ConsPlusNormal"/>
        <w:spacing w:before="220"/>
        <w:ind w:firstLine="540"/>
        <w:jc w:val="both"/>
      </w:pPr>
      <w:r>
        <w:t xml:space="preserve">д) в </w:t>
      </w:r>
      <w:hyperlink r:id="rId62" w:history="1">
        <w:r>
          <w:rPr>
            <w:color w:val="0000FF"/>
          </w:rPr>
          <w:t>приложении N 3</w:t>
        </w:r>
      </w:hyperlink>
      <w:r>
        <w:t xml:space="preserve"> к указанным Правилам:</w:t>
      </w:r>
    </w:p>
    <w:p w:rsidR="001200C1" w:rsidRDefault="001200C1">
      <w:pPr>
        <w:pStyle w:val="ConsPlusNormal"/>
        <w:spacing w:before="220"/>
        <w:ind w:firstLine="540"/>
        <w:jc w:val="both"/>
      </w:pPr>
      <w:r>
        <w:t xml:space="preserve">в </w:t>
      </w:r>
      <w:hyperlink r:id="rId63" w:history="1">
        <w:r>
          <w:rPr>
            <w:color w:val="0000FF"/>
          </w:rPr>
          <w:t>сноске 9</w:t>
        </w:r>
      </w:hyperlink>
      <w:r>
        <w:t xml:space="preserve"> таблицы "Для кредитных организаций по кредитам, по которым предоставление субсидии осуществлялось в соответствии с пунктом 5 Правил предоставления субсидий в редакции, действовавшей до дня вступления в силу постановления Правительства Российской Федерации от 28 марта 2019 г. N 339 "О внесении изменений в Правила предоставления субсидий из федерального бюджета российским кредитным организациям и акционерному обществу "ДОМ.РФ" на возмещение недополученных доходов по выданным (приобретенным) жилищным (ипотечным) кредитам (займам), предоставленным гражданам Российской Федерации, имеющим детей" слова "или количество месяцев при субсидировании всего срока действия кредитного договора (договора займа)" исключить;</w:t>
      </w:r>
    </w:p>
    <w:p w:rsidR="001200C1" w:rsidRDefault="001200C1">
      <w:pPr>
        <w:pStyle w:val="ConsPlusNormal"/>
        <w:spacing w:before="220"/>
        <w:ind w:firstLine="540"/>
        <w:jc w:val="both"/>
      </w:pPr>
      <w:r>
        <w:t xml:space="preserve">в </w:t>
      </w:r>
      <w:hyperlink r:id="rId64" w:history="1">
        <w:r>
          <w:rPr>
            <w:color w:val="0000FF"/>
          </w:rPr>
          <w:t>таблице</w:t>
        </w:r>
      </w:hyperlink>
      <w:r>
        <w:t xml:space="preserve"> "Для кредитных организаций по выданным кредитам на приобретение жилых помещений, расположенных на территории Российской Федерации, за исключением территории Дальневосточного федерального округа":</w:t>
      </w:r>
    </w:p>
    <w:p w:rsidR="001200C1" w:rsidRDefault="006C4FF9">
      <w:pPr>
        <w:pStyle w:val="ConsPlusNormal"/>
        <w:spacing w:before="220"/>
        <w:ind w:firstLine="540"/>
        <w:jc w:val="both"/>
      </w:pPr>
      <w:hyperlink r:id="rId65" w:history="1">
        <w:r w:rsidR="001200C1">
          <w:rPr>
            <w:color w:val="0000FF"/>
          </w:rPr>
          <w:t>сноску 4</w:t>
        </w:r>
      </w:hyperlink>
      <w:r w:rsidR="001200C1">
        <w:t xml:space="preserve"> изложить в следующей редакции:</w:t>
      </w:r>
    </w:p>
    <w:p w:rsidR="001200C1" w:rsidRDefault="001200C1">
      <w:pPr>
        <w:pStyle w:val="ConsPlusNormal"/>
        <w:spacing w:before="220"/>
        <w:ind w:firstLine="540"/>
        <w:jc w:val="both"/>
      </w:pPr>
      <w:r>
        <w:t>"&lt;4&gt; Указывается дата государственной регистрации права собственности заемщика на жилое помещение в установленном порядке в формате - день, месяц, год (ДД.ММ.ГГГГ). Данная графа заполняется в случае, если право собственности на жилое помещение зарегистрировано в установленном порядке в случаях, указанных в абзаце четвертом подпункта "а" пункта 1 Правил предоставления субсидий, при условии, если кредит выдан на погашение ранее выданного кредита либо заключено дополнительное соглашение о рефинансировании.";</w:t>
      </w:r>
    </w:p>
    <w:p w:rsidR="001200C1" w:rsidRDefault="001200C1">
      <w:pPr>
        <w:pStyle w:val="ConsPlusNormal"/>
        <w:spacing w:before="220"/>
        <w:ind w:firstLine="540"/>
        <w:jc w:val="both"/>
      </w:pPr>
      <w:r>
        <w:t xml:space="preserve">предложение первое </w:t>
      </w:r>
      <w:hyperlink r:id="rId66" w:history="1">
        <w:r>
          <w:rPr>
            <w:color w:val="0000FF"/>
          </w:rPr>
          <w:t>сноски 11</w:t>
        </w:r>
      </w:hyperlink>
      <w:r>
        <w:t xml:space="preserve"> изложить в следующей редакции:</w:t>
      </w:r>
    </w:p>
    <w:p w:rsidR="001200C1" w:rsidRDefault="001200C1">
      <w:pPr>
        <w:pStyle w:val="ConsPlusNormal"/>
        <w:spacing w:before="220"/>
        <w:ind w:firstLine="540"/>
        <w:jc w:val="both"/>
      </w:pPr>
      <w:r>
        <w:t>"&lt;11&gt; Расчет - значение графы 20 плюс 4 процентных пункта и минус значение графы 21.";</w:t>
      </w:r>
    </w:p>
    <w:p w:rsidR="001200C1" w:rsidRDefault="001200C1">
      <w:pPr>
        <w:pStyle w:val="ConsPlusNormal"/>
        <w:spacing w:before="220"/>
        <w:ind w:firstLine="540"/>
        <w:jc w:val="both"/>
      </w:pPr>
      <w:r>
        <w:t xml:space="preserve">в </w:t>
      </w:r>
      <w:hyperlink r:id="rId67" w:history="1">
        <w:r>
          <w:rPr>
            <w:color w:val="0000FF"/>
          </w:rPr>
          <w:t>таблице</w:t>
        </w:r>
      </w:hyperlink>
      <w:r>
        <w:t xml:space="preserve"> "Для кредитных организаций по выданным кредитам на приобретение жилых помещений, расположенных на территории Дальневосточного федерального округа":</w:t>
      </w:r>
    </w:p>
    <w:p w:rsidR="001200C1" w:rsidRDefault="006C4FF9">
      <w:pPr>
        <w:pStyle w:val="ConsPlusNormal"/>
        <w:spacing w:before="220"/>
        <w:ind w:firstLine="540"/>
        <w:jc w:val="both"/>
      </w:pPr>
      <w:hyperlink r:id="rId68" w:history="1">
        <w:r w:rsidR="001200C1">
          <w:rPr>
            <w:color w:val="0000FF"/>
          </w:rPr>
          <w:t>сноску 4</w:t>
        </w:r>
      </w:hyperlink>
      <w:r w:rsidR="001200C1">
        <w:t xml:space="preserve"> изложить в следующей редакции:</w:t>
      </w:r>
    </w:p>
    <w:p w:rsidR="001200C1" w:rsidRDefault="001200C1">
      <w:pPr>
        <w:pStyle w:val="ConsPlusNormal"/>
        <w:spacing w:before="220"/>
        <w:ind w:firstLine="540"/>
        <w:jc w:val="both"/>
      </w:pPr>
      <w:r>
        <w:t>"&lt;4&gt; Указывается дата государственной регистрации права собственности заемщика на жилое помещение в установленном порядке в формате - день, месяц, год (ДД.ММ.ГГГГ). Данная графа заполняется в случае, если право собственности на жилое помещение зарегистрировано в установленном порядке в случаях, указанных в абзаце четвертом подпункта "а" пункта 1 Правил предоставления субсидий, при условии, если кредит выдан на погашение ранее выданного кредита либо заключено дополнительное соглашение о рефинансировании.";</w:t>
      </w:r>
    </w:p>
    <w:p w:rsidR="001200C1" w:rsidRDefault="001200C1">
      <w:pPr>
        <w:pStyle w:val="ConsPlusNormal"/>
        <w:spacing w:before="220"/>
        <w:ind w:firstLine="540"/>
        <w:jc w:val="both"/>
      </w:pPr>
      <w:r>
        <w:t xml:space="preserve">предложение первое </w:t>
      </w:r>
      <w:hyperlink r:id="rId69" w:history="1">
        <w:r>
          <w:rPr>
            <w:color w:val="0000FF"/>
          </w:rPr>
          <w:t>сноски 11</w:t>
        </w:r>
      </w:hyperlink>
      <w:r>
        <w:t xml:space="preserve"> изложить в следующей редакции:</w:t>
      </w:r>
    </w:p>
    <w:p w:rsidR="001200C1" w:rsidRDefault="001200C1">
      <w:pPr>
        <w:pStyle w:val="ConsPlusNormal"/>
        <w:spacing w:before="220"/>
        <w:ind w:firstLine="540"/>
        <w:jc w:val="both"/>
      </w:pPr>
      <w:r>
        <w:t>"&lt;11&gt; Расчет - значение графы 20 плюс 4 процентных пункта и минус значение графы 21.";</w:t>
      </w:r>
    </w:p>
    <w:p w:rsidR="001200C1" w:rsidRDefault="001200C1">
      <w:pPr>
        <w:pStyle w:val="ConsPlusNormal"/>
        <w:spacing w:before="220"/>
        <w:ind w:firstLine="540"/>
        <w:jc w:val="both"/>
      </w:pPr>
      <w:r>
        <w:lastRenderedPageBreak/>
        <w:t>сноску 4 таблиц "</w:t>
      </w:r>
      <w:hyperlink r:id="rId70" w:history="1">
        <w:r>
          <w:rPr>
            <w:color w:val="0000FF"/>
          </w:rPr>
          <w:t>Для акционерного</w:t>
        </w:r>
      </w:hyperlink>
      <w:r>
        <w:t xml:space="preserve"> общества "ДОМ.РФ" и для кредитной организации, являющейся дочерним хозяйственным обществом акционерного общества "ДОМ.РФ", по кредитам (займам), выданным на приобретение жилых помещений, расположенных на территории Российской Федерации, за исключением территории Дальневосточного федерального округа" и "</w:t>
      </w:r>
      <w:hyperlink r:id="rId71" w:history="1">
        <w:r>
          <w:rPr>
            <w:color w:val="0000FF"/>
          </w:rPr>
          <w:t>Для акционерного</w:t>
        </w:r>
      </w:hyperlink>
      <w:r>
        <w:t xml:space="preserve"> общества "ДОМ.РФ" и для кредитной организации, являющейся дочерним хозяйственным обществом акционерного общества "ДОМ.РФ", по кредитам (займам), выданным на приобретение жилых помещений, расположенных на территории Дальневосточного федерального округа" изложить в следующей редакции:</w:t>
      </w:r>
    </w:p>
    <w:p w:rsidR="001200C1" w:rsidRDefault="001200C1">
      <w:pPr>
        <w:pStyle w:val="ConsPlusNormal"/>
        <w:spacing w:before="220"/>
        <w:ind w:firstLine="540"/>
        <w:jc w:val="both"/>
      </w:pPr>
      <w:r>
        <w:t>"&lt;4&gt; Указывается дата государственной регистрации права собственности заемщика на жилое помещение в установленном порядке в формате - день, месяц, год (ДД.ММ.ГГГГ). Данная графа заполняется в случае, если право собственности на жилое помещение зарегистрировано в установленном порядке в случаях, указанных в абзаце четвертом подпункта "а" пункта 1 Правил предоставления субсидий, при условии, если кредит выдан на погашение ранее выданного кредита либо заключено дополнительное соглашение о рефинансировании.".</w:t>
      </w:r>
    </w:p>
    <w:p w:rsidR="001200C1" w:rsidRDefault="001200C1">
      <w:pPr>
        <w:pStyle w:val="ConsPlusNormal"/>
        <w:spacing w:before="220"/>
        <w:ind w:firstLine="540"/>
        <w:jc w:val="both"/>
      </w:pPr>
      <w:r>
        <w:t xml:space="preserve">2. В </w:t>
      </w:r>
      <w:hyperlink r:id="rId72" w:history="1">
        <w:r>
          <w:rPr>
            <w:color w:val="0000FF"/>
          </w:rPr>
          <w:t>условиях</w:t>
        </w:r>
      </w:hyperlink>
      <w:r>
        <w:t xml:space="preserve"> программы "Дальневосточная ипотека", утвержденных постановлением Правительства Российской Федерации от 7 декабря 2019 г. N 1609 "Об утверждении условий программы "Дальневосточная ипотека" и внесении изменений в распоряжение Правительства Российской Федерации от 2 сентября 2015 г. N 1713-р" (Собрание законодательства, 2019, N 50, ст. 7394):</w:t>
      </w:r>
    </w:p>
    <w:p w:rsidR="001200C1" w:rsidRDefault="001200C1">
      <w:pPr>
        <w:pStyle w:val="ConsPlusNormal"/>
        <w:spacing w:before="220"/>
        <w:ind w:firstLine="540"/>
        <w:jc w:val="both"/>
      </w:pPr>
      <w:r>
        <w:t xml:space="preserve">а) в </w:t>
      </w:r>
      <w:hyperlink r:id="rId73" w:history="1">
        <w:r>
          <w:rPr>
            <w:color w:val="0000FF"/>
          </w:rPr>
          <w:t>подпункте "з" пункта 6</w:t>
        </w:r>
      </w:hyperlink>
      <w:r>
        <w:t xml:space="preserve"> слова "не более 80" заменить словами "не более 85";</w:t>
      </w:r>
    </w:p>
    <w:p w:rsidR="001200C1" w:rsidRDefault="001200C1">
      <w:pPr>
        <w:pStyle w:val="ConsPlusNormal"/>
        <w:spacing w:before="220"/>
        <w:ind w:firstLine="540"/>
        <w:jc w:val="both"/>
      </w:pPr>
      <w:r>
        <w:t xml:space="preserve">б) в </w:t>
      </w:r>
      <w:hyperlink r:id="rId74" w:history="1">
        <w:r>
          <w:rPr>
            <w:color w:val="0000FF"/>
          </w:rPr>
          <w:t>сноске 7</w:t>
        </w:r>
      </w:hyperlink>
      <w:r>
        <w:t xml:space="preserve"> приложения N 3 к указанным условиям слова "более 80 процентов" заменить словами "более 85 процентов".</w:t>
      </w:r>
    </w:p>
    <w:p w:rsidR="001200C1" w:rsidRDefault="001200C1">
      <w:pPr>
        <w:pStyle w:val="ConsPlusNormal"/>
        <w:spacing w:before="220"/>
        <w:ind w:firstLine="540"/>
        <w:jc w:val="both"/>
      </w:pPr>
      <w:r>
        <w:t xml:space="preserve">3. В </w:t>
      </w:r>
      <w:hyperlink r:id="rId75" w:history="1">
        <w:r>
          <w:rPr>
            <w:color w:val="0000FF"/>
          </w:rPr>
          <w:t>постановлении</w:t>
        </w:r>
      </w:hyperlink>
      <w:r>
        <w:t xml:space="preserve"> Правительства Российской Федерации от 23 апреля 2020 г. N 566 "Об утверждении Правил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 (Собрание законодательства Российской Федерации, 2020, N 17, ст. 2805):</w:t>
      </w:r>
    </w:p>
    <w:p w:rsidR="001200C1" w:rsidRDefault="001200C1">
      <w:pPr>
        <w:pStyle w:val="ConsPlusNormal"/>
        <w:spacing w:before="220"/>
        <w:ind w:firstLine="540"/>
        <w:jc w:val="both"/>
      </w:pPr>
      <w:r>
        <w:t xml:space="preserve">а) в </w:t>
      </w:r>
      <w:hyperlink r:id="rId76" w:history="1">
        <w:r>
          <w:rPr>
            <w:color w:val="0000FF"/>
          </w:rPr>
          <w:t>пункте 2</w:t>
        </w:r>
      </w:hyperlink>
      <w:r>
        <w:t>:</w:t>
      </w:r>
    </w:p>
    <w:p w:rsidR="001200C1" w:rsidRDefault="001200C1">
      <w:pPr>
        <w:pStyle w:val="ConsPlusNormal"/>
        <w:spacing w:before="220"/>
        <w:ind w:firstLine="540"/>
        <w:jc w:val="both"/>
      </w:pPr>
      <w:r>
        <w:t>слова "в установленном порядке средства федерального бюджета в размере, предусмотренном в Федеральном законе "О федеральном бюджете на 2020 год и на плановый период 2021 и 2022 годов" заменить словами "денежные средства в размере доведенных в установленном порядке лимитов бюджетных обязательств на цели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w:t>
      </w:r>
    </w:p>
    <w:p w:rsidR="001200C1" w:rsidRDefault="001200C1">
      <w:pPr>
        <w:pStyle w:val="ConsPlusNormal"/>
        <w:spacing w:before="220"/>
        <w:ind w:firstLine="540"/>
        <w:jc w:val="both"/>
      </w:pPr>
      <w:r>
        <w:t>слова ", на цели реализации предусмотренных Правилами мероприятий" исключить;</w:t>
      </w:r>
    </w:p>
    <w:p w:rsidR="001200C1" w:rsidRDefault="001200C1">
      <w:pPr>
        <w:pStyle w:val="ConsPlusNormal"/>
        <w:spacing w:before="220"/>
        <w:ind w:firstLine="540"/>
        <w:jc w:val="both"/>
      </w:pPr>
      <w:r>
        <w:t xml:space="preserve">б) в </w:t>
      </w:r>
      <w:hyperlink r:id="rId77" w:history="1">
        <w:r>
          <w:rPr>
            <w:color w:val="0000FF"/>
          </w:rPr>
          <w:t>Правилах</w:t>
        </w:r>
      </w:hyperlink>
      <w:r>
        <w:t xml:space="preserve">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 утвержденных указанным постановлением:</w:t>
      </w:r>
    </w:p>
    <w:p w:rsidR="001200C1" w:rsidRDefault="001200C1">
      <w:pPr>
        <w:pStyle w:val="ConsPlusNormal"/>
        <w:spacing w:before="220"/>
        <w:ind w:firstLine="540"/>
        <w:jc w:val="both"/>
      </w:pPr>
      <w:r>
        <w:t xml:space="preserve">в </w:t>
      </w:r>
      <w:hyperlink r:id="rId78" w:history="1">
        <w:r>
          <w:rPr>
            <w:color w:val="0000FF"/>
          </w:rPr>
          <w:t>пункте 2</w:t>
        </w:r>
      </w:hyperlink>
      <w:r>
        <w:t>:</w:t>
      </w:r>
    </w:p>
    <w:p w:rsidR="001200C1" w:rsidRDefault="001200C1">
      <w:pPr>
        <w:pStyle w:val="ConsPlusNormal"/>
        <w:spacing w:before="220"/>
        <w:ind w:firstLine="540"/>
        <w:jc w:val="both"/>
      </w:pPr>
      <w:r>
        <w:t xml:space="preserve">в </w:t>
      </w:r>
      <w:hyperlink r:id="rId79" w:history="1">
        <w:r>
          <w:rPr>
            <w:color w:val="0000FF"/>
          </w:rPr>
          <w:t>абзаце втором</w:t>
        </w:r>
      </w:hyperlink>
      <w:r>
        <w:t xml:space="preserve"> слова "кредитам (займам), предоставленным" заменить словами "договорам о предоставлении кредита (займа), обязательства по которым обеспечены ипотекой (далее - кредитный договор), заключенным";</w:t>
      </w:r>
    </w:p>
    <w:p w:rsidR="001200C1" w:rsidRDefault="001200C1">
      <w:pPr>
        <w:pStyle w:val="ConsPlusNormal"/>
        <w:spacing w:before="220"/>
        <w:ind w:firstLine="540"/>
        <w:jc w:val="both"/>
      </w:pPr>
      <w:r>
        <w:t xml:space="preserve">в </w:t>
      </w:r>
      <w:hyperlink r:id="rId80" w:history="1">
        <w:r>
          <w:rPr>
            <w:color w:val="0000FF"/>
          </w:rPr>
          <w:t>абзаце третьем</w:t>
        </w:r>
      </w:hyperlink>
      <w:r>
        <w:t xml:space="preserve"> цифру "740" заменить цифрой "900";</w:t>
      </w:r>
    </w:p>
    <w:p w:rsidR="001200C1" w:rsidRDefault="001200C1">
      <w:pPr>
        <w:pStyle w:val="ConsPlusNormal"/>
        <w:spacing w:before="220"/>
        <w:ind w:firstLine="540"/>
        <w:jc w:val="both"/>
      </w:pPr>
      <w:r>
        <w:t xml:space="preserve">в </w:t>
      </w:r>
      <w:hyperlink r:id="rId81" w:history="1">
        <w:r>
          <w:rPr>
            <w:color w:val="0000FF"/>
          </w:rPr>
          <w:t>абзаце третьем пункта 3</w:t>
        </w:r>
      </w:hyperlink>
      <w:r>
        <w:t>:</w:t>
      </w:r>
    </w:p>
    <w:p w:rsidR="001200C1" w:rsidRDefault="001200C1">
      <w:pPr>
        <w:pStyle w:val="ConsPlusNormal"/>
        <w:spacing w:before="220"/>
        <w:ind w:firstLine="540"/>
        <w:jc w:val="both"/>
      </w:pPr>
      <w:r>
        <w:lastRenderedPageBreak/>
        <w:t>после слов "жилых помещений" дополнить словами "у застройщиков";</w:t>
      </w:r>
    </w:p>
    <w:p w:rsidR="001200C1" w:rsidRDefault="001200C1">
      <w:pPr>
        <w:pStyle w:val="ConsPlusNormal"/>
        <w:spacing w:before="220"/>
        <w:ind w:firstLine="540"/>
        <w:jc w:val="both"/>
      </w:pPr>
      <w:r>
        <w:t>слова ", созданных (построенных) с привлечением денежных средств участников долевого строительства и введенных в эксплуатацию, у застройщиков" исключить;</w:t>
      </w:r>
    </w:p>
    <w:p w:rsidR="001200C1" w:rsidRDefault="006C4FF9">
      <w:pPr>
        <w:pStyle w:val="ConsPlusNormal"/>
        <w:spacing w:before="220"/>
        <w:ind w:firstLine="540"/>
        <w:jc w:val="both"/>
      </w:pPr>
      <w:hyperlink r:id="rId82" w:history="1">
        <w:r w:rsidR="001200C1">
          <w:rPr>
            <w:color w:val="0000FF"/>
          </w:rPr>
          <w:t>абзац первый пункта 4</w:t>
        </w:r>
      </w:hyperlink>
      <w:r w:rsidR="001200C1">
        <w:t xml:space="preserve"> изложить в следующей редакции:</w:t>
      </w:r>
    </w:p>
    <w:p w:rsidR="001200C1" w:rsidRDefault="001200C1">
      <w:pPr>
        <w:pStyle w:val="ConsPlusNormal"/>
        <w:spacing w:before="220"/>
        <w:ind w:firstLine="540"/>
        <w:jc w:val="both"/>
      </w:pPr>
      <w:r>
        <w:t xml:space="preserve">"4. Возмещение недополученных доходов осуществляется обществом ежемесячными выплатами кредитору за период с даты выдачи кредита (займа) до даты окончания срока действия кредитного договора, начиная с календарного месяца, следующего за месяцем, в котором обществом получены средства, указанные в </w:t>
      </w:r>
      <w:hyperlink r:id="rId83" w:history="1">
        <w:r>
          <w:rPr>
            <w:color w:val="0000FF"/>
          </w:rPr>
          <w:t>пункте 2</w:t>
        </w:r>
      </w:hyperlink>
      <w:r>
        <w:t xml:space="preserve"> постановления Правительства Российской Федерации от 23 апреля 2020 г. N 566 "Об утверждении Правил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w:t>
      </w:r>
    </w:p>
    <w:p w:rsidR="001200C1" w:rsidRDefault="001200C1">
      <w:pPr>
        <w:pStyle w:val="ConsPlusNormal"/>
        <w:spacing w:before="220"/>
        <w:ind w:firstLine="540"/>
        <w:jc w:val="both"/>
      </w:pPr>
      <w:r>
        <w:t xml:space="preserve">в </w:t>
      </w:r>
      <w:hyperlink r:id="rId84" w:history="1">
        <w:r>
          <w:rPr>
            <w:color w:val="0000FF"/>
          </w:rPr>
          <w:t>пункте 5</w:t>
        </w:r>
      </w:hyperlink>
      <w:r>
        <w:t>:</w:t>
      </w:r>
    </w:p>
    <w:p w:rsidR="001200C1" w:rsidRDefault="001200C1">
      <w:pPr>
        <w:pStyle w:val="ConsPlusNormal"/>
        <w:spacing w:before="220"/>
        <w:ind w:firstLine="540"/>
        <w:jc w:val="both"/>
      </w:pPr>
      <w:r>
        <w:t xml:space="preserve">в </w:t>
      </w:r>
      <w:hyperlink r:id="rId85" w:history="1">
        <w:r>
          <w:rPr>
            <w:color w:val="0000FF"/>
          </w:rPr>
          <w:t>подпункте "д"</w:t>
        </w:r>
      </w:hyperlink>
      <w:r>
        <w:t xml:space="preserve"> слова "не менее 20 процентов" заменить словами "не менее 15 процентов";</w:t>
      </w:r>
    </w:p>
    <w:p w:rsidR="001200C1" w:rsidRDefault="006C4FF9">
      <w:pPr>
        <w:pStyle w:val="ConsPlusNormal"/>
        <w:spacing w:before="220"/>
        <w:ind w:firstLine="540"/>
        <w:jc w:val="both"/>
      </w:pPr>
      <w:hyperlink r:id="rId86" w:history="1">
        <w:r w:rsidR="001200C1">
          <w:rPr>
            <w:color w:val="0000FF"/>
          </w:rPr>
          <w:t>подпункт "е"</w:t>
        </w:r>
      </w:hyperlink>
      <w:r w:rsidR="001200C1">
        <w:t xml:space="preserve"> после слов "(</w:t>
      </w:r>
      <w:proofErr w:type="spellStart"/>
      <w:r w:rsidR="001200C1">
        <w:t>аннуитетными</w:t>
      </w:r>
      <w:proofErr w:type="spellEnd"/>
      <w:r w:rsidR="001200C1">
        <w:t xml:space="preserve">) платежами" дополнить словами "или равными платежами, рассчитанными исходя из размера накопительного взноса участника </w:t>
      </w:r>
      <w:proofErr w:type="spellStart"/>
      <w:r w:rsidR="001200C1">
        <w:t>накопительно</w:t>
      </w:r>
      <w:proofErr w:type="spellEnd"/>
      <w:r w:rsidR="001200C1">
        <w:t>-ипотечной системы жилищного обеспечения военнослужащих, который ежегодно утверждается федеральным законом о федеральном бюджете на соответствующий финансовый год и плановый период,";</w:t>
      </w:r>
    </w:p>
    <w:p w:rsidR="001200C1" w:rsidRDefault="001200C1">
      <w:pPr>
        <w:pStyle w:val="ConsPlusNormal"/>
        <w:spacing w:before="220"/>
        <w:ind w:firstLine="540"/>
        <w:jc w:val="both"/>
      </w:pPr>
      <w:r>
        <w:t xml:space="preserve">в </w:t>
      </w:r>
      <w:hyperlink r:id="rId87" w:history="1">
        <w:r>
          <w:rPr>
            <w:color w:val="0000FF"/>
          </w:rPr>
          <w:t>подпункте "ж"</w:t>
        </w:r>
      </w:hyperlink>
      <w:r>
        <w:t>:</w:t>
      </w:r>
    </w:p>
    <w:p w:rsidR="001200C1" w:rsidRDefault="001200C1">
      <w:pPr>
        <w:pStyle w:val="ConsPlusNormal"/>
        <w:spacing w:before="220"/>
        <w:ind w:firstLine="540"/>
        <w:jc w:val="both"/>
      </w:pPr>
      <w:r>
        <w:t>слова "на 1-е число" заменить словами "на последнее число";</w:t>
      </w:r>
    </w:p>
    <w:p w:rsidR="001200C1" w:rsidRDefault="006C4FF9">
      <w:pPr>
        <w:pStyle w:val="ConsPlusNormal"/>
        <w:spacing w:before="220"/>
        <w:ind w:firstLine="540"/>
        <w:jc w:val="both"/>
      </w:pPr>
      <w:hyperlink r:id="rId88" w:history="1">
        <w:r w:rsidR="001200C1">
          <w:rPr>
            <w:color w:val="0000FF"/>
          </w:rPr>
          <w:t>дополнить</w:t>
        </w:r>
      </w:hyperlink>
      <w:r w:rsidR="001200C1">
        <w:t xml:space="preserve"> словами "либо залога жилого помещения (ипотеки), приобретенного по договору купли-продажи";</w:t>
      </w:r>
    </w:p>
    <w:p w:rsidR="001200C1" w:rsidRDefault="001200C1">
      <w:pPr>
        <w:pStyle w:val="ConsPlusNormal"/>
        <w:spacing w:before="220"/>
        <w:ind w:firstLine="540"/>
        <w:jc w:val="both"/>
      </w:pPr>
      <w:r>
        <w:t xml:space="preserve">в </w:t>
      </w:r>
      <w:hyperlink r:id="rId89" w:history="1">
        <w:r>
          <w:rPr>
            <w:color w:val="0000FF"/>
          </w:rPr>
          <w:t>абзаце первом подпункта "з"</w:t>
        </w:r>
      </w:hyperlink>
      <w:r>
        <w:t>:</w:t>
      </w:r>
    </w:p>
    <w:p w:rsidR="001200C1" w:rsidRDefault="001200C1">
      <w:pPr>
        <w:pStyle w:val="ConsPlusNormal"/>
        <w:spacing w:before="220"/>
        <w:ind w:firstLine="540"/>
        <w:jc w:val="both"/>
      </w:pPr>
      <w:r>
        <w:t>слово "увеличение" заменить словом "установление";</w:t>
      </w:r>
    </w:p>
    <w:p w:rsidR="001200C1" w:rsidRDefault="006C4FF9">
      <w:pPr>
        <w:pStyle w:val="ConsPlusNormal"/>
        <w:spacing w:before="220"/>
        <w:ind w:firstLine="540"/>
        <w:jc w:val="both"/>
      </w:pPr>
      <w:hyperlink r:id="rId90" w:history="1">
        <w:r w:rsidR="001200C1">
          <w:rPr>
            <w:color w:val="0000FF"/>
          </w:rPr>
          <w:t>дополнить</w:t>
        </w:r>
      </w:hyperlink>
      <w:r w:rsidR="001200C1">
        <w:t xml:space="preserve"> словами "выше 6,5 процента годовых";</w:t>
      </w:r>
    </w:p>
    <w:p w:rsidR="001200C1" w:rsidRDefault="001200C1">
      <w:pPr>
        <w:pStyle w:val="ConsPlusNormal"/>
        <w:spacing w:before="220"/>
        <w:ind w:firstLine="540"/>
        <w:jc w:val="both"/>
      </w:pPr>
      <w:r>
        <w:t xml:space="preserve">в </w:t>
      </w:r>
      <w:hyperlink r:id="rId91" w:history="1">
        <w:r>
          <w:rPr>
            <w:color w:val="0000FF"/>
          </w:rPr>
          <w:t>абзаце втором подпункта "а" пункта 6</w:t>
        </w:r>
      </w:hyperlink>
      <w:r>
        <w:t xml:space="preserve"> слова "ежемесячной выдачи кредитной организацией кредитов" заменить словами "ежемесячного заключения кредитных договоров";</w:t>
      </w:r>
    </w:p>
    <w:p w:rsidR="001200C1" w:rsidRDefault="006C4FF9">
      <w:pPr>
        <w:pStyle w:val="ConsPlusNormal"/>
        <w:spacing w:before="220"/>
        <w:ind w:firstLine="540"/>
        <w:jc w:val="both"/>
      </w:pPr>
      <w:hyperlink r:id="rId92" w:history="1">
        <w:r w:rsidR="001200C1">
          <w:rPr>
            <w:color w:val="0000FF"/>
          </w:rPr>
          <w:t>дополнить</w:t>
        </w:r>
      </w:hyperlink>
      <w:r w:rsidR="001200C1">
        <w:t xml:space="preserve"> пунктом 8(1) следующего содержания:</w:t>
      </w:r>
    </w:p>
    <w:p w:rsidR="001200C1" w:rsidRDefault="001200C1">
      <w:pPr>
        <w:pStyle w:val="ConsPlusNormal"/>
        <w:spacing w:before="220"/>
        <w:ind w:firstLine="540"/>
        <w:jc w:val="both"/>
      </w:pPr>
      <w:r>
        <w:t>"8(1). После установления всем кредиторам лимита средств такой лимит может быть изменен (увеличен или уменьшен) на основании указанной в настоящем пункте заявки кредитора.</w:t>
      </w:r>
    </w:p>
    <w:p w:rsidR="001200C1" w:rsidRDefault="001200C1">
      <w:pPr>
        <w:pStyle w:val="ConsPlusNormal"/>
        <w:spacing w:before="220"/>
        <w:ind w:firstLine="540"/>
        <w:jc w:val="both"/>
      </w:pPr>
      <w:r>
        <w:t>В случае получения обществом от одного или нескольких кредиторов заявки об уменьшении установленного ему лимита средств общество путем опубликования на своем официальном сайте в сети "Интернет" информирует других кредиторов о возможности подать заявку на увеличение лимита средств в общем размере, равном заявленному кредитором (кредиторами) размеру уменьшения лимита средств (далее - общий размер возможного увеличения лимита средств).</w:t>
      </w:r>
    </w:p>
    <w:p w:rsidR="001200C1" w:rsidRDefault="001200C1">
      <w:pPr>
        <w:pStyle w:val="ConsPlusNormal"/>
        <w:spacing w:before="220"/>
        <w:ind w:firstLine="540"/>
        <w:jc w:val="both"/>
      </w:pPr>
      <w:r>
        <w:t>Кредиторы в течение 14 календарных дней со дня опубликования обществом информации о возможности подать заявку на увеличение лимита средств вправе направить обществу заявку на увеличение лимита средств с указанием своего предложения о размере увеличения им лимита средств.</w:t>
      </w:r>
    </w:p>
    <w:p w:rsidR="001200C1" w:rsidRDefault="001200C1">
      <w:pPr>
        <w:pStyle w:val="ConsPlusNormal"/>
        <w:spacing w:before="220"/>
        <w:ind w:firstLine="540"/>
        <w:jc w:val="both"/>
      </w:pPr>
      <w:r>
        <w:lastRenderedPageBreak/>
        <w:t>В случае если совокупный размер средств, указанный во всех заявках на увеличение лимита средств, превышает общий размер возможного увеличения лимита средств, то предложенный кредитором в указанной заявке размер увеличения лимита средств сокращается пропорционально доле размера средств, указанного в такой заявке этого кредитора, в совокупном размере средств, указанном во всех заявках на увеличение лимита средств, таким образом, чтобы общая сумма увеличения лимита средств не превышала общий размер возможного увеличения лимита средств.</w:t>
      </w:r>
    </w:p>
    <w:p w:rsidR="001200C1" w:rsidRDefault="001200C1">
      <w:pPr>
        <w:pStyle w:val="ConsPlusNormal"/>
        <w:spacing w:before="220"/>
        <w:ind w:firstLine="540"/>
        <w:jc w:val="both"/>
      </w:pPr>
      <w:r>
        <w:t>В случае если совокупный размер средств, указанный во всех заявках на увеличение лимита средств, равен или меньше общего размера возможного увеличения лимита средств, то размер увеличения лимита средств кредитору устанавливается равным размеру, предложенному кредитором в заявке на увеличение лимита средств.</w:t>
      </w:r>
    </w:p>
    <w:p w:rsidR="001200C1" w:rsidRDefault="001200C1">
      <w:pPr>
        <w:pStyle w:val="ConsPlusNormal"/>
        <w:spacing w:before="220"/>
        <w:ind w:firstLine="540"/>
        <w:jc w:val="both"/>
      </w:pPr>
      <w:r>
        <w:t>Общество по истечении 2 рабочих дней со дня окончания указанного в абзаце третьем настоящего пункта срока принимает решение об изменении размера лимита средств кредиторам, подавшим заявки на увеличение лимита средств, и путем опубликования на своем официальном сайте в сети "Интернет" информирует кредиторов о новых размерах лимита средств для каждого кредитора.";</w:t>
      </w:r>
    </w:p>
    <w:p w:rsidR="001200C1" w:rsidRDefault="006C4FF9">
      <w:pPr>
        <w:pStyle w:val="ConsPlusNormal"/>
        <w:spacing w:before="220"/>
        <w:ind w:firstLine="540"/>
        <w:jc w:val="both"/>
      </w:pPr>
      <w:hyperlink r:id="rId93" w:history="1">
        <w:r w:rsidR="001200C1">
          <w:rPr>
            <w:color w:val="0000FF"/>
          </w:rPr>
          <w:t>пункт 10</w:t>
        </w:r>
      </w:hyperlink>
      <w:r w:rsidR="001200C1">
        <w:t xml:space="preserve"> изложить в следующей редакции:</w:t>
      </w:r>
    </w:p>
    <w:p w:rsidR="001200C1" w:rsidRDefault="001200C1">
      <w:pPr>
        <w:pStyle w:val="ConsPlusNormal"/>
        <w:spacing w:before="220"/>
        <w:ind w:firstLine="540"/>
        <w:jc w:val="both"/>
      </w:pPr>
      <w:r>
        <w:t>"10. Для получения выплат кредитор представляет в общество не позднее 10-го рабочего дня месяца, следующего за расчетным месяцем, заявление о получении выплат на возмещение кредитным и иным организациям недополученных ими доходов по жилищным (ипотечным) кредитам (займам), выданным гражданам Российской Федерации в 2020 году, по форме согласно приложению N 4 (далее - заявление), подписанное руководителем кредитора (уполномоченным им лицом). В случае подписания заявления уполномоченным лицом в общество одновременно с заявлением направляются документы, подтверждающие полномочия указанного лица.</w:t>
      </w:r>
    </w:p>
    <w:p w:rsidR="001200C1" w:rsidRDefault="001200C1">
      <w:pPr>
        <w:pStyle w:val="ConsPlusNormal"/>
        <w:spacing w:before="220"/>
        <w:ind w:firstLine="540"/>
        <w:jc w:val="both"/>
      </w:pPr>
      <w:r>
        <w:t>Кредиторы несут ответственность за достоверность документов и сведений, представляемых в общество.";</w:t>
      </w:r>
    </w:p>
    <w:p w:rsidR="001200C1" w:rsidRDefault="006C4FF9">
      <w:pPr>
        <w:pStyle w:val="ConsPlusNormal"/>
        <w:spacing w:before="220"/>
        <w:ind w:firstLine="540"/>
        <w:jc w:val="both"/>
      </w:pPr>
      <w:hyperlink r:id="rId94" w:history="1">
        <w:r w:rsidR="001200C1">
          <w:rPr>
            <w:color w:val="0000FF"/>
          </w:rPr>
          <w:t>пункт 11</w:t>
        </w:r>
      </w:hyperlink>
      <w:r w:rsidR="001200C1">
        <w:t xml:space="preserve"> после слова "Общество" дополнить словами "проверяет полноту и соответствие содержащихся в заявлении сведений условиям, установленным настоящими Правилами, и";</w:t>
      </w:r>
    </w:p>
    <w:p w:rsidR="001200C1" w:rsidRDefault="006C4FF9">
      <w:pPr>
        <w:pStyle w:val="ConsPlusNormal"/>
        <w:spacing w:before="220"/>
        <w:ind w:firstLine="540"/>
        <w:jc w:val="both"/>
      </w:pPr>
      <w:hyperlink r:id="rId95" w:history="1">
        <w:r w:rsidR="001200C1">
          <w:rPr>
            <w:color w:val="0000FF"/>
          </w:rPr>
          <w:t>абзац первый пункта 12</w:t>
        </w:r>
      </w:hyperlink>
      <w:r w:rsidR="001200C1">
        <w:t xml:space="preserve"> после слов "в выплате возмещения" дополнить словами ", основанием для которого является несоответствие представленных в заявлении сведений условиям, установленным настоящими Правилами,";</w:t>
      </w:r>
    </w:p>
    <w:p w:rsidR="001200C1" w:rsidRDefault="006C4FF9">
      <w:pPr>
        <w:pStyle w:val="ConsPlusNormal"/>
        <w:spacing w:before="220"/>
        <w:ind w:firstLine="540"/>
        <w:jc w:val="both"/>
      </w:pPr>
      <w:hyperlink r:id="rId96" w:history="1">
        <w:r w:rsidR="001200C1">
          <w:rPr>
            <w:color w:val="0000FF"/>
          </w:rPr>
          <w:t>пункт 15</w:t>
        </w:r>
      </w:hyperlink>
      <w:r w:rsidR="001200C1">
        <w:t xml:space="preserve"> изложить в следующей редакции:</w:t>
      </w:r>
    </w:p>
    <w:p w:rsidR="001200C1" w:rsidRDefault="001200C1">
      <w:pPr>
        <w:pStyle w:val="ConsPlusNormal"/>
        <w:spacing w:before="220"/>
        <w:ind w:firstLine="540"/>
        <w:jc w:val="both"/>
      </w:pPr>
      <w:r>
        <w:t>"15. Кредиторы еженедельно представляют обществу отчет о заявках граждан на получение кредитов (займов), заключенных кредитных договорах (договорах займа) и выданных кредитах (займах) по форме согласно приложению N 5.";</w:t>
      </w:r>
    </w:p>
    <w:p w:rsidR="001200C1" w:rsidRDefault="006C4FF9">
      <w:pPr>
        <w:pStyle w:val="ConsPlusNormal"/>
        <w:spacing w:before="220"/>
        <w:ind w:firstLine="540"/>
        <w:jc w:val="both"/>
      </w:pPr>
      <w:hyperlink r:id="rId97" w:history="1">
        <w:r w:rsidR="001200C1">
          <w:rPr>
            <w:color w:val="0000FF"/>
          </w:rPr>
          <w:t>приложение N 3</w:t>
        </w:r>
      </w:hyperlink>
      <w:r w:rsidR="001200C1">
        <w:t xml:space="preserve"> к указанным Правилам изложить в следующей редакции:</w:t>
      </w:r>
    </w:p>
    <w:p w:rsidR="001200C1" w:rsidRDefault="001200C1">
      <w:pPr>
        <w:pStyle w:val="ConsPlusNormal"/>
        <w:jc w:val="both"/>
      </w:pPr>
    </w:p>
    <w:p w:rsidR="001200C1" w:rsidRDefault="001200C1">
      <w:pPr>
        <w:pStyle w:val="ConsPlusNormal"/>
        <w:jc w:val="right"/>
      </w:pPr>
      <w:r>
        <w:t>"Приложение N 3</w:t>
      </w:r>
    </w:p>
    <w:p w:rsidR="001200C1" w:rsidRDefault="001200C1">
      <w:pPr>
        <w:pStyle w:val="ConsPlusNormal"/>
        <w:jc w:val="right"/>
      </w:pPr>
      <w:r>
        <w:t>к Правилам возмещения кредитным</w:t>
      </w:r>
    </w:p>
    <w:p w:rsidR="001200C1" w:rsidRDefault="001200C1">
      <w:pPr>
        <w:pStyle w:val="ConsPlusNormal"/>
        <w:jc w:val="right"/>
      </w:pPr>
      <w:r>
        <w:t>и иным организациям недополученных</w:t>
      </w:r>
    </w:p>
    <w:p w:rsidR="001200C1" w:rsidRDefault="001200C1">
      <w:pPr>
        <w:pStyle w:val="ConsPlusNormal"/>
        <w:jc w:val="right"/>
      </w:pPr>
      <w:r>
        <w:t>доходов по жилищным (ипотечным)</w:t>
      </w:r>
    </w:p>
    <w:p w:rsidR="001200C1" w:rsidRDefault="001200C1">
      <w:pPr>
        <w:pStyle w:val="ConsPlusNormal"/>
        <w:jc w:val="right"/>
      </w:pPr>
      <w:r>
        <w:t>кредитам (займам), выданным гражданам</w:t>
      </w:r>
    </w:p>
    <w:p w:rsidR="001200C1" w:rsidRDefault="001200C1">
      <w:pPr>
        <w:pStyle w:val="ConsPlusNormal"/>
        <w:jc w:val="right"/>
      </w:pPr>
      <w:r>
        <w:t>Российской Федерации в 2020 году</w:t>
      </w:r>
    </w:p>
    <w:p w:rsidR="001200C1" w:rsidRDefault="001200C1">
      <w:pPr>
        <w:pStyle w:val="ConsPlusNormal"/>
        <w:jc w:val="right"/>
      </w:pPr>
      <w:r>
        <w:t>(в редакции постановления</w:t>
      </w:r>
    </w:p>
    <w:p w:rsidR="001200C1" w:rsidRDefault="001200C1">
      <w:pPr>
        <w:pStyle w:val="ConsPlusNormal"/>
        <w:jc w:val="right"/>
      </w:pPr>
      <w:r>
        <w:t>Правительства Российской Федерации</w:t>
      </w:r>
    </w:p>
    <w:p w:rsidR="001200C1" w:rsidRDefault="001200C1">
      <w:pPr>
        <w:pStyle w:val="ConsPlusNormal"/>
        <w:jc w:val="right"/>
      </w:pPr>
      <w:r>
        <w:t>от 27 июля 2020 г. N 1121)</w:t>
      </w:r>
    </w:p>
    <w:p w:rsidR="001200C1" w:rsidRDefault="001200C1">
      <w:pPr>
        <w:pStyle w:val="ConsPlusNormal"/>
        <w:jc w:val="both"/>
      </w:pPr>
    </w:p>
    <w:p w:rsidR="001200C1" w:rsidRDefault="001200C1">
      <w:pPr>
        <w:pStyle w:val="ConsPlusNormal"/>
        <w:jc w:val="right"/>
      </w:pPr>
      <w:r>
        <w:t>(форма)</w:t>
      </w:r>
    </w:p>
    <w:p w:rsidR="001200C1" w:rsidRDefault="001200C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77"/>
        <w:gridCol w:w="8556"/>
      </w:tblGrid>
      <w:tr w:rsidR="001200C1">
        <w:tc>
          <w:tcPr>
            <w:tcW w:w="477" w:type="dxa"/>
            <w:tcBorders>
              <w:top w:val="nil"/>
              <w:left w:val="nil"/>
              <w:bottom w:val="nil"/>
              <w:right w:val="nil"/>
            </w:tcBorders>
          </w:tcPr>
          <w:p w:rsidR="001200C1" w:rsidRDefault="001200C1">
            <w:pPr>
              <w:pStyle w:val="ConsPlusNormal"/>
            </w:pPr>
            <w:r>
              <w:t>В</w:t>
            </w:r>
          </w:p>
        </w:tc>
        <w:tc>
          <w:tcPr>
            <w:tcW w:w="8556" w:type="dxa"/>
            <w:tcBorders>
              <w:top w:val="nil"/>
              <w:left w:val="nil"/>
              <w:bottom w:val="single" w:sz="4" w:space="0" w:color="auto"/>
              <w:right w:val="nil"/>
            </w:tcBorders>
          </w:tcPr>
          <w:p w:rsidR="001200C1" w:rsidRDefault="001200C1">
            <w:pPr>
              <w:pStyle w:val="ConsPlusNormal"/>
            </w:pPr>
          </w:p>
        </w:tc>
      </w:tr>
      <w:tr w:rsidR="001200C1">
        <w:tc>
          <w:tcPr>
            <w:tcW w:w="9033" w:type="dxa"/>
            <w:gridSpan w:val="2"/>
            <w:tcBorders>
              <w:top w:val="nil"/>
              <w:left w:val="nil"/>
              <w:bottom w:val="nil"/>
              <w:right w:val="nil"/>
            </w:tcBorders>
          </w:tcPr>
          <w:p w:rsidR="001200C1" w:rsidRDefault="001200C1">
            <w:pPr>
              <w:pStyle w:val="ConsPlusNormal"/>
              <w:jc w:val="center"/>
            </w:pPr>
            <w:r>
              <w:t>(наименование организации)</w:t>
            </w:r>
          </w:p>
        </w:tc>
      </w:tr>
      <w:tr w:rsidR="001200C1">
        <w:tc>
          <w:tcPr>
            <w:tcW w:w="9033" w:type="dxa"/>
            <w:gridSpan w:val="2"/>
            <w:tcBorders>
              <w:top w:val="nil"/>
              <w:left w:val="nil"/>
              <w:bottom w:val="nil"/>
              <w:right w:val="nil"/>
            </w:tcBorders>
          </w:tcPr>
          <w:p w:rsidR="001200C1" w:rsidRDefault="001200C1">
            <w:pPr>
              <w:pStyle w:val="ConsPlusNormal"/>
            </w:pPr>
          </w:p>
        </w:tc>
      </w:tr>
      <w:tr w:rsidR="001200C1">
        <w:tc>
          <w:tcPr>
            <w:tcW w:w="9033" w:type="dxa"/>
            <w:gridSpan w:val="2"/>
            <w:tcBorders>
              <w:top w:val="nil"/>
              <w:left w:val="nil"/>
              <w:bottom w:val="nil"/>
              <w:right w:val="nil"/>
            </w:tcBorders>
          </w:tcPr>
          <w:p w:rsidR="001200C1" w:rsidRDefault="001200C1">
            <w:pPr>
              <w:pStyle w:val="ConsPlusNormal"/>
              <w:jc w:val="center"/>
            </w:pPr>
            <w:r>
              <w:t>УВЕДОМЛЕНИЕ</w:t>
            </w:r>
          </w:p>
          <w:p w:rsidR="001200C1" w:rsidRDefault="001200C1">
            <w:pPr>
              <w:pStyle w:val="ConsPlusNormal"/>
              <w:jc w:val="center"/>
            </w:pPr>
            <w:r>
              <w:t>о принятии решения о размере лимита средств</w:t>
            </w:r>
          </w:p>
        </w:tc>
      </w:tr>
    </w:tbl>
    <w:p w:rsidR="001200C1" w:rsidRDefault="001200C1">
      <w:pPr>
        <w:pStyle w:val="ConsPlusNormal"/>
        <w:jc w:val="both"/>
      </w:pPr>
    </w:p>
    <w:p w:rsidR="001200C1" w:rsidRDefault="001200C1">
      <w:pPr>
        <w:pStyle w:val="ConsPlusNonformat"/>
        <w:jc w:val="both"/>
      </w:pPr>
      <w:r>
        <w:t xml:space="preserve">    Акционерное  общество "ДОМ</w:t>
      </w:r>
      <w:proofErr w:type="gramStart"/>
      <w:r>
        <w:t>.Р</w:t>
      </w:r>
      <w:proofErr w:type="gramEnd"/>
      <w:r>
        <w:t>Ф" информирует о принятии решения о размере</w:t>
      </w:r>
    </w:p>
    <w:p w:rsidR="001200C1" w:rsidRDefault="001200C1">
      <w:pPr>
        <w:pStyle w:val="ConsPlusNonformat"/>
        <w:jc w:val="both"/>
      </w:pPr>
      <w:r>
        <w:t>лимита средств ___________________________________________________________,</w:t>
      </w:r>
    </w:p>
    <w:p w:rsidR="001200C1" w:rsidRDefault="001200C1">
      <w:pPr>
        <w:pStyle w:val="ConsPlusNonformat"/>
        <w:jc w:val="both"/>
      </w:pPr>
      <w:r>
        <w:t xml:space="preserve">                             (наименование организации)</w:t>
      </w:r>
    </w:p>
    <w:p w:rsidR="001200C1" w:rsidRDefault="001200C1">
      <w:pPr>
        <w:pStyle w:val="ConsPlusNonformat"/>
        <w:jc w:val="both"/>
      </w:pPr>
      <w:r>
        <w:t xml:space="preserve">установленного  на условиях, предусмотренных </w:t>
      </w:r>
      <w:hyperlink r:id="rId98" w:history="1">
        <w:r>
          <w:rPr>
            <w:color w:val="0000FF"/>
          </w:rPr>
          <w:t>Правилами</w:t>
        </w:r>
      </w:hyperlink>
      <w:r>
        <w:t xml:space="preserve"> возмещения кредитным</w:t>
      </w:r>
    </w:p>
    <w:p w:rsidR="001200C1" w:rsidRDefault="001200C1">
      <w:pPr>
        <w:pStyle w:val="ConsPlusNonformat"/>
        <w:jc w:val="both"/>
      </w:pPr>
      <w:r>
        <w:t>и иным организациям недополученных доходов по жилищным (ипотечным) кредитам</w:t>
      </w:r>
    </w:p>
    <w:p w:rsidR="001200C1" w:rsidRDefault="001200C1">
      <w:pPr>
        <w:pStyle w:val="ConsPlusNonformat"/>
        <w:jc w:val="both"/>
      </w:pPr>
      <w:r>
        <w:t>(займам),   выданным   гражданам   Российской   Федерации   в   2020  году,</w:t>
      </w:r>
    </w:p>
    <w:p w:rsidR="001200C1" w:rsidRDefault="001200C1">
      <w:pPr>
        <w:pStyle w:val="ConsPlusNonformat"/>
        <w:jc w:val="both"/>
      </w:pPr>
      <w:proofErr w:type="gramStart"/>
      <w:r>
        <w:t>утвержденными</w:t>
      </w:r>
      <w:proofErr w:type="gramEnd"/>
      <w:r>
        <w:t xml:space="preserve">   постановлением  Правительства  Российской  Федерации  от 23</w:t>
      </w:r>
    </w:p>
    <w:p w:rsidR="001200C1" w:rsidRDefault="001200C1">
      <w:pPr>
        <w:pStyle w:val="ConsPlusNonformat"/>
        <w:jc w:val="both"/>
      </w:pPr>
      <w:r>
        <w:t>апреля  2020  г.  N  566 "Об утверждении Правил возмещения кредитным и иным</w:t>
      </w:r>
    </w:p>
    <w:p w:rsidR="001200C1" w:rsidRDefault="001200C1">
      <w:pPr>
        <w:pStyle w:val="ConsPlusNonformat"/>
        <w:jc w:val="both"/>
      </w:pPr>
      <w:r>
        <w:t>организациям   недополученных  доходов  по  жилищным  (ипотечным)  кредитам</w:t>
      </w:r>
    </w:p>
    <w:p w:rsidR="001200C1" w:rsidRDefault="001200C1">
      <w:pPr>
        <w:pStyle w:val="ConsPlusNonformat"/>
        <w:jc w:val="both"/>
      </w:pPr>
      <w:r>
        <w:t>(займам),  выданным  гражданам  Российской  Федерации в 2020 году", в сумме</w:t>
      </w:r>
    </w:p>
    <w:p w:rsidR="001200C1" w:rsidRDefault="001200C1">
      <w:pPr>
        <w:pStyle w:val="ConsPlusNonformat"/>
        <w:jc w:val="both"/>
      </w:pPr>
      <w:r>
        <w:t>________________ (_________________________) рублей.</w:t>
      </w:r>
    </w:p>
    <w:p w:rsidR="001200C1" w:rsidRDefault="001200C1">
      <w:pPr>
        <w:pStyle w:val="ConsPlusNonformat"/>
        <w:jc w:val="both"/>
      </w:pPr>
      <w:r>
        <w:t xml:space="preserve">                       (сумма прописью)</w:t>
      </w:r>
    </w:p>
    <w:p w:rsidR="001200C1" w:rsidRDefault="001200C1">
      <w:pPr>
        <w:pStyle w:val="ConsPlusNonformat"/>
        <w:jc w:val="both"/>
      </w:pPr>
      <w:r>
        <w:t xml:space="preserve">    Такое решение принято акционерным обществом "ДОМ.РФ" с учетом условия о</w:t>
      </w:r>
    </w:p>
    <w:p w:rsidR="001200C1" w:rsidRDefault="001200C1">
      <w:pPr>
        <w:pStyle w:val="ConsPlusNonformat"/>
        <w:jc w:val="both"/>
      </w:pPr>
      <w:r>
        <w:t>принятии на себя __________________________________ следующих обязательств:</w:t>
      </w:r>
    </w:p>
    <w:p w:rsidR="001200C1" w:rsidRDefault="001200C1">
      <w:pPr>
        <w:pStyle w:val="ConsPlusNonformat"/>
        <w:jc w:val="both"/>
      </w:pPr>
      <w:r>
        <w:t xml:space="preserve">                     (наименование организации)</w:t>
      </w:r>
    </w:p>
    <w:p w:rsidR="001200C1" w:rsidRDefault="001200C1">
      <w:pPr>
        <w:pStyle w:val="ConsPlusNonformat"/>
        <w:jc w:val="both"/>
      </w:pPr>
      <w:r>
        <w:t xml:space="preserve">    осуществлять  выдачу  жилищных (ипотечных) кредитов (займов) в размере,</w:t>
      </w:r>
    </w:p>
    <w:p w:rsidR="001200C1" w:rsidRDefault="001200C1">
      <w:pPr>
        <w:pStyle w:val="ConsPlusNonformat"/>
        <w:jc w:val="both"/>
      </w:pPr>
      <w:proofErr w:type="gramStart"/>
      <w:r>
        <w:t>определенном</w:t>
      </w:r>
      <w:proofErr w:type="gramEnd"/>
      <w:r>
        <w:t xml:space="preserve">  установленным лимитом средств на выдачу кредитов (займов), по</w:t>
      </w:r>
    </w:p>
    <w:p w:rsidR="001200C1" w:rsidRDefault="001200C1">
      <w:pPr>
        <w:pStyle w:val="ConsPlusNonformat"/>
        <w:jc w:val="both"/>
      </w:pPr>
      <w:r>
        <w:t xml:space="preserve">ставке   процента   </w:t>
      </w:r>
      <w:proofErr w:type="gramStart"/>
      <w:r>
        <w:t>годовых</w:t>
      </w:r>
      <w:proofErr w:type="gramEnd"/>
      <w:r>
        <w:t>,   соответствующей   условиям,  предусмотренным</w:t>
      </w:r>
    </w:p>
    <w:p w:rsidR="001200C1" w:rsidRDefault="001200C1">
      <w:pPr>
        <w:pStyle w:val="ConsPlusNonformat"/>
        <w:jc w:val="both"/>
      </w:pPr>
      <w:r>
        <w:t xml:space="preserve">указанными </w:t>
      </w:r>
      <w:hyperlink r:id="rId99" w:history="1">
        <w:r>
          <w:rPr>
            <w:color w:val="0000FF"/>
          </w:rPr>
          <w:t>Правилами</w:t>
        </w:r>
      </w:hyperlink>
      <w:r>
        <w:t>;</w:t>
      </w:r>
    </w:p>
    <w:p w:rsidR="001200C1" w:rsidRDefault="001200C1">
      <w:pPr>
        <w:pStyle w:val="ConsPlusNonformat"/>
        <w:jc w:val="both"/>
      </w:pPr>
      <w:r>
        <w:t xml:space="preserve">    представлять   акционерному   обществу  "ДОМ</w:t>
      </w:r>
      <w:proofErr w:type="gramStart"/>
      <w:r>
        <w:t>.Р</w:t>
      </w:r>
      <w:proofErr w:type="gramEnd"/>
      <w:r>
        <w:t>Ф"  ежемесячный  отчет  о</w:t>
      </w:r>
    </w:p>
    <w:p w:rsidR="001200C1" w:rsidRDefault="001200C1">
      <w:pPr>
        <w:pStyle w:val="ConsPlusNonformat"/>
        <w:jc w:val="both"/>
      </w:pPr>
      <w:r>
        <w:t>результатах   получения   от  акционерного  общества  "ДОМ</w:t>
      </w:r>
      <w:proofErr w:type="gramStart"/>
      <w:r>
        <w:t>.Р</w:t>
      </w:r>
      <w:proofErr w:type="gramEnd"/>
      <w:r>
        <w:t>Ф"  средств  на</w:t>
      </w:r>
    </w:p>
    <w:p w:rsidR="001200C1" w:rsidRDefault="001200C1">
      <w:pPr>
        <w:pStyle w:val="ConsPlusNonformat"/>
        <w:jc w:val="both"/>
      </w:pPr>
      <w:r>
        <w:t>возмещение недополученных доходов по выданным жилищным (ипотечным) кредитам</w:t>
      </w:r>
    </w:p>
    <w:p w:rsidR="001200C1" w:rsidRDefault="001200C1">
      <w:pPr>
        <w:pStyle w:val="ConsPlusNonformat"/>
        <w:jc w:val="both"/>
      </w:pPr>
      <w:r>
        <w:t>(займам)   в   соответствии   с   таблицей,   представленной  в  заявлении,</w:t>
      </w:r>
    </w:p>
    <w:p w:rsidR="001200C1" w:rsidRDefault="001200C1">
      <w:pPr>
        <w:pStyle w:val="ConsPlusNonformat"/>
        <w:jc w:val="both"/>
      </w:pPr>
      <w:r>
        <w:t xml:space="preserve">предусмотренном </w:t>
      </w:r>
      <w:hyperlink r:id="rId100" w:history="1">
        <w:r>
          <w:rPr>
            <w:color w:val="0000FF"/>
          </w:rPr>
          <w:t>приложением N 4</w:t>
        </w:r>
      </w:hyperlink>
      <w:r>
        <w:t xml:space="preserve"> к указанным Правилам.</w:t>
      </w:r>
    </w:p>
    <w:p w:rsidR="001200C1" w:rsidRDefault="001200C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010"/>
        <w:gridCol w:w="3010"/>
        <w:gridCol w:w="3011"/>
      </w:tblGrid>
      <w:tr w:rsidR="001200C1">
        <w:tc>
          <w:tcPr>
            <w:tcW w:w="9031" w:type="dxa"/>
            <w:gridSpan w:val="3"/>
            <w:tcBorders>
              <w:top w:val="nil"/>
              <w:left w:val="nil"/>
              <w:bottom w:val="nil"/>
              <w:right w:val="nil"/>
            </w:tcBorders>
          </w:tcPr>
          <w:p w:rsidR="001200C1" w:rsidRDefault="001200C1">
            <w:pPr>
              <w:pStyle w:val="ConsPlusNormal"/>
            </w:pPr>
            <w:r>
              <w:t>Руководитель или уполномоченное им лицо</w:t>
            </w:r>
          </w:p>
        </w:tc>
      </w:tr>
      <w:tr w:rsidR="001200C1">
        <w:tc>
          <w:tcPr>
            <w:tcW w:w="3010" w:type="dxa"/>
            <w:tcBorders>
              <w:top w:val="nil"/>
              <w:left w:val="nil"/>
              <w:bottom w:val="nil"/>
              <w:right w:val="nil"/>
            </w:tcBorders>
          </w:tcPr>
          <w:p w:rsidR="001200C1" w:rsidRDefault="001200C1">
            <w:pPr>
              <w:pStyle w:val="ConsPlusNormal"/>
              <w:jc w:val="center"/>
            </w:pPr>
            <w:r>
              <w:t>______________________</w:t>
            </w:r>
          </w:p>
          <w:p w:rsidR="001200C1" w:rsidRDefault="001200C1">
            <w:pPr>
              <w:pStyle w:val="ConsPlusNormal"/>
              <w:jc w:val="center"/>
            </w:pPr>
            <w:r>
              <w:t>(должность)</w:t>
            </w:r>
          </w:p>
        </w:tc>
        <w:tc>
          <w:tcPr>
            <w:tcW w:w="3010" w:type="dxa"/>
            <w:tcBorders>
              <w:top w:val="nil"/>
              <w:left w:val="nil"/>
              <w:bottom w:val="nil"/>
              <w:right w:val="nil"/>
            </w:tcBorders>
          </w:tcPr>
          <w:p w:rsidR="001200C1" w:rsidRDefault="001200C1">
            <w:pPr>
              <w:pStyle w:val="ConsPlusNormal"/>
              <w:jc w:val="center"/>
            </w:pPr>
            <w:r>
              <w:t>____________________</w:t>
            </w:r>
          </w:p>
          <w:p w:rsidR="001200C1" w:rsidRDefault="001200C1">
            <w:pPr>
              <w:pStyle w:val="ConsPlusNormal"/>
              <w:jc w:val="center"/>
            </w:pPr>
            <w:r>
              <w:t>(подпись)</w:t>
            </w:r>
          </w:p>
        </w:tc>
        <w:tc>
          <w:tcPr>
            <w:tcW w:w="3011" w:type="dxa"/>
            <w:tcBorders>
              <w:top w:val="nil"/>
              <w:left w:val="nil"/>
              <w:bottom w:val="nil"/>
              <w:right w:val="nil"/>
            </w:tcBorders>
          </w:tcPr>
          <w:p w:rsidR="001200C1" w:rsidRDefault="001200C1">
            <w:pPr>
              <w:pStyle w:val="ConsPlusNormal"/>
              <w:jc w:val="center"/>
            </w:pPr>
            <w:r>
              <w:t>___________________";</w:t>
            </w:r>
          </w:p>
          <w:p w:rsidR="001200C1" w:rsidRDefault="001200C1">
            <w:pPr>
              <w:pStyle w:val="ConsPlusNormal"/>
              <w:jc w:val="center"/>
            </w:pPr>
            <w:r>
              <w:t>(</w:t>
            </w:r>
            <w:proofErr w:type="spellStart"/>
            <w:r>
              <w:t>ф.и.о.</w:t>
            </w:r>
            <w:proofErr w:type="spellEnd"/>
            <w:r>
              <w:t>)</w:t>
            </w:r>
          </w:p>
        </w:tc>
      </w:tr>
    </w:tbl>
    <w:p w:rsidR="001200C1" w:rsidRDefault="001200C1">
      <w:pPr>
        <w:pStyle w:val="ConsPlusNormal"/>
        <w:jc w:val="both"/>
      </w:pPr>
    </w:p>
    <w:p w:rsidR="001200C1" w:rsidRDefault="001200C1">
      <w:pPr>
        <w:pStyle w:val="ConsPlusNormal"/>
        <w:ind w:firstLine="540"/>
        <w:jc w:val="both"/>
      </w:pPr>
      <w:r>
        <w:t xml:space="preserve">в </w:t>
      </w:r>
      <w:hyperlink r:id="rId101" w:history="1">
        <w:r>
          <w:rPr>
            <w:color w:val="0000FF"/>
          </w:rPr>
          <w:t>приложении N 4</w:t>
        </w:r>
      </w:hyperlink>
      <w:r>
        <w:t xml:space="preserve"> к указанным Правилам:</w:t>
      </w:r>
    </w:p>
    <w:p w:rsidR="001200C1" w:rsidRDefault="006C4FF9">
      <w:pPr>
        <w:pStyle w:val="ConsPlusNormal"/>
        <w:spacing w:before="220"/>
        <w:ind w:firstLine="540"/>
        <w:jc w:val="both"/>
      </w:pPr>
      <w:hyperlink r:id="rId102" w:history="1">
        <w:r w:rsidR="001200C1">
          <w:rPr>
            <w:color w:val="0000FF"/>
          </w:rPr>
          <w:t>графу 21</w:t>
        </w:r>
      </w:hyperlink>
      <w:r w:rsidR="001200C1">
        <w:t xml:space="preserve"> "Код территории (муниципального образования), на которой расположено приобретаемое (строящееся) жилое помещение" исключить;</w:t>
      </w:r>
    </w:p>
    <w:p w:rsidR="001200C1" w:rsidRDefault="001200C1">
      <w:pPr>
        <w:pStyle w:val="ConsPlusNormal"/>
        <w:spacing w:before="220"/>
        <w:ind w:firstLine="540"/>
        <w:jc w:val="both"/>
      </w:pPr>
      <w:r>
        <w:t>сноску 1 дополнить словами ", ДКП - если договор купли-продажи";</w:t>
      </w:r>
    </w:p>
    <w:p w:rsidR="001200C1" w:rsidRDefault="001200C1">
      <w:pPr>
        <w:pStyle w:val="ConsPlusNormal"/>
        <w:spacing w:before="220"/>
        <w:ind w:firstLine="540"/>
        <w:jc w:val="both"/>
      </w:pPr>
      <w:r>
        <w:t>сноску 9 исключить;</w:t>
      </w:r>
    </w:p>
    <w:p w:rsidR="001200C1" w:rsidRDefault="001200C1">
      <w:pPr>
        <w:pStyle w:val="ConsPlusNormal"/>
        <w:spacing w:before="220"/>
        <w:ind w:firstLine="540"/>
        <w:jc w:val="both"/>
      </w:pPr>
      <w:r>
        <w:t xml:space="preserve">после сноски 11 </w:t>
      </w:r>
      <w:hyperlink r:id="rId103" w:history="1">
        <w:r>
          <w:rPr>
            <w:color w:val="0000FF"/>
          </w:rPr>
          <w:t>дополнить</w:t>
        </w:r>
      </w:hyperlink>
      <w:r>
        <w:t xml:space="preserve"> абзацем следующего содержания:</w:t>
      </w:r>
    </w:p>
    <w:p w:rsidR="001200C1" w:rsidRDefault="001200C1">
      <w:pPr>
        <w:pStyle w:val="ConsPlusNormal"/>
        <w:spacing w:before="220"/>
        <w:ind w:firstLine="540"/>
        <w:jc w:val="both"/>
      </w:pPr>
      <w:r>
        <w:t xml:space="preserve">"Настоящим организация подтверждает достоверность сведений, указанных в настоящем заявлении, и выражает согласие с тем, что выплаты предоставляются в порядке и на условиях, которые предусмотрены </w:t>
      </w:r>
      <w:hyperlink r:id="rId104" w:history="1">
        <w:r>
          <w:rPr>
            <w:color w:val="0000FF"/>
          </w:rPr>
          <w:t>Правилами</w:t>
        </w:r>
      </w:hyperlink>
      <w:r>
        <w:t xml:space="preserve">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 утвержденными постановлением Правительства Российской </w:t>
      </w:r>
      <w:r>
        <w:lastRenderedPageBreak/>
        <w:t>Федерации от 23 апреля 2020 г. N 566 "Об утверждении Правил возмещения кредитным и иным организациям недополученных доходов по жилищным (ипотечным) кредитам (займам), выданным гражданам Российской Федерации в 2020 году.";</w:t>
      </w:r>
    </w:p>
    <w:p w:rsidR="001200C1" w:rsidRDefault="006C4FF9">
      <w:pPr>
        <w:pStyle w:val="ConsPlusNormal"/>
        <w:spacing w:before="220"/>
        <w:ind w:firstLine="540"/>
        <w:jc w:val="both"/>
      </w:pPr>
      <w:hyperlink r:id="rId105" w:history="1">
        <w:r w:rsidR="001200C1">
          <w:rPr>
            <w:color w:val="0000FF"/>
          </w:rPr>
          <w:t>приложение N 5</w:t>
        </w:r>
      </w:hyperlink>
      <w:r w:rsidR="001200C1">
        <w:t xml:space="preserve"> к указанным Правилам изложить в следующей редакции:</w:t>
      </w:r>
    </w:p>
    <w:p w:rsidR="001200C1" w:rsidRDefault="001200C1">
      <w:pPr>
        <w:pStyle w:val="ConsPlusNormal"/>
        <w:jc w:val="both"/>
      </w:pPr>
    </w:p>
    <w:p w:rsidR="001200C1" w:rsidRDefault="001200C1">
      <w:pPr>
        <w:pStyle w:val="ConsPlusNormal"/>
        <w:jc w:val="right"/>
      </w:pPr>
      <w:r>
        <w:t>"Приложение N 5</w:t>
      </w:r>
    </w:p>
    <w:p w:rsidR="001200C1" w:rsidRDefault="001200C1">
      <w:pPr>
        <w:pStyle w:val="ConsPlusNormal"/>
        <w:jc w:val="right"/>
      </w:pPr>
      <w:r>
        <w:t>к Правилам возмещения кредитным</w:t>
      </w:r>
    </w:p>
    <w:p w:rsidR="001200C1" w:rsidRDefault="001200C1">
      <w:pPr>
        <w:pStyle w:val="ConsPlusNormal"/>
        <w:jc w:val="right"/>
      </w:pPr>
      <w:r>
        <w:t>и иным организациям недополученных</w:t>
      </w:r>
    </w:p>
    <w:p w:rsidR="001200C1" w:rsidRDefault="001200C1">
      <w:pPr>
        <w:pStyle w:val="ConsPlusNormal"/>
        <w:jc w:val="right"/>
      </w:pPr>
      <w:r>
        <w:t>доходов по жилищным (ипотечным)</w:t>
      </w:r>
    </w:p>
    <w:p w:rsidR="001200C1" w:rsidRDefault="001200C1">
      <w:pPr>
        <w:pStyle w:val="ConsPlusNormal"/>
        <w:jc w:val="right"/>
      </w:pPr>
      <w:r>
        <w:t>кредитам (займам), выданным гражданам</w:t>
      </w:r>
    </w:p>
    <w:p w:rsidR="001200C1" w:rsidRDefault="001200C1">
      <w:pPr>
        <w:pStyle w:val="ConsPlusNormal"/>
        <w:jc w:val="right"/>
      </w:pPr>
      <w:r>
        <w:t>Российской Федерации в 2020 году</w:t>
      </w:r>
    </w:p>
    <w:p w:rsidR="001200C1" w:rsidRDefault="001200C1">
      <w:pPr>
        <w:pStyle w:val="ConsPlusNormal"/>
        <w:jc w:val="right"/>
      </w:pPr>
      <w:r>
        <w:t>(в редакции постановления</w:t>
      </w:r>
    </w:p>
    <w:p w:rsidR="001200C1" w:rsidRDefault="001200C1">
      <w:pPr>
        <w:pStyle w:val="ConsPlusNormal"/>
        <w:jc w:val="right"/>
      </w:pPr>
      <w:r>
        <w:t>Правительства Российской Федерации</w:t>
      </w:r>
    </w:p>
    <w:p w:rsidR="001200C1" w:rsidRDefault="001200C1">
      <w:pPr>
        <w:pStyle w:val="ConsPlusNormal"/>
        <w:jc w:val="right"/>
      </w:pPr>
      <w:r>
        <w:t>от 27 июля 2020 г. N 1121)</w:t>
      </w:r>
    </w:p>
    <w:p w:rsidR="001200C1" w:rsidRDefault="001200C1">
      <w:pPr>
        <w:pStyle w:val="ConsPlusNormal"/>
        <w:jc w:val="both"/>
      </w:pPr>
    </w:p>
    <w:p w:rsidR="001200C1" w:rsidRDefault="001200C1">
      <w:pPr>
        <w:pStyle w:val="ConsPlusNormal"/>
        <w:jc w:val="right"/>
      </w:pPr>
      <w:r>
        <w:t>(форма)</w:t>
      </w:r>
    </w:p>
    <w:p w:rsidR="001200C1" w:rsidRDefault="001200C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1200C1">
        <w:tc>
          <w:tcPr>
            <w:tcW w:w="9071" w:type="dxa"/>
            <w:tcBorders>
              <w:top w:val="nil"/>
              <w:left w:val="nil"/>
              <w:bottom w:val="nil"/>
              <w:right w:val="nil"/>
            </w:tcBorders>
          </w:tcPr>
          <w:p w:rsidR="001200C1" w:rsidRDefault="001200C1">
            <w:pPr>
              <w:pStyle w:val="ConsPlusNormal"/>
              <w:jc w:val="center"/>
            </w:pPr>
            <w:r>
              <w:t>ОТЧЕТ</w:t>
            </w:r>
          </w:p>
          <w:p w:rsidR="001200C1" w:rsidRDefault="001200C1">
            <w:pPr>
              <w:pStyle w:val="ConsPlusNormal"/>
              <w:jc w:val="center"/>
            </w:pPr>
            <w:r>
              <w:t>о заявках граждан на получение кредитов (займов), заключенных кредитных договорах (договорах займа) и выданных кредитах (займах)</w:t>
            </w:r>
          </w:p>
        </w:tc>
      </w:tr>
      <w:tr w:rsidR="001200C1">
        <w:tc>
          <w:tcPr>
            <w:tcW w:w="9071" w:type="dxa"/>
            <w:tcBorders>
              <w:top w:val="nil"/>
              <w:left w:val="nil"/>
              <w:bottom w:val="single" w:sz="4" w:space="0" w:color="auto"/>
              <w:right w:val="nil"/>
            </w:tcBorders>
          </w:tcPr>
          <w:p w:rsidR="001200C1" w:rsidRDefault="001200C1">
            <w:pPr>
              <w:pStyle w:val="ConsPlusNormal"/>
            </w:pPr>
          </w:p>
        </w:tc>
      </w:tr>
      <w:tr w:rsidR="001200C1">
        <w:tc>
          <w:tcPr>
            <w:tcW w:w="9071" w:type="dxa"/>
            <w:tcBorders>
              <w:top w:val="single" w:sz="4" w:space="0" w:color="auto"/>
              <w:left w:val="nil"/>
              <w:bottom w:val="nil"/>
              <w:right w:val="nil"/>
            </w:tcBorders>
          </w:tcPr>
          <w:p w:rsidR="001200C1" w:rsidRDefault="001200C1">
            <w:pPr>
              <w:pStyle w:val="ConsPlusNormal"/>
              <w:jc w:val="center"/>
            </w:pPr>
            <w:r>
              <w:t>(наименование организации)</w:t>
            </w:r>
          </w:p>
        </w:tc>
      </w:tr>
      <w:tr w:rsidR="001200C1">
        <w:tc>
          <w:tcPr>
            <w:tcW w:w="9071" w:type="dxa"/>
            <w:tcBorders>
              <w:top w:val="nil"/>
              <w:left w:val="nil"/>
              <w:bottom w:val="nil"/>
              <w:right w:val="nil"/>
            </w:tcBorders>
          </w:tcPr>
          <w:p w:rsidR="001200C1" w:rsidRDefault="001200C1">
            <w:pPr>
              <w:pStyle w:val="ConsPlusNormal"/>
              <w:jc w:val="center"/>
            </w:pPr>
            <w:r>
              <w:t>по состоянию на "__" ___________ 20__ г. (нарастающим итогом)</w:t>
            </w:r>
          </w:p>
        </w:tc>
      </w:tr>
    </w:tbl>
    <w:p w:rsidR="001200C1" w:rsidRDefault="001200C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350"/>
        <w:gridCol w:w="1433"/>
        <w:gridCol w:w="3288"/>
      </w:tblGrid>
      <w:tr w:rsidR="001200C1">
        <w:tc>
          <w:tcPr>
            <w:tcW w:w="5783" w:type="dxa"/>
            <w:gridSpan w:val="2"/>
            <w:tcBorders>
              <w:top w:val="nil"/>
              <w:left w:val="nil"/>
              <w:bottom w:val="nil"/>
              <w:right w:val="nil"/>
            </w:tcBorders>
          </w:tcPr>
          <w:p w:rsidR="001200C1" w:rsidRDefault="001200C1">
            <w:pPr>
              <w:pStyle w:val="ConsPlusNormal"/>
            </w:pPr>
            <w:proofErr w:type="spellStart"/>
            <w:r>
              <w:t>Ф.и.о</w:t>
            </w:r>
            <w:proofErr w:type="spellEnd"/>
            <w:r>
              <w:t xml:space="preserve"> лица, ответственного за размещение отчета</w:t>
            </w:r>
          </w:p>
        </w:tc>
        <w:tc>
          <w:tcPr>
            <w:tcW w:w="3288" w:type="dxa"/>
            <w:tcBorders>
              <w:top w:val="nil"/>
              <w:left w:val="nil"/>
              <w:bottom w:val="single" w:sz="4" w:space="0" w:color="auto"/>
              <w:right w:val="nil"/>
            </w:tcBorders>
          </w:tcPr>
          <w:p w:rsidR="001200C1" w:rsidRDefault="001200C1">
            <w:pPr>
              <w:pStyle w:val="ConsPlusNormal"/>
            </w:pPr>
          </w:p>
        </w:tc>
      </w:tr>
      <w:tr w:rsidR="001200C1">
        <w:tc>
          <w:tcPr>
            <w:tcW w:w="4350" w:type="dxa"/>
            <w:tcBorders>
              <w:top w:val="nil"/>
              <w:left w:val="nil"/>
              <w:bottom w:val="nil"/>
              <w:right w:val="nil"/>
            </w:tcBorders>
          </w:tcPr>
          <w:p w:rsidR="001200C1" w:rsidRDefault="001200C1">
            <w:pPr>
              <w:pStyle w:val="ConsPlusNormal"/>
            </w:pPr>
            <w:r>
              <w:t>Контактные данные (телефон/e-</w:t>
            </w:r>
            <w:proofErr w:type="spellStart"/>
            <w:r>
              <w:t>mail</w:t>
            </w:r>
            <w:proofErr w:type="spellEnd"/>
            <w:r>
              <w:t>)</w:t>
            </w:r>
          </w:p>
        </w:tc>
        <w:tc>
          <w:tcPr>
            <w:tcW w:w="4721" w:type="dxa"/>
            <w:gridSpan w:val="2"/>
            <w:tcBorders>
              <w:top w:val="nil"/>
              <w:left w:val="nil"/>
              <w:bottom w:val="single" w:sz="4" w:space="0" w:color="auto"/>
              <w:right w:val="nil"/>
            </w:tcBorders>
          </w:tcPr>
          <w:p w:rsidR="001200C1" w:rsidRDefault="001200C1">
            <w:pPr>
              <w:pStyle w:val="ConsPlusNormal"/>
            </w:pPr>
          </w:p>
        </w:tc>
      </w:tr>
    </w:tbl>
    <w:p w:rsidR="001200C1" w:rsidRDefault="001200C1">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964"/>
        <w:gridCol w:w="964"/>
        <w:gridCol w:w="1020"/>
        <w:gridCol w:w="964"/>
        <w:gridCol w:w="1191"/>
        <w:gridCol w:w="964"/>
        <w:gridCol w:w="1020"/>
      </w:tblGrid>
      <w:tr w:rsidR="001200C1">
        <w:tc>
          <w:tcPr>
            <w:tcW w:w="1984" w:type="dxa"/>
            <w:tcBorders>
              <w:left w:val="nil"/>
            </w:tcBorders>
          </w:tcPr>
          <w:p w:rsidR="001200C1" w:rsidRDefault="001200C1">
            <w:pPr>
              <w:pStyle w:val="ConsPlusNormal"/>
              <w:jc w:val="center"/>
            </w:pPr>
            <w:r>
              <w:t>Код территории (субъекта Российской Федерации), на которой расположено приобретаемое (строящееся) жилое помещение &lt;*&gt;</w:t>
            </w:r>
          </w:p>
        </w:tc>
        <w:tc>
          <w:tcPr>
            <w:tcW w:w="964" w:type="dxa"/>
          </w:tcPr>
          <w:p w:rsidR="001200C1" w:rsidRDefault="001200C1">
            <w:pPr>
              <w:pStyle w:val="ConsPlusNormal"/>
              <w:jc w:val="center"/>
            </w:pPr>
            <w:r>
              <w:t>Количество принятых заявок, единиц</w:t>
            </w:r>
          </w:p>
        </w:tc>
        <w:tc>
          <w:tcPr>
            <w:tcW w:w="964" w:type="dxa"/>
          </w:tcPr>
          <w:p w:rsidR="001200C1" w:rsidRDefault="001200C1">
            <w:pPr>
              <w:pStyle w:val="ConsPlusNormal"/>
              <w:jc w:val="center"/>
            </w:pPr>
            <w:r>
              <w:t>Количество одобренных заявок, единиц</w:t>
            </w:r>
          </w:p>
        </w:tc>
        <w:tc>
          <w:tcPr>
            <w:tcW w:w="1020" w:type="dxa"/>
          </w:tcPr>
          <w:p w:rsidR="001200C1" w:rsidRDefault="001200C1">
            <w:pPr>
              <w:pStyle w:val="ConsPlusNormal"/>
              <w:jc w:val="center"/>
            </w:pPr>
            <w:r>
              <w:t>Количество отказов, единиц</w:t>
            </w:r>
          </w:p>
        </w:tc>
        <w:tc>
          <w:tcPr>
            <w:tcW w:w="964" w:type="dxa"/>
          </w:tcPr>
          <w:p w:rsidR="001200C1" w:rsidRDefault="001200C1">
            <w:pPr>
              <w:pStyle w:val="ConsPlusNormal"/>
              <w:jc w:val="center"/>
            </w:pPr>
            <w:r>
              <w:t>Заключено кредитных договоров (договоров займа), единиц</w:t>
            </w:r>
          </w:p>
        </w:tc>
        <w:tc>
          <w:tcPr>
            <w:tcW w:w="1191" w:type="dxa"/>
          </w:tcPr>
          <w:p w:rsidR="001200C1" w:rsidRDefault="001200C1">
            <w:pPr>
              <w:pStyle w:val="ConsPlusNormal"/>
              <w:jc w:val="center"/>
            </w:pPr>
            <w:r>
              <w:t>Заключено кредитных договоров (договоров займа), млн. рублей</w:t>
            </w:r>
          </w:p>
        </w:tc>
        <w:tc>
          <w:tcPr>
            <w:tcW w:w="964" w:type="dxa"/>
          </w:tcPr>
          <w:p w:rsidR="001200C1" w:rsidRDefault="001200C1">
            <w:pPr>
              <w:pStyle w:val="ConsPlusNormal"/>
              <w:jc w:val="center"/>
            </w:pPr>
            <w:r>
              <w:t>Выдано кредитов (займов), единиц</w:t>
            </w:r>
          </w:p>
        </w:tc>
        <w:tc>
          <w:tcPr>
            <w:tcW w:w="1020" w:type="dxa"/>
            <w:tcBorders>
              <w:right w:val="nil"/>
            </w:tcBorders>
          </w:tcPr>
          <w:p w:rsidR="001200C1" w:rsidRDefault="001200C1">
            <w:pPr>
              <w:pStyle w:val="ConsPlusNormal"/>
              <w:jc w:val="center"/>
            </w:pPr>
            <w:r>
              <w:t>Выдано кредитов (займов), млн. рублей</w:t>
            </w:r>
          </w:p>
        </w:tc>
      </w:tr>
      <w:tr w:rsidR="001200C1">
        <w:tc>
          <w:tcPr>
            <w:tcW w:w="1984" w:type="dxa"/>
            <w:tcBorders>
              <w:left w:val="nil"/>
            </w:tcBorders>
          </w:tcPr>
          <w:p w:rsidR="001200C1" w:rsidRDefault="001200C1">
            <w:pPr>
              <w:pStyle w:val="ConsPlusNormal"/>
            </w:pPr>
          </w:p>
        </w:tc>
        <w:tc>
          <w:tcPr>
            <w:tcW w:w="964" w:type="dxa"/>
          </w:tcPr>
          <w:p w:rsidR="001200C1" w:rsidRDefault="001200C1">
            <w:pPr>
              <w:pStyle w:val="ConsPlusNormal"/>
            </w:pPr>
          </w:p>
        </w:tc>
        <w:tc>
          <w:tcPr>
            <w:tcW w:w="964" w:type="dxa"/>
          </w:tcPr>
          <w:p w:rsidR="001200C1" w:rsidRDefault="001200C1">
            <w:pPr>
              <w:pStyle w:val="ConsPlusNormal"/>
            </w:pPr>
          </w:p>
        </w:tc>
        <w:tc>
          <w:tcPr>
            <w:tcW w:w="1020" w:type="dxa"/>
          </w:tcPr>
          <w:p w:rsidR="001200C1" w:rsidRDefault="001200C1">
            <w:pPr>
              <w:pStyle w:val="ConsPlusNormal"/>
            </w:pPr>
          </w:p>
        </w:tc>
        <w:tc>
          <w:tcPr>
            <w:tcW w:w="964" w:type="dxa"/>
          </w:tcPr>
          <w:p w:rsidR="001200C1" w:rsidRDefault="001200C1">
            <w:pPr>
              <w:pStyle w:val="ConsPlusNormal"/>
            </w:pPr>
          </w:p>
        </w:tc>
        <w:tc>
          <w:tcPr>
            <w:tcW w:w="1191" w:type="dxa"/>
          </w:tcPr>
          <w:p w:rsidR="001200C1" w:rsidRDefault="001200C1">
            <w:pPr>
              <w:pStyle w:val="ConsPlusNormal"/>
            </w:pPr>
          </w:p>
        </w:tc>
        <w:tc>
          <w:tcPr>
            <w:tcW w:w="964" w:type="dxa"/>
          </w:tcPr>
          <w:p w:rsidR="001200C1" w:rsidRDefault="001200C1">
            <w:pPr>
              <w:pStyle w:val="ConsPlusNormal"/>
            </w:pPr>
          </w:p>
        </w:tc>
        <w:tc>
          <w:tcPr>
            <w:tcW w:w="1020" w:type="dxa"/>
            <w:tcBorders>
              <w:right w:val="nil"/>
            </w:tcBorders>
          </w:tcPr>
          <w:p w:rsidR="001200C1" w:rsidRDefault="001200C1">
            <w:pPr>
              <w:pStyle w:val="ConsPlusNormal"/>
            </w:pPr>
          </w:p>
        </w:tc>
      </w:tr>
    </w:tbl>
    <w:p w:rsidR="001200C1" w:rsidRDefault="001200C1">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40"/>
        <w:gridCol w:w="340"/>
        <w:gridCol w:w="964"/>
        <w:gridCol w:w="1218"/>
        <w:gridCol w:w="2126"/>
        <w:gridCol w:w="340"/>
        <w:gridCol w:w="1474"/>
        <w:gridCol w:w="340"/>
        <w:gridCol w:w="1928"/>
      </w:tblGrid>
      <w:tr w:rsidR="001200C1">
        <w:tc>
          <w:tcPr>
            <w:tcW w:w="2862" w:type="dxa"/>
            <w:gridSpan w:val="4"/>
            <w:tcBorders>
              <w:top w:val="nil"/>
              <w:left w:val="nil"/>
              <w:bottom w:val="nil"/>
              <w:right w:val="nil"/>
            </w:tcBorders>
          </w:tcPr>
          <w:p w:rsidR="001200C1" w:rsidRDefault="001200C1">
            <w:pPr>
              <w:pStyle w:val="ConsPlusNormal"/>
              <w:jc w:val="both"/>
            </w:pPr>
            <w:r>
              <w:t>Руководитель (уполномоченное лицо)</w:t>
            </w:r>
          </w:p>
        </w:tc>
        <w:tc>
          <w:tcPr>
            <w:tcW w:w="2126" w:type="dxa"/>
            <w:tcBorders>
              <w:top w:val="nil"/>
              <w:left w:val="nil"/>
              <w:bottom w:val="single" w:sz="4" w:space="0" w:color="auto"/>
              <w:right w:val="nil"/>
            </w:tcBorders>
          </w:tcPr>
          <w:p w:rsidR="001200C1" w:rsidRDefault="001200C1">
            <w:pPr>
              <w:pStyle w:val="ConsPlusNormal"/>
            </w:pPr>
          </w:p>
        </w:tc>
        <w:tc>
          <w:tcPr>
            <w:tcW w:w="340" w:type="dxa"/>
            <w:tcBorders>
              <w:top w:val="nil"/>
              <w:left w:val="nil"/>
              <w:bottom w:val="nil"/>
              <w:right w:val="nil"/>
            </w:tcBorders>
          </w:tcPr>
          <w:p w:rsidR="001200C1" w:rsidRDefault="001200C1">
            <w:pPr>
              <w:pStyle w:val="ConsPlusNormal"/>
            </w:pPr>
          </w:p>
        </w:tc>
        <w:tc>
          <w:tcPr>
            <w:tcW w:w="1474" w:type="dxa"/>
            <w:tcBorders>
              <w:top w:val="nil"/>
              <w:left w:val="nil"/>
              <w:bottom w:val="single" w:sz="4" w:space="0" w:color="auto"/>
              <w:right w:val="nil"/>
            </w:tcBorders>
          </w:tcPr>
          <w:p w:rsidR="001200C1" w:rsidRDefault="001200C1">
            <w:pPr>
              <w:pStyle w:val="ConsPlusNormal"/>
            </w:pPr>
          </w:p>
        </w:tc>
        <w:tc>
          <w:tcPr>
            <w:tcW w:w="340" w:type="dxa"/>
            <w:tcBorders>
              <w:top w:val="nil"/>
              <w:left w:val="nil"/>
              <w:bottom w:val="nil"/>
              <w:right w:val="nil"/>
            </w:tcBorders>
          </w:tcPr>
          <w:p w:rsidR="001200C1" w:rsidRDefault="001200C1">
            <w:pPr>
              <w:pStyle w:val="ConsPlusNormal"/>
            </w:pPr>
          </w:p>
        </w:tc>
        <w:tc>
          <w:tcPr>
            <w:tcW w:w="1928" w:type="dxa"/>
            <w:tcBorders>
              <w:top w:val="nil"/>
              <w:left w:val="nil"/>
              <w:bottom w:val="single" w:sz="4" w:space="0" w:color="auto"/>
              <w:right w:val="nil"/>
            </w:tcBorders>
          </w:tcPr>
          <w:p w:rsidR="001200C1" w:rsidRDefault="001200C1">
            <w:pPr>
              <w:pStyle w:val="ConsPlusNormal"/>
            </w:pPr>
          </w:p>
        </w:tc>
      </w:tr>
      <w:tr w:rsidR="001200C1">
        <w:tc>
          <w:tcPr>
            <w:tcW w:w="2862" w:type="dxa"/>
            <w:gridSpan w:val="4"/>
            <w:tcBorders>
              <w:top w:val="nil"/>
              <w:left w:val="nil"/>
              <w:bottom w:val="nil"/>
              <w:right w:val="nil"/>
            </w:tcBorders>
          </w:tcPr>
          <w:p w:rsidR="001200C1" w:rsidRDefault="001200C1">
            <w:pPr>
              <w:pStyle w:val="ConsPlusNormal"/>
            </w:pPr>
          </w:p>
        </w:tc>
        <w:tc>
          <w:tcPr>
            <w:tcW w:w="2126" w:type="dxa"/>
            <w:tcBorders>
              <w:top w:val="single" w:sz="4" w:space="0" w:color="auto"/>
              <w:left w:val="nil"/>
              <w:bottom w:val="nil"/>
              <w:right w:val="nil"/>
            </w:tcBorders>
          </w:tcPr>
          <w:p w:rsidR="001200C1" w:rsidRDefault="001200C1">
            <w:pPr>
              <w:pStyle w:val="ConsPlusNormal"/>
              <w:jc w:val="center"/>
            </w:pPr>
            <w:r>
              <w:t>(должность)</w:t>
            </w:r>
          </w:p>
        </w:tc>
        <w:tc>
          <w:tcPr>
            <w:tcW w:w="340" w:type="dxa"/>
            <w:tcBorders>
              <w:top w:val="nil"/>
              <w:left w:val="nil"/>
              <w:bottom w:val="nil"/>
              <w:right w:val="nil"/>
            </w:tcBorders>
          </w:tcPr>
          <w:p w:rsidR="001200C1" w:rsidRDefault="001200C1">
            <w:pPr>
              <w:pStyle w:val="ConsPlusNormal"/>
            </w:pPr>
          </w:p>
        </w:tc>
        <w:tc>
          <w:tcPr>
            <w:tcW w:w="1474" w:type="dxa"/>
            <w:tcBorders>
              <w:top w:val="single" w:sz="4" w:space="0" w:color="auto"/>
              <w:left w:val="nil"/>
              <w:bottom w:val="nil"/>
              <w:right w:val="nil"/>
            </w:tcBorders>
          </w:tcPr>
          <w:p w:rsidR="001200C1" w:rsidRDefault="001200C1">
            <w:pPr>
              <w:pStyle w:val="ConsPlusNormal"/>
              <w:jc w:val="center"/>
            </w:pPr>
            <w:r>
              <w:t>(подпись)</w:t>
            </w:r>
          </w:p>
        </w:tc>
        <w:tc>
          <w:tcPr>
            <w:tcW w:w="340" w:type="dxa"/>
            <w:tcBorders>
              <w:top w:val="nil"/>
              <w:left w:val="nil"/>
              <w:bottom w:val="nil"/>
              <w:right w:val="nil"/>
            </w:tcBorders>
          </w:tcPr>
          <w:p w:rsidR="001200C1" w:rsidRDefault="001200C1">
            <w:pPr>
              <w:pStyle w:val="ConsPlusNormal"/>
            </w:pPr>
          </w:p>
        </w:tc>
        <w:tc>
          <w:tcPr>
            <w:tcW w:w="1928" w:type="dxa"/>
            <w:tcBorders>
              <w:top w:val="single" w:sz="4" w:space="0" w:color="auto"/>
              <w:left w:val="nil"/>
              <w:bottom w:val="nil"/>
              <w:right w:val="nil"/>
            </w:tcBorders>
          </w:tcPr>
          <w:p w:rsidR="001200C1" w:rsidRDefault="001200C1">
            <w:pPr>
              <w:pStyle w:val="ConsPlusNormal"/>
              <w:jc w:val="center"/>
            </w:pPr>
            <w:r>
              <w:t>(</w:t>
            </w:r>
            <w:proofErr w:type="spellStart"/>
            <w:r>
              <w:t>ф.и.о.</w:t>
            </w:r>
            <w:proofErr w:type="spellEnd"/>
            <w:r>
              <w:t>)</w:t>
            </w:r>
          </w:p>
        </w:tc>
      </w:tr>
      <w:tr w:rsidR="001200C1">
        <w:tc>
          <w:tcPr>
            <w:tcW w:w="340" w:type="dxa"/>
            <w:tcBorders>
              <w:top w:val="nil"/>
              <w:left w:val="nil"/>
              <w:bottom w:val="nil"/>
              <w:right w:val="nil"/>
            </w:tcBorders>
          </w:tcPr>
          <w:p w:rsidR="001200C1" w:rsidRDefault="001200C1">
            <w:pPr>
              <w:pStyle w:val="ConsPlusNormal"/>
            </w:pPr>
            <w:r>
              <w:t>"</w:t>
            </w:r>
          </w:p>
        </w:tc>
        <w:tc>
          <w:tcPr>
            <w:tcW w:w="340" w:type="dxa"/>
            <w:tcBorders>
              <w:top w:val="nil"/>
              <w:left w:val="nil"/>
              <w:bottom w:val="nil"/>
              <w:right w:val="nil"/>
            </w:tcBorders>
          </w:tcPr>
          <w:p w:rsidR="001200C1" w:rsidRDefault="001200C1">
            <w:pPr>
              <w:pStyle w:val="ConsPlusNormal"/>
              <w:jc w:val="right"/>
            </w:pPr>
            <w:r>
              <w:t>"</w:t>
            </w:r>
          </w:p>
        </w:tc>
        <w:tc>
          <w:tcPr>
            <w:tcW w:w="964" w:type="dxa"/>
            <w:tcBorders>
              <w:top w:val="nil"/>
              <w:left w:val="nil"/>
              <w:bottom w:val="nil"/>
              <w:right w:val="nil"/>
            </w:tcBorders>
          </w:tcPr>
          <w:p w:rsidR="001200C1" w:rsidRDefault="001200C1">
            <w:pPr>
              <w:pStyle w:val="ConsPlusNormal"/>
            </w:pPr>
          </w:p>
        </w:tc>
        <w:tc>
          <w:tcPr>
            <w:tcW w:w="1218" w:type="dxa"/>
            <w:tcBorders>
              <w:top w:val="nil"/>
              <w:left w:val="nil"/>
              <w:bottom w:val="nil"/>
              <w:right w:val="nil"/>
            </w:tcBorders>
          </w:tcPr>
          <w:p w:rsidR="001200C1" w:rsidRDefault="001200C1">
            <w:pPr>
              <w:pStyle w:val="ConsPlusNormal"/>
              <w:jc w:val="both"/>
            </w:pPr>
            <w:r>
              <w:t>2020 г.</w:t>
            </w:r>
          </w:p>
        </w:tc>
        <w:tc>
          <w:tcPr>
            <w:tcW w:w="2126" w:type="dxa"/>
            <w:tcBorders>
              <w:top w:val="nil"/>
              <w:left w:val="nil"/>
              <w:bottom w:val="nil"/>
              <w:right w:val="nil"/>
            </w:tcBorders>
          </w:tcPr>
          <w:p w:rsidR="001200C1" w:rsidRDefault="001200C1">
            <w:pPr>
              <w:pStyle w:val="ConsPlusNormal"/>
            </w:pPr>
          </w:p>
        </w:tc>
        <w:tc>
          <w:tcPr>
            <w:tcW w:w="340" w:type="dxa"/>
            <w:tcBorders>
              <w:top w:val="nil"/>
              <w:left w:val="nil"/>
              <w:bottom w:val="nil"/>
              <w:right w:val="nil"/>
            </w:tcBorders>
          </w:tcPr>
          <w:p w:rsidR="001200C1" w:rsidRDefault="001200C1">
            <w:pPr>
              <w:pStyle w:val="ConsPlusNormal"/>
            </w:pPr>
          </w:p>
        </w:tc>
        <w:tc>
          <w:tcPr>
            <w:tcW w:w="1474" w:type="dxa"/>
            <w:tcBorders>
              <w:top w:val="nil"/>
              <w:left w:val="nil"/>
              <w:bottom w:val="nil"/>
              <w:right w:val="nil"/>
            </w:tcBorders>
          </w:tcPr>
          <w:p w:rsidR="001200C1" w:rsidRDefault="001200C1">
            <w:pPr>
              <w:pStyle w:val="ConsPlusNormal"/>
            </w:pPr>
          </w:p>
        </w:tc>
        <w:tc>
          <w:tcPr>
            <w:tcW w:w="340" w:type="dxa"/>
            <w:tcBorders>
              <w:top w:val="nil"/>
              <w:left w:val="nil"/>
              <w:bottom w:val="nil"/>
              <w:right w:val="nil"/>
            </w:tcBorders>
          </w:tcPr>
          <w:p w:rsidR="001200C1" w:rsidRDefault="001200C1">
            <w:pPr>
              <w:pStyle w:val="ConsPlusNormal"/>
            </w:pPr>
          </w:p>
        </w:tc>
        <w:tc>
          <w:tcPr>
            <w:tcW w:w="1928" w:type="dxa"/>
            <w:tcBorders>
              <w:top w:val="nil"/>
              <w:left w:val="nil"/>
              <w:bottom w:val="nil"/>
              <w:right w:val="nil"/>
            </w:tcBorders>
          </w:tcPr>
          <w:p w:rsidR="001200C1" w:rsidRDefault="001200C1">
            <w:pPr>
              <w:pStyle w:val="ConsPlusNormal"/>
            </w:pPr>
          </w:p>
        </w:tc>
      </w:tr>
    </w:tbl>
    <w:p w:rsidR="001200C1" w:rsidRDefault="001200C1">
      <w:pPr>
        <w:pStyle w:val="ConsPlusNormal"/>
        <w:jc w:val="both"/>
      </w:pPr>
    </w:p>
    <w:p w:rsidR="001200C1" w:rsidRDefault="001200C1">
      <w:pPr>
        <w:pStyle w:val="ConsPlusNormal"/>
        <w:ind w:firstLine="540"/>
        <w:jc w:val="both"/>
      </w:pPr>
      <w:r>
        <w:lastRenderedPageBreak/>
        <w:t>--------------------------------</w:t>
      </w:r>
    </w:p>
    <w:p w:rsidR="001200C1" w:rsidRDefault="001200C1">
      <w:pPr>
        <w:pStyle w:val="ConsPlusNormal"/>
        <w:spacing w:before="220"/>
        <w:ind w:firstLine="540"/>
        <w:jc w:val="both"/>
      </w:pPr>
      <w:r>
        <w:t xml:space="preserve">&lt;*&gt; Заполняется по Общероссийскому </w:t>
      </w:r>
      <w:hyperlink r:id="rId106" w:history="1">
        <w:r>
          <w:rPr>
            <w:color w:val="0000FF"/>
          </w:rPr>
          <w:t>классификатору</w:t>
        </w:r>
      </w:hyperlink>
      <w:r>
        <w:t xml:space="preserve"> объектов административно-территориального деления ОК 019-95 (ОКАТО).".</w:t>
      </w:r>
    </w:p>
    <w:p w:rsidR="001200C1" w:rsidRDefault="001200C1">
      <w:pPr>
        <w:pStyle w:val="ConsPlusNormal"/>
        <w:jc w:val="both"/>
      </w:pPr>
    </w:p>
    <w:p w:rsidR="001200C1" w:rsidRDefault="001200C1">
      <w:pPr>
        <w:pStyle w:val="ConsPlusNormal"/>
        <w:jc w:val="both"/>
      </w:pPr>
    </w:p>
    <w:p w:rsidR="001200C1" w:rsidRDefault="001200C1">
      <w:pPr>
        <w:pStyle w:val="ConsPlusNormal"/>
        <w:pBdr>
          <w:top w:val="single" w:sz="6" w:space="0" w:color="auto"/>
        </w:pBdr>
        <w:spacing w:before="100" w:after="100"/>
        <w:jc w:val="both"/>
        <w:rPr>
          <w:sz w:val="2"/>
          <w:szCs w:val="2"/>
        </w:rPr>
      </w:pPr>
    </w:p>
    <w:p w:rsidR="00E116DD" w:rsidRDefault="00E116DD"/>
    <w:sectPr w:rsidR="00E116DD" w:rsidSect="004C3D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0C1"/>
    <w:rsid w:val="001200C1"/>
    <w:rsid w:val="00191365"/>
    <w:rsid w:val="001E6B9F"/>
    <w:rsid w:val="001F4B09"/>
    <w:rsid w:val="002E709F"/>
    <w:rsid w:val="00400957"/>
    <w:rsid w:val="004C3D45"/>
    <w:rsid w:val="004F5557"/>
    <w:rsid w:val="00534267"/>
    <w:rsid w:val="005968BC"/>
    <w:rsid w:val="006A0C0E"/>
    <w:rsid w:val="006C4FF9"/>
    <w:rsid w:val="00793C08"/>
    <w:rsid w:val="00794733"/>
    <w:rsid w:val="007A1073"/>
    <w:rsid w:val="007C780C"/>
    <w:rsid w:val="009241E3"/>
    <w:rsid w:val="00981D02"/>
    <w:rsid w:val="00A878E6"/>
    <w:rsid w:val="00CA00A3"/>
    <w:rsid w:val="00D349FE"/>
    <w:rsid w:val="00E116DD"/>
    <w:rsid w:val="00E445BB"/>
    <w:rsid w:val="00EC2A25"/>
    <w:rsid w:val="00F35F92"/>
    <w:rsid w:val="00F77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200C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200C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200C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200C1"/>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200C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200C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200C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1200C1"/>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B58BE8424730001276852EA83467C4C4F987B81ABDC6F7174E8CCF65BF7396E3E35223F71F23AC581CBA8668AF28D4EAA8CD1DDBCB732AEEvDQ6M" TargetMode="External"/><Relationship Id="rId21" Type="http://schemas.openxmlformats.org/officeDocument/2006/relationships/hyperlink" Target="consultantplus://offline/ref=B58BE8424730001276852EA83467C4C4F989B719BCC1F7174E8CCF65BF7396E3E35223F71F23A85F15BA8668AF28D4EAA8CD1DDBCB732AEEvDQ6M" TargetMode="External"/><Relationship Id="rId42" Type="http://schemas.openxmlformats.org/officeDocument/2006/relationships/hyperlink" Target="consultantplus://offline/ref=B58BE8424730001276852EA83467C4C4F988B612BEC6F7174E8CCF65BF7396E3E35223F71F23AC5916BA8668AF28D4EAA8CD1DDBCB732AEEvDQ6M" TargetMode="External"/><Relationship Id="rId47" Type="http://schemas.openxmlformats.org/officeDocument/2006/relationships/hyperlink" Target="consultantplus://offline/ref=B58BE8424730001276852EA83467C4C4F989B719BCC1F7174E8CCF65BF7396E3E35223F71F23A85E11BA8668AF28D4EAA8CD1DDBCB732AEEvDQ6M" TargetMode="External"/><Relationship Id="rId63" Type="http://schemas.openxmlformats.org/officeDocument/2006/relationships/hyperlink" Target="consultantplus://offline/ref=B58BE8424730001276852EA83467C4C4F982B919B8C3F7174E8CCF65BF7396E3E35223F71E20A95441E0966CE67FD0F6A1D703DDD573v2Q8M" TargetMode="External"/><Relationship Id="rId68" Type="http://schemas.openxmlformats.org/officeDocument/2006/relationships/hyperlink" Target="consultantplus://offline/ref=B58BE8424730001276852EA83467C4C4F982B919B8C3F7174E8CCF65BF7396E3E35223F71C26AA5441E0966CE67FD0F6A1D703DDD573v2Q8M" TargetMode="External"/><Relationship Id="rId84" Type="http://schemas.openxmlformats.org/officeDocument/2006/relationships/hyperlink" Target="consultantplus://offline/ref=B58BE8424730001276852EA83467C4C4F984BB12B3CBF7174E8CCF65BF7396E3E35223F71F23AC5D12BA8668AF28D4EAA8CD1DDBCB732AEEvDQ6M" TargetMode="External"/><Relationship Id="rId89" Type="http://schemas.openxmlformats.org/officeDocument/2006/relationships/hyperlink" Target="consultantplus://offline/ref=B58BE8424730001276852EA83467C4C4F984BB12B3CBF7174E8CCF65BF7396E3E35223F71F23AC5C12BA8668AF28D4EAA8CD1DDBCB732AEEvDQ6M" TargetMode="External"/><Relationship Id="rId16" Type="http://schemas.openxmlformats.org/officeDocument/2006/relationships/hyperlink" Target="consultantplus://offline/ref=B58BE8424730001276852EA83467C4C4F989B719BCC1F7174E8CCF65BF7396E3E35223F71F23AF561DBA8668AF28D4EAA8CD1DDBCB732AEEvDQ6M" TargetMode="External"/><Relationship Id="rId107" Type="http://schemas.openxmlformats.org/officeDocument/2006/relationships/fontTable" Target="fontTable.xml"/><Relationship Id="rId11" Type="http://schemas.openxmlformats.org/officeDocument/2006/relationships/hyperlink" Target="consultantplus://offline/ref=B58BE8424730001276852EA83467C4C4F989B719BCC1F7174E8CCF65BF7396E3E35223F71F23AF5612BA8668AF28D4EAA8CD1DDBCB732AEEvDQ6M" TargetMode="External"/><Relationship Id="rId32" Type="http://schemas.openxmlformats.org/officeDocument/2006/relationships/hyperlink" Target="consultantplus://offline/ref=B58BE8424730001276852EA83467C4C4F987B81ABDC6F7174E8CCF65BF7396E3E35223F71F23AC5711BA8668AF28D4EAA8CD1DDBCB732AEEvDQ6M" TargetMode="External"/><Relationship Id="rId37" Type="http://schemas.openxmlformats.org/officeDocument/2006/relationships/hyperlink" Target="consultantplus://offline/ref=B58BE8424730001276852EA83467C4C4F989B719BCC1F7174E8CCF65BF7396E3E35223F71F23A85F1DBA8668AF28D4EAA8CD1DDBCB732AEEvDQ6M" TargetMode="External"/><Relationship Id="rId53" Type="http://schemas.openxmlformats.org/officeDocument/2006/relationships/hyperlink" Target="consultantplus://offline/ref=B58BE8424730001276852EA83467C4C4F982B919B8C3F7174E8CCF65BF7396E3E35223F71F23AA5441E0966CE67FD0F6A1D703DDD573v2Q8M" TargetMode="External"/><Relationship Id="rId58" Type="http://schemas.openxmlformats.org/officeDocument/2006/relationships/hyperlink" Target="consultantplus://offline/ref=B58BE8424730001276852EA83467C4C4F982B919B8C3F7174E8CCF65BF7396E3E35223F51C24A70B44F58734E974C7E8A5CD1FDFD7v7Q3M" TargetMode="External"/><Relationship Id="rId74" Type="http://schemas.openxmlformats.org/officeDocument/2006/relationships/hyperlink" Target="consultantplus://offline/ref=B58BE8424730001276852EA83467C4C4F982B71CB2C4F7174E8CCF65BF7396E3E35223F71F23AE5F12BA8668AF28D4EAA8CD1DDBCB732AEEvDQ6M" TargetMode="External"/><Relationship Id="rId79" Type="http://schemas.openxmlformats.org/officeDocument/2006/relationships/hyperlink" Target="consultantplus://offline/ref=B58BE8424730001276852EA83467C4C4F984BB12B3CBF7174E8CCF65BF7396E3E35223F71F23AC5E12BA8668AF28D4EAA8CD1DDBCB732AEEvDQ6M" TargetMode="External"/><Relationship Id="rId102" Type="http://schemas.openxmlformats.org/officeDocument/2006/relationships/hyperlink" Target="consultantplus://offline/ref=B58BE8424730001276852EA83467C4C4F984BB12B3CBF7174E8CCF65BF7396E3E35223F71F23AD5815BA8668AF28D4EAA8CD1DDBCB732AEEvDQ6M" TargetMode="External"/><Relationship Id="rId5" Type="http://schemas.openxmlformats.org/officeDocument/2006/relationships/hyperlink" Target="https://www.consultant.ru" TargetMode="External"/><Relationship Id="rId90" Type="http://schemas.openxmlformats.org/officeDocument/2006/relationships/hyperlink" Target="consultantplus://offline/ref=B58BE8424730001276852EA83467C4C4F984BB12B3CBF7174E8CCF65BF7396E3E35223F71F23AC5C12BA8668AF28D4EAA8CD1DDBCB732AEEvDQ6M" TargetMode="External"/><Relationship Id="rId95" Type="http://schemas.openxmlformats.org/officeDocument/2006/relationships/hyperlink" Target="consultantplus://offline/ref=B58BE8424730001276852EA83467C4C4F984BB12B3CBF7174E8CCF65BF7396E3E35223F71F23AC5811BA8668AF28D4EAA8CD1DDBCB732AEEvDQ6M" TargetMode="External"/><Relationship Id="rId22" Type="http://schemas.openxmlformats.org/officeDocument/2006/relationships/hyperlink" Target="consultantplus://offline/ref=B58BE8424730001276852EA83467C4C4F987B81ABDC6F7174E8CCF65BF7396E3E35223F71F23AC5810BA8668AF28D4EAA8CD1DDBCB732AEEvDQ6M" TargetMode="External"/><Relationship Id="rId27" Type="http://schemas.openxmlformats.org/officeDocument/2006/relationships/hyperlink" Target="consultantplus://offline/ref=B58BE8424730001276852EA83467C4C4F989B719BCC1F7174E8CCF65BF7396E3E35223F71F23A85F14BA8668AF28D4EAA8CD1DDBCB732AEEvDQ6M" TargetMode="External"/><Relationship Id="rId43" Type="http://schemas.openxmlformats.org/officeDocument/2006/relationships/hyperlink" Target="consultantplus://offline/ref=B58BE8424730001276852EA83467C4C4FE80BD1ABCC7F7174E8CCF65BF7396E3E35223F71F23AC5710BA8668AF28D4EAA8CD1DDBCB732AEEvDQ6M" TargetMode="External"/><Relationship Id="rId48" Type="http://schemas.openxmlformats.org/officeDocument/2006/relationships/hyperlink" Target="consultantplus://offline/ref=B58BE8424730001276852EA83467C4C4F987B81ABDC6F7174E8CCF65BF7396E3E35223F71F23AC5616BA8668AF28D4EAA8CD1DDBCB732AEEvDQ6M" TargetMode="External"/><Relationship Id="rId64" Type="http://schemas.openxmlformats.org/officeDocument/2006/relationships/hyperlink" Target="consultantplus://offline/ref=B58BE8424730001276852EA83467C4C4F982B919B8C3F7174E8CCF65BF7396E3E35223F71E27AA5441E0966CE67FD0F6A1D703DDD573v2Q8M" TargetMode="External"/><Relationship Id="rId69" Type="http://schemas.openxmlformats.org/officeDocument/2006/relationships/hyperlink" Target="consultantplus://offline/ref=B58BE8424730001276852EA83467C4C4F982B919B8C3F7174E8CCF65BF7396E3E35223F71C25AB5441E0966CE67FD0F6A1D703DDD573v2Q8M" TargetMode="External"/><Relationship Id="rId80" Type="http://schemas.openxmlformats.org/officeDocument/2006/relationships/hyperlink" Target="consultantplus://offline/ref=B58BE8424730001276852EA83467C4C4F984BB12B3CBF7174E8CCF65BF7396E3E35223F71F23AC5E1DBA8668AF28D4EAA8CD1DDBCB732AEEvDQ6M" TargetMode="External"/><Relationship Id="rId85" Type="http://schemas.openxmlformats.org/officeDocument/2006/relationships/hyperlink" Target="consultantplus://offline/ref=B58BE8424730001276852EA83467C4C4F984BB12B3CBF7174E8CCF65BF7396E3E35223F71F23AC5C11BA8668AF28D4EAA8CD1DDBCB732AEEvDQ6M" TargetMode="External"/><Relationship Id="rId12" Type="http://schemas.openxmlformats.org/officeDocument/2006/relationships/hyperlink" Target="consultantplus://offline/ref=B58BE8424730001276852EA83467C4C4FE80BD19BFC6F7174E8CCF65BF7396E3E35223F71F23AC5C11BA8668AF28D4EAA8CD1DDBCB732AEEvDQ6M" TargetMode="External"/><Relationship Id="rId17" Type="http://schemas.openxmlformats.org/officeDocument/2006/relationships/hyperlink" Target="consultantplus://offline/ref=B58BE8424730001276852EA83467C4C4F988B612BEC6F7174E8CCF65BF7396E3E35223F71F23AC5916BA8668AF28D4EAA8CD1DDBCB732AEEvDQ6M" TargetMode="External"/><Relationship Id="rId33" Type="http://schemas.openxmlformats.org/officeDocument/2006/relationships/hyperlink" Target="consultantplus://offline/ref=B58BE8424730001276852EA83467C4C4F989B719BCC1F7174E8CCF65BF7396E3E35223F71F23A85F13BA8668AF28D4EAA8CD1DDBCB732AEEvDQ6M" TargetMode="External"/><Relationship Id="rId38" Type="http://schemas.openxmlformats.org/officeDocument/2006/relationships/hyperlink" Target="consultantplus://offline/ref=B58BE8424730001276852EA83467C4C4F987B81ABDC6F7174E8CCF65BF7396E3E35223F71F23AC571DBA8668AF28D4EAA8CD1DDBCB732AEEvDQ6M" TargetMode="External"/><Relationship Id="rId59" Type="http://schemas.openxmlformats.org/officeDocument/2006/relationships/hyperlink" Target="consultantplus://offline/ref=B58BE8424730001276852EA83467C4C4F982B919B8C3F7174E8CCF65BF7396E3E35223F51C24A70B44F58734E974C7E8A5CD1FDFD7v7Q3M" TargetMode="External"/><Relationship Id="rId103" Type="http://schemas.openxmlformats.org/officeDocument/2006/relationships/hyperlink" Target="consultantplus://offline/ref=B58BE8424730001276852EA83467C4C4F984BB12B3CBF7174E8CCF65BF7396E3E35223F71F23AD5D14BA8668AF28D4EAA8CD1DDBCB732AEEvDQ6M" TargetMode="External"/><Relationship Id="rId108" Type="http://schemas.openxmlformats.org/officeDocument/2006/relationships/theme" Target="theme/theme1.xml"/><Relationship Id="rId20" Type="http://schemas.openxmlformats.org/officeDocument/2006/relationships/hyperlink" Target="consultantplus://offline/ref=B58BE8424730001276852EA83467C4C4F987B81ABDC6F7174E8CCF65BF7396E3E35223F71F23AC5811BA8668AF28D4EAA8CD1DDBCB732AEEvDQ6M" TargetMode="External"/><Relationship Id="rId41" Type="http://schemas.openxmlformats.org/officeDocument/2006/relationships/hyperlink" Target="consultantplus://offline/ref=B58BE8424730001276852EA83467C4C4F989B719BCC1F7174E8CCF65BF7396E3E35223F71F23A85E16BA8668AF28D4EAA8CD1DDBCB732AEEvDQ6M" TargetMode="External"/><Relationship Id="rId54" Type="http://schemas.openxmlformats.org/officeDocument/2006/relationships/hyperlink" Target="consultantplus://offline/ref=B58BE8424730001276852EA83467C4C4F982B919B8C3F7174E8CCF65BF7396E3E35223F51D23A70B44F58734E974C7E8A5CD1FDFD7v7Q3M" TargetMode="External"/><Relationship Id="rId62" Type="http://schemas.openxmlformats.org/officeDocument/2006/relationships/hyperlink" Target="consultantplus://offline/ref=B58BE8424730001276852EA83467C4C4F982B919B8C3F7174E8CCF65BF7396E3E35223F71F20AB5441E0966CE67FD0F6A1D703DDD573v2Q8M" TargetMode="External"/><Relationship Id="rId70" Type="http://schemas.openxmlformats.org/officeDocument/2006/relationships/hyperlink" Target="consultantplus://offline/ref=B58BE8424730001276852EA83467C4C4F982B919B8C3F7174E8CCF65BF7396E3E35223F71A23AE5441E0966CE67FD0F6A1D703DDD573v2Q8M" TargetMode="External"/><Relationship Id="rId75" Type="http://schemas.openxmlformats.org/officeDocument/2006/relationships/hyperlink" Target="consultantplus://offline/ref=B58BE8424730001276852EA83467C4C4F984BB12B3CBF7174E8CCF65BF7396E3F1527BFB1D2AB25F11AFD039E9v7QFM" TargetMode="External"/><Relationship Id="rId83" Type="http://schemas.openxmlformats.org/officeDocument/2006/relationships/hyperlink" Target="consultantplus://offline/ref=B58BE8424730001276852EA83467C4C4FE80BD19BFC6F7174E8CCF65BF7396E3E35223F71F23AC5F13BA8668AF28D4EAA8CD1DDBCB732AEEvDQ6M" TargetMode="External"/><Relationship Id="rId88" Type="http://schemas.openxmlformats.org/officeDocument/2006/relationships/hyperlink" Target="consultantplus://offline/ref=B58BE8424730001276852EA83467C4C4F984BB12B3CBF7174E8CCF65BF7396E3E35223F71F23AC5C13BA8668AF28D4EAA8CD1DDBCB732AEEvDQ6M" TargetMode="External"/><Relationship Id="rId91" Type="http://schemas.openxmlformats.org/officeDocument/2006/relationships/hyperlink" Target="consultantplus://offline/ref=B58BE8424730001276852EA83467C4C4F984BB12B3CBF7174E8CCF65BF7396E3E35223F71F23AC5B11BA8668AF28D4EAA8CD1DDBCB732AEEvDQ6M" TargetMode="External"/><Relationship Id="rId96" Type="http://schemas.openxmlformats.org/officeDocument/2006/relationships/hyperlink" Target="consultantplus://offline/ref=B58BE8424730001276852EA83467C4C4F984BB12B3CBF7174E8CCF65BF7396E3E35223F71F23AC5717BA8668AF28D4EAA8CD1DDBCB732AEEvDQ6M" TargetMode="External"/><Relationship Id="rId1" Type="http://schemas.openxmlformats.org/officeDocument/2006/relationships/styles" Target="styles.xml"/><Relationship Id="rId6" Type="http://schemas.openxmlformats.org/officeDocument/2006/relationships/hyperlink" Target="consultantplus://offline/ref=B58BE8424730001276852EA83467C4C4F987B81ABDC6F7174E8CCF65BF7396E3E35223F71F23AC5815BA8668AF28D4EAA8CD1DDBCB732AEEvDQ6M" TargetMode="External"/><Relationship Id="rId15" Type="http://schemas.openxmlformats.org/officeDocument/2006/relationships/hyperlink" Target="consultantplus://offline/ref=B58BE8424730001276852EA83467C4C4F987B81ABDC6F7174E8CCF65BF7396E3E35223F71F23AC5817BA8668AF28D4EAA8CD1DDBCB732AEEvDQ6M" TargetMode="External"/><Relationship Id="rId23" Type="http://schemas.openxmlformats.org/officeDocument/2006/relationships/hyperlink" Target="consultantplus://offline/ref=B58BE8424730001276852EA83467C4C4F987BD1AB9C0F7174E8CCF65BF7396E3E35223F71F23A9571DBA8668AF28D4EAA8CD1DDBCB732AEEvDQ6M" TargetMode="External"/><Relationship Id="rId28" Type="http://schemas.openxmlformats.org/officeDocument/2006/relationships/hyperlink" Target="consultantplus://offline/ref=B58BE8424730001276852EA83467C4C4F987B81ABDC6F7174E8CCF65BF7396E3E35223F71F23AC5714BA8668AF28D4EAA8CD1DDBCB732AEEvDQ6M" TargetMode="External"/><Relationship Id="rId36" Type="http://schemas.openxmlformats.org/officeDocument/2006/relationships/hyperlink" Target="consultantplus://offline/ref=B58BE8424730001276852EA83467C4C4FE80BA12BEC3F7174E8CCF65BF7396E3E35223F71A26AD5441E0966CE67FD0F6A1D703DDD573v2Q8M" TargetMode="External"/><Relationship Id="rId49" Type="http://schemas.openxmlformats.org/officeDocument/2006/relationships/hyperlink" Target="consultantplus://offline/ref=B58BE8424730001276852EA83467C4C4F987B81ABDC6F7174E8CCF65BF7396E3E35223F71F23AC5616BA8668AF28D4EAA8CD1DDBCB732AEEvDQ6M" TargetMode="External"/><Relationship Id="rId57" Type="http://schemas.openxmlformats.org/officeDocument/2006/relationships/hyperlink" Target="consultantplus://offline/ref=B58BE8424730001276852EA83467C4C4F982B919B8C3F7174E8CCF65BF7396E3E35223F21C28F80E51E4DF3BE263D9ECBFD11DDDvDQ7M" TargetMode="External"/><Relationship Id="rId106" Type="http://schemas.openxmlformats.org/officeDocument/2006/relationships/hyperlink" Target="consultantplus://offline/ref=B58BE8424730001276852EA83467C4C4FE80BC1BB2CAF7174E8CCF65BF7396E3F1527BFB1D2AB25F11AFD039E9v7QFM" TargetMode="External"/><Relationship Id="rId10" Type="http://schemas.openxmlformats.org/officeDocument/2006/relationships/hyperlink" Target="consultantplus://offline/ref=B58BE8424730001276852EA83467C4C4F987B81ABDC6F7174E8CCF65BF7396E3E35223F71F23AC5814BA8668AF28D4EAA8CD1DDBCB732AEEvDQ6M" TargetMode="External"/><Relationship Id="rId31" Type="http://schemas.openxmlformats.org/officeDocument/2006/relationships/hyperlink" Target="consultantplus://offline/ref=B58BE8424730001276852EA83467C4C4F989B719BCC1F7174E8CCF65BF7396E3E35223F71F23A85F11BA8668AF28D4EAA8CD1DDBCB732AEEvDQ6M" TargetMode="External"/><Relationship Id="rId44" Type="http://schemas.openxmlformats.org/officeDocument/2006/relationships/hyperlink" Target="consultantplus://offline/ref=B58BE8424730001276852EA83467C4C4F987B81ABDC6F7174E8CCF65BF7396E3E35223F71F23AC5614BA8668AF28D4EAA8CD1DDBCB732AEEvDQ6M" TargetMode="External"/><Relationship Id="rId52" Type="http://schemas.openxmlformats.org/officeDocument/2006/relationships/hyperlink" Target="consultantplus://offline/ref=B58BE8424730001276852EA83467C4C4F982B919B8C3F7174E8CCF65BF7396E3E35223F71D28F80E51E4DF3BE263D9ECBFD11DDDvDQ7M" TargetMode="External"/><Relationship Id="rId60" Type="http://schemas.openxmlformats.org/officeDocument/2006/relationships/hyperlink" Target="consultantplus://offline/ref=B58BE8424730001276852EA83467C4C4F982B919B8C3F7174E8CCF65BF7396E3E35223F71F22A55441E0966CE67FD0F6A1D703DDD573v2Q8M" TargetMode="External"/><Relationship Id="rId65" Type="http://schemas.openxmlformats.org/officeDocument/2006/relationships/hyperlink" Target="consultantplus://offline/ref=B58BE8424730001276852EA83467C4C4F982B919B8C3F7174E8CCF65BF7396E3E35223F71D20A95441E0966CE67FD0F6A1D703DDD573v2Q8M" TargetMode="External"/><Relationship Id="rId73" Type="http://schemas.openxmlformats.org/officeDocument/2006/relationships/hyperlink" Target="consultantplus://offline/ref=B58BE8424730001276852EA83467C4C4F982B71CB2C4F7174E8CCF65BF7396E3E35223F71F23AC5917BA8668AF28D4EAA8CD1DDBCB732AEEvDQ6M" TargetMode="External"/><Relationship Id="rId78" Type="http://schemas.openxmlformats.org/officeDocument/2006/relationships/hyperlink" Target="consultantplus://offline/ref=B58BE8424730001276852EA83467C4C4F984BB12B3CBF7174E8CCF65BF7396E3E35223F71F23AC5E13BA8668AF28D4EAA8CD1DDBCB732AEEvDQ6M" TargetMode="External"/><Relationship Id="rId81" Type="http://schemas.openxmlformats.org/officeDocument/2006/relationships/hyperlink" Target="consultantplus://offline/ref=B58BE8424730001276852EA83467C4C4F984BB12B3CBF7174E8CCF65BF7396E3E35223F71F23AC5D16BA8668AF28D4EAA8CD1DDBCB732AEEvDQ6M" TargetMode="External"/><Relationship Id="rId86" Type="http://schemas.openxmlformats.org/officeDocument/2006/relationships/hyperlink" Target="consultantplus://offline/ref=B58BE8424730001276852EA83467C4C4F984BB12B3CBF7174E8CCF65BF7396E3E35223F71F23AC5C10BA8668AF28D4EAA8CD1DDBCB732AEEvDQ6M" TargetMode="External"/><Relationship Id="rId94" Type="http://schemas.openxmlformats.org/officeDocument/2006/relationships/hyperlink" Target="consultantplus://offline/ref=B58BE8424730001276852EA83467C4C4F984BB12B3CBF7174E8CCF65BF7396E3E35223F71F23AC5816BA8668AF28D4EAA8CD1DDBCB732AEEvDQ6M" TargetMode="External"/><Relationship Id="rId99" Type="http://schemas.openxmlformats.org/officeDocument/2006/relationships/hyperlink" Target="consultantplus://offline/ref=B58BE8424730001276852EA83467C4C4FE80BD19BFC6F7174E8CCF65BF7396E3E35223F71F23AC5E11BA8668AF28D4EAA8CD1DDBCB732AEEvDQ6M" TargetMode="External"/><Relationship Id="rId101" Type="http://schemas.openxmlformats.org/officeDocument/2006/relationships/hyperlink" Target="consultantplus://offline/ref=B58BE8424730001276852EA83467C4C4F984BB12B3CBF7174E8CCF65BF7396E3E35223F71F23AD5D14BA8668AF28D4EAA8CD1DDBCB732AEEvDQ6M" TargetMode="External"/><Relationship Id="rId4" Type="http://schemas.openxmlformats.org/officeDocument/2006/relationships/webSettings" Target="webSettings.xml"/><Relationship Id="rId9" Type="http://schemas.openxmlformats.org/officeDocument/2006/relationships/hyperlink" Target="consultantplus://offline/ref=B58BE8424730001276852EA83467C4C4FE80BD1ABCC7F7174E8CCF65BF7396E3E35223F71F23AC5710BA8668AF28D4EAA8CD1DDBCB732AEEvDQ6M" TargetMode="External"/><Relationship Id="rId13" Type="http://schemas.openxmlformats.org/officeDocument/2006/relationships/hyperlink" Target="consultantplus://offline/ref=B58BE8424730001276852EA83467C4C4FE80BD19BFC6F7174E8CCF65BF7396E3E35223F71F23AC5C10BA8668AF28D4EAA8CD1DDBCB732AEEvDQ6M" TargetMode="External"/><Relationship Id="rId18" Type="http://schemas.openxmlformats.org/officeDocument/2006/relationships/hyperlink" Target="consultantplus://offline/ref=B58BE8424730001276852EA83467C4C4FE80BD1ABCC7F7174E8CCF65BF7396E3E35223F71F23AC5710BA8668AF28D4EAA8CD1DDBCB732AEEvDQ6M" TargetMode="External"/><Relationship Id="rId39" Type="http://schemas.openxmlformats.org/officeDocument/2006/relationships/hyperlink" Target="consultantplus://offline/ref=B58BE8424730001276852EA83467C4C4F987B81ABDC6F7174E8CCF65BF7396E3E35223F71F23AC571CBA8668AF28D4EAA8CD1DDBCB732AEEvDQ6M" TargetMode="External"/><Relationship Id="rId34" Type="http://schemas.openxmlformats.org/officeDocument/2006/relationships/hyperlink" Target="consultantplus://offline/ref=B58BE8424730001276852EA83467C4C4F989B719BCC1F7174E8CCF65BF7396E3E35223F71F23A85F12BA8668AF28D4EAA8CD1DDBCB732AEEvDQ6M" TargetMode="External"/><Relationship Id="rId50" Type="http://schemas.openxmlformats.org/officeDocument/2006/relationships/hyperlink" Target="consultantplus://offline/ref=B58BE8424730001276852EA83467C4C4F987B81ABDC6F7174E8CCF65BF7396E3E35223F71F23AC5611BA8668AF28D4EAA8CD1DDBCB732AEEvDQ6M" TargetMode="External"/><Relationship Id="rId55" Type="http://schemas.openxmlformats.org/officeDocument/2006/relationships/hyperlink" Target="consultantplus://offline/ref=B58BE8424730001276852EA83467C4C4F982B919B8C3F7174E8CCF65BF7396E3E35223F51D20A70B44F58734E974C7E8A5CD1FDFD7v7Q3M" TargetMode="External"/><Relationship Id="rId76" Type="http://schemas.openxmlformats.org/officeDocument/2006/relationships/hyperlink" Target="consultantplus://offline/ref=B58BE8424730001276852EA83467C4C4F984BB12B3CBF7174E8CCF65BF7396E3E35223F71F23AC5F13BA8668AF28D4EAA8CD1DDBCB732AEEvDQ6M" TargetMode="External"/><Relationship Id="rId97" Type="http://schemas.openxmlformats.org/officeDocument/2006/relationships/hyperlink" Target="consultantplus://offline/ref=B58BE8424730001276852EA83467C4C4F984BB12B3CBF7174E8CCF65BF7396E3E35223F71F23AD5E17BA8668AF28D4EAA8CD1DDBCB732AEEvDQ6M" TargetMode="External"/><Relationship Id="rId104" Type="http://schemas.openxmlformats.org/officeDocument/2006/relationships/hyperlink" Target="consultantplus://offline/ref=B58BE8424730001276852EA83467C4C4FE80BD19BFC6F7174E8CCF65BF7396E3E35223F71F23AC5E11BA8668AF28D4EAA8CD1DDBCB732AEEvDQ6M" TargetMode="External"/><Relationship Id="rId7" Type="http://schemas.openxmlformats.org/officeDocument/2006/relationships/hyperlink" Target="consultantplus://offline/ref=B58BE8424730001276852EA83467C4C4F989B719BCC1F7174E8CCF65BF7396E3E35223F71F23AF5613BA8668AF28D4EAA8CD1DDBCB732AEEvDQ6M" TargetMode="External"/><Relationship Id="rId71" Type="http://schemas.openxmlformats.org/officeDocument/2006/relationships/hyperlink" Target="consultantplus://offline/ref=B58BE8424730001276852EA83467C4C4F982B919B8C3F7174E8CCF65BF7396E3E35223F71920AD5441E0966CE67FD0F6A1D703DDD573v2Q8M" TargetMode="External"/><Relationship Id="rId92" Type="http://schemas.openxmlformats.org/officeDocument/2006/relationships/hyperlink" Target="consultantplus://offline/ref=B58BE8424730001276852EA83467C4C4F984BB12B3CBF7174E8CCF65BF7396E3E35223F71F23AC5E11BA8668AF28D4EAA8CD1DDBCB732AEEvDQ6M" TargetMode="External"/><Relationship Id="rId2" Type="http://schemas.microsoft.com/office/2007/relationships/stylesWithEffects" Target="stylesWithEffects.xml"/><Relationship Id="rId29" Type="http://schemas.openxmlformats.org/officeDocument/2006/relationships/hyperlink" Target="consultantplus://offline/ref=B58BE8424730001276852EA83467C4C4F987B81ABDC6F7174E8CCF65BF7396E3E35223F71F23AC5716BA8668AF28D4EAA8CD1DDBCB732AEEvDQ6M" TargetMode="External"/><Relationship Id="rId24" Type="http://schemas.openxmlformats.org/officeDocument/2006/relationships/hyperlink" Target="consultantplus://offline/ref=B58BE8424730001276852EA83467C4C4F987B81ABDC6F7174E8CCF65BF7396E3E35223F71F23AC581DBA8668AF28D4EAA8CD1DDBCB732AEEvDQ6M" TargetMode="External"/><Relationship Id="rId40" Type="http://schemas.openxmlformats.org/officeDocument/2006/relationships/hyperlink" Target="consultantplus://offline/ref=B58BE8424730001276852EA83467C4C4F987B81ABDC6F7174E8CCF65BF7396E3E35223F71F23AC5615BA8668AF28D4EAA8CD1DDBCB732AEEvDQ6M" TargetMode="External"/><Relationship Id="rId45" Type="http://schemas.openxmlformats.org/officeDocument/2006/relationships/hyperlink" Target="consultantplus://offline/ref=B58BE8424730001276852EA83467C4C4FE80BD19BFC6F7174E8CCF65BF7396E3E35223F71F23AC5912BA8668AF28D4EAA8CD1DDBCB732AEEvDQ6M" TargetMode="External"/><Relationship Id="rId66" Type="http://schemas.openxmlformats.org/officeDocument/2006/relationships/hyperlink" Target="consultantplus://offline/ref=B58BE8424730001276852EA83467C4C4F982B919B8C3F7174E8CCF65BF7396E3E35223F71D27A95441E0966CE67FD0F6A1D703DDD573v2Q8M" TargetMode="External"/><Relationship Id="rId87" Type="http://schemas.openxmlformats.org/officeDocument/2006/relationships/hyperlink" Target="consultantplus://offline/ref=B58BE8424730001276852EA83467C4C4F984BB12B3CBF7174E8CCF65BF7396E3E35223F71F23AC5C13BA8668AF28D4EAA8CD1DDBCB732AEEvDQ6M" TargetMode="External"/><Relationship Id="rId61" Type="http://schemas.openxmlformats.org/officeDocument/2006/relationships/hyperlink" Target="consultantplus://offline/ref=B58BE8424730001276852EA83467C4C4F982B919B8C3F7174E8CCF65BF7396E3E35223F71F21AE5441E0966CE67FD0F6A1D703DDD573v2Q8M" TargetMode="External"/><Relationship Id="rId82" Type="http://schemas.openxmlformats.org/officeDocument/2006/relationships/hyperlink" Target="consultantplus://offline/ref=B58BE8424730001276852EA83467C4C4F984BB12B3CBF7174E8CCF65BF7396E3E35223F71F23AC5D11BA8668AF28D4EAA8CD1DDBCB732AEEvDQ6M" TargetMode="External"/><Relationship Id="rId19" Type="http://schemas.openxmlformats.org/officeDocument/2006/relationships/hyperlink" Target="consultantplus://offline/ref=B58BE8424730001276852EA83467C4C4FE80BF1ABFC1F7174E8CCF65BF7396E3E35223FF1728F80E51E4DF3BE263D9ECBFD11DDDvDQ7M" TargetMode="External"/><Relationship Id="rId14" Type="http://schemas.openxmlformats.org/officeDocument/2006/relationships/hyperlink" Target="consultantplus://offline/ref=B58BE8424730001276852EA83467C4C4FE80BD19BFC6F7174E8CCF65BF7396E3E35223F71F23AC591CBA8668AF28D4EAA8CD1DDBCB732AEEvDQ6M" TargetMode="External"/><Relationship Id="rId30" Type="http://schemas.openxmlformats.org/officeDocument/2006/relationships/hyperlink" Target="consultantplus://offline/ref=B58BE8424730001276852EA83467C4C4F989B719BCC1F7174E8CCF65BF7396E3E35223F71F23A85F16BA8668AF28D4EAA8CD1DDBCB732AEEvDQ6M" TargetMode="External"/><Relationship Id="rId35" Type="http://schemas.openxmlformats.org/officeDocument/2006/relationships/hyperlink" Target="consultantplus://offline/ref=B58BE8424730001276852EA83467C4C4F987B81ABDC6F7174E8CCF65BF7396E3E35223F71F23AC5713BA8668AF28D4EAA8CD1DDBCB732AEEvDQ6M" TargetMode="External"/><Relationship Id="rId56" Type="http://schemas.openxmlformats.org/officeDocument/2006/relationships/hyperlink" Target="consultantplus://offline/ref=B58BE8424730001276852EA83467C4C4F982B919B8C3F7174E8CCF65BF7396E3E35223F51C23A70B44F58734E974C7E8A5CD1FDFD7v7Q3M" TargetMode="External"/><Relationship Id="rId77" Type="http://schemas.openxmlformats.org/officeDocument/2006/relationships/hyperlink" Target="consultantplus://offline/ref=B58BE8424730001276852EA83467C4C4F984BB12B3CBF7174E8CCF65BF7396E3E35223F71F23AC5E11BA8668AF28D4EAA8CD1DDBCB732AEEvDQ6M" TargetMode="External"/><Relationship Id="rId100" Type="http://schemas.openxmlformats.org/officeDocument/2006/relationships/hyperlink" Target="consultantplus://offline/ref=B58BE8424730001276852EA83467C4C4FE80BD19BFC6F7174E8CCF65BF7396E3E35223F71F23AD5D14BA8668AF28D4EAA8CD1DDBCB732AEEvDQ6M" TargetMode="External"/><Relationship Id="rId105" Type="http://schemas.openxmlformats.org/officeDocument/2006/relationships/hyperlink" Target="consultantplus://offline/ref=B58BE8424730001276852EA83467C4C4F984BB12B3CBF7174E8CCF65BF7396E3E35223F71F23AD5713BA8668AF28D4EAA8CD1DDBCB732AEEvDQ6M" TargetMode="External"/><Relationship Id="rId8" Type="http://schemas.openxmlformats.org/officeDocument/2006/relationships/hyperlink" Target="consultantplus://offline/ref=B58BE8424730001276852EA83467C4C4F988B612BEC6F7174E8CCF65BF7396E3E35223F71F23AC5916BA8668AF28D4EAA8CD1DDBCB732AEEvDQ6M" TargetMode="External"/><Relationship Id="rId51" Type="http://schemas.openxmlformats.org/officeDocument/2006/relationships/hyperlink" Target="consultantplus://offline/ref=B58BE8424730001276852EA83467C4C4F982B919B8C3F7174E8CCF65BF7396E3E35223F51477FD1B40BCD030F57DDDF6A3D31FvDQDM" TargetMode="External"/><Relationship Id="rId72" Type="http://schemas.openxmlformats.org/officeDocument/2006/relationships/hyperlink" Target="consultantplus://offline/ref=B58BE8424730001276852EA83467C4C4F982B71CB2C4F7174E8CCF65BF7396E3E35223F71F23AC5E1CBA8668AF28D4EAA8CD1DDBCB732AEEvDQ6M" TargetMode="External"/><Relationship Id="rId93" Type="http://schemas.openxmlformats.org/officeDocument/2006/relationships/hyperlink" Target="consultantplus://offline/ref=B58BE8424730001276852EA83467C4C4F984BB12B3CBF7174E8CCF65BF7396E3E35223F71F23AC591CBA8668AF28D4EAA8CD1DDBCB732AEEvDQ6M" TargetMode="External"/><Relationship Id="rId98" Type="http://schemas.openxmlformats.org/officeDocument/2006/relationships/hyperlink" Target="consultantplus://offline/ref=B58BE8424730001276852EA83467C4C4FE80BD19BFC6F7174E8CCF65BF7396E3E35223F71F23AC5E11BA8668AF28D4EAA8CD1DDBCB732AEEvDQ6M" TargetMode="External"/><Relationship Id="rId3" Type="http://schemas.openxmlformats.org/officeDocument/2006/relationships/settings" Target="settings.xml"/><Relationship Id="rId25" Type="http://schemas.openxmlformats.org/officeDocument/2006/relationships/hyperlink" Target="consultantplus://offline/ref=B58BE8424730001276852EA83467C4C4FE80BD19BFC6F7174E8CCF65BF7396E3E35223F71F23AC5912BA8668AF28D4EAA8CD1DDBCB732AEEvDQ6M" TargetMode="External"/><Relationship Id="rId46" Type="http://schemas.openxmlformats.org/officeDocument/2006/relationships/hyperlink" Target="consultantplus://offline/ref=B58BE8424730001276852EA83467C4C4F987B81ABDC6F7174E8CCF65BF7396E3E35223F71F23AC5617BA8668AF28D4EAA8CD1DDBCB732AEEvDQ6M" TargetMode="External"/><Relationship Id="rId67" Type="http://schemas.openxmlformats.org/officeDocument/2006/relationships/hyperlink" Target="consultantplus://offline/ref=B58BE8424730001276852EA83467C4C4F982B919B8C3F7174E8CCF65BF7396E3E35223F71D26A55441E0966CE67FD0F6A1D703DDD573v2Q8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7559</Words>
  <Characters>43087</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Елена</cp:lastModifiedBy>
  <cp:revision>3</cp:revision>
  <dcterms:created xsi:type="dcterms:W3CDTF">2022-06-13T17:50:00Z</dcterms:created>
  <dcterms:modified xsi:type="dcterms:W3CDTF">2022-07-06T08:59:00Z</dcterms:modified>
</cp:coreProperties>
</file>