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0F4EC" w14:textId="77777777" w:rsidR="007C174E" w:rsidRPr="00AF428A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  <w:lang w:val="en-US"/>
        </w:rPr>
      </w:pPr>
      <w:bookmarkStart w:id="0" w:name="_Toc101797870"/>
    </w:p>
    <w:p w14:paraId="0F40BA15" w14:textId="77777777" w:rsidR="00E10BA4" w:rsidRPr="007178B3" w:rsidRDefault="00E10BA4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412F81E2" w14:textId="77777777" w:rsidR="00076424" w:rsidRPr="007178B3" w:rsidRDefault="00076424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5696952A" w14:textId="77777777" w:rsidR="00076424" w:rsidRPr="007178B3" w:rsidRDefault="00076424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69E552D5" w14:textId="77777777" w:rsidR="007C174E" w:rsidRPr="007178B3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1DA7A8C5" w14:textId="0622945E" w:rsidR="007C174E" w:rsidRDefault="007178B3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  <w:r w:rsidRPr="007178B3">
        <w:rPr>
          <w:b w:val="0"/>
          <w:sz w:val="24"/>
          <w:szCs w:val="24"/>
        </w:rPr>
        <w:t>ЕДИНАЯ СИСТЕМА</w:t>
      </w:r>
      <w:r>
        <w:rPr>
          <w:b w:val="0"/>
          <w:sz w:val="24"/>
          <w:szCs w:val="24"/>
          <w:lang w:val="ru-RU"/>
        </w:rPr>
        <w:t xml:space="preserve"> </w:t>
      </w:r>
      <w:r w:rsidRPr="007178B3">
        <w:rPr>
          <w:b w:val="0"/>
          <w:sz w:val="24"/>
          <w:szCs w:val="24"/>
        </w:rPr>
        <w:t>ИДЕНТИФИКАЦИИ И АУТЕНТИФИКАЦИИ</w:t>
      </w:r>
    </w:p>
    <w:p w14:paraId="77A28E85" w14:textId="088A1055" w:rsidR="00811708" w:rsidRPr="00811708" w:rsidRDefault="00811708" w:rsidP="007178B3">
      <w:pPr>
        <w:pStyle w:val="af5"/>
        <w:spacing w:line="360" w:lineRule="auto"/>
        <w:ind w:left="0" w:firstLin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(ЕСИА)</w:t>
      </w:r>
    </w:p>
    <w:p w14:paraId="44025CEA" w14:textId="77777777" w:rsidR="007C174E" w:rsidRPr="007178B3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29B3648F" w14:textId="77777777" w:rsidR="007C174E" w:rsidRPr="00C05A11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  <w:lang w:val="ru-RU"/>
        </w:rPr>
      </w:pPr>
    </w:p>
    <w:p w14:paraId="62259CD6" w14:textId="77777777" w:rsidR="007C174E" w:rsidRPr="007178B3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57FEA43E" w14:textId="52A23CDB" w:rsidR="007C174E" w:rsidRPr="007178B3" w:rsidRDefault="002B1DF3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  <w:r>
        <w:rPr>
          <w:sz w:val="24"/>
          <w:szCs w:val="24"/>
        </w:rPr>
        <w:t>РЕГЛАМЕНТ ЕДИНОЙ СИСТЕМЫ ИДЕНТИФИКАЦИИ И АУТЕНТИФИКАЦИИ</w:t>
      </w:r>
    </w:p>
    <w:p w14:paraId="4700CA26" w14:textId="1AD9F26B" w:rsidR="007E052B" w:rsidRDefault="002B1DF3" w:rsidP="00811708">
      <w:pPr>
        <w:pStyle w:val="140"/>
        <w:spacing w:before="0" w:after="0" w:line="360" w:lineRule="auto"/>
        <w:rPr>
          <w:sz w:val="24"/>
          <w:szCs w:val="24"/>
        </w:rPr>
      </w:pPr>
      <w:bookmarkStart w:id="1" w:name="OLE_LINK1"/>
      <w:bookmarkStart w:id="2" w:name="OLE_LINK2"/>
      <w:r>
        <w:rPr>
          <w:sz w:val="24"/>
          <w:szCs w:val="24"/>
        </w:rPr>
        <w:t>(</w:t>
      </w:r>
      <w:r w:rsidR="00811708" w:rsidRPr="00811708">
        <w:rPr>
          <w:sz w:val="24"/>
          <w:szCs w:val="24"/>
        </w:rPr>
        <w:t xml:space="preserve">РЕГЛАМЕНТ ИНФОРМАЦИОННОГО ВЗАИМОДЕЙСТВИЯ </w:t>
      </w:r>
    </w:p>
    <w:p w14:paraId="5EEFCAF1" w14:textId="63E2D113" w:rsidR="007C174E" w:rsidRPr="00811708" w:rsidRDefault="00811708" w:rsidP="00811708">
      <w:pPr>
        <w:pStyle w:val="140"/>
        <w:spacing w:before="0" w:after="0" w:line="360" w:lineRule="auto"/>
        <w:rPr>
          <w:sz w:val="24"/>
          <w:szCs w:val="24"/>
        </w:rPr>
      </w:pPr>
      <w:r w:rsidRPr="00811708">
        <w:rPr>
          <w:sz w:val="24"/>
          <w:szCs w:val="24"/>
        </w:rPr>
        <w:t>УЧАСТНИКОВ С ОПЕРАТОРОМ ЕСИА И ОПЕРАТОРОМ ЭКСПЛУАТАЦИИ ИНФРАСТРУКТУРЫ ЭЛЕКТРОННОГО ПРАВИТЕЛЬСТВА</w:t>
      </w:r>
      <w:r w:rsidR="002B1DF3">
        <w:rPr>
          <w:sz w:val="24"/>
          <w:szCs w:val="24"/>
        </w:rPr>
        <w:t>)</w:t>
      </w:r>
    </w:p>
    <w:p w14:paraId="30497963" w14:textId="77777777" w:rsidR="007C174E" w:rsidRPr="007178B3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  <w:r w:rsidRPr="007178B3">
        <w:rPr>
          <w:b w:val="0"/>
          <w:sz w:val="24"/>
          <w:szCs w:val="24"/>
        </w:rPr>
        <w:t xml:space="preserve"> </w:t>
      </w:r>
      <w:r w:rsidRPr="007178B3">
        <w:rPr>
          <w:b w:val="0"/>
          <w:sz w:val="24"/>
          <w:szCs w:val="24"/>
        </w:rPr>
        <w:cr/>
      </w:r>
    </w:p>
    <w:bookmarkEnd w:id="1"/>
    <w:bookmarkEnd w:id="2"/>
    <w:p w14:paraId="0DC28BC8" w14:textId="77777777" w:rsidR="007C174E" w:rsidRPr="007178B3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7B792FB3" w14:textId="6284C88A" w:rsidR="007C174E" w:rsidRPr="001E33A5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  <w:lang w:val="ru-RU"/>
        </w:rPr>
      </w:pPr>
      <w:r w:rsidRPr="007178B3">
        <w:rPr>
          <w:b w:val="0"/>
          <w:sz w:val="24"/>
          <w:szCs w:val="24"/>
        </w:rPr>
        <w:t>Версия 2.</w:t>
      </w:r>
      <w:r w:rsidR="000F5BA9">
        <w:rPr>
          <w:b w:val="0"/>
          <w:sz w:val="24"/>
          <w:szCs w:val="24"/>
          <w:lang w:val="ru-RU"/>
        </w:rPr>
        <w:t>4</w:t>
      </w:r>
      <w:r w:rsidR="00286F1B" w:rsidRPr="00B16A64">
        <w:rPr>
          <w:b w:val="0"/>
          <w:sz w:val="24"/>
          <w:szCs w:val="24"/>
          <w:lang w:val="ru-RU"/>
        </w:rPr>
        <w:t>6</w:t>
      </w:r>
    </w:p>
    <w:p w14:paraId="7327E122" w14:textId="77777777" w:rsidR="007C174E" w:rsidRPr="007178B3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5BF4BFF9" w14:textId="77777777" w:rsidR="00F04842" w:rsidRPr="007178B3" w:rsidRDefault="00F04842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57759F94" w14:textId="3B32F415" w:rsidR="00F04842" w:rsidRPr="007178B3" w:rsidRDefault="00F04842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5677CEBA" w14:textId="77777777" w:rsidR="00F04842" w:rsidRPr="007178B3" w:rsidRDefault="00F04842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4D4286DE" w14:textId="77777777" w:rsidR="00F04842" w:rsidRPr="007178B3" w:rsidRDefault="00F04842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0C3CCF90" w14:textId="068B8A64" w:rsidR="007C174E" w:rsidRDefault="007C174E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3248C225" w14:textId="7A4BEC4C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4DB51EE9" w14:textId="386FC1DD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326D005F" w14:textId="1AB4021F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06C22F4A" w14:textId="629CDD0F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36D9649D" w14:textId="4CF59E8C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05D02D97" w14:textId="1354E78B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3B436F9A" w14:textId="77777777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0A13678E" w14:textId="2578659D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16DF0643" w14:textId="1E8846D7" w:rsidR="002874FC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6D12645E" w14:textId="77777777" w:rsidR="002874FC" w:rsidRPr="007178B3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</w:rPr>
      </w:pPr>
    </w:p>
    <w:p w14:paraId="13F383C8" w14:textId="2E332E32" w:rsidR="007C174E" w:rsidRPr="009C6DFD" w:rsidRDefault="002874FC" w:rsidP="007178B3">
      <w:pPr>
        <w:pStyle w:val="af5"/>
        <w:spacing w:line="360" w:lineRule="auto"/>
        <w:ind w:left="0" w:firstLin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Москва </w:t>
      </w:r>
      <w:r w:rsidR="00C5708D" w:rsidRPr="007178B3">
        <w:rPr>
          <w:b w:val="0"/>
          <w:sz w:val="24"/>
          <w:szCs w:val="24"/>
        </w:rPr>
        <w:t>202</w:t>
      </w:r>
      <w:r w:rsidR="00C5708D" w:rsidRPr="009C6DFD">
        <w:rPr>
          <w:b w:val="0"/>
          <w:sz w:val="24"/>
          <w:szCs w:val="24"/>
          <w:lang w:val="ru-RU"/>
        </w:rPr>
        <w:t>4</w:t>
      </w:r>
    </w:p>
    <w:p w14:paraId="36B2A78B" w14:textId="77777777" w:rsidR="00BB419C" w:rsidRPr="00306F2E" w:rsidRDefault="00BB419C" w:rsidP="00BB419C">
      <w:pPr>
        <w:pStyle w:val="120"/>
      </w:pPr>
      <w:r w:rsidRPr="00306F2E">
        <w:lastRenderedPageBreak/>
        <w:t>Аннотация</w:t>
      </w:r>
    </w:p>
    <w:p w14:paraId="712CE1E5" w14:textId="61104892" w:rsidR="00562AA1" w:rsidRDefault="00B02CB5" w:rsidP="00562AA1">
      <w:pPr>
        <w:pStyle w:val="1b"/>
      </w:pPr>
      <w:r>
        <w:t xml:space="preserve">Настоящий документ представляет собой регламент взаимодействия заявителей с Министерством цифрового развития, связи и массовых коммуникаций Российской Федерации (далее – Минцифры России) и оператором эксплуатации инфраструктуры электронного правительства (далее – ИЭП) при организации информационно-технологического взаимодействия информационных систем с использованием федеральной государственной информационной системы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</w:t>
      </w:r>
      <w:r w:rsidR="000C5386">
        <w:br/>
      </w:r>
      <w:r>
        <w:t>в электронной форме» (далее – ЕСИА).</w:t>
      </w:r>
      <w:r w:rsidR="00562AA1">
        <w:t xml:space="preserve"> Регламент</w:t>
      </w:r>
      <w:r>
        <w:t xml:space="preserve"> </w:t>
      </w:r>
      <w:r w:rsidR="00562AA1">
        <w:t xml:space="preserve">разработан в соответствии с пунктом 4 Правил присоединения информационных систем организаций </w:t>
      </w:r>
      <w:r w:rsidR="00562AA1" w:rsidRPr="004304E4">
        <w:t>к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 и муниципальных функций в электронной форме</w:t>
      </w:r>
      <w:r w:rsidR="00562AA1">
        <w:t>, утвержденных постановлением Правительства Российской Федерации от 22.12.2012</w:t>
      </w:r>
      <w:r w:rsidR="00562AA1" w:rsidRPr="004304E4">
        <w:t xml:space="preserve"> </w:t>
      </w:r>
      <w:r w:rsidR="00562AA1">
        <w:t>№</w:t>
      </w:r>
      <w:r w:rsidR="00282B62">
        <w:rPr>
          <w:lang w:val="en-US"/>
        </w:rPr>
        <w:t> </w:t>
      </w:r>
      <w:r w:rsidR="00562AA1">
        <w:t>1382.</w:t>
      </w:r>
    </w:p>
    <w:p w14:paraId="61E2FD62" w14:textId="77777777" w:rsidR="00562AA1" w:rsidRDefault="00562AA1" w:rsidP="00562AA1">
      <w:pPr>
        <w:pStyle w:val="1b"/>
      </w:pPr>
      <w:r>
        <w:t>Неотъемлемой частью данного Регламента являются:</w:t>
      </w:r>
    </w:p>
    <w:p w14:paraId="5C1F87B8" w14:textId="0E531F92" w:rsidR="00562AA1" w:rsidRDefault="00562AA1" w:rsidP="00562AA1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Методические рекомендации по использованию ЕСИА;</w:t>
      </w:r>
    </w:p>
    <w:p w14:paraId="40A685FF" w14:textId="6A7BF419" w:rsidR="00562AA1" w:rsidRDefault="00562AA1" w:rsidP="002B5F9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 xml:space="preserve">Методические рекомендации </w:t>
      </w:r>
      <w:r w:rsidR="002B5F9A" w:rsidRPr="002B5F9A">
        <w:t>по интеграции с REST API</w:t>
      </w:r>
      <w:r w:rsidR="002B5F9A">
        <w:t xml:space="preserve"> Цифрового профиля</w:t>
      </w:r>
      <w:r>
        <w:t>;</w:t>
      </w:r>
    </w:p>
    <w:p w14:paraId="44A6B556" w14:textId="65852A0D" w:rsidR="00B02CB5" w:rsidRDefault="00562AA1" w:rsidP="00562AA1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Сценарии использования</w:t>
      </w:r>
      <w:r w:rsidR="00B55A9F" w:rsidRPr="002B5F9A">
        <w:t xml:space="preserve"> </w:t>
      </w:r>
      <w:r w:rsidR="00B55A9F">
        <w:t>инфраструктуры Цифрового профиля</w:t>
      </w:r>
      <w:r>
        <w:t>.</w:t>
      </w:r>
    </w:p>
    <w:p w14:paraId="4A876C40" w14:textId="77777777" w:rsidR="00B02CB5" w:rsidRDefault="00B02CB5" w:rsidP="00006185">
      <w:pPr>
        <w:pStyle w:val="1b"/>
      </w:pPr>
      <w:r>
        <w:t>Документ описывает распространенные задачи заявителей, порядок направления обращений в Минцифры России и оператору эксплуатации ИЭП и регламентирует сценарии решения этих обращений.</w:t>
      </w:r>
    </w:p>
    <w:p w14:paraId="015EBA5C" w14:textId="767E943F" w:rsidR="003C0809" w:rsidRPr="00BB419C" w:rsidRDefault="00B02CB5" w:rsidP="00006185">
      <w:pPr>
        <w:pStyle w:val="1b"/>
        <w:sectPr w:rsidR="003C0809" w:rsidRPr="00BB419C" w:rsidSect="002C364B">
          <w:headerReference w:type="default" r:id="rId9"/>
          <w:headerReference w:type="first" r:id="rId10"/>
          <w:type w:val="continuous"/>
          <w:pgSz w:w="11906" w:h="16838"/>
          <w:pgMar w:top="1134" w:right="851" w:bottom="1134" w:left="1701" w:header="426" w:footer="709" w:gutter="0"/>
          <w:cols w:space="708"/>
          <w:titlePg/>
          <w:docGrid w:linePitch="360"/>
        </w:sectPr>
      </w:pPr>
      <w:r>
        <w:t xml:space="preserve">Также документ содержит формы заявок, необходимых заявителям в процессе формирования обращения. Формы заявок содержатся в приложениях к </w:t>
      </w:r>
      <w:r w:rsidR="000C5386">
        <w:t xml:space="preserve">настоящему </w:t>
      </w:r>
      <w:r>
        <w:t>регламенту.</w:t>
      </w:r>
    </w:p>
    <w:bookmarkEnd w:id="0"/>
    <w:p w14:paraId="54B8DD14" w14:textId="7C0C3C28" w:rsidR="00622ED6" w:rsidRPr="00AB5604" w:rsidRDefault="008A4452" w:rsidP="004F3AED">
      <w:pPr>
        <w:pStyle w:val="120"/>
        <w:spacing w:before="0"/>
      </w:pPr>
      <w:r w:rsidRPr="00AB5604">
        <w:lastRenderedPageBreak/>
        <w:t>Содержание</w:t>
      </w:r>
    </w:p>
    <w:p w14:paraId="66CD3F18" w14:textId="624E6BD1" w:rsidR="008E49C4" w:rsidRDefault="002B4492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r>
        <w:rPr>
          <w:rStyle w:val="apple-converted-space"/>
        </w:rPr>
        <w:fldChar w:fldCharType="begin"/>
      </w:r>
      <w:r>
        <w:rPr>
          <w:rStyle w:val="apple-converted-space"/>
        </w:rPr>
        <w:instrText xml:space="preserve"> TOC \o "1-4" \h \z \u </w:instrText>
      </w:r>
      <w:r>
        <w:rPr>
          <w:rStyle w:val="apple-converted-space"/>
        </w:rPr>
        <w:fldChar w:fldCharType="separate"/>
      </w:r>
      <w:hyperlink w:anchor="_Toc167885964" w:history="1">
        <w:r w:rsidR="008E49C4" w:rsidRPr="0055034C">
          <w:rPr>
            <w:rStyle w:val="afff1"/>
          </w:rPr>
          <w:t>Обозначения и сокращения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_Toc167885964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10</w:t>
        </w:r>
        <w:r w:rsidR="008E49C4">
          <w:rPr>
            <w:webHidden/>
          </w:rPr>
          <w:fldChar w:fldCharType="end"/>
        </w:r>
      </w:hyperlink>
    </w:p>
    <w:p w14:paraId="6AFA66F0" w14:textId="443E887E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65" w:history="1">
        <w:r w:rsidR="008E49C4" w:rsidRPr="0055034C">
          <w:rPr>
            <w:rStyle w:val="afff1"/>
          </w:rPr>
          <w:t>Термины и определения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_Toc167885965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12</w:t>
        </w:r>
        <w:r w:rsidR="008E49C4">
          <w:rPr>
            <w:webHidden/>
          </w:rPr>
          <w:fldChar w:fldCharType="end"/>
        </w:r>
      </w:hyperlink>
    </w:p>
    <w:p w14:paraId="234C029F" w14:textId="17294B95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66" w:history="1">
        <w:r w:rsidR="008E49C4" w:rsidRPr="0055034C">
          <w:rPr>
            <w:rStyle w:val="afff1"/>
          </w:rPr>
          <w:t>1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Введение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_Toc167885966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14</w:t>
        </w:r>
        <w:r w:rsidR="008E49C4">
          <w:rPr>
            <w:webHidden/>
          </w:rPr>
          <w:fldChar w:fldCharType="end"/>
        </w:r>
      </w:hyperlink>
    </w:p>
    <w:p w14:paraId="360D43F0" w14:textId="0EAB73B8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67" w:history="1">
        <w:r w:rsidR="008E49C4" w:rsidRPr="0055034C">
          <w:rPr>
            <w:rStyle w:val="afff1"/>
          </w:rPr>
          <w:t>2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Нормативные ссылки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_Toc167885967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17</w:t>
        </w:r>
        <w:r w:rsidR="008E49C4">
          <w:rPr>
            <w:webHidden/>
          </w:rPr>
          <w:fldChar w:fldCharType="end"/>
        </w:r>
      </w:hyperlink>
    </w:p>
    <w:p w14:paraId="35F40E2D" w14:textId="527C97E9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68" w:history="1">
        <w:r w:rsidR="008E49C4" w:rsidRPr="0055034C">
          <w:rPr>
            <w:rStyle w:val="afff1"/>
          </w:rPr>
          <w:t>3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Коммуникации участников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_Toc167885968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19</w:t>
        </w:r>
        <w:r w:rsidR="008E49C4">
          <w:rPr>
            <w:webHidden/>
          </w:rPr>
          <w:fldChar w:fldCharType="end"/>
        </w:r>
      </w:hyperlink>
    </w:p>
    <w:p w14:paraId="6ED0B2D4" w14:textId="623D3677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69" w:history="1">
        <w:r w:rsidR="008E49C4" w:rsidRPr="0055034C">
          <w:rPr>
            <w:rStyle w:val="afff1"/>
          </w:rPr>
          <w:t>4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Регистрация органа/организации в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_Toc167885969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20</w:t>
        </w:r>
        <w:r w:rsidR="008E49C4">
          <w:rPr>
            <w:webHidden/>
          </w:rPr>
          <w:fldChar w:fldCharType="end"/>
        </w:r>
      </w:hyperlink>
    </w:p>
    <w:p w14:paraId="57697117" w14:textId="5BCE7F25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0" w:history="1">
        <w:r w:rsidR="008E49C4" w:rsidRPr="0055034C">
          <w:rPr>
            <w:rStyle w:val="afff1"/>
          </w:rPr>
          <w:t>4.1 Описание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_Toc167885970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20</w:t>
        </w:r>
        <w:r w:rsidR="008E49C4">
          <w:rPr>
            <w:webHidden/>
          </w:rPr>
          <w:fldChar w:fldCharType="end"/>
        </w:r>
      </w:hyperlink>
    </w:p>
    <w:p w14:paraId="032465C9" w14:textId="5001F9FE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1" w:history="1">
        <w:r w:rsidR="008E49C4" w:rsidRPr="0055034C">
          <w:rPr>
            <w:rStyle w:val="afff1"/>
          </w:rPr>
          <w:t>5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изменения данных органа/организации в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_Toc167885971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22</w:t>
        </w:r>
        <w:r w:rsidR="008E49C4">
          <w:rPr>
            <w:webHidden/>
          </w:rPr>
          <w:fldChar w:fldCharType="end"/>
        </w:r>
      </w:hyperlink>
    </w:p>
    <w:p w14:paraId="26618F1C" w14:textId="3810216D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2" w:history="1">
        <w:r w:rsidR="008E49C4" w:rsidRPr="0055034C">
          <w:rPr>
            <w:rStyle w:val="afff1"/>
          </w:rPr>
          <w:t>5.1 Описание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_Toc167885972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22</w:t>
        </w:r>
        <w:r w:rsidR="008E49C4">
          <w:rPr>
            <w:webHidden/>
          </w:rPr>
          <w:fldChar w:fldCharType="end"/>
        </w:r>
      </w:hyperlink>
    </w:p>
    <w:p w14:paraId="07BBFCC5" w14:textId="3D57D78A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3" w:history="1">
        <w:r w:rsidR="008E49C4" w:rsidRPr="0055034C">
          <w:rPr>
            <w:rStyle w:val="afff1"/>
          </w:rPr>
          <w:t>5.2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_Toc167885973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23</w:t>
        </w:r>
        <w:r w:rsidR="008E49C4">
          <w:rPr>
            <w:webHidden/>
          </w:rPr>
          <w:fldChar w:fldCharType="end"/>
        </w:r>
      </w:hyperlink>
    </w:p>
    <w:p w14:paraId="51DCC2A5" w14:textId="089C5C29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4" w:history="1">
        <w:r w:rsidR="008E49C4" w:rsidRPr="0055034C">
          <w:rPr>
            <w:rStyle w:val="afff1"/>
          </w:rPr>
          <w:t>5.3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_Toc167885974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23</w:t>
        </w:r>
        <w:r w:rsidR="008E49C4">
          <w:rPr>
            <w:webHidden/>
          </w:rPr>
          <w:fldChar w:fldCharType="end"/>
        </w:r>
      </w:hyperlink>
    </w:p>
    <w:p w14:paraId="1D240CCF" w14:textId="3EE78046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5" w:history="1">
        <w:r w:rsidR="008E49C4" w:rsidRPr="0055034C">
          <w:rPr>
            <w:rStyle w:val="afff1"/>
          </w:rPr>
          <w:t>6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создания записи регистра информационных систем в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_Toc167885975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28</w:t>
        </w:r>
        <w:r w:rsidR="008E49C4">
          <w:rPr>
            <w:webHidden/>
          </w:rPr>
          <w:fldChar w:fldCharType="end"/>
        </w:r>
      </w:hyperlink>
    </w:p>
    <w:p w14:paraId="0B0C2503" w14:textId="2D2B8682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6" w:history="1">
        <w:r w:rsidR="008E49C4" w:rsidRPr="0055034C">
          <w:rPr>
            <w:rStyle w:val="afff1"/>
          </w:rPr>
          <w:t>6.1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_Toc167885976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28</w:t>
        </w:r>
        <w:r w:rsidR="008E49C4">
          <w:rPr>
            <w:webHidden/>
          </w:rPr>
          <w:fldChar w:fldCharType="end"/>
        </w:r>
      </w:hyperlink>
    </w:p>
    <w:p w14:paraId="6BF4A653" w14:textId="45B0AE71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7" w:history="1">
        <w:r w:rsidR="008E49C4" w:rsidRPr="0055034C">
          <w:rPr>
            <w:rStyle w:val="afff1"/>
          </w:rPr>
          <w:t>6.2 Описание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_Toc167885977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28</w:t>
        </w:r>
        <w:r w:rsidR="008E49C4">
          <w:rPr>
            <w:webHidden/>
          </w:rPr>
          <w:fldChar w:fldCharType="end"/>
        </w:r>
      </w:hyperlink>
    </w:p>
    <w:p w14:paraId="239DADDF" w14:textId="2EA4C1EE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8" w:history="1">
        <w:r w:rsidR="008E49C4" w:rsidRPr="0055034C">
          <w:rPr>
            <w:rStyle w:val="afff1"/>
          </w:rPr>
          <w:t>7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изменения данных ИС в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_Toc167885978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29</w:t>
        </w:r>
        <w:r w:rsidR="008E49C4">
          <w:rPr>
            <w:webHidden/>
          </w:rPr>
          <w:fldChar w:fldCharType="end"/>
        </w:r>
      </w:hyperlink>
    </w:p>
    <w:p w14:paraId="73241741" w14:textId="5E263E85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79" w:history="1">
        <w:r w:rsidR="008E49C4" w:rsidRPr="0055034C">
          <w:rPr>
            <w:rStyle w:val="afff1"/>
          </w:rPr>
          <w:t>7.1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_Toc167885979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29</w:t>
        </w:r>
        <w:r w:rsidR="008E49C4">
          <w:rPr>
            <w:webHidden/>
          </w:rPr>
          <w:fldChar w:fldCharType="end"/>
        </w:r>
      </w:hyperlink>
    </w:p>
    <w:p w14:paraId="4A9D113F" w14:textId="03B051C3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0" w:history="1">
        <w:r w:rsidR="008E49C4" w:rsidRPr="0055034C">
          <w:rPr>
            <w:rStyle w:val="afff1"/>
          </w:rPr>
          <w:t>7.2 Описание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_Toc167885980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29</w:t>
        </w:r>
        <w:r w:rsidR="008E49C4">
          <w:rPr>
            <w:webHidden/>
          </w:rPr>
          <w:fldChar w:fldCharType="end"/>
        </w:r>
      </w:hyperlink>
    </w:p>
    <w:p w14:paraId="06AB88D0" w14:textId="763089A2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1" w:history="1">
        <w:r w:rsidR="008E49C4" w:rsidRPr="0055034C">
          <w:rPr>
            <w:rStyle w:val="afff1"/>
          </w:rPr>
          <w:t>7.3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_Toc167885981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29</w:t>
        </w:r>
        <w:r w:rsidR="008E49C4">
          <w:rPr>
            <w:webHidden/>
          </w:rPr>
          <w:fldChar w:fldCharType="end"/>
        </w:r>
      </w:hyperlink>
    </w:p>
    <w:p w14:paraId="7DAC4EC1" w14:textId="4918F88D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2" w:history="1">
        <w:r w:rsidR="008E49C4" w:rsidRPr="0055034C">
          <w:rPr>
            <w:rStyle w:val="afff1"/>
          </w:rPr>
          <w:t>7.4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_Toc167885982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30</w:t>
        </w:r>
        <w:r w:rsidR="008E49C4">
          <w:rPr>
            <w:webHidden/>
          </w:rPr>
          <w:fldChar w:fldCharType="end"/>
        </w:r>
      </w:hyperlink>
    </w:p>
    <w:p w14:paraId="56562EFC" w14:textId="27CD317A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3" w:history="1">
        <w:r w:rsidR="008E49C4" w:rsidRPr="0055034C">
          <w:rPr>
            <w:rStyle w:val="afff1"/>
          </w:rPr>
          <w:t>8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удаления записи ИС из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_Toc167885983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35</w:t>
        </w:r>
        <w:r w:rsidR="008E49C4">
          <w:rPr>
            <w:webHidden/>
          </w:rPr>
          <w:fldChar w:fldCharType="end"/>
        </w:r>
      </w:hyperlink>
    </w:p>
    <w:p w14:paraId="4355508A" w14:textId="4DE43D2B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4" w:history="1">
        <w:r w:rsidR="008E49C4" w:rsidRPr="0055034C">
          <w:rPr>
            <w:rStyle w:val="afff1"/>
          </w:rPr>
          <w:t>8.1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_Toc167885984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35</w:t>
        </w:r>
        <w:r w:rsidR="008E49C4">
          <w:rPr>
            <w:webHidden/>
          </w:rPr>
          <w:fldChar w:fldCharType="end"/>
        </w:r>
      </w:hyperlink>
    </w:p>
    <w:p w14:paraId="3AFF938D" w14:textId="0B74C309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5" w:history="1">
        <w:r w:rsidR="008E49C4" w:rsidRPr="0055034C">
          <w:rPr>
            <w:rStyle w:val="afff1"/>
          </w:rPr>
          <w:t>8.2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_Toc167885985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35</w:t>
        </w:r>
        <w:r w:rsidR="008E49C4">
          <w:rPr>
            <w:webHidden/>
          </w:rPr>
          <w:fldChar w:fldCharType="end"/>
        </w:r>
      </w:hyperlink>
    </w:p>
    <w:p w14:paraId="79CC64C2" w14:textId="5F72632E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6" w:history="1">
        <w:r w:rsidR="008E49C4" w:rsidRPr="0055034C">
          <w:rPr>
            <w:rStyle w:val="afff1"/>
          </w:rPr>
          <w:t>8.3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_Toc167885986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36</w:t>
        </w:r>
        <w:r w:rsidR="008E49C4">
          <w:rPr>
            <w:webHidden/>
          </w:rPr>
          <w:fldChar w:fldCharType="end"/>
        </w:r>
      </w:hyperlink>
    </w:p>
    <w:p w14:paraId="31424CD4" w14:textId="4837E841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7" w:history="1">
        <w:r w:rsidR="008E49C4" w:rsidRPr="0055034C">
          <w:rPr>
            <w:rStyle w:val="afff1"/>
          </w:rPr>
          <w:t>9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подключения ИС к тестовой среде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_Toc167885987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39</w:t>
        </w:r>
        <w:r w:rsidR="008E49C4">
          <w:rPr>
            <w:webHidden/>
          </w:rPr>
          <w:fldChar w:fldCharType="end"/>
        </w:r>
      </w:hyperlink>
    </w:p>
    <w:p w14:paraId="578A3FA6" w14:textId="63C81745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8" w:history="1">
        <w:r w:rsidR="008E49C4" w:rsidRPr="0055034C">
          <w:rPr>
            <w:rStyle w:val="afff1"/>
          </w:rPr>
          <w:t>9.1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_Toc167885988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39</w:t>
        </w:r>
        <w:r w:rsidR="008E49C4">
          <w:rPr>
            <w:webHidden/>
          </w:rPr>
          <w:fldChar w:fldCharType="end"/>
        </w:r>
      </w:hyperlink>
    </w:p>
    <w:p w14:paraId="6DB8ACF3" w14:textId="57340E8E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89" w:history="1">
        <w:r w:rsidR="008E49C4" w:rsidRPr="0055034C">
          <w:rPr>
            <w:rStyle w:val="afff1"/>
          </w:rPr>
          <w:t>9.2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_Toc167885989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40</w:t>
        </w:r>
        <w:r w:rsidR="008E49C4">
          <w:rPr>
            <w:webHidden/>
          </w:rPr>
          <w:fldChar w:fldCharType="end"/>
        </w:r>
      </w:hyperlink>
    </w:p>
    <w:p w14:paraId="60CFEAD3" w14:textId="48BBBFFD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0" w:history="1">
        <w:r w:rsidR="008E49C4" w:rsidRPr="0055034C">
          <w:rPr>
            <w:rStyle w:val="afff1"/>
          </w:rPr>
          <w:t>9.3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_Toc167885990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41</w:t>
        </w:r>
        <w:r w:rsidR="008E49C4">
          <w:rPr>
            <w:webHidden/>
          </w:rPr>
          <w:fldChar w:fldCharType="end"/>
        </w:r>
      </w:hyperlink>
    </w:p>
    <w:p w14:paraId="237086EE" w14:textId="4FE5A4A8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1" w:history="1">
        <w:r w:rsidR="008E49C4" w:rsidRPr="0055034C">
          <w:rPr>
            <w:rStyle w:val="afff1"/>
          </w:rPr>
          <w:t>9.4 Требования к прикладываемым файлам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_Toc167885991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48</w:t>
        </w:r>
        <w:r w:rsidR="008E49C4">
          <w:rPr>
            <w:webHidden/>
          </w:rPr>
          <w:fldChar w:fldCharType="end"/>
        </w:r>
      </w:hyperlink>
    </w:p>
    <w:p w14:paraId="2EF52FFB" w14:textId="30E34316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2" w:history="1">
        <w:r w:rsidR="008E49C4" w:rsidRPr="0055034C">
          <w:rPr>
            <w:rStyle w:val="afff1"/>
          </w:rPr>
          <w:t>10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согласования подключения ИС к промышленной среде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_Toc167885992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50</w:t>
        </w:r>
        <w:r w:rsidR="008E49C4">
          <w:rPr>
            <w:webHidden/>
          </w:rPr>
          <w:fldChar w:fldCharType="end"/>
        </w:r>
      </w:hyperlink>
    </w:p>
    <w:p w14:paraId="0F3E69A8" w14:textId="6BB7BE98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3" w:history="1">
        <w:r w:rsidR="008E49C4" w:rsidRPr="0055034C">
          <w:rPr>
            <w:rStyle w:val="afff1"/>
          </w:rPr>
          <w:t>10.1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_Toc167885993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50</w:t>
        </w:r>
        <w:r w:rsidR="008E49C4">
          <w:rPr>
            <w:webHidden/>
          </w:rPr>
          <w:fldChar w:fldCharType="end"/>
        </w:r>
      </w:hyperlink>
    </w:p>
    <w:p w14:paraId="686811B8" w14:textId="169B82E2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4" w:history="1">
        <w:r w:rsidR="008E49C4" w:rsidRPr="0055034C">
          <w:rPr>
            <w:rStyle w:val="afff1"/>
          </w:rPr>
          <w:t>10.2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_Toc167885994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54</w:t>
        </w:r>
        <w:r w:rsidR="008E49C4">
          <w:rPr>
            <w:webHidden/>
          </w:rPr>
          <w:fldChar w:fldCharType="end"/>
        </w:r>
      </w:hyperlink>
    </w:p>
    <w:p w14:paraId="7B7CA8D1" w14:textId="6B6DA931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5" w:history="1">
        <w:r w:rsidR="008E49C4" w:rsidRPr="0055034C">
          <w:rPr>
            <w:rStyle w:val="afff1"/>
          </w:rPr>
          <w:t>10.3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_Toc167885995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55</w:t>
        </w:r>
        <w:r w:rsidR="008E49C4">
          <w:rPr>
            <w:webHidden/>
          </w:rPr>
          <w:fldChar w:fldCharType="end"/>
        </w:r>
      </w:hyperlink>
    </w:p>
    <w:p w14:paraId="7865461E" w14:textId="5E17E805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6" w:history="1">
        <w:r w:rsidR="008E49C4" w:rsidRPr="0055034C">
          <w:rPr>
            <w:rStyle w:val="afff1"/>
          </w:rPr>
          <w:t>10.4 Требования к прикладываемым файлам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_Toc167885996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65</w:t>
        </w:r>
        <w:r w:rsidR="008E49C4">
          <w:rPr>
            <w:webHidden/>
          </w:rPr>
          <w:fldChar w:fldCharType="end"/>
        </w:r>
      </w:hyperlink>
    </w:p>
    <w:p w14:paraId="603FF830" w14:textId="02ABF743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7" w:history="1">
        <w:r w:rsidR="008E49C4" w:rsidRPr="0055034C">
          <w:rPr>
            <w:rStyle w:val="afff1"/>
          </w:rPr>
          <w:t>11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согласования изменений параметров подключения ИС к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_Toc167885997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66</w:t>
        </w:r>
        <w:r w:rsidR="008E49C4">
          <w:rPr>
            <w:webHidden/>
          </w:rPr>
          <w:fldChar w:fldCharType="end"/>
        </w:r>
      </w:hyperlink>
    </w:p>
    <w:p w14:paraId="11213D0E" w14:textId="651A2B44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8" w:history="1">
        <w:r w:rsidR="008E49C4" w:rsidRPr="0055034C">
          <w:rPr>
            <w:rStyle w:val="afff1"/>
          </w:rPr>
          <w:t>11.1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_Toc167885998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66</w:t>
        </w:r>
        <w:r w:rsidR="008E49C4">
          <w:rPr>
            <w:webHidden/>
          </w:rPr>
          <w:fldChar w:fldCharType="end"/>
        </w:r>
      </w:hyperlink>
    </w:p>
    <w:p w14:paraId="432FFFFA" w14:textId="595787AE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5999" w:history="1">
        <w:r w:rsidR="008E49C4" w:rsidRPr="0055034C">
          <w:rPr>
            <w:rStyle w:val="afff1"/>
          </w:rPr>
          <w:t>11.2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_Toc167885999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66</w:t>
        </w:r>
        <w:r w:rsidR="008E49C4">
          <w:rPr>
            <w:webHidden/>
          </w:rPr>
          <w:fldChar w:fldCharType="end"/>
        </w:r>
      </w:hyperlink>
    </w:p>
    <w:p w14:paraId="237BF503" w14:textId="2599C769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0" w:history="1">
        <w:r w:rsidR="008E49C4" w:rsidRPr="0055034C">
          <w:rPr>
            <w:rStyle w:val="afff1"/>
          </w:rPr>
          <w:t>11.3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_Toc167886000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67</w:t>
        </w:r>
        <w:r w:rsidR="008E49C4">
          <w:rPr>
            <w:webHidden/>
          </w:rPr>
          <w:fldChar w:fldCharType="end"/>
        </w:r>
      </w:hyperlink>
    </w:p>
    <w:p w14:paraId="657329BD" w14:textId="31265E3D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1" w:history="1">
        <w:r w:rsidR="008E49C4" w:rsidRPr="0055034C">
          <w:rPr>
            <w:rStyle w:val="afff1"/>
          </w:rPr>
          <w:t>11.4 Требования к прикладываемым файлам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_Toc167886001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72</w:t>
        </w:r>
        <w:r w:rsidR="008E49C4">
          <w:rPr>
            <w:webHidden/>
          </w:rPr>
          <w:fldChar w:fldCharType="end"/>
        </w:r>
      </w:hyperlink>
    </w:p>
    <w:p w14:paraId="0E15139A" w14:textId="61F0A964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2" w:history="1">
        <w:r w:rsidR="008E49C4" w:rsidRPr="0055034C">
          <w:rPr>
            <w:rStyle w:val="afff1"/>
          </w:rPr>
          <w:t>12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согласования права использования ЕСИА и создания записи регистра органов и организаций, имеющих право создания (замены) и выдачи ключа ПЭП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_Toc167886002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73</w:t>
        </w:r>
        <w:r w:rsidR="008E49C4">
          <w:rPr>
            <w:webHidden/>
          </w:rPr>
          <w:fldChar w:fldCharType="end"/>
        </w:r>
      </w:hyperlink>
    </w:p>
    <w:p w14:paraId="599DA98D" w14:textId="14F3FE42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3" w:history="1">
        <w:r w:rsidR="008E49C4" w:rsidRPr="0055034C">
          <w:rPr>
            <w:rStyle w:val="afff1"/>
          </w:rPr>
          <w:t>12.1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_Toc167886003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73</w:t>
        </w:r>
        <w:r w:rsidR="008E49C4">
          <w:rPr>
            <w:webHidden/>
          </w:rPr>
          <w:fldChar w:fldCharType="end"/>
        </w:r>
      </w:hyperlink>
    </w:p>
    <w:p w14:paraId="107E5F51" w14:textId="5B879819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4" w:history="1">
        <w:r w:rsidR="008E49C4" w:rsidRPr="0055034C">
          <w:rPr>
            <w:rStyle w:val="afff1"/>
          </w:rPr>
          <w:t>12.2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_Toc167886004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74</w:t>
        </w:r>
        <w:r w:rsidR="008E49C4">
          <w:rPr>
            <w:webHidden/>
          </w:rPr>
          <w:fldChar w:fldCharType="end"/>
        </w:r>
      </w:hyperlink>
    </w:p>
    <w:p w14:paraId="5B1B58C7" w14:textId="1A930FDE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5" w:history="1">
        <w:r w:rsidR="008E49C4" w:rsidRPr="0055034C">
          <w:rPr>
            <w:rStyle w:val="afff1"/>
          </w:rPr>
          <w:t>12.3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_Toc167886005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74</w:t>
        </w:r>
        <w:r w:rsidR="008E49C4">
          <w:rPr>
            <w:webHidden/>
          </w:rPr>
          <w:fldChar w:fldCharType="end"/>
        </w:r>
      </w:hyperlink>
    </w:p>
    <w:p w14:paraId="4329A688" w14:textId="208D47D5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6" w:history="1">
        <w:r w:rsidR="008E49C4" w:rsidRPr="0055034C">
          <w:rPr>
            <w:rStyle w:val="afff1"/>
          </w:rPr>
          <w:t>12.4 Условия использования ЕСИА с целью создания (замены)  и выдачи ключа ПЭП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_Toc167886006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79</w:t>
        </w:r>
        <w:r w:rsidR="008E49C4">
          <w:rPr>
            <w:webHidden/>
          </w:rPr>
          <w:fldChar w:fldCharType="end"/>
        </w:r>
      </w:hyperlink>
    </w:p>
    <w:p w14:paraId="2FE679E3" w14:textId="7E9109B2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7" w:history="1">
        <w:r w:rsidR="008E49C4" w:rsidRPr="0055034C">
          <w:rPr>
            <w:rStyle w:val="afff1"/>
          </w:rPr>
          <w:t>13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внесения записи в технический регистр хранения информации о выданных аккредитованными удостоверяющими центрами квалифицированных сертификатов ключей проверки электронной подписи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_Toc167886007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83</w:t>
        </w:r>
        <w:r w:rsidR="008E49C4">
          <w:rPr>
            <w:webHidden/>
          </w:rPr>
          <w:fldChar w:fldCharType="end"/>
        </w:r>
      </w:hyperlink>
    </w:p>
    <w:p w14:paraId="37DEC212" w14:textId="63C0FB42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8" w:history="1">
        <w:r w:rsidR="008E49C4" w:rsidRPr="0055034C">
          <w:rPr>
            <w:rStyle w:val="afff1"/>
          </w:rPr>
          <w:t>13.1 Предусловие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_Toc167886008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83</w:t>
        </w:r>
        <w:r w:rsidR="008E49C4">
          <w:rPr>
            <w:webHidden/>
          </w:rPr>
          <w:fldChar w:fldCharType="end"/>
        </w:r>
      </w:hyperlink>
    </w:p>
    <w:p w14:paraId="77C806C0" w14:textId="0A8A0B33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09" w:history="1">
        <w:r w:rsidR="008E49C4" w:rsidRPr="0055034C">
          <w:rPr>
            <w:rStyle w:val="afff1"/>
          </w:rPr>
          <w:t>13.2 Описание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_Toc167886009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83</w:t>
        </w:r>
        <w:r w:rsidR="008E49C4">
          <w:rPr>
            <w:webHidden/>
          </w:rPr>
          <w:fldChar w:fldCharType="end"/>
        </w:r>
      </w:hyperlink>
    </w:p>
    <w:p w14:paraId="4FB7E843" w14:textId="5F7359AA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0" w:history="1">
        <w:r w:rsidR="008E49C4" w:rsidRPr="0055034C">
          <w:rPr>
            <w:rStyle w:val="afff1"/>
          </w:rPr>
          <w:t>13.3 Схема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_Toc167886010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83</w:t>
        </w:r>
        <w:r w:rsidR="008E49C4">
          <w:rPr>
            <w:webHidden/>
          </w:rPr>
          <w:fldChar w:fldCharType="end"/>
        </w:r>
      </w:hyperlink>
    </w:p>
    <w:p w14:paraId="5D563D90" w14:textId="22116C68" w:rsidR="008E49C4" w:rsidRDefault="00F1049A">
      <w:pPr>
        <w:pStyle w:val="2e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1" w:history="1">
        <w:r w:rsidR="008E49C4" w:rsidRPr="0055034C">
          <w:rPr>
            <w:rStyle w:val="afff1"/>
          </w:rPr>
          <w:t>13.4 Шаги процесса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_Toc167886011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84</w:t>
        </w:r>
        <w:r w:rsidR="008E49C4">
          <w:rPr>
            <w:webHidden/>
          </w:rPr>
          <w:fldChar w:fldCharType="end"/>
        </w:r>
      </w:hyperlink>
    </w:p>
    <w:p w14:paraId="50849461" w14:textId="533EEE9C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2" w:history="1">
        <w:r w:rsidR="008E49C4" w:rsidRPr="0055034C">
          <w:rPr>
            <w:rStyle w:val="afff1"/>
          </w:rPr>
          <w:t>14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создания (изменения) перечня центров обслуживания органа  и организации, имеющей право создания (замены) и выдачи ключа простой электронной подписи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_Toc167886012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87</w:t>
        </w:r>
        <w:r w:rsidR="008E49C4">
          <w:rPr>
            <w:webHidden/>
          </w:rPr>
          <w:fldChar w:fldCharType="end"/>
        </w:r>
      </w:hyperlink>
    </w:p>
    <w:p w14:paraId="093D29A1" w14:textId="1AE95039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3" w:history="1">
        <w:r w:rsidR="008E49C4" w:rsidRPr="0055034C">
          <w:rPr>
            <w:rStyle w:val="afff1"/>
          </w:rPr>
          <w:t>15</w:t>
        </w:r>
        <w:r w:rsidR="008E49C4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8E49C4" w:rsidRPr="0055034C">
          <w:rPr>
            <w:rStyle w:val="afff1"/>
          </w:rPr>
          <w:t>Порядок обработки обращений граждан в службу технической поддержки ЕПГУ на недобросовестную работу Центров обслуживания, производящих процедуру регистрации, восстановления доступа и подтверждения личности пользователей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_Toc167886013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90</w:t>
        </w:r>
        <w:r w:rsidR="008E49C4">
          <w:rPr>
            <w:webHidden/>
          </w:rPr>
          <w:fldChar w:fldCharType="end"/>
        </w:r>
      </w:hyperlink>
    </w:p>
    <w:p w14:paraId="0A72B78B" w14:textId="3DBF0928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4" w:history="1">
        <w:r w:rsidR="008E49C4" w:rsidRPr="0055034C">
          <w:rPr>
            <w:rStyle w:val="afff1"/>
          </w:rPr>
          <w:t>Приложение А Форма заявки на изменение данных органа/организации В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_Toc167886014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94</w:t>
        </w:r>
        <w:r w:rsidR="008E49C4">
          <w:rPr>
            <w:webHidden/>
          </w:rPr>
          <w:fldChar w:fldCharType="end"/>
        </w:r>
      </w:hyperlink>
    </w:p>
    <w:p w14:paraId="6DF80FDB" w14:textId="6192DA48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5" w:history="1">
        <w:r w:rsidR="008E49C4" w:rsidRPr="0055034C">
          <w:rPr>
            <w:rStyle w:val="afff1"/>
          </w:rPr>
          <w:t>Приложение Б Форма заявки на изменение данных ИС в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_Toc167886015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95</w:t>
        </w:r>
        <w:r w:rsidR="008E49C4">
          <w:rPr>
            <w:webHidden/>
          </w:rPr>
          <w:fldChar w:fldCharType="end"/>
        </w:r>
      </w:hyperlink>
    </w:p>
    <w:p w14:paraId="608545E2" w14:textId="0A1D69FA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6" w:history="1">
        <w:r w:rsidR="008E49C4" w:rsidRPr="0055034C">
          <w:rPr>
            <w:rStyle w:val="afff1"/>
          </w:rPr>
          <w:t>Приложение В Форма заявки на удаление записи ИС из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_Toc167886016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96</w:t>
        </w:r>
        <w:r w:rsidR="008E49C4">
          <w:rPr>
            <w:webHidden/>
          </w:rPr>
          <w:fldChar w:fldCharType="end"/>
        </w:r>
      </w:hyperlink>
    </w:p>
    <w:p w14:paraId="73D6DCB8" w14:textId="428826E0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7" w:history="1">
        <w:r w:rsidR="008E49C4" w:rsidRPr="0055034C">
          <w:rPr>
            <w:rStyle w:val="afff1"/>
          </w:rPr>
          <w:t>Приложение Г Форма заявки на подключение ИС к тестовой/промышленной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_Toc167886017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97</w:t>
        </w:r>
        <w:r w:rsidR="008E49C4">
          <w:rPr>
            <w:webHidden/>
          </w:rPr>
          <w:fldChar w:fldCharType="end"/>
        </w:r>
      </w:hyperlink>
    </w:p>
    <w:p w14:paraId="14DE7515" w14:textId="799EF396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8" w:history="1">
        <w:r w:rsidR="008E49C4" w:rsidRPr="0055034C">
          <w:rPr>
            <w:rStyle w:val="afff1"/>
          </w:rPr>
          <w:t>Приложение Д Форма заявки на изменение параметров подключения ИС к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_Toc167886018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101</w:t>
        </w:r>
        <w:r w:rsidR="008E49C4">
          <w:rPr>
            <w:webHidden/>
          </w:rPr>
          <w:fldChar w:fldCharType="end"/>
        </w:r>
      </w:hyperlink>
    </w:p>
    <w:p w14:paraId="353E7262" w14:textId="4238F4DE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19" w:history="1">
        <w:r w:rsidR="008E49C4" w:rsidRPr="0055034C">
          <w:rPr>
            <w:rStyle w:val="afff1"/>
          </w:rPr>
          <w:t>Приложение Е  Форма заявки на согласование права использования ЕСИА и создание записи регистра органов и организаций, имеющих право создания (замены) и выдачи ключа ПЭП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_Toc167886019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103</w:t>
        </w:r>
        <w:r w:rsidR="008E49C4">
          <w:rPr>
            <w:webHidden/>
          </w:rPr>
          <w:fldChar w:fldCharType="end"/>
        </w:r>
      </w:hyperlink>
    </w:p>
    <w:p w14:paraId="37B6E594" w14:textId="513533DE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20" w:history="1">
        <w:r w:rsidR="008E49C4" w:rsidRPr="0055034C">
          <w:rPr>
            <w:rStyle w:val="afff1"/>
          </w:rPr>
          <w:t>Приложение Ж Форма заявки на внесение записи в технический регистр хранения информации  о выданных аккредитованными удостоверяющими центрами квалифицированных сертификатов ключа проверки электронной подписи (КЭП)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_Toc167886020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104</w:t>
        </w:r>
        <w:r w:rsidR="008E49C4">
          <w:rPr>
            <w:webHidden/>
          </w:rPr>
          <w:fldChar w:fldCharType="end"/>
        </w:r>
      </w:hyperlink>
    </w:p>
    <w:p w14:paraId="7E923FA5" w14:textId="3DCD9B17" w:rsidR="008E49C4" w:rsidRDefault="00F1049A">
      <w:pPr>
        <w:pStyle w:val="1f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67886021" w:history="1">
        <w:r w:rsidR="008E49C4" w:rsidRPr="0055034C">
          <w:rPr>
            <w:rStyle w:val="afff1"/>
          </w:rPr>
          <w:t>Приложение З Форма заявления  на предоставление услуг ЕСИА</w:t>
        </w:r>
        <w:r w:rsidR="008E49C4">
          <w:rPr>
            <w:webHidden/>
          </w:rPr>
          <w:tab/>
        </w:r>
        <w:r w:rsidR="008E49C4">
          <w:rPr>
            <w:webHidden/>
          </w:rPr>
          <w:fldChar w:fldCharType="begin"/>
        </w:r>
        <w:r w:rsidR="008E49C4">
          <w:rPr>
            <w:webHidden/>
          </w:rPr>
          <w:instrText xml:space="preserve"> PAGEREF _Toc167886021 \h </w:instrText>
        </w:r>
        <w:r w:rsidR="008E49C4">
          <w:rPr>
            <w:webHidden/>
          </w:rPr>
        </w:r>
        <w:r w:rsidR="008E49C4">
          <w:rPr>
            <w:webHidden/>
          </w:rPr>
          <w:fldChar w:fldCharType="separate"/>
        </w:r>
        <w:r w:rsidR="00DF371E">
          <w:rPr>
            <w:webHidden/>
          </w:rPr>
          <w:t>105</w:t>
        </w:r>
        <w:r w:rsidR="008E49C4">
          <w:rPr>
            <w:webHidden/>
          </w:rPr>
          <w:fldChar w:fldCharType="end"/>
        </w:r>
      </w:hyperlink>
    </w:p>
    <w:p w14:paraId="5E6C6159" w14:textId="7E88F288" w:rsidR="00662E42" w:rsidRPr="00684260" w:rsidRDefault="002B4492" w:rsidP="004F3AED">
      <w:pPr>
        <w:pStyle w:val="1f"/>
        <w:pageBreakBefore/>
        <w:jc w:val="center"/>
        <w:rPr>
          <w:rFonts w:cs="Times New Roman"/>
          <w:b/>
        </w:rPr>
      </w:pPr>
      <w:r>
        <w:rPr>
          <w:rStyle w:val="apple-converted-space"/>
        </w:rPr>
        <w:lastRenderedPageBreak/>
        <w:fldChar w:fldCharType="end"/>
      </w:r>
      <w:bookmarkStart w:id="3" w:name="_Toc386289437"/>
      <w:bookmarkStart w:id="4" w:name="_Toc8818632"/>
      <w:bookmarkStart w:id="5" w:name="_Toc314740845"/>
      <w:bookmarkStart w:id="6" w:name="_Toc277176385"/>
      <w:r w:rsidR="00662E42" w:rsidRPr="00684260">
        <w:rPr>
          <w:b/>
        </w:rPr>
        <w:t>Таблица изменений</w:t>
      </w:r>
      <w:bookmarkEnd w:id="3"/>
      <w:bookmarkEnd w:id="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701"/>
        <w:gridCol w:w="5670"/>
      </w:tblGrid>
      <w:tr w:rsidR="00C804F4" w:rsidRPr="00F71177" w14:paraId="6733EF05" w14:textId="77777777" w:rsidTr="00AA1F62">
        <w:trPr>
          <w:trHeight w:val="112"/>
          <w:tblHeader/>
        </w:trPr>
        <w:tc>
          <w:tcPr>
            <w:tcW w:w="1129" w:type="dxa"/>
            <w:tcBorders>
              <w:bottom w:val="double" w:sz="4" w:space="0" w:color="auto"/>
            </w:tcBorders>
          </w:tcPr>
          <w:p w14:paraId="7EDF89A4" w14:textId="77777777" w:rsidR="00C804F4" w:rsidRPr="000D7088" w:rsidRDefault="00C804F4" w:rsidP="000D7088">
            <w:pPr>
              <w:pStyle w:val="1ff0"/>
              <w:rPr>
                <w:b/>
              </w:rPr>
            </w:pPr>
            <w:r w:rsidRPr="000D7088">
              <w:rPr>
                <w:b/>
              </w:rPr>
              <w:t xml:space="preserve">Версия 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0997FF8" w14:textId="50B5265C" w:rsidR="00C804F4" w:rsidRPr="000D7088" w:rsidRDefault="00C804F4" w:rsidP="000D7088">
            <w:pPr>
              <w:pStyle w:val="1ff0"/>
              <w:rPr>
                <w:b/>
              </w:rPr>
            </w:pPr>
            <w:r w:rsidRPr="000D7088">
              <w:rPr>
                <w:b/>
              </w:rPr>
              <w:t>Дата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450C86CE" w14:textId="0F4970EB" w:rsidR="00C804F4" w:rsidRPr="000D7088" w:rsidRDefault="00C804F4" w:rsidP="000D7088">
            <w:pPr>
              <w:pStyle w:val="1ff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670" w:type="dxa"/>
            <w:tcBorders>
              <w:bottom w:val="double" w:sz="4" w:space="0" w:color="auto"/>
            </w:tcBorders>
          </w:tcPr>
          <w:p w14:paraId="60B05183" w14:textId="696E3C4F" w:rsidR="00C804F4" w:rsidRPr="000D7088" w:rsidRDefault="00C804F4" w:rsidP="000D7088">
            <w:pPr>
              <w:pStyle w:val="1ff0"/>
              <w:rPr>
                <w:b/>
              </w:rPr>
            </w:pPr>
            <w:r w:rsidRPr="000D7088">
              <w:rPr>
                <w:b/>
              </w:rPr>
              <w:t xml:space="preserve">Изменение </w:t>
            </w:r>
          </w:p>
        </w:tc>
      </w:tr>
      <w:tr w:rsidR="00C804F4" w:rsidRPr="00F71177" w14:paraId="44AC4798" w14:textId="77777777" w:rsidTr="00AA1F62">
        <w:trPr>
          <w:trHeight w:val="109"/>
        </w:trPr>
        <w:tc>
          <w:tcPr>
            <w:tcW w:w="1129" w:type="dxa"/>
            <w:tcBorders>
              <w:top w:val="double" w:sz="4" w:space="0" w:color="auto"/>
            </w:tcBorders>
          </w:tcPr>
          <w:p w14:paraId="4E658A40" w14:textId="77777777" w:rsidR="00C804F4" w:rsidRPr="00F71177" w:rsidRDefault="00C804F4" w:rsidP="00C804F4">
            <w:pPr>
              <w:pStyle w:val="1ff0"/>
            </w:pPr>
            <w:r w:rsidRPr="00F71177">
              <w:t xml:space="preserve">1.0 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318A764" w14:textId="0328D9CB" w:rsidR="00C804F4" w:rsidRPr="00F71177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538E23F" w14:textId="1F269BCF" w:rsidR="00C804F4" w:rsidRPr="00F71177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  <w:tcBorders>
              <w:top w:val="double" w:sz="4" w:space="0" w:color="auto"/>
            </w:tcBorders>
          </w:tcPr>
          <w:p w14:paraId="2875A79F" w14:textId="0C9C5A17" w:rsidR="00C804F4" w:rsidRPr="00F71177" w:rsidRDefault="00C804F4" w:rsidP="00C804F4">
            <w:pPr>
              <w:pStyle w:val="1ff0"/>
            </w:pPr>
            <w:r w:rsidRPr="00F71177">
              <w:t xml:space="preserve">Документ создан </w:t>
            </w:r>
          </w:p>
        </w:tc>
      </w:tr>
      <w:tr w:rsidR="00C804F4" w:rsidRPr="00F71177" w14:paraId="25062895" w14:textId="77777777" w:rsidTr="00AA1F62">
        <w:trPr>
          <w:trHeight w:val="109"/>
        </w:trPr>
        <w:tc>
          <w:tcPr>
            <w:tcW w:w="1129" w:type="dxa"/>
          </w:tcPr>
          <w:p w14:paraId="20435AFA" w14:textId="77777777" w:rsidR="00C804F4" w:rsidRPr="00F71177" w:rsidRDefault="00C804F4" w:rsidP="00C804F4">
            <w:pPr>
              <w:pStyle w:val="1ff0"/>
            </w:pPr>
            <w:r w:rsidRPr="00F71177">
              <w:t>2.0</w:t>
            </w:r>
          </w:p>
        </w:tc>
        <w:tc>
          <w:tcPr>
            <w:tcW w:w="1134" w:type="dxa"/>
          </w:tcPr>
          <w:p w14:paraId="4AE02240" w14:textId="53CA2A9D" w:rsidR="00C804F4" w:rsidRPr="00F71177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57F4C2EA" w14:textId="27341D55" w:rsidR="00C804F4" w:rsidRPr="00F71177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5305EA9B" w14:textId="0C0878D0" w:rsidR="00C804F4" w:rsidRPr="00F71177" w:rsidRDefault="00C804F4" w:rsidP="00C804F4">
            <w:pPr>
              <w:pStyle w:val="1ff0"/>
            </w:pPr>
            <w:r w:rsidRPr="00F71177">
              <w:t xml:space="preserve">Создана новая версия документа в рамках развития ЕСИА </w:t>
            </w:r>
            <w:r w:rsidR="00DC7F5D">
              <w:br/>
            </w:r>
            <w:r w:rsidRPr="00F71177">
              <w:t>в 2013 г.</w:t>
            </w:r>
          </w:p>
        </w:tc>
      </w:tr>
      <w:tr w:rsidR="00C804F4" w:rsidRPr="00F71177" w14:paraId="4E650828" w14:textId="77777777" w:rsidTr="00AA1F62">
        <w:trPr>
          <w:trHeight w:val="109"/>
        </w:trPr>
        <w:tc>
          <w:tcPr>
            <w:tcW w:w="1129" w:type="dxa"/>
          </w:tcPr>
          <w:p w14:paraId="784FA1A9" w14:textId="77777777" w:rsidR="00C804F4" w:rsidRPr="000D7088" w:rsidRDefault="00C804F4" w:rsidP="00C804F4">
            <w:pPr>
              <w:pStyle w:val="1ff0"/>
            </w:pPr>
            <w:r w:rsidRPr="000D7088">
              <w:t>2.1</w:t>
            </w:r>
          </w:p>
        </w:tc>
        <w:tc>
          <w:tcPr>
            <w:tcW w:w="1134" w:type="dxa"/>
          </w:tcPr>
          <w:p w14:paraId="6A370A53" w14:textId="2492C136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90826E3" w14:textId="15560426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1F9BFD1" w14:textId="63E666F1" w:rsidR="00C804F4" w:rsidRDefault="00C804F4" w:rsidP="00C804F4">
            <w:pPr>
              <w:pStyle w:val="1ff0"/>
            </w:pPr>
            <w:r>
              <w:t>Внесены исправления в документ:</w:t>
            </w:r>
          </w:p>
          <w:p w14:paraId="05406C4D" w14:textId="77777777" w:rsidR="00C804F4" w:rsidRPr="006C4A2B" w:rsidRDefault="00C804F4" w:rsidP="001E33A5">
            <w:pPr>
              <w:pStyle w:val="10"/>
            </w:pPr>
            <w:r w:rsidRPr="006C4A2B">
              <w:t>уточнено требование о необходимости загружать данные органа/организации в ФРГУ;</w:t>
            </w:r>
          </w:p>
          <w:p w14:paraId="1387825E" w14:textId="7D5E395C" w:rsidR="00C804F4" w:rsidRPr="006C4A2B" w:rsidRDefault="00C804F4" w:rsidP="001E33A5">
            <w:pPr>
              <w:pStyle w:val="10"/>
            </w:pPr>
            <w:r w:rsidRPr="006C4A2B">
              <w:t xml:space="preserve">добавлено требование о необходимости регистрации ИС </w:t>
            </w:r>
            <w:r w:rsidR="00AA1ADB">
              <w:br/>
            </w:r>
            <w:r w:rsidRPr="006C4A2B">
              <w:t>в СМЭВ в целях использования программного интерфейса по регистрации пользователей ЕСИА;</w:t>
            </w:r>
          </w:p>
          <w:p w14:paraId="50A1130F" w14:textId="5B95B64E" w:rsidR="00C804F4" w:rsidRPr="00A24F84" w:rsidRDefault="00C804F4" w:rsidP="001E33A5">
            <w:pPr>
              <w:pStyle w:val="10"/>
            </w:pPr>
            <w:r w:rsidRPr="006C4A2B">
              <w:t>уточнен порядок регистрации</w:t>
            </w:r>
            <w:r w:rsidRPr="006F47C5">
              <w:t xml:space="preserve"> ИС операторами ИС, включенными в регистр юридических лиц ЕСИА </w:t>
            </w:r>
            <w:r w:rsidR="00AA1ADB">
              <w:br/>
            </w:r>
            <w:r w:rsidRPr="006F47C5">
              <w:t>(и не включенных</w:t>
            </w:r>
            <w:r>
              <w:t xml:space="preserve"> в регистр органов и организаций)</w:t>
            </w:r>
          </w:p>
        </w:tc>
      </w:tr>
      <w:tr w:rsidR="00C804F4" w:rsidRPr="00F71177" w14:paraId="1A1FA6DC" w14:textId="77777777" w:rsidTr="00AA1F62">
        <w:trPr>
          <w:trHeight w:val="109"/>
        </w:trPr>
        <w:tc>
          <w:tcPr>
            <w:tcW w:w="1129" w:type="dxa"/>
          </w:tcPr>
          <w:p w14:paraId="14F6BAFA" w14:textId="77777777" w:rsidR="00C804F4" w:rsidRPr="000D7088" w:rsidRDefault="00C804F4" w:rsidP="00C804F4">
            <w:pPr>
              <w:pStyle w:val="1ff0"/>
            </w:pPr>
            <w:r w:rsidRPr="000D7088">
              <w:t>2.2</w:t>
            </w:r>
          </w:p>
        </w:tc>
        <w:tc>
          <w:tcPr>
            <w:tcW w:w="1134" w:type="dxa"/>
          </w:tcPr>
          <w:p w14:paraId="348601C7" w14:textId="56403FDC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6FAA8183" w14:textId="1FE9D71C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586FD77E" w14:textId="68C88530" w:rsidR="00C804F4" w:rsidRDefault="00C804F4" w:rsidP="00C804F4">
            <w:pPr>
              <w:pStyle w:val="1ff0"/>
            </w:pPr>
            <w:r>
              <w:t>Внесены исправления в документ:</w:t>
            </w:r>
          </w:p>
          <w:p w14:paraId="55AAF256" w14:textId="0D68BB34" w:rsidR="00C804F4" w:rsidRPr="00A827B0" w:rsidRDefault="00C804F4" w:rsidP="001E33A5">
            <w:pPr>
              <w:pStyle w:val="10"/>
            </w:pPr>
            <w:r>
              <w:t>уточнены требования к регистрации центров обслуживания Операторов выдачи ключа ПЭП</w:t>
            </w:r>
          </w:p>
        </w:tc>
      </w:tr>
      <w:tr w:rsidR="00C804F4" w:rsidRPr="00F71177" w14:paraId="3BBDF667" w14:textId="77777777" w:rsidTr="00AA1F62">
        <w:trPr>
          <w:trHeight w:val="109"/>
        </w:trPr>
        <w:tc>
          <w:tcPr>
            <w:tcW w:w="1129" w:type="dxa"/>
          </w:tcPr>
          <w:p w14:paraId="4B5102B0" w14:textId="77777777" w:rsidR="00C804F4" w:rsidRPr="000D7088" w:rsidRDefault="00C804F4" w:rsidP="00C804F4">
            <w:pPr>
              <w:pStyle w:val="1ff0"/>
            </w:pPr>
            <w:r w:rsidRPr="000D7088">
              <w:t>2.3</w:t>
            </w:r>
          </w:p>
        </w:tc>
        <w:tc>
          <w:tcPr>
            <w:tcW w:w="1134" w:type="dxa"/>
          </w:tcPr>
          <w:p w14:paraId="3AA0C86E" w14:textId="12E0C2E3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B63FF5B" w14:textId="68EE1494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DE0FFB0" w14:textId="5FB4E90D" w:rsidR="00C804F4" w:rsidRPr="004E5D15" w:rsidRDefault="00C804F4" w:rsidP="00C804F4">
            <w:pPr>
              <w:pStyle w:val="1ff0"/>
            </w:pPr>
            <w:r>
              <w:t xml:space="preserve">Внесены исправления в документ, связанные с необходимостью проводить идентификацию кредитными и страховыми организациями (во исполнение </w:t>
            </w:r>
            <w:r w:rsidRPr="004E5D15">
              <w:t>Федеральн</w:t>
            </w:r>
            <w:r>
              <w:t>ого</w:t>
            </w:r>
            <w:r w:rsidRPr="004E5D15">
              <w:t xml:space="preserve"> закон</w:t>
            </w:r>
            <w:r>
              <w:t>а</w:t>
            </w:r>
            <w:r w:rsidRPr="004E5D15">
              <w:t xml:space="preserve"> Российской Федерации от 5 мая 2014 г. </w:t>
            </w:r>
            <w:r>
              <w:t>№</w:t>
            </w:r>
            <w:r w:rsidRPr="004E5D15">
              <w:t xml:space="preserve"> 110-ФЗ</w:t>
            </w:r>
            <w:r>
              <w:t xml:space="preserve"> «</w:t>
            </w:r>
            <w:r w:rsidRPr="004E5D15">
              <w:t>О</w:t>
            </w:r>
            <w:r w:rsidRPr="000D7088">
              <w:t> </w:t>
            </w:r>
            <w:r w:rsidRPr="004E5D15">
              <w:t>внесении изменений в отдельные законодательные акты Российской Федерации</w:t>
            </w:r>
            <w:r>
              <w:t xml:space="preserve">» и </w:t>
            </w:r>
            <w:r w:rsidRPr="007F0394">
              <w:t>Федеральн</w:t>
            </w:r>
            <w:r>
              <w:t>ого</w:t>
            </w:r>
            <w:r w:rsidRPr="007F0394">
              <w:t xml:space="preserve"> закон</w:t>
            </w:r>
            <w:r>
              <w:t>а</w:t>
            </w:r>
            <w:r w:rsidRPr="007F0394">
              <w:t xml:space="preserve"> от 4</w:t>
            </w:r>
            <w:r>
              <w:t xml:space="preserve"> июня </w:t>
            </w:r>
            <w:r w:rsidRPr="007F0394">
              <w:t xml:space="preserve">2014 </w:t>
            </w:r>
            <w:r>
              <w:t>г. №</w:t>
            </w:r>
            <w:r w:rsidRPr="007F0394">
              <w:t xml:space="preserve"> 149-ФЗ </w:t>
            </w:r>
            <w:r>
              <w:t>«</w:t>
            </w:r>
            <w:r w:rsidRPr="007F0394">
              <w:t>О</w:t>
            </w:r>
            <w:r w:rsidRPr="000D7088">
              <w:t> </w:t>
            </w:r>
            <w:r w:rsidRPr="007F0394">
              <w:t xml:space="preserve">внесении изменений в Закон Российской Федерации </w:t>
            </w:r>
            <w:r w:rsidR="00AA1ADB">
              <w:br/>
            </w:r>
            <w:r>
              <w:t>«</w:t>
            </w:r>
            <w:r w:rsidRPr="007F0394">
              <w:t>Об организации страхового дела в Российской Федерации</w:t>
            </w:r>
            <w:r>
              <w:t>»</w:t>
            </w:r>
            <w:r w:rsidRPr="007F0394">
              <w:t xml:space="preserve"> </w:t>
            </w:r>
            <w:r w:rsidR="00AA1ADB">
              <w:br/>
            </w:r>
            <w:r w:rsidRPr="007F0394">
              <w:t>и отдельные законодательные</w:t>
            </w:r>
            <w:r>
              <w:t xml:space="preserve"> </w:t>
            </w:r>
            <w:r w:rsidRPr="007F0394">
              <w:t>акты Российской Федерации</w:t>
            </w:r>
            <w:r>
              <w:t>»)</w:t>
            </w:r>
          </w:p>
        </w:tc>
      </w:tr>
      <w:tr w:rsidR="00C804F4" w:rsidRPr="00F71177" w14:paraId="779C92B9" w14:textId="77777777" w:rsidTr="00AA1F62">
        <w:trPr>
          <w:trHeight w:val="109"/>
        </w:trPr>
        <w:tc>
          <w:tcPr>
            <w:tcW w:w="1129" w:type="dxa"/>
          </w:tcPr>
          <w:p w14:paraId="01A2A3D0" w14:textId="77777777" w:rsidR="00C804F4" w:rsidRPr="00BB3801" w:rsidRDefault="00C804F4" w:rsidP="00C804F4">
            <w:pPr>
              <w:pStyle w:val="1ff0"/>
            </w:pPr>
            <w:r>
              <w:t>2.4</w:t>
            </w:r>
          </w:p>
        </w:tc>
        <w:tc>
          <w:tcPr>
            <w:tcW w:w="1134" w:type="dxa"/>
          </w:tcPr>
          <w:p w14:paraId="4084F39B" w14:textId="5D91BBA9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76759DD0" w14:textId="10984F94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57732699" w14:textId="664815B5" w:rsidR="00C804F4" w:rsidRDefault="00C804F4" w:rsidP="00C804F4">
            <w:pPr>
              <w:pStyle w:val="1ff0"/>
            </w:pPr>
            <w:r>
              <w:t>Разделены заявки на подключение к тестовой среде ЕСИА (Приложение Е) и промышленной среде ЕСИА (Приложение М), изменен порядок взаимодействия в рамках регламента, сокращены регламентные сроки исполнения заявок</w:t>
            </w:r>
          </w:p>
        </w:tc>
      </w:tr>
      <w:tr w:rsidR="00C804F4" w:rsidRPr="00F71177" w14:paraId="2A59688E" w14:textId="77777777" w:rsidTr="00AA1F62">
        <w:trPr>
          <w:trHeight w:val="109"/>
        </w:trPr>
        <w:tc>
          <w:tcPr>
            <w:tcW w:w="1129" w:type="dxa"/>
          </w:tcPr>
          <w:p w14:paraId="4CB5B207" w14:textId="77777777" w:rsidR="00C804F4" w:rsidRDefault="00C804F4" w:rsidP="00C804F4">
            <w:pPr>
              <w:pStyle w:val="1ff0"/>
            </w:pPr>
            <w:r>
              <w:t>2.5</w:t>
            </w:r>
          </w:p>
        </w:tc>
        <w:tc>
          <w:tcPr>
            <w:tcW w:w="1134" w:type="dxa"/>
          </w:tcPr>
          <w:p w14:paraId="6EA7B5B5" w14:textId="5CA2EC18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0088EF98" w14:textId="3E31A420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17B82E4" w14:textId="4E58CEE0" w:rsidR="00C804F4" w:rsidRPr="000D7088" w:rsidRDefault="00C804F4" w:rsidP="00C804F4">
            <w:pPr>
              <w:pStyle w:val="1ff0"/>
            </w:pPr>
            <w:r w:rsidRPr="000D7088">
              <w:t xml:space="preserve">Внесены исправления в документ, связанные с переходом </w:t>
            </w:r>
            <w:r w:rsidR="00AA1ADB">
              <w:br/>
            </w:r>
            <w:r w:rsidRPr="000D7088">
              <w:t xml:space="preserve">от подачи заявок на регистрацию органа/организации в ЕСИА по электронной почте в пользу заявок в электронном виде </w:t>
            </w:r>
            <w:r w:rsidR="00AA1ADB">
              <w:br/>
            </w:r>
            <w:r w:rsidRPr="000D7088">
              <w:t xml:space="preserve">в соответствии с требованиями Приказа Минкомсвязи России </w:t>
            </w:r>
            <w:r w:rsidR="00AA1ADB">
              <w:br/>
            </w:r>
            <w:r w:rsidRPr="000D7088">
              <w:t xml:space="preserve">от 13 апреля 2012 г. № 107. </w:t>
            </w:r>
            <w:r>
              <w:t xml:space="preserve">Из Регламента исключена заявка </w:t>
            </w:r>
            <w:r w:rsidR="00AA1ADB">
              <w:br/>
            </w:r>
            <w:r>
              <w:t>на создание органа/организации в ЕСИА</w:t>
            </w:r>
          </w:p>
        </w:tc>
      </w:tr>
      <w:tr w:rsidR="00C804F4" w:rsidRPr="00F71177" w14:paraId="1E020212" w14:textId="77777777" w:rsidTr="00AA1F62">
        <w:trPr>
          <w:trHeight w:val="109"/>
        </w:trPr>
        <w:tc>
          <w:tcPr>
            <w:tcW w:w="1129" w:type="dxa"/>
          </w:tcPr>
          <w:p w14:paraId="430CCFA6" w14:textId="77777777" w:rsidR="00C804F4" w:rsidRDefault="00C804F4" w:rsidP="00C804F4">
            <w:pPr>
              <w:pStyle w:val="1ff0"/>
            </w:pPr>
            <w:r>
              <w:lastRenderedPageBreak/>
              <w:t>2.6</w:t>
            </w:r>
          </w:p>
        </w:tc>
        <w:tc>
          <w:tcPr>
            <w:tcW w:w="1134" w:type="dxa"/>
          </w:tcPr>
          <w:p w14:paraId="28CCDE46" w14:textId="2650E678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1D5438E" w14:textId="117244C8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15F68A6B" w14:textId="205C5929" w:rsidR="00C804F4" w:rsidRDefault="00C804F4" w:rsidP="00C804F4">
            <w:pPr>
              <w:pStyle w:val="1ff0"/>
            </w:pPr>
            <w:r w:rsidRPr="000D7088">
              <w:t xml:space="preserve">В формы заявок на подключение ИС к промышленной среде ЕСИА и заявки на изменение параметров подключения ИС добавлен необязательный блок </w:t>
            </w:r>
            <w:r w:rsidRPr="000B388D">
              <w:t>«</w:t>
            </w:r>
            <w:r w:rsidRPr="000D7088">
              <w:t>Данные о публичных системных группах ИС</w:t>
            </w:r>
            <w:r w:rsidRPr="000B388D">
              <w:t>»</w:t>
            </w:r>
            <w:r>
              <w:t xml:space="preserve">. </w:t>
            </w:r>
          </w:p>
          <w:p w14:paraId="5D86F8C2" w14:textId="6E0775E7" w:rsidR="00C804F4" w:rsidRPr="000D7088" w:rsidRDefault="00C804F4" w:rsidP="00C804F4">
            <w:pPr>
              <w:pStyle w:val="1ff0"/>
            </w:pPr>
            <w:r>
              <w:t>Из Регламента исключена заявка на Регистрацию ИС в ЕСИА</w:t>
            </w:r>
          </w:p>
        </w:tc>
      </w:tr>
      <w:tr w:rsidR="00C804F4" w:rsidRPr="00F71177" w14:paraId="77683319" w14:textId="77777777" w:rsidTr="00AA1F62">
        <w:trPr>
          <w:trHeight w:val="109"/>
        </w:trPr>
        <w:tc>
          <w:tcPr>
            <w:tcW w:w="1129" w:type="dxa"/>
          </w:tcPr>
          <w:p w14:paraId="4E162CFA" w14:textId="77777777" w:rsidR="00C804F4" w:rsidRDefault="00C804F4" w:rsidP="00C804F4">
            <w:pPr>
              <w:pStyle w:val="1ff0"/>
            </w:pPr>
            <w:r>
              <w:t>2.7</w:t>
            </w:r>
          </w:p>
        </w:tc>
        <w:tc>
          <w:tcPr>
            <w:tcW w:w="1134" w:type="dxa"/>
          </w:tcPr>
          <w:p w14:paraId="53D1B686" w14:textId="535DF134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70B8FB3F" w14:textId="67C5685F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43C854C0" w14:textId="151403E6" w:rsidR="00C804F4" w:rsidRPr="000D7088" w:rsidRDefault="00C804F4" w:rsidP="00C804F4">
            <w:pPr>
              <w:pStyle w:val="1ff0"/>
            </w:pPr>
            <w:r w:rsidRPr="000D7088">
              <w:t xml:space="preserve">Добавлены пункты, определяющие порядок </w:t>
            </w:r>
            <w:r>
              <w:t xml:space="preserve">согласования права использования Единого сервиса упрощенной идентификации </w:t>
            </w:r>
            <w:r w:rsidR="00F608F8">
              <w:br/>
            </w:r>
            <w:r>
              <w:t>и права использования веб-приложения «Центр обслуживания»</w:t>
            </w:r>
          </w:p>
        </w:tc>
      </w:tr>
      <w:tr w:rsidR="00C804F4" w:rsidRPr="00F71177" w14:paraId="1B309F78" w14:textId="77777777" w:rsidTr="00AA1F62">
        <w:trPr>
          <w:trHeight w:val="109"/>
        </w:trPr>
        <w:tc>
          <w:tcPr>
            <w:tcW w:w="1129" w:type="dxa"/>
          </w:tcPr>
          <w:p w14:paraId="737D2EC1" w14:textId="77777777" w:rsidR="00C804F4" w:rsidRDefault="00C804F4" w:rsidP="00C804F4">
            <w:pPr>
              <w:pStyle w:val="1ff0"/>
            </w:pPr>
            <w:r>
              <w:t>2.8</w:t>
            </w:r>
          </w:p>
        </w:tc>
        <w:tc>
          <w:tcPr>
            <w:tcW w:w="1134" w:type="dxa"/>
          </w:tcPr>
          <w:p w14:paraId="463A7E72" w14:textId="74BA03E7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C3C1EB1" w14:textId="1B41FBCD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47798E0" w14:textId="1EA05517" w:rsidR="00C804F4" w:rsidRPr="000D7088" w:rsidRDefault="00C804F4" w:rsidP="00F608F8">
            <w:pPr>
              <w:pStyle w:val="1ff0"/>
            </w:pPr>
            <w:r w:rsidRPr="000D7088">
              <w:t xml:space="preserve">Отменена обязательность отправки оригиналов заявок </w:t>
            </w:r>
            <w:r w:rsidR="00F608F8">
              <w:br/>
            </w:r>
            <w:r w:rsidRPr="000D7088">
              <w:t>на почтовый адрес Минкомсвязи России в случае отправки заявки в виде скан-копии без подписания КЭП. Разрешена возможность получать доступ</w:t>
            </w:r>
            <w:r w:rsidR="00F608F8">
              <w:t xml:space="preserve"> </w:t>
            </w:r>
            <w:r w:rsidRPr="000D7088">
              <w:t xml:space="preserve">к веб-приложению </w:t>
            </w:r>
            <w:r>
              <w:t>«Центр обслуживания» для юридических лиц</w:t>
            </w:r>
          </w:p>
        </w:tc>
      </w:tr>
      <w:tr w:rsidR="00C804F4" w:rsidRPr="00F71177" w14:paraId="5310B989" w14:textId="77777777" w:rsidTr="00AA1F62">
        <w:trPr>
          <w:trHeight w:val="109"/>
        </w:trPr>
        <w:tc>
          <w:tcPr>
            <w:tcW w:w="1129" w:type="dxa"/>
          </w:tcPr>
          <w:p w14:paraId="33628D1F" w14:textId="77777777" w:rsidR="00C804F4" w:rsidRDefault="00C804F4" w:rsidP="00C804F4">
            <w:pPr>
              <w:pStyle w:val="1ff0"/>
            </w:pPr>
            <w:r>
              <w:t>2.9</w:t>
            </w:r>
          </w:p>
        </w:tc>
        <w:tc>
          <w:tcPr>
            <w:tcW w:w="1134" w:type="dxa"/>
          </w:tcPr>
          <w:p w14:paraId="3B8E6E59" w14:textId="4350F164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3C5EEE44" w14:textId="4D65A18B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66CC9F86" w14:textId="3C4D2F51" w:rsidR="00C804F4" w:rsidRPr="000D7088" w:rsidRDefault="00C804F4" w:rsidP="00C804F4">
            <w:pPr>
              <w:pStyle w:val="1ff0"/>
            </w:pPr>
            <w:r w:rsidRPr="000D7088">
              <w:t xml:space="preserve">Документ дополнен информацией о блокировке Центров обслуживания и ограничениях таких Центров. Внесены изменения </w:t>
            </w:r>
            <w:r w:rsidR="00A129ED">
              <w:br/>
            </w:r>
            <w:r w:rsidRPr="000D7088">
              <w:t>в формы заявок в Приложениях Е, Ж, К, Л, М, Н – скорректирован перечень интерфейсов, к которым запрашивается доступ</w:t>
            </w:r>
          </w:p>
        </w:tc>
      </w:tr>
      <w:tr w:rsidR="00C804F4" w:rsidRPr="00F71177" w14:paraId="6DB520E4" w14:textId="77777777" w:rsidTr="00AA1F62">
        <w:trPr>
          <w:trHeight w:val="109"/>
        </w:trPr>
        <w:tc>
          <w:tcPr>
            <w:tcW w:w="1129" w:type="dxa"/>
          </w:tcPr>
          <w:p w14:paraId="43AA9F27" w14:textId="77777777" w:rsidR="00C804F4" w:rsidRDefault="00C804F4" w:rsidP="00C804F4">
            <w:pPr>
              <w:pStyle w:val="1ff0"/>
            </w:pPr>
            <w:r>
              <w:t>2.10</w:t>
            </w:r>
          </w:p>
        </w:tc>
        <w:tc>
          <w:tcPr>
            <w:tcW w:w="1134" w:type="dxa"/>
          </w:tcPr>
          <w:p w14:paraId="4F2C40E9" w14:textId="57DEA8CC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69302937" w14:textId="4EF32291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03A8619B" w14:textId="4F9276A1" w:rsidR="00C804F4" w:rsidRPr="000D7088" w:rsidRDefault="00C804F4" w:rsidP="00C804F4">
            <w:pPr>
              <w:pStyle w:val="1ff0"/>
            </w:pPr>
            <w:r w:rsidRPr="000D7088">
              <w:t>Уточн</w:t>
            </w:r>
            <w:r w:rsidR="00843D4C">
              <w:t>е</w:t>
            </w:r>
            <w:r w:rsidRPr="000D7088">
              <w:t xml:space="preserve">н порядок подключения к тестовой среде ЕСИА </w:t>
            </w:r>
            <w:r w:rsidR="00C903DF">
              <w:br/>
            </w:r>
            <w:r w:rsidRPr="000D7088">
              <w:t>в Таблице 1 и пункте 9 Регламента</w:t>
            </w:r>
          </w:p>
        </w:tc>
      </w:tr>
      <w:tr w:rsidR="00C804F4" w:rsidRPr="00F71177" w14:paraId="007B7E82" w14:textId="77777777" w:rsidTr="00AA1F62">
        <w:trPr>
          <w:trHeight w:val="830"/>
        </w:trPr>
        <w:tc>
          <w:tcPr>
            <w:tcW w:w="1129" w:type="dxa"/>
          </w:tcPr>
          <w:p w14:paraId="58BBC3C3" w14:textId="77777777" w:rsidR="00C804F4" w:rsidRDefault="00C804F4" w:rsidP="00C804F4">
            <w:pPr>
              <w:pStyle w:val="1ff0"/>
            </w:pPr>
            <w:r>
              <w:t>2.11</w:t>
            </w:r>
          </w:p>
        </w:tc>
        <w:tc>
          <w:tcPr>
            <w:tcW w:w="1134" w:type="dxa"/>
          </w:tcPr>
          <w:p w14:paraId="290869C7" w14:textId="71F22464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4FE76F5D" w14:textId="6082030B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3651F046" w14:textId="05560FCA" w:rsidR="00C804F4" w:rsidRPr="000D7088" w:rsidRDefault="00C804F4" w:rsidP="00C804F4">
            <w:pPr>
              <w:pStyle w:val="1ff0"/>
            </w:pPr>
            <w:r w:rsidRPr="000D7088">
              <w:t xml:space="preserve">В Таблицу </w:t>
            </w:r>
            <w:r w:rsidRPr="000D7088">
              <w:fldChar w:fldCharType="begin"/>
            </w:r>
            <w:r w:rsidRPr="000D7088">
              <w:instrText xml:space="preserve"> REF _Ref403665036 \h \# \0 </w:instrText>
            </w:r>
            <w:r>
              <w:instrText xml:space="preserve"> \* MERGEFORMAT </w:instrText>
            </w:r>
            <w:r w:rsidRPr="000D7088">
              <w:fldChar w:fldCharType="separate"/>
            </w:r>
            <w:r w:rsidR="008E49C4">
              <w:t>1</w:t>
            </w:r>
            <w:r w:rsidRPr="000D7088">
              <w:fldChar w:fldCharType="end"/>
            </w:r>
            <w:r w:rsidRPr="000D7088">
              <w:t xml:space="preserve"> добавлен сценарий подключения</w:t>
            </w:r>
            <w:r>
              <w:t xml:space="preserve"> к промышленной и тестовой средам ЕСИА для обеспечения возможности импорта в ЕСИА учетных записей других ИС</w:t>
            </w:r>
          </w:p>
        </w:tc>
      </w:tr>
      <w:tr w:rsidR="00C804F4" w:rsidRPr="00F71177" w14:paraId="35F14F0B" w14:textId="77777777" w:rsidTr="00AA1F62">
        <w:trPr>
          <w:trHeight w:val="109"/>
        </w:trPr>
        <w:tc>
          <w:tcPr>
            <w:tcW w:w="1129" w:type="dxa"/>
          </w:tcPr>
          <w:p w14:paraId="1CB0E2DF" w14:textId="77777777" w:rsidR="00C804F4" w:rsidRDefault="00C804F4" w:rsidP="00C804F4">
            <w:pPr>
              <w:pStyle w:val="1ff0"/>
            </w:pPr>
            <w:r>
              <w:t>2.12</w:t>
            </w:r>
          </w:p>
        </w:tc>
        <w:tc>
          <w:tcPr>
            <w:tcW w:w="1134" w:type="dxa"/>
          </w:tcPr>
          <w:p w14:paraId="12C11C75" w14:textId="1963F640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5B5015EA" w14:textId="76BBAC30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48FC4DD8" w14:textId="190048DB" w:rsidR="00C804F4" w:rsidRPr="000D7088" w:rsidRDefault="00C804F4" w:rsidP="00C804F4">
            <w:pPr>
              <w:pStyle w:val="1ff0"/>
            </w:pPr>
            <w:r w:rsidRPr="000D7088">
              <w:t>Измен</w:t>
            </w:r>
            <w:r w:rsidR="00843D4C">
              <w:t>е</w:t>
            </w:r>
            <w:r w:rsidRPr="000D7088">
              <w:t xml:space="preserve">н адрес единой точки входа для отправки обращений заявителей в адрес Минкомсвязи России. Новый адрес: </w:t>
            </w:r>
            <w:r w:rsidRPr="001F4389">
              <w:t>sd@sc.minsvyaz.ru</w:t>
            </w:r>
            <w:r w:rsidRPr="000D7088">
              <w:t xml:space="preserve">. </w:t>
            </w:r>
          </w:p>
          <w:p w14:paraId="12432BBB" w14:textId="390CC4FF" w:rsidR="00C804F4" w:rsidRPr="000D7088" w:rsidRDefault="00C804F4" w:rsidP="00C804F4">
            <w:pPr>
              <w:pStyle w:val="1ff0"/>
            </w:pPr>
            <w:r w:rsidRPr="000D7088">
              <w:t xml:space="preserve">Запланировано прекращение поддержки протокола SAML 2.0 для интеграции с ЕСИА с 01 января 2018 г. </w:t>
            </w:r>
            <w:r w:rsidRPr="00D54CB4">
              <w:t>Зап</w:t>
            </w:r>
            <w:r>
              <w:t>рещено подключение по</w:t>
            </w:r>
            <w:r w:rsidRPr="000D7088">
              <w:t> </w:t>
            </w:r>
            <w:r>
              <w:t>протоколу</w:t>
            </w:r>
            <w:r w:rsidRPr="00D54CB4">
              <w:t xml:space="preserve"> SAML 2.0 и по протоколу OAuth 2.0 / OpenID Connect одновременно</w:t>
            </w:r>
          </w:p>
        </w:tc>
      </w:tr>
      <w:tr w:rsidR="00C804F4" w:rsidRPr="00F71177" w14:paraId="1F3DD44F" w14:textId="77777777" w:rsidTr="00AA1F62">
        <w:trPr>
          <w:trHeight w:val="109"/>
        </w:trPr>
        <w:tc>
          <w:tcPr>
            <w:tcW w:w="1129" w:type="dxa"/>
          </w:tcPr>
          <w:p w14:paraId="057235FC" w14:textId="77777777" w:rsidR="00C804F4" w:rsidRDefault="00C804F4" w:rsidP="00C804F4">
            <w:pPr>
              <w:pStyle w:val="1ff0"/>
            </w:pPr>
            <w:r>
              <w:t>2.13</w:t>
            </w:r>
          </w:p>
        </w:tc>
        <w:tc>
          <w:tcPr>
            <w:tcW w:w="1134" w:type="dxa"/>
          </w:tcPr>
          <w:p w14:paraId="241AB8C0" w14:textId="59FB7676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3CCDFDA" w14:textId="18C99C8F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098DC7FC" w14:textId="4BC717A8" w:rsidR="00C804F4" w:rsidRPr="000D7088" w:rsidRDefault="00C804F4" w:rsidP="00C804F4">
            <w:pPr>
              <w:pStyle w:val="1ff0"/>
            </w:pPr>
            <w:r w:rsidRPr="000D7088">
              <w:t>В Таблице 1 уточн</w:t>
            </w:r>
            <w:r w:rsidR="00843D4C">
              <w:t>е</w:t>
            </w:r>
            <w:r w:rsidRPr="000D7088">
              <w:t xml:space="preserve">н порядок получения доступа к сервису </w:t>
            </w:r>
            <w:r>
              <w:t>импорта в</w:t>
            </w:r>
            <w:r w:rsidRPr="000D7088">
              <w:t> </w:t>
            </w:r>
            <w:r>
              <w:t>ЕСИА учетных записей других ИС</w:t>
            </w:r>
          </w:p>
        </w:tc>
      </w:tr>
      <w:tr w:rsidR="00C804F4" w:rsidRPr="00F71177" w14:paraId="09A52732" w14:textId="77777777" w:rsidTr="00AA1F62">
        <w:trPr>
          <w:trHeight w:val="109"/>
        </w:trPr>
        <w:tc>
          <w:tcPr>
            <w:tcW w:w="1129" w:type="dxa"/>
          </w:tcPr>
          <w:p w14:paraId="2206924C" w14:textId="77777777" w:rsidR="00C804F4" w:rsidRDefault="00C804F4" w:rsidP="00C804F4">
            <w:pPr>
              <w:pStyle w:val="1ff0"/>
            </w:pPr>
            <w:r>
              <w:t>2.14</w:t>
            </w:r>
          </w:p>
        </w:tc>
        <w:tc>
          <w:tcPr>
            <w:tcW w:w="1134" w:type="dxa"/>
          </w:tcPr>
          <w:p w14:paraId="7EBD8F68" w14:textId="1C16C8ED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676C6E9D" w14:textId="0987DBD1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1273EE7" w14:textId="46B457C8" w:rsidR="00C804F4" w:rsidRPr="000D7088" w:rsidRDefault="00C804F4" w:rsidP="00C804F4">
            <w:pPr>
              <w:pStyle w:val="1ff0"/>
            </w:pPr>
            <w:r w:rsidRPr="000D7088">
              <w:t xml:space="preserve">Отменена необходимость получения организацией отдельного доступа к веб-приложению «Центр обслуживания ЕСИА». Теперь доступ предоставляется автоматически </w:t>
            </w:r>
            <w:r w:rsidR="00C903DF">
              <w:br/>
            </w:r>
            <w:r w:rsidRPr="000D7088">
              <w:t>при согласовании</w:t>
            </w:r>
            <w:r>
              <w:t xml:space="preserve"> права использования ЕСИА и обеспечении </w:t>
            </w:r>
            <w:r>
              <w:lastRenderedPageBreak/>
              <w:t xml:space="preserve">включения организации в </w:t>
            </w:r>
            <w:r w:rsidRPr="00A8144E">
              <w:t>регистр органов и</w:t>
            </w:r>
            <w:r w:rsidRPr="000D7088">
              <w:t> </w:t>
            </w:r>
            <w:r w:rsidRPr="00A8144E">
              <w:t xml:space="preserve">организаций, имеющих право создания (замены) и выдачи ключа </w:t>
            </w:r>
            <w:r>
              <w:t xml:space="preserve">ПЭП согласно п. </w:t>
            </w:r>
            <w:r>
              <w:fldChar w:fldCharType="begin"/>
            </w:r>
            <w:r>
              <w:instrText xml:space="preserve"> REF _Ref415743397 \n \h  \* MERGEFORMAT </w:instrText>
            </w:r>
            <w:r>
              <w:fldChar w:fldCharType="separate"/>
            </w:r>
            <w:r w:rsidR="008E49C4">
              <w:t>12</w:t>
            </w:r>
            <w:r>
              <w:fldChar w:fldCharType="end"/>
            </w:r>
            <w:r>
              <w:t xml:space="preserve"> Регламента</w:t>
            </w:r>
          </w:p>
        </w:tc>
      </w:tr>
      <w:tr w:rsidR="00C804F4" w:rsidRPr="00F71177" w14:paraId="4B650085" w14:textId="77777777" w:rsidTr="00AA1F62">
        <w:trPr>
          <w:trHeight w:val="109"/>
        </w:trPr>
        <w:tc>
          <w:tcPr>
            <w:tcW w:w="1129" w:type="dxa"/>
          </w:tcPr>
          <w:p w14:paraId="1FDD65A2" w14:textId="77777777" w:rsidR="00C804F4" w:rsidRDefault="00C804F4" w:rsidP="00C804F4">
            <w:pPr>
              <w:pStyle w:val="1ff0"/>
            </w:pPr>
            <w:r>
              <w:lastRenderedPageBreak/>
              <w:t>2.15</w:t>
            </w:r>
          </w:p>
        </w:tc>
        <w:tc>
          <w:tcPr>
            <w:tcW w:w="1134" w:type="dxa"/>
          </w:tcPr>
          <w:p w14:paraId="59DE7480" w14:textId="0478A85D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369AE063" w14:textId="3C088771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0B90C1BC" w14:textId="65CFF141" w:rsidR="00C804F4" w:rsidRPr="000D7088" w:rsidRDefault="00C804F4" w:rsidP="00C804F4">
            <w:pPr>
              <w:pStyle w:val="1ff0"/>
            </w:pPr>
            <w:r w:rsidRPr="000D7088">
              <w:t>Обновлено описание процесса регистрации органа/организации в ЕСИА (п. </w:t>
            </w:r>
            <w:r w:rsidRPr="000D7088">
              <w:fldChar w:fldCharType="begin"/>
            </w:r>
            <w:r w:rsidRPr="000D7088">
              <w:instrText xml:space="preserve"> REF _Ref500850354 \n \h </w:instrText>
            </w:r>
            <w:r>
              <w:instrText xml:space="preserve"> \* MERGEFORMAT </w:instrText>
            </w:r>
            <w:r w:rsidRPr="000D7088">
              <w:fldChar w:fldCharType="separate"/>
            </w:r>
            <w:r w:rsidR="008E49C4">
              <w:t>4.1</w:t>
            </w:r>
            <w:r w:rsidRPr="000D7088">
              <w:fldChar w:fldCharType="end"/>
            </w:r>
            <w:r w:rsidRPr="000D7088">
              <w:t xml:space="preserve"> Регламента)</w:t>
            </w:r>
          </w:p>
        </w:tc>
      </w:tr>
      <w:tr w:rsidR="00C804F4" w:rsidRPr="00F71177" w14:paraId="78BA85AD" w14:textId="77777777" w:rsidTr="00AA1F62">
        <w:trPr>
          <w:trHeight w:val="109"/>
        </w:trPr>
        <w:tc>
          <w:tcPr>
            <w:tcW w:w="1129" w:type="dxa"/>
          </w:tcPr>
          <w:p w14:paraId="7CD1C322" w14:textId="77777777" w:rsidR="00C804F4" w:rsidRDefault="00C804F4" w:rsidP="00C804F4">
            <w:pPr>
              <w:pStyle w:val="1ff0"/>
            </w:pPr>
            <w:r>
              <w:t>2.16</w:t>
            </w:r>
          </w:p>
        </w:tc>
        <w:tc>
          <w:tcPr>
            <w:tcW w:w="1134" w:type="dxa"/>
          </w:tcPr>
          <w:p w14:paraId="0D738034" w14:textId="765AE53D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6306935B" w14:textId="2E40BB77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1637E0DF" w14:textId="61965F22" w:rsidR="00C804F4" w:rsidRPr="000D7088" w:rsidRDefault="00C804F4" w:rsidP="00C804F4">
            <w:pPr>
              <w:pStyle w:val="1ff0"/>
            </w:pPr>
            <w:r w:rsidRPr="000D7088">
              <w:t xml:space="preserve">Из Регламента исключена возможность подключения к ЕСИА </w:t>
            </w:r>
            <w:r w:rsidR="00C903DF">
              <w:br/>
            </w:r>
            <w:r w:rsidRPr="003008C0">
              <w:t>с целью</w:t>
            </w:r>
            <w:r>
              <w:t xml:space="preserve"> </w:t>
            </w:r>
            <w:r w:rsidRPr="003008C0">
              <w:t>идентификаци</w:t>
            </w:r>
            <w:r>
              <w:t>и и</w:t>
            </w:r>
            <w:r w:rsidRPr="003008C0">
              <w:t xml:space="preserve"> аутентификаци</w:t>
            </w:r>
            <w:r>
              <w:t>и</w:t>
            </w:r>
            <w:r w:rsidRPr="003008C0">
              <w:t xml:space="preserve"> пользователей</w:t>
            </w:r>
            <w:r>
              <w:t xml:space="preserve"> подключаемой системы </w:t>
            </w:r>
            <w:r w:rsidRPr="000D7088">
              <w:t xml:space="preserve">по протоколу SAML 2.0. Объединены формы заявок на подключение информационных систем </w:t>
            </w:r>
            <w:r w:rsidR="00C903DF">
              <w:br/>
            </w:r>
            <w:r w:rsidRPr="000D7088">
              <w:t>для государственных и негосударственных учреждений</w:t>
            </w:r>
          </w:p>
        </w:tc>
      </w:tr>
      <w:tr w:rsidR="00C804F4" w:rsidRPr="00F71177" w14:paraId="3E4E2F40" w14:textId="77777777" w:rsidTr="00AA1F62">
        <w:trPr>
          <w:trHeight w:val="109"/>
        </w:trPr>
        <w:tc>
          <w:tcPr>
            <w:tcW w:w="1129" w:type="dxa"/>
          </w:tcPr>
          <w:p w14:paraId="26A746AB" w14:textId="77777777" w:rsidR="00C804F4" w:rsidRDefault="00C804F4" w:rsidP="00C804F4">
            <w:pPr>
              <w:pStyle w:val="1ff0"/>
            </w:pPr>
            <w:r>
              <w:t>2.17</w:t>
            </w:r>
          </w:p>
        </w:tc>
        <w:tc>
          <w:tcPr>
            <w:tcW w:w="1134" w:type="dxa"/>
          </w:tcPr>
          <w:p w14:paraId="53BD734F" w14:textId="3A35723B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2E1F8F9A" w14:textId="04648DAA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A4EDBAB" w14:textId="0E500013" w:rsidR="00C804F4" w:rsidRPr="000D7088" w:rsidRDefault="00C804F4" w:rsidP="00C804F4">
            <w:pPr>
              <w:pStyle w:val="1ff0"/>
            </w:pPr>
            <w:r w:rsidRPr="000D7088">
              <w:t>Из Регламента исключена информация о добавлении логотипов для информационных систем с публичными группами доступа</w:t>
            </w:r>
          </w:p>
        </w:tc>
      </w:tr>
      <w:tr w:rsidR="00C804F4" w:rsidRPr="00F71177" w14:paraId="615683CC" w14:textId="77777777" w:rsidTr="00AA1F62">
        <w:trPr>
          <w:trHeight w:val="109"/>
        </w:trPr>
        <w:tc>
          <w:tcPr>
            <w:tcW w:w="1129" w:type="dxa"/>
          </w:tcPr>
          <w:p w14:paraId="5877751A" w14:textId="77777777" w:rsidR="00C804F4" w:rsidRDefault="00C804F4" w:rsidP="00C804F4">
            <w:pPr>
              <w:pStyle w:val="1ff0"/>
            </w:pPr>
            <w:r>
              <w:t>2..18</w:t>
            </w:r>
          </w:p>
        </w:tc>
        <w:tc>
          <w:tcPr>
            <w:tcW w:w="1134" w:type="dxa"/>
          </w:tcPr>
          <w:p w14:paraId="07AEDD02" w14:textId="587353FC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7E702B54" w14:textId="209B6689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9D451E4" w14:textId="5306DE46" w:rsidR="00C804F4" w:rsidRPr="000D7088" w:rsidRDefault="00C804F4" w:rsidP="00C804F4">
            <w:pPr>
              <w:pStyle w:val="1ff0"/>
            </w:pPr>
            <w:r w:rsidRPr="000D7088">
              <w:t xml:space="preserve">Исправлена ошибка в форме заявки на подключение </w:t>
            </w:r>
            <w:r w:rsidR="00C903DF">
              <w:br/>
            </w:r>
            <w:r w:rsidRPr="000D7088">
              <w:t>к промышленной ЕСИА (Приложение М)</w:t>
            </w:r>
          </w:p>
        </w:tc>
      </w:tr>
      <w:tr w:rsidR="00C804F4" w:rsidRPr="00F71177" w14:paraId="060646E7" w14:textId="77777777" w:rsidTr="00AA1F62">
        <w:trPr>
          <w:trHeight w:val="109"/>
        </w:trPr>
        <w:tc>
          <w:tcPr>
            <w:tcW w:w="1129" w:type="dxa"/>
          </w:tcPr>
          <w:p w14:paraId="4F0B1F92" w14:textId="77777777" w:rsidR="00C804F4" w:rsidRDefault="00C804F4" w:rsidP="00C804F4">
            <w:pPr>
              <w:pStyle w:val="1ff0"/>
            </w:pPr>
            <w:r>
              <w:t>2.19</w:t>
            </w:r>
          </w:p>
        </w:tc>
        <w:tc>
          <w:tcPr>
            <w:tcW w:w="1134" w:type="dxa"/>
          </w:tcPr>
          <w:p w14:paraId="60310DD9" w14:textId="4AA20604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6B351DD4" w14:textId="04B95CF5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8C7048B" w14:textId="506FB568" w:rsidR="00C804F4" w:rsidRPr="000D7088" w:rsidRDefault="00C804F4" w:rsidP="00C804F4">
            <w:pPr>
              <w:pStyle w:val="1ff0"/>
            </w:pPr>
            <w:r w:rsidRPr="000D7088">
              <w:t xml:space="preserve">Уточнены условия использования ЕСИА с целью создания (замены) и выдачи ключи простой электронной подписи, </w:t>
            </w:r>
            <w:r w:rsidR="00C903DF">
              <w:br/>
            </w:r>
            <w:r w:rsidRPr="000D7088">
              <w:t>в частности, права оператора ИС – Минкомсвязи России</w:t>
            </w:r>
          </w:p>
        </w:tc>
      </w:tr>
      <w:tr w:rsidR="00C804F4" w:rsidRPr="00F71177" w14:paraId="4BC0641F" w14:textId="77777777" w:rsidTr="00AA1F62">
        <w:trPr>
          <w:trHeight w:val="109"/>
        </w:trPr>
        <w:tc>
          <w:tcPr>
            <w:tcW w:w="1129" w:type="dxa"/>
          </w:tcPr>
          <w:p w14:paraId="39DACFE1" w14:textId="77777777" w:rsidR="00C804F4" w:rsidRDefault="00C804F4" w:rsidP="00C804F4">
            <w:pPr>
              <w:pStyle w:val="1ff0"/>
            </w:pPr>
            <w:r>
              <w:t>2.20</w:t>
            </w:r>
          </w:p>
        </w:tc>
        <w:tc>
          <w:tcPr>
            <w:tcW w:w="1134" w:type="dxa"/>
          </w:tcPr>
          <w:p w14:paraId="27CE865B" w14:textId="37F7A8E4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241E3E67" w14:textId="562FC58B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1A65BAEA" w14:textId="6FC643A7" w:rsidR="00C804F4" w:rsidRPr="000D7088" w:rsidRDefault="00C804F4" w:rsidP="00C804F4">
            <w:pPr>
              <w:pStyle w:val="1ff0"/>
            </w:pPr>
            <w:r w:rsidRPr="000D7088">
              <w:t>Исправлены опечатки</w:t>
            </w:r>
          </w:p>
        </w:tc>
      </w:tr>
      <w:tr w:rsidR="00C804F4" w:rsidRPr="00F71177" w14:paraId="04F4D0EE" w14:textId="77777777" w:rsidTr="00AA1F62">
        <w:trPr>
          <w:trHeight w:val="109"/>
        </w:trPr>
        <w:tc>
          <w:tcPr>
            <w:tcW w:w="1129" w:type="dxa"/>
          </w:tcPr>
          <w:p w14:paraId="2ECDCD2F" w14:textId="77777777" w:rsidR="00C804F4" w:rsidRDefault="00C804F4" w:rsidP="00C804F4">
            <w:pPr>
              <w:pStyle w:val="1ff0"/>
            </w:pPr>
            <w:r>
              <w:t>2.21</w:t>
            </w:r>
          </w:p>
        </w:tc>
        <w:tc>
          <w:tcPr>
            <w:tcW w:w="1134" w:type="dxa"/>
          </w:tcPr>
          <w:p w14:paraId="12941609" w14:textId="13533236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5D809C2" w14:textId="01BA5B96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8454856" w14:textId="374CBC14" w:rsidR="00C804F4" w:rsidRPr="000D7088" w:rsidRDefault="00C804F4" w:rsidP="00C804F4">
            <w:pPr>
              <w:pStyle w:val="1ff0"/>
            </w:pPr>
            <w:r w:rsidRPr="000D7088">
              <w:t>Изменены ссылки на документацию ЕСИА</w:t>
            </w:r>
          </w:p>
        </w:tc>
      </w:tr>
      <w:tr w:rsidR="00C804F4" w:rsidRPr="00F71177" w14:paraId="170CD678" w14:textId="77777777" w:rsidTr="00AA1F62">
        <w:trPr>
          <w:trHeight w:val="109"/>
        </w:trPr>
        <w:tc>
          <w:tcPr>
            <w:tcW w:w="1129" w:type="dxa"/>
          </w:tcPr>
          <w:p w14:paraId="3EFFEB17" w14:textId="77777777" w:rsidR="00C804F4" w:rsidRPr="000D7088" w:rsidRDefault="00C804F4" w:rsidP="00C804F4">
            <w:pPr>
              <w:pStyle w:val="1ff0"/>
            </w:pPr>
            <w:r w:rsidRPr="000D7088">
              <w:t>2.22</w:t>
            </w:r>
          </w:p>
        </w:tc>
        <w:tc>
          <w:tcPr>
            <w:tcW w:w="1134" w:type="dxa"/>
          </w:tcPr>
          <w:p w14:paraId="5CB10EFA" w14:textId="32005E81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0BAEA3FC" w14:textId="65584728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AEAA6C5" w14:textId="64CD8B14" w:rsidR="00C804F4" w:rsidRPr="000D7088" w:rsidRDefault="00C804F4" w:rsidP="00C804F4">
            <w:pPr>
              <w:pStyle w:val="1ff0"/>
            </w:pPr>
            <w:r w:rsidRPr="000D7088">
              <w:t xml:space="preserve">Удален устаревший раздел по решению инцидентов. Внесены правки в раздел о порядке обработки обращений граждан </w:t>
            </w:r>
            <w:r w:rsidR="00C903DF">
              <w:br/>
            </w:r>
            <w:r w:rsidRPr="000D7088">
              <w:t>в службу технической поддержки ЕПГУ на недобросовестную работу ЦО</w:t>
            </w:r>
          </w:p>
        </w:tc>
      </w:tr>
      <w:tr w:rsidR="00C804F4" w:rsidRPr="00F71177" w14:paraId="7B3FF7A2" w14:textId="77777777" w:rsidTr="00AA1F62">
        <w:trPr>
          <w:trHeight w:val="109"/>
        </w:trPr>
        <w:tc>
          <w:tcPr>
            <w:tcW w:w="1129" w:type="dxa"/>
          </w:tcPr>
          <w:p w14:paraId="628C79A8" w14:textId="77777777" w:rsidR="00C804F4" w:rsidRPr="00635DA5" w:rsidRDefault="00C804F4" w:rsidP="00C804F4">
            <w:pPr>
              <w:pStyle w:val="1ff0"/>
            </w:pPr>
            <w:r>
              <w:t>2.23</w:t>
            </w:r>
          </w:p>
        </w:tc>
        <w:tc>
          <w:tcPr>
            <w:tcW w:w="1134" w:type="dxa"/>
          </w:tcPr>
          <w:p w14:paraId="64C111E7" w14:textId="33D7E524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3245650F" w14:textId="06AEB62F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4224077C" w14:textId="45D5B31E" w:rsidR="00C804F4" w:rsidRPr="000D7088" w:rsidRDefault="00C804F4" w:rsidP="00C804F4">
            <w:pPr>
              <w:pStyle w:val="1ff0"/>
            </w:pPr>
            <w:r w:rsidRPr="000D7088">
              <w:t>Добавлено примечание в п.12.1 Предусловие процесса</w:t>
            </w:r>
          </w:p>
        </w:tc>
      </w:tr>
      <w:tr w:rsidR="00C804F4" w:rsidRPr="00F71177" w14:paraId="70CE0EF3" w14:textId="77777777" w:rsidTr="00AA1F62">
        <w:trPr>
          <w:trHeight w:val="109"/>
        </w:trPr>
        <w:tc>
          <w:tcPr>
            <w:tcW w:w="1129" w:type="dxa"/>
          </w:tcPr>
          <w:p w14:paraId="600C0F04" w14:textId="424C1306" w:rsidR="00C804F4" w:rsidRDefault="00C804F4" w:rsidP="00C804F4">
            <w:pPr>
              <w:pStyle w:val="1ff0"/>
            </w:pPr>
            <w:r>
              <w:t>2.24</w:t>
            </w:r>
          </w:p>
        </w:tc>
        <w:tc>
          <w:tcPr>
            <w:tcW w:w="1134" w:type="dxa"/>
          </w:tcPr>
          <w:p w14:paraId="5B5516B9" w14:textId="6FBD11C1" w:rsidR="00C804F4" w:rsidRPr="00635DA5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3A859F82" w14:textId="778FDBB9" w:rsidR="00C804F4" w:rsidRPr="00635DA5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4A413D3F" w14:textId="51CBE928" w:rsidR="00C804F4" w:rsidRPr="008B0090" w:rsidRDefault="00C804F4" w:rsidP="00C804F4">
            <w:pPr>
              <w:pStyle w:val="1ff0"/>
            </w:pPr>
            <w:r w:rsidRPr="00635DA5">
              <w:t xml:space="preserve">В Приложение Е – добавлена возможность </w:t>
            </w:r>
            <w:r w:rsidRPr="000D7088">
              <w:t xml:space="preserve">выбора среды </w:t>
            </w:r>
            <w:r w:rsidR="00C903DF">
              <w:br/>
            </w:r>
            <w:r w:rsidRPr="000D7088">
              <w:t>для выполнения операции (тестовой/промышленной)</w:t>
            </w:r>
          </w:p>
          <w:p w14:paraId="49A8EE62" w14:textId="301885E6" w:rsidR="00C804F4" w:rsidRPr="000D7088" w:rsidRDefault="00C804F4" w:rsidP="00C804F4">
            <w:pPr>
              <w:pStyle w:val="1ff0"/>
            </w:pPr>
            <w:r w:rsidRPr="000D7088">
              <w:t>Добавлена новая заявка на выдачу организации права регистрировать сертификаты Приложение М (КЭП)</w:t>
            </w:r>
          </w:p>
        </w:tc>
      </w:tr>
      <w:tr w:rsidR="00C804F4" w:rsidRPr="00F71177" w14:paraId="7FD925D7" w14:textId="77777777" w:rsidTr="00AA1F62">
        <w:trPr>
          <w:trHeight w:val="109"/>
        </w:trPr>
        <w:tc>
          <w:tcPr>
            <w:tcW w:w="1129" w:type="dxa"/>
          </w:tcPr>
          <w:p w14:paraId="6D8BA8D1" w14:textId="488DAE54" w:rsidR="00C804F4" w:rsidRDefault="00C804F4" w:rsidP="00C804F4">
            <w:pPr>
              <w:pStyle w:val="1ff0"/>
            </w:pPr>
            <w:r>
              <w:t>2.25</w:t>
            </w:r>
          </w:p>
        </w:tc>
        <w:tc>
          <w:tcPr>
            <w:tcW w:w="1134" w:type="dxa"/>
          </w:tcPr>
          <w:p w14:paraId="744D759E" w14:textId="508DDB31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79383E32" w14:textId="64ED4051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1D83E42" w14:textId="334500B0" w:rsidR="00C804F4" w:rsidRPr="00F10F05" w:rsidRDefault="00C804F4" w:rsidP="00C804F4">
            <w:pPr>
              <w:pStyle w:val="1ff0"/>
            </w:pPr>
            <w:r>
              <w:t xml:space="preserve">В таблицу с терминами и сокращениями добавлена расшифровка </w:t>
            </w:r>
            <w:r w:rsidRPr="00F33009">
              <w:t>аббревиатур</w:t>
            </w:r>
            <w:r>
              <w:t>ы СТП</w:t>
            </w:r>
          </w:p>
        </w:tc>
      </w:tr>
      <w:tr w:rsidR="00C804F4" w:rsidRPr="00F71177" w14:paraId="3CCB0664" w14:textId="77777777" w:rsidTr="00AA1F62">
        <w:trPr>
          <w:trHeight w:val="109"/>
        </w:trPr>
        <w:tc>
          <w:tcPr>
            <w:tcW w:w="1129" w:type="dxa"/>
          </w:tcPr>
          <w:p w14:paraId="030AEEF0" w14:textId="3FD469FD" w:rsidR="00C804F4" w:rsidRDefault="00C804F4" w:rsidP="00C804F4">
            <w:pPr>
              <w:pStyle w:val="1ff0"/>
            </w:pPr>
            <w:r>
              <w:t>2.26</w:t>
            </w:r>
          </w:p>
        </w:tc>
        <w:tc>
          <w:tcPr>
            <w:tcW w:w="1134" w:type="dxa"/>
          </w:tcPr>
          <w:p w14:paraId="322BD4BA" w14:textId="57210616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6E553CBE" w14:textId="7CC943DB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557D2396" w14:textId="6727D46C" w:rsidR="00C804F4" w:rsidRPr="00EE014F" w:rsidRDefault="00C804F4" w:rsidP="00C804F4">
            <w:pPr>
              <w:pStyle w:val="1ff0"/>
            </w:pPr>
            <w:r w:rsidRPr="000D7088">
              <w:t xml:space="preserve">Обновлено описание процесса обработки обращений граждан </w:t>
            </w:r>
            <w:r w:rsidR="00C903DF">
              <w:br/>
            </w:r>
            <w:r w:rsidRPr="000D7088">
              <w:t>в СТП в п.15</w:t>
            </w:r>
          </w:p>
        </w:tc>
      </w:tr>
      <w:tr w:rsidR="00C804F4" w:rsidRPr="00F71177" w14:paraId="4C034618" w14:textId="77777777" w:rsidTr="00AA1F62">
        <w:trPr>
          <w:trHeight w:val="682"/>
        </w:trPr>
        <w:tc>
          <w:tcPr>
            <w:tcW w:w="1129" w:type="dxa"/>
          </w:tcPr>
          <w:p w14:paraId="1693160B" w14:textId="59FD6D41" w:rsidR="00C804F4" w:rsidRDefault="00C804F4" w:rsidP="00C804F4">
            <w:pPr>
              <w:pStyle w:val="1ff0"/>
            </w:pPr>
            <w:r>
              <w:t>2.27</w:t>
            </w:r>
          </w:p>
        </w:tc>
        <w:tc>
          <w:tcPr>
            <w:tcW w:w="1134" w:type="dxa"/>
          </w:tcPr>
          <w:p w14:paraId="70C6D141" w14:textId="3CEE82BB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703577C4" w14:textId="503D1FFE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3C15C6B" w14:textId="57083065" w:rsidR="00C804F4" w:rsidRPr="000D7088" w:rsidRDefault="00C804F4" w:rsidP="00C804F4">
            <w:pPr>
              <w:pStyle w:val="1ff0"/>
            </w:pPr>
            <w:r w:rsidRPr="000D7088">
              <w:t>В п.12.4 добавлена информация о требованиях ФСБ России/ФСТЭК России к организации рабочих мест</w:t>
            </w:r>
          </w:p>
        </w:tc>
      </w:tr>
      <w:tr w:rsidR="00C804F4" w:rsidRPr="00F71177" w14:paraId="56AD7991" w14:textId="77777777" w:rsidTr="00AA1F62">
        <w:trPr>
          <w:trHeight w:val="109"/>
        </w:trPr>
        <w:tc>
          <w:tcPr>
            <w:tcW w:w="1129" w:type="dxa"/>
          </w:tcPr>
          <w:p w14:paraId="4B8A1ED7" w14:textId="39CDFBD7" w:rsidR="00C804F4" w:rsidRDefault="00C804F4" w:rsidP="00C804F4">
            <w:pPr>
              <w:pStyle w:val="1ff0"/>
            </w:pPr>
            <w:r>
              <w:t>2.28</w:t>
            </w:r>
          </w:p>
        </w:tc>
        <w:tc>
          <w:tcPr>
            <w:tcW w:w="1134" w:type="dxa"/>
          </w:tcPr>
          <w:p w14:paraId="12436F5F" w14:textId="26612D48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FA13742" w14:textId="540141CB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0CCE0549" w14:textId="3C060DF5" w:rsidR="00C804F4" w:rsidRPr="000D7088" w:rsidRDefault="00C804F4" w:rsidP="00C804F4">
            <w:pPr>
              <w:pStyle w:val="1ff0"/>
            </w:pPr>
            <w:r w:rsidRPr="000D7088">
              <w:t xml:space="preserve">Добавлено описание процесса подачи заявки </w:t>
            </w:r>
            <w:r w:rsidR="00C903DF">
              <w:t>– Приложение М</w:t>
            </w:r>
          </w:p>
        </w:tc>
      </w:tr>
      <w:tr w:rsidR="00C804F4" w:rsidRPr="00F71177" w14:paraId="1B7D5EF2" w14:textId="77777777" w:rsidTr="00AA1F62">
        <w:trPr>
          <w:trHeight w:val="109"/>
        </w:trPr>
        <w:tc>
          <w:tcPr>
            <w:tcW w:w="1129" w:type="dxa"/>
          </w:tcPr>
          <w:p w14:paraId="4455E874" w14:textId="33B03D29" w:rsidR="00C804F4" w:rsidRDefault="00C804F4" w:rsidP="00C804F4">
            <w:pPr>
              <w:pStyle w:val="1ff0"/>
            </w:pPr>
            <w:r>
              <w:lastRenderedPageBreak/>
              <w:t>2.29</w:t>
            </w:r>
          </w:p>
        </w:tc>
        <w:tc>
          <w:tcPr>
            <w:tcW w:w="1134" w:type="dxa"/>
          </w:tcPr>
          <w:p w14:paraId="684BA830" w14:textId="66E34192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31DAD314" w14:textId="4F45DF83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EC37572" w14:textId="06D198AD" w:rsidR="00C804F4" w:rsidRPr="000D7088" w:rsidRDefault="00C804F4" w:rsidP="00C804F4">
            <w:pPr>
              <w:pStyle w:val="1ff0"/>
            </w:pPr>
            <w:r w:rsidRPr="000D7088">
              <w:t>Скорректировано оглавление</w:t>
            </w:r>
          </w:p>
        </w:tc>
      </w:tr>
      <w:tr w:rsidR="00C804F4" w:rsidRPr="00F71177" w14:paraId="0A4E286B" w14:textId="77777777" w:rsidTr="00AA1F62">
        <w:trPr>
          <w:trHeight w:val="109"/>
        </w:trPr>
        <w:tc>
          <w:tcPr>
            <w:tcW w:w="1129" w:type="dxa"/>
          </w:tcPr>
          <w:p w14:paraId="7BE15C6B" w14:textId="27E517E8" w:rsidR="00C804F4" w:rsidRDefault="00C804F4" w:rsidP="00C804F4">
            <w:pPr>
              <w:pStyle w:val="1ff0"/>
            </w:pPr>
            <w:r>
              <w:t>2.30</w:t>
            </w:r>
          </w:p>
        </w:tc>
        <w:tc>
          <w:tcPr>
            <w:tcW w:w="1134" w:type="dxa"/>
          </w:tcPr>
          <w:p w14:paraId="031129B7" w14:textId="337ECC56" w:rsidR="00C804F4" w:rsidRPr="000D7088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6A09B8B1" w14:textId="469C8B77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0FA3645E" w14:textId="32E082E1" w:rsidR="00C804F4" w:rsidRPr="000D7088" w:rsidRDefault="00C804F4" w:rsidP="00C804F4">
            <w:pPr>
              <w:pStyle w:val="1ff0"/>
            </w:pPr>
            <w:r w:rsidRPr="000D7088">
              <w:t>Скорректирован раздел 10</w:t>
            </w:r>
          </w:p>
        </w:tc>
      </w:tr>
      <w:tr w:rsidR="00C804F4" w:rsidRPr="00F71177" w14:paraId="6264C5CA" w14:textId="77777777" w:rsidTr="00AA1F62">
        <w:trPr>
          <w:trHeight w:val="109"/>
        </w:trPr>
        <w:tc>
          <w:tcPr>
            <w:tcW w:w="1129" w:type="dxa"/>
          </w:tcPr>
          <w:p w14:paraId="690295F5" w14:textId="782BC4E4" w:rsidR="00C804F4" w:rsidRDefault="00C804F4" w:rsidP="00C804F4">
            <w:pPr>
              <w:pStyle w:val="1ff0"/>
            </w:pPr>
            <w:r w:rsidRPr="00D54C13">
              <w:t>2.31</w:t>
            </w:r>
          </w:p>
        </w:tc>
        <w:tc>
          <w:tcPr>
            <w:tcW w:w="1134" w:type="dxa"/>
          </w:tcPr>
          <w:p w14:paraId="1A7B8165" w14:textId="3B010C18" w:rsidR="00C804F4" w:rsidRPr="00D54C13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0CED6BA2" w14:textId="7E9F3D20" w:rsidR="00C804F4" w:rsidRPr="00D54C13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33FD1EA" w14:textId="11FF5F08" w:rsidR="00C804F4" w:rsidRPr="000D7088" w:rsidRDefault="00C804F4" w:rsidP="00C804F4">
            <w:pPr>
              <w:pStyle w:val="1ff0"/>
            </w:pPr>
            <w:r w:rsidRPr="00D54C13">
              <w:t>Добавление опис</w:t>
            </w:r>
            <w:r>
              <w:t>ания логотипа ИС – Приложение Е</w:t>
            </w:r>
          </w:p>
        </w:tc>
      </w:tr>
      <w:tr w:rsidR="00C804F4" w:rsidRPr="00F71177" w14:paraId="43AB6BB6" w14:textId="77777777" w:rsidTr="00AA1F62">
        <w:trPr>
          <w:trHeight w:val="109"/>
        </w:trPr>
        <w:tc>
          <w:tcPr>
            <w:tcW w:w="1129" w:type="dxa"/>
          </w:tcPr>
          <w:p w14:paraId="269C1415" w14:textId="2C975586" w:rsidR="00C804F4" w:rsidRPr="00AF5EBC" w:rsidRDefault="00C804F4" w:rsidP="00C804F4">
            <w:pPr>
              <w:pStyle w:val="1ff0"/>
            </w:pPr>
            <w:r>
              <w:t>2.32</w:t>
            </w:r>
          </w:p>
        </w:tc>
        <w:tc>
          <w:tcPr>
            <w:tcW w:w="1134" w:type="dxa"/>
          </w:tcPr>
          <w:p w14:paraId="4DB64F77" w14:textId="4F5547A1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39680D8A" w14:textId="3DF90038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7CEDF694" w14:textId="0B46E266" w:rsidR="00C804F4" w:rsidRDefault="00C804F4" w:rsidP="00C804F4">
            <w:pPr>
              <w:pStyle w:val="1ff0"/>
            </w:pPr>
            <w:r>
              <w:t>Добавлено Приложение П.</w:t>
            </w:r>
          </w:p>
          <w:p w14:paraId="50199243" w14:textId="77777777" w:rsidR="00C804F4" w:rsidRDefault="00C804F4" w:rsidP="00C804F4">
            <w:pPr>
              <w:pStyle w:val="1ff0"/>
            </w:pPr>
            <w:r>
              <w:t>Скорректировано описание 1.d в п.12.4.</w:t>
            </w:r>
          </w:p>
          <w:p w14:paraId="4CBB2C9D" w14:textId="7901E0F2" w:rsidR="00C804F4" w:rsidRPr="00D54C13" w:rsidRDefault="00C804F4" w:rsidP="00C804F4">
            <w:pPr>
              <w:pStyle w:val="1ff0"/>
            </w:pPr>
            <w:r>
              <w:t>Обновлено оглавление</w:t>
            </w:r>
          </w:p>
        </w:tc>
      </w:tr>
      <w:tr w:rsidR="00C804F4" w:rsidRPr="00F71177" w14:paraId="77CC7D07" w14:textId="77777777" w:rsidTr="00AA1F62">
        <w:trPr>
          <w:trHeight w:val="109"/>
        </w:trPr>
        <w:tc>
          <w:tcPr>
            <w:tcW w:w="1129" w:type="dxa"/>
          </w:tcPr>
          <w:p w14:paraId="40A539D9" w14:textId="1086CF82" w:rsidR="00C804F4" w:rsidRDefault="00C804F4" w:rsidP="00C804F4">
            <w:pPr>
              <w:pStyle w:val="1ff0"/>
            </w:pPr>
            <w:r>
              <w:t>2.33</w:t>
            </w:r>
          </w:p>
        </w:tc>
        <w:tc>
          <w:tcPr>
            <w:tcW w:w="1134" w:type="dxa"/>
          </w:tcPr>
          <w:p w14:paraId="1249CB55" w14:textId="0ABA01C3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07A702C7" w14:textId="148A271C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1DA9025D" w14:textId="67DC4098" w:rsidR="00C804F4" w:rsidRPr="008D5AEA" w:rsidRDefault="00C804F4" w:rsidP="00C804F4">
            <w:pPr>
              <w:pStyle w:val="1ff0"/>
            </w:pPr>
            <w:r>
              <w:t>Исправлены опечатки по тексту</w:t>
            </w:r>
          </w:p>
        </w:tc>
      </w:tr>
      <w:tr w:rsidR="00C804F4" w:rsidRPr="00F71177" w14:paraId="16B027E4" w14:textId="77777777" w:rsidTr="00AA1F62">
        <w:trPr>
          <w:trHeight w:val="109"/>
        </w:trPr>
        <w:tc>
          <w:tcPr>
            <w:tcW w:w="1129" w:type="dxa"/>
          </w:tcPr>
          <w:p w14:paraId="2A71DC37" w14:textId="1FD9E61A" w:rsidR="00C804F4" w:rsidRDefault="00C804F4" w:rsidP="00C804F4">
            <w:pPr>
              <w:pStyle w:val="1ff0"/>
            </w:pPr>
            <w:r>
              <w:t>2.34</w:t>
            </w:r>
          </w:p>
        </w:tc>
        <w:tc>
          <w:tcPr>
            <w:tcW w:w="1134" w:type="dxa"/>
          </w:tcPr>
          <w:p w14:paraId="0787F38F" w14:textId="19E8D9AF" w:rsidR="00C804F4" w:rsidRDefault="00C804F4" w:rsidP="00C804F4">
            <w:pPr>
              <w:pStyle w:val="1ff0"/>
            </w:pPr>
            <w:r>
              <w:t>–</w:t>
            </w:r>
          </w:p>
        </w:tc>
        <w:tc>
          <w:tcPr>
            <w:tcW w:w="1701" w:type="dxa"/>
          </w:tcPr>
          <w:p w14:paraId="18FA7774" w14:textId="130B0A95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6D19ED43" w14:textId="2D2253ED" w:rsidR="00C804F4" w:rsidRDefault="00C804F4" w:rsidP="00C804F4">
            <w:pPr>
              <w:pStyle w:val="1ff0"/>
            </w:pPr>
            <w:r>
              <w:t xml:space="preserve">Скорректирована информация </w:t>
            </w:r>
            <w:r w:rsidRPr="00C319D9">
              <w:t>по использованию сертификатов по ГОСТ-2012</w:t>
            </w:r>
          </w:p>
        </w:tc>
      </w:tr>
      <w:tr w:rsidR="00C804F4" w:rsidRPr="00F71177" w14:paraId="65753441" w14:textId="77777777" w:rsidTr="00AA1F62">
        <w:trPr>
          <w:trHeight w:val="109"/>
        </w:trPr>
        <w:tc>
          <w:tcPr>
            <w:tcW w:w="1129" w:type="dxa"/>
          </w:tcPr>
          <w:p w14:paraId="4E3B9F58" w14:textId="4879BF0D" w:rsidR="00C804F4" w:rsidRDefault="00C804F4" w:rsidP="00C804F4">
            <w:pPr>
              <w:pStyle w:val="1ff0"/>
            </w:pPr>
            <w:r>
              <w:t>2.35</w:t>
            </w:r>
          </w:p>
        </w:tc>
        <w:tc>
          <w:tcPr>
            <w:tcW w:w="1134" w:type="dxa"/>
          </w:tcPr>
          <w:p w14:paraId="605CC1F1" w14:textId="1C4EC50A" w:rsidR="00C804F4" w:rsidRPr="0084458E" w:rsidRDefault="00C804F4" w:rsidP="00C804F4">
            <w:pPr>
              <w:pStyle w:val="1ff0"/>
            </w:pPr>
            <w:r>
              <w:t>03.08.2021</w:t>
            </w:r>
          </w:p>
        </w:tc>
        <w:tc>
          <w:tcPr>
            <w:tcW w:w="1701" w:type="dxa"/>
          </w:tcPr>
          <w:p w14:paraId="3C39A8FE" w14:textId="29A1AC74" w:rsidR="00C804F4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3C584715" w14:textId="5BC55423" w:rsidR="00C804F4" w:rsidRDefault="00C804F4" w:rsidP="00C804F4">
            <w:pPr>
              <w:pStyle w:val="1ff0"/>
            </w:pPr>
            <w:r>
              <w:t>Добавлен столбец «Дата» в таблицу изменений. Обновлена таблица терминов и сокращений. В основном тексте сокращенное наименование ведомства «</w:t>
            </w:r>
            <w:r w:rsidRPr="000D7088">
              <w:t>Минкомсвязи России</w:t>
            </w:r>
            <w:r>
              <w:t>» обновлено на «Минцифры России». Исправлены опечатки, форматирование.</w:t>
            </w:r>
          </w:p>
          <w:p w14:paraId="6189259F" w14:textId="14F35984" w:rsidR="00C804F4" w:rsidRPr="00A55C77" w:rsidRDefault="00C804F4" w:rsidP="00C804F4">
            <w:pPr>
              <w:pStyle w:val="1ff0"/>
            </w:pPr>
            <w:r>
              <w:t xml:space="preserve">В подраздел </w:t>
            </w:r>
            <w:r>
              <w:fldChar w:fldCharType="begin"/>
            </w:r>
            <w:r>
              <w:instrText xml:space="preserve"> REF _Ref78887782 \n \h  \* MERGEFORMAT </w:instrText>
            </w:r>
            <w:r>
              <w:fldChar w:fldCharType="separate"/>
            </w:r>
            <w:r w:rsidR="008E49C4">
              <w:t>12.4</w:t>
            </w:r>
            <w:r>
              <w:fldChar w:fldCharType="end"/>
            </w:r>
            <w:r>
              <w:t xml:space="preserve"> п.7 добавлено требование по хранению логов в</w:t>
            </w:r>
            <w:r w:rsidR="00C903DF">
              <w:t xml:space="preserve"> ЦО через СМЭВ3</w:t>
            </w:r>
          </w:p>
        </w:tc>
      </w:tr>
      <w:tr w:rsidR="00C804F4" w:rsidRPr="00222AB2" w14:paraId="411C9D42" w14:textId="77777777" w:rsidTr="00AA1F62">
        <w:trPr>
          <w:trHeight w:val="109"/>
        </w:trPr>
        <w:tc>
          <w:tcPr>
            <w:tcW w:w="1129" w:type="dxa"/>
          </w:tcPr>
          <w:p w14:paraId="2246E42C" w14:textId="19C14EE0" w:rsidR="00C804F4" w:rsidRPr="000D7088" w:rsidRDefault="00C804F4" w:rsidP="00C804F4">
            <w:pPr>
              <w:pStyle w:val="1ff0"/>
            </w:pPr>
            <w:r w:rsidRPr="000D7088">
              <w:t>2.36</w:t>
            </w:r>
          </w:p>
        </w:tc>
        <w:tc>
          <w:tcPr>
            <w:tcW w:w="1134" w:type="dxa"/>
          </w:tcPr>
          <w:p w14:paraId="14AC3E7C" w14:textId="4CB6CC8B" w:rsidR="00C804F4" w:rsidRPr="000D7088" w:rsidRDefault="00C804F4" w:rsidP="00C804F4">
            <w:pPr>
              <w:pStyle w:val="1ff0"/>
            </w:pPr>
            <w:r w:rsidRPr="000D7088">
              <w:t>21.12.2021</w:t>
            </w:r>
          </w:p>
        </w:tc>
        <w:tc>
          <w:tcPr>
            <w:tcW w:w="1701" w:type="dxa"/>
          </w:tcPr>
          <w:p w14:paraId="3D3FF837" w14:textId="3A61AC11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EE5CE00" w14:textId="46271358" w:rsidR="00C804F4" w:rsidRPr="00222AB2" w:rsidRDefault="00C804F4" w:rsidP="00C804F4">
            <w:pPr>
              <w:pStyle w:val="1ff0"/>
            </w:pPr>
            <w:r w:rsidRPr="000D7088">
              <w:t>Измен</w:t>
            </w:r>
            <w:r w:rsidR="00843D4C">
              <w:t>е</w:t>
            </w:r>
            <w:r w:rsidRPr="000D7088">
              <w:t>н адрес единой точки входа для отправки обращений заявителей на sd</w:t>
            </w:r>
            <w:r w:rsidRPr="00222AB2">
              <w:t>@</w:t>
            </w:r>
            <w:r w:rsidRPr="000D7088">
              <w:t>sc</w:t>
            </w:r>
            <w:r w:rsidRPr="00222AB2">
              <w:t>.</w:t>
            </w:r>
            <w:r w:rsidRPr="000D7088">
              <w:t>digital</w:t>
            </w:r>
            <w:r w:rsidRPr="00222AB2">
              <w:t>.</w:t>
            </w:r>
            <w:r w:rsidRPr="000D7088">
              <w:t>gov</w:t>
            </w:r>
            <w:r w:rsidRPr="00222AB2">
              <w:t>.</w:t>
            </w:r>
            <w:r w:rsidRPr="000D7088">
              <w:t>ru</w:t>
            </w:r>
          </w:p>
        </w:tc>
      </w:tr>
      <w:tr w:rsidR="00C804F4" w:rsidRPr="00222AB2" w14:paraId="48C7C635" w14:textId="77777777" w:rsidTr="00AA1F62">
        <w:trPr>
          <w:trHeight w:val="109"/>
        </w:trPr>
        <w:tc>
          <w:tcPr>
            <w:tcW w:w="1129" w:type="dxa"/>
          </w:tcPr>
          <w:p w14:paraId="435FEAFD" w14:textId="64B0B3DA" w:rsidR="00C804F4" w:rsidRPr="006C10AD" w:rsidRDefault="00C804F4" w:rsidP="00C804F4">
            <w:pPr>
              <w:pStyle w:val="1ff0"/>
            </w:pPr>
            <w:r>
              <w:t>2.37</w:t>
            </w:r>
          </w:p>
        </w:tc>
        <w:tc>
          <w:tcPr>
            <w:tcW w:w="1134" w:type="dxa"/>
          </w:tcPr>
          <w:p w14:paraId="51C6B437" w14:textId="30C3E141" w:rsidR="00C804F4" w:rsidRPr="006C10AD" w:rsidRDefault="00C804F4" w:rsidP="00C804F4">
            <w:pPr>
              <w:pStyle w:val="1ff0"/>
            </w:pPr>
            <w:r>
              <w:t>07.02.2022</w:t>
            </w:r>
          </w:p>
        </w:tc>
        <w:tc>
          <w:tcPr>
            <w:tcW w:w="1701" w:type="dxa"/>
          </w:tcPr>
          <w:p w14:paraId="6E65E7E1" w14:textId="5012DE6B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4EFC86AF" w14:textId="5A223C08" w:rsidR="00C804F4" w:rsidRPr="000D7088" w:rsidRDefault="00C804F4" w:rsidP="00C804F4">
            <w:pPr>
              <w:pStyle w:val="1ff0"/>
            </w:pPr>
            <w:r w:rsidRPr="000D7088">
              <w:t>Исключена информация об изменении параметров подключения по SAML 2.0</w:t>
            </w:r>
          </w:p>
        </w:tc>
      </w:tr>
      <w:tr w:rsidR="00C804F4" w:rsidRPr="00222AB2" w14:paraId="6E6C9C79" w14:textId="77777777" w:rsidTr="00AA1F62">
        <w:trPr>
          <w:trHeight w:val="109"/>
        </w:trPr>
        <w:tc>
          <w:tcPr>
            <w:tcW w:w="1129" w:type="dxa"/>
          </w:tcPr>
          <w:p w14:paraId="54A37CB4" w14:textId="0119324F" w:rsidR="00C804F4" w:rsidRPr="00CF7DB8" w:rsidRDefault="00C804F4" w:rsidP="00C804F4">
            <w:pPr>
              <w:pStyle w:val="1ff0"/>
            </w:pPr>
            <w:r w:rsidRPr="000D7088">
              <w:t>2.3</w:t>
            </w:r>
            <w:r>
              <w:t>8</w:t>
            </w:r>
          </w:p>
        </w:tc>
        <w:tc>
          <w:tcPr>
            <w:tcW w:w="1134" w:type="dxa"/>
          </w:tcPr>
          <w:p w14:paraId="1EF3F449" w14:textId="194B8CEE" w:rsidR="00C804F4" w:rsidRDefault="00C804F4" w:rsidP="00C804F4">
            <w:pPr>
              <w:pStyle w:val="1ff0"/>
            </w:pPr>
            <w:r>
              <w:t>15.04.2022</w:t>
            </w:r>
          </w:p>
        </w:tc>
        <w:tc>
          <w:tcPr>
            <w:tcW w:w="1701" w:type="dxa"/>
          </w:tcPr>
          <w:p w14:paraId="29E14BC1" w14:textId="7EEB8B54" w:rsidR="00C804F4" w:rsidRPr="000D7088" w:rsidRDefault="00C804F4" w:rsidP="00C804F4">
            <w:pPr>
              <w:pStyle w:val="1ff0"/>
            </w:pPr>
            <w:r w:rsidRPr="00976C9A">
              <w:t>–</w:t>
            </w:r>
          </w:p>
        </w:tc>
        <w:tc>
          <w:tcPr>
            <w:tcW w:w="5670" w:type="dxa"/>
          </w:tcPr>
          <w:p w14:paraId="2A9B6B3A" w14:textId="14A52566" w:rsidR="00C804F4" w:rsidRPr="000D7088" w:rsidRDefault="00C804F4" w:rsidP="00C804F4">
            <w:pPr>
              <w:pStyle w:val="1ff0"/>
            </w:pPr>
            <w:r w:rsidRPr="000D7088">
              <w:t>Исключено Приложение О по требованию Министерства цифрового развития, связи и массовых коммуникаций Российской Федерации</w:t>
            </w:r>
            <w:r w:rsidR="000112B0">
              <w:t>.</w:t>
            </w:r>
          </w:p>
          <w:p w14:paraId="089023DC" w14:textId="289B5C8B" w:rsidR="00C804F4" w:rsidRPr="000D7088" w:rsidRDefault="00C804F4" w:rsidP="00C804F4">
            <w:pPr>
              <w:pStyle w:val="1ff0"/>
            </w:pPr>
            <w:r w:rsidRPr="000D7088">
              <w:t>Исключен п.13 Порядок согласования права использования единого сервиса упрощенной идентификации</w:t>
            </w:r>
            <w:r w:rsidR="000112B0">
              <w:t>.</w:t>
            </w:r>
          </w:p>
          <w:p w14:paraId="0FEF67C5" w14:textId="6019F9BB" w:rsidR="00C804F4" w:rsidRPr="000D7088" w:rsidRDefault="00C804F4" w:rsidP="00C804F4">
            <w:pPr>
              <w:pStyle w:val="1ff0"/>
            </w:pPr>
            <w:r w:rsidRPr="000D7088">
              <w:t>Исключен п.5 таблицы 1 «</w:t>
            </w:r>
            <w:r w:rsidRPr="00A8144E">
              <w:t>Подключ</w:t>
            </w:r>
            <w:r>
              <w:t>иться</w:t>
            </w:r>
            <w:r w:rsidRPr="00A8144E">
              <w:t xml:space="preserve"> к </w:t>
            </w:r>
            <w:r>
              <w:t xml:space="preserve">Единому </w:t>
            </w:r>
            <w:r w:rsidRPr="00A8144E">
              <w:t xml:space="preserve">сервису </w:t>
            </w:r>
            <w:r>
              <w:t>упрощенной идентификации в промышленной и тестовой средах (только для субъектов исполнения Федерального закона 115-ФЗ «О противодействии легализации (отмыванию) доходов, полученных преступным путем, и финансированию терроризма»)»</w:t>
            </w:r>
          </w:p>
        </w:tc>
      </w:tr>
      <w:tr w:rsidR="004C0D0E" w:rsidRPr="00222AB2" w14:paraId="7770809B" w14:textId="77777777" w:rsidTr="00AA1F62">
        <w:trPr>
          <w:trHeight w:val="109"/>
        </w:trPr>
        <w:tc>
          <w:tcPr>
            <w:tcW w:w="1129" w:type="dxa"/>
          </w:tcPr>
          <w:p w14:paraId="5032EAE0" w14:textId="1E515AB4" w:rsidR="004C0D0E" w:rsidRPr="000D7088" w:rsidRDefault="004C0D0E" w:rsidP="00C804F4">
            <w:pPr>
              <w:pStyle w:val="1ff0"/>
            </w:pPr>
            <w:r>
              <w:t>2.39</w:t>
            </w:r>
          </w:p>
        </w:tc>
        <w:tc>
          <w:tcPr>
            <w:tcW w:w="1134" w:type="dxa"/>
          </w:tcPr>
          <w:p w14:paraId="4C696B57" w14:textId="379FE481" w:rsidR="004C0D0E" w:rsidRDefault="004C0D0E" w:rsidP="00C804F4">
            <w:pPr>
              <w:pStyle w:val="1ff0"/>
            </w:pPr>
            <w:r>
              <w:t>03.06.2022</w:t>
            </w:r>
          </w:p>
        </w:tc>
        <w:tc>
          <w:tcPr>
            <w:tcW w:w="1701" w:type="dxa"/>
          </w:tcPr>
          <w:p w14:paraId="0347CBE4" w14:textId="67665A57" w:rsidR="004C0D0E" w:rsidRPr="00976C9A" w:rsidRDefault="004C0D0E" w:rsidP="00C804F4">
            <w:pPr>
              <w:pStyle w:val="1ff0"/>
            </w:pPr>
            <w:r>
              <w:t>Сапронов П.В.</w:t>
            </w:r>
          </w:p>
        </w:tc>
        <w:tc>
          <w:tcPr>
            <w:tcW w:w="5670" w:type="dxa"/>
          </w:tcPr>
          <w:p w14:paraId="746590CA" w14:textId="1B14D3DC" w:rsidR="004C0D0E" w:rsidRPr="000D7088" w:rsidRDefault="0024462E" w:rsidP="00C804F4">
            <w:pPr>
              <w:pStyle w:val="1ff0"/>
            </w:pPr>
            <w:r>
              <w:t xml:space="preserve">Скорректировано форматирование в соответствии </w:t>
            </w:r>
            <w:r w:rsidR="000112B0">
              <w:br/>
            </w:r>
            <w:r>
              <w:t>с ГОСТ </w:t>
            </w:r>
            <w:r w:rsidRPr="00F03407">
              <w:t>Р 2.105-2019</w:t>
            </w:r>
          </w:p>
        </w:tc>
      </w:tr>
      <w:tr w:rsidR="00A129ED" w:rsidRPr="00222AB2" w14:paraId="51DAD4DE" w14:textId="77777777" w:rsidTr="00AA1F62">
        <w:trPr>
          <w:trHeight w:val="109"/>
        </w:trPr>
        <w:tc>
          <w:tcPr>
            <w:tcW w:w="1129" w:type="dxa"/>
          </w:tcPr>
          <w:p w14:paraId="76C4155F" w14:textId="4E61A063" w:rsidR="00A129ED" w:rsidRDefault="00A129ED" w:rsidP="00A129ED">
            <w:pPr>
              <w:pStyle w:val="1ff0"/>
            </w:pPr>
            <w:r>
              <w:lastRenderedPageBreak/>
              <w:t>2.40</w:t>
            </w:r>
          </w:p>
        </w:tc>
        <w:tc>
          <w:tcPr>
            <w:tcW w:w="1134" w:type="dxa"/>
          </w:tcPr>
          <w:p w14:paraId="5B74D2EC" w14:textId="0312E269" w:rsidR="00A129ED" w:rsidRDefault="00A129ED" w:rsidP="00A129ED">
            <w:pPr>
              <w:pStyle w:val="1ff0"/>
            </w:pPr>
            <w:r>
              <w:t>16.05.2023</w:t>
            </w:r>
          </w:p>
        </w:tc>
        <w:tc>
          <w:tcPr>
            <w:tcW w:w="1701" w:type="dxa"/>
          </w:tcPr>
          <w:p w14:paraId="2BCC99DA" w14:textId="0CCBE519" w:rsidR="00A129ED" w:rsidRDefault="00A129ED" w:rsidP="00A129ED">
            <w:pPr>
              <w:pStyle w:val="1ff0"/>
            </w:pPr>
            <w:r>
              <w:t>Сапронов П.В.</w:t>
            </w:r>
          </w:p>
        </w:tc>
        <w:tc>
          <w:tcPr>
            <w:tcW w:w="5670" w:type="dxa"/>
          </w:tcPr>
          <w:p w14:paraId="63370C2C" w14:textId="4AA9694A" w:rsidR="00A129ED" w:rsidRPr="00952D27" w:rsidRDefault="00952D27" w:rsidP="00952D27">
            <w:pPr>
              <w:pStyle w:val="1ff0"/>
            </w:pPr>
            <w:r>
              <w:t>Устранены технические ошибки, «</w:t>
            </w:r>
            <w:r w:rsidRPr="004D7569">
              <w:t>Пенсионн</w:t>
            </w:r>
            <w:r>
              <w:t>ый</w:t>
            </w:r>
            <w:r w:rsidRPr="004D7569">
              <w:t xml:space="preserve"> фонд России</w:t>
            </w:r>
            <w:r>
              <w:t>» заменен на «Социальный фонд России», «</w:t>
            </w:r>
            <w:r>
              <w:rPr>
                <w:lang w:val="en-US"/>
              </w:rPr>
              <w:t>scope</w:t>
            </w:r>
            <w:r>
              <w:t>»</w:t>
            </w:r>
            <w:r w:rsidRPr="00952D27">
              <w:t xml:space="preserve"> </w:t>
            </w:r>
            <w:r>
              <w:t xml:space="preserve">заменен </w:t>
            </w:r>
            <w:r>
              <w:br/>
              <w:t>на «область доступа (</w:t>
            </w:r>
            <w:r>
              <w:rPr>
                <w:lang w:val="en-US"/>
              </w:rPr>
              <w:t>scope</w:t>
            </w:r>
            <w:r>
              <w:t>)»</w:t>
            </w:r>
          </w:p>
        </w:tc>
      </w:tr>
      <w:tr w:rsidR="00FC683E" w:rsidRPr="00222AB2" w14:paraId="1985CE5C" w14:textId="77777777" w:rsidTr="00AA1F62">
        <w:trPr>
          <w:trHeight w:val="109"/>
        </w:trPr>
        <w:tc>
          <w:tcPr>
            <w:tcW w:w="1129" w:type="dxa"/>
          </w:tcPr>
          <w:p w14:paraId="18A82582" w14:textId="7D69D6A3" w:rsidR="00FC683E" w:rsidRDefault="00FC683E" w:rsidP="00A129ED">
            <w:pPr>
              <w:pStyle w:val="1ff0"/>
            </w:pPr>
            <w:r>
              <w:t>2.41</w:t>
            </w:r>
          </w:p>
        </w:tc>
        <w:tc>
          <w:tcPr>
            <w:tcW w:w="1134" w:type="dxa"/>
          </w:tcPr>
          <w:p w14:paraId="05B39B5C" w14:textId="7AF6FC11" w:rsidR="00FC683E" w:rsidRPr="00AA1F62" w:rsidRDefault="00AA1F62" w:rsidP="00A129ED">
            <w:pPr>
              <w:pStyle w:val="1ff0"/>
            </w:pPr>
            <w:r>
              <w:rPr>
                <w:lang w:val="en-US"/>
              </w:rPr>
              <w:t>0</w:t>
            </w:r>
            <w:r>
              <w:t>4.08.2023</w:t>
            </w:r>
          </w:p>
        </w:tc>
        <w:tc>
          <w:tcPr>
            <w:tcW w:w="1701" w:type="dxa"/>
          </w:tcPr>
          <w:p w14:paraId="565BD590" w14:textId="22213F06" w:rsidR="00FC683E" w:rsidRDefault="00FC683E" w:rsidP="00A129ED">
            <w:pPr>
              <w:pStyle w:val="1ff0"/>
            </w:pPr>
            <w:r>
              <w:t>Пальчикова Е.А.</w:t>
            </w:r>
          </w:p>
        </w:tc>
        <w:tc>
          <w:tcPr>
            <w:tcW w:w="5670" w:type="dxa"/>
          </w:tcPr>
          <w:p w14:paraId="28C733BA" w14:textId="0241332A" w:rsidR="00936A5B" w:rsidRDefault="00936A5B">
            <w:pPr>
              <w:pStyle w:val="1ff0"/>
            </w:pPr>
            <w:r>
              <w:t xml:space="preserve">В таблицы </w:t>
            </w:r>
            <w:r w:rsidRPr="00936A5B">
              <w:t>8, 11, 14</w:t>
            </w:r>
            <w:r>
              <w:t xml:space="preserve"> добавлен шаг выдачи/отзыва разрешения на использование механизма получения и обмена маркеров обновления.</w:t>
            </w:r>
          </w:p>
          <w:p w14:paraId="1C1CD78C" w14:textId="291BC0FB" w:rsidR="00FC683E" w:rsidRDefault="00FC683E">
            <w:pPr>
              <w:pStyle w:val="1ff0"/>
            </w:pPr>
            <w:r>
              <w:t xml:space="preserve">В </w:t>
            </w:r>
            <w:r w:rsidRPr="00FC683E">
              <w:t>Приложение Г и Приложение Д</w:t>
            </w:r>
            <w:r>
              <w:t xml:space="preserve"> добавлен пункт с разрешением на использование механизма получения и обмена маркеров обновления</w:t>
            </w:r>
          </w:p>
        </w:tc>
      </w:tr>
      <w:tr w:rsidR="00763C29" w:rsidRPr="00222AB2" w14:paraId="27B8CFDC" w14:textId="77777777" w:rsidTr="00AA1F62">
        <w:trPr>
          <w:trHeight w:val="109"/>
        </w:trPr>
        <w:tc>
          <w:tcPr>
            <w:tcW w:w="1129" w:type="dxa"/>
          </w:tcPr>
          <w:p w14:paraId="40EEB223" w14:textId="77ED0666" w:rsidR="00763C29" w:rsidRDefault="00763C29" w:rsidP="00A129ED">
            <w:pPr>
              <w:pStyle w:val="1ff0"/>
            </w:pPr>
            <w:r>
              <w:t>2.42</w:t>
            </w:r>
          </w:p>
        </w:tc>
        <w:tc>
          <w:tcPr>
            <w:tcW w:w="1134" w:type="dxa"/>
          </w:tcPr>
          <w:p w14:paraId="2034BF69" w14:textId="5ABD6DA9" w:rsidR="00763C29" w:rsidRPr="002D70C4" w:rsidRDefault="00763C29" w:rsidP="002D70C4">
            <w:pPr>
              <w:pStyle w:val="1ff0"/>
            </w:pPr>
            <w:r>
              <w:t>1</w:t>
            </w:r>
            <w:r w:rsidR="002D70C4">
              <w:t>8</w:t>
            </w:r>
            <w:r>
              <w:t>.10.2023</w:t>
            </w:r>
          </w:p>
        </w:tc>
        <w:tc>
          <w:tcPr>
            <w:tcW w:w="1701" w:type="dxa"/>
          </w:tcPr>
          <w:p w14:paraId="229FD8B1" w14:textId="02A216D5" w:rsidR="00763C29" w:rsidRDefault="00763C29" w:rsidP="00A129ED">
            <w:pPr>
              <w:pStyle w:val="1ff0"/>
            </w:pPr>
            <w:r>
              <w:t>Шипилова А.А.</w:t>
            </w:r>
          </w:p>
        </w:tc>
        <w:tc>
          <w:tcPr>
            <w:tcW w:w="5670" w:type="dxa"/>
          </w:tcPr>
          <w:p w14:paraId="6948C4F5" w14:textId="60823252" w:rsidR="00763C29" w:rsidRDefault="00763C29">
            <w:pPr>
              <w:pStyle w:val="1ff0"/>
            </w:pPr>
            <w:r>
              <w:t>В разделе 12.4 скорректирована информация о форме заявления – Приложение З</w:t>
            </w:r>
          </w:p>
        </w:tc>
      </w:tr>
      <w:tr w:rsidR="001269D1" w:rsidRPr="00222AB2" w14:paraId="56E7A75C" w14:textId="77777777" w:rsidTr="00AA1F62">
        <w:trPr>
          <w:trHeight w:val="109"/>
        </w:trPr>
        <w:tc>
          <w:tcPr>
            <w:tcW w:w="1129" w:type="dxa"/>
          </w:tcPr>
          <w:p w14:paraId="249DAFCC" w14:textId="616527E7" w:rsidR="001269D1" w:rsidRDefault="001269D1" w:rsidP="001269D1">
            <w:pPr>
              <w:pStyle w:val="1ff0"/>
            </w:pPr>
            <w:r>
              <w:t>2.43</w:t>
            </w:r>
          </w:p>
        </w:tc>
        <w:tc>
          <w:tcPr>
            <w:tcW w:w="1134" w:type="dxa"/>
          </w:tcPr>
          <w:p w14:paraId="506DDECE" w14:textId="7FBF1A69" w:rsidR="001269D1" w:rsidRDefault="001269D1" w:rsidP="001269D1">
            <w:pPr>
              <w:pStyle w:val="1ff0"/>
            </w:pPr>
            <w:r>
              <w:t>24.01.2024</w:t>
            </w:r>
          </w:p>
        </w:tc>
        <w:tc>
          <w:tcPr>
            <w:tcW w:w="1701" w:type="dxa"/>
          </w:tcPr>
          <w:p w14:paraId="2209596F" w14:textId="43313F18" w:rsidR="001269D1" w:rsidRDefault="001269D1" w:rsidP="001269D1">
            <w:pPr>
              <w:pStyle w:val="1ff0"/>
            </w:pPr>
            <w:r>
              <w:t>Чижевский И.Е.</w:t>
            </w:r>
          </w:p>
        </w:tc>
        <w:tc>
          <w:tcPr>
            <w:tcW w:w="5670" w:type="dxa"/>
          </w:tcPr>
          <w:p w14:paraId="5BB8AD92" w14:textId="2167949D" w:rsidR="001269D1" w:rsidRDefault="001269D1" w:rsidP="001269D1">
            <w:pPr>
              <w:pStyle w:val="1ff0"/>
            </w:pPr>
            <w:r w:rsidRPr="00963EA8">
              <w:t xml:space="preserve">Внесены положения о необходимости применения средств криптографической защиты информации, а также предоставлении информации о применяемом решении. Также внесены </w:t>
            </w:r>
            <w:r>
              <w:t>у</w:t>
            </w:r>
            <w:r w:rsidRPr="00963EA8">
              <w:t>точнения в части подключения ИС через API Gateway</w:t>
            </w:r>
          </w:p>
        </w:tc>
      </w:tr>
      <w:tr w:rsidR="001269D1" w:rsidRPr="00222AB2" w14:paraId="536ED91C" w14:textId="77777777" w:rsidTr="00AA1F62">
        <w:trPr>
          <w:trHeight w:val="109"/>
        </w:trPr>
        <w:tc>
          <w:tcPr>
            <w:tcW w:w="1129" w:type="dxa"/>
          </w:tcPr>
          <w:p w14:paraId="6CC2DDBE" w14:textId="19D57A7D" w:rsidR="001269D1" w:rsidRDefault="001269D1" w:rsidP="001269D1">
            <w:pPr>
              <w:pStyle w:val="1ff0"/>
            </w:pPr>
            <w:r>
              <w:t>2.44</w:t>
            </w:r>
          </w:p>
        </w:tc>
        <w:tc>
          <w:tcPr>
            <w:tcW w:w="1134" w:type="dxa"/>
          </w:tcPr>
          <w:p w14:paraId="0AC1B15F" w14:textId="0FC97A69" w:rsidR="001269D1" w:rsidRDefault="001269D1" w:rsidP="001269D1">
            <w:pPr>
              <w:pStyle w:val="1ff0"/>
            </w:pPr>
            <w:r>
              <w:t>02.04.2024</w:t>
            </w:r>
          </w:p>
        </w:tc>
        <w:tc>
          <w:tcPr>
            <w:tcW w:w="1701" w:type="dxa"/>
          </w:tcPr>
          <w:p w14:paraId="43BE39D7" w14:textId="1DC198DE" w:rsidR="001269D1" w:rsidRDefault="001269D1" w:rsidP="001269D1">
            <w:pPr>
              <w:pStyle w:val="1ff0"/>
            </w:pPr>
            <w:r>
              <w:t>Шустров Ю. М.</w:t>
            </w:r>
          </w:p>
        </w:tc>
        <w:tc>
          <w:tcPr>
            <w:tcW w:w="5670" w:type="dxa"/>
          </w:tcPr>
          <w:p w14:paraId="73BDCD03" w14:textId="467774E7" w:rsidR="001269D1" w:rsidRPr="00963EA8" w:rsidRDefault="001269D1" w:rsidP="001269D1">
            <w:pPr>
              <w:pStyle w:val="1ff0"/>
            </w:pPr>
            <w:r>
              <w:t>Внесены дополнения по о</w:t>
            </w:r>
            <w:r w:rsidRPr="00C05A11">
              <w:t xml:space="preserve">снованиям </w:t>
            </w:r>
            <w:r>
              <w:t>для отключения</w:t>
            </w:r>
            <w:r w:rsidRPr="000C2D81">
              <w:t>/</w:t>
            </w:r>
            <w:r w:rsidRPr="00C05A11">
              <w:t xml:space="preserve">блокирования доступа ИС </w:t>
            </w:r>
            <w:r>
              <w:t>участника взаимодействия</w:t>
            </w:r>
            <w:r w:rsidRPr="00C05A11">
              <w:t xml:space="preserve"> </w:t>
            </w:r>
            <w:r w:rsidRPr="00F66722">
              <w:t>к продуктивной среде ЕСИА</w:t>
            </w:r>
            <w:r>
              <w:t>. Внесены изменения в форму заявки на подключение ИС к &lt;тестовой/промышленной&gt; ЕСИА с целью использования программных интерфейсов ЕСИА для идентификации и аутентификации заявителей (подраздел</w:t>
            </w:r>
            <w:r>
              <w:fldChar w:fldCharType="begin"/>
            </w:r>
            <w:r>
              <w:instrText xml:space="preserve"> REF _Ref162969715 \r \h </w:instrText>
            </w:r>
            <w:r>
              <w:fldChar w:fldCharType="separate"/>
            </w:r>
            <w:r w:rsidR="008E49C4">
              <w:t>10.1</w:t>
            </w:r>
            <w:r>
              <w:fldChar w:fldCharType="end"/>
            </w:r>
            <w:r>
              <w:t xml:space="preserve"> и </w:t>
            </w:r>
            <w:r>
              <w:fldChar w:fldCharType="begin"/>
            </w:r>
            <w:r>
              <w:instrText xml:space="preserve"> REF _Ref162969704 \n \h </w:instrText>
            </w:r>
            <w:r>
              <w:fldChar w:fldCharType="separate"/>
            </w:r>
            <w:r w:rsidR="008E49C4">
              <w:t>Приложение Г</w:t>
            </w:r>
            <w:r>
              <w:fldChar w:fldCharType="end"/>
            </w:r>
            <w:r>
              <w:t>)</w:t>
            </w:r>
          </w:p>
        </w:tc>
      </w:tr>
      <w:tr w:rsidR="00286F1B" w:rsidRPr="00222AB2" w14:paraId="3D4E041E" w14:textId="77777777" w:rsidTr="00580CFB">
        <w:trPr>
          <w:trHeight w:val="109"/>
        </w:trPr>
        <w:tc>
          <w:tcPr>
            <w:tcW w:w="1129" w:type="dxa"/>
          </w:tcPr>
          <w:p w14:paraId="3B31E07C" w14:textId="36678FB2" w:rsidR="00286F1B" w:rsidRDefault="00286F1B" w:rsidP="00580CFB">
            <w:pPr>
              <w:pStyle w:val="1ff0"/>
            </w:pPr>
            <w:r>
              <w:t>2.45</w:t>
            </w:r>
          </w:p>
        </w:tc>
        <w:tc>
          <w:tcPr>
            <w:tcW w:w="1134" w:type="dxa"/>
          </w:tcPr>
          <w:p w14:paraId="037DD123" w14:textId="77777777" w:rsidR="00286F1B" w:rsidRDefault="00286F1B" w:rsidP="00580CFB">
            <w:pPr>
              <w:pStyle w:val="1ff0"/>
            </w:pPr>
            <w:r>
              <w:t>03.04.2024</w:t>
            </w:r>
          </w:p>
        </w:tc>
        <w:tc>
          <w:tcPr>
            <w:tcW w:w="1701" w:type="dxa"/>
          </w:tcPr>
          <w:p w14:paraId="0CCCE843" w14:textId="77777777" w:rsidR="00286F1B" w:rsidRDefault="00286F1B" w:rsidP="00580CFB">
            <w:pPr>
              <w:pStyle w:val="1ff0"/>
            </w:pPr>
            <w:r>
              <w:t>Шаркова М.С.</w:t>
            </w:r>
          </w:p>
        </w:tc>
        <w:tc>
          <w:tcPr>
            <w:tcW w:w="5670" w:type="dxa"/>
          </w:tcPr>
          <w:p w14:paraId="2BF6FCD3" w14:textId="15B668B2" w:rsidR="00286F1B" w:rsidRPr="00963EA8" w:rsidRDefault="00286F1B" w:rsidP="00E25C88">
            <w:pPr>
              <w:pStyle w:val="1ff0"/>
            </w:pPr>
            <w:r>
              <w:t xml:space="preserve">В разделах 9, 10, 11 скорректирована информация о целях подключения. В </w:t>
            </w:r>
            <w:r w:rsidR="00E25C88">
              <w:t xml:space="preserve">Приложения </w:t>
            </w:r>
            <w:r>
              <w:t>Г, Д добавлены цели подключения</w:t>
            </w:r>
          </w:p>
        </w:tc>
      </w:tr>
      <w:tr w:rsidR="00230D76" w:rsidRPr="00222AB2" w14:paraId="77CB34B6" w14:textId="77777777" w:rsidTr="00580CFB">
        <w:trPr>
          <w:trHeight w:val="109"/>
        </w:trPr>
        <w:tc>
          <w:tcPr>
            <w:tcW w:w="1129" w:type="dxa"/>
          </w:tcPr>
          <w:p w14:paraId="789CFC5E" w14:textId="6D534FE1" w:rsidR="00230D76" w:rsidRDefault="00230D76" w:rsidP="00580CFB">
            <w:pPr>
              <w:pStyle w:val="1ff0"/>
            </w:pPr>
            <w:r>
              <w:t>2.46</w:t>
            </w:r>
          </w:p>
        </w:tc>
        <w:tc>
          <w:tcPr>
            <w:tcW w:w="1134" w:type="dxa"/>
          </w:tcPr>
          <w:p w14:paraId="398AA98B" w14:textId="71BAFD48" w:rsidR="00230D76" w:rsidRDefault="00230D76" w:rsidP="00580CFB">
            <w:pPr>
              <w:pStyle w:val="1ff0"/>
            </w:pPr>
            <w:r>
              <w:t>04.04.2024</w:t>
            </w:r>
          </w:p>
        </w:tc>
        <w:tc>
          <w:tcPr>
            <w:tcW w:w="1701" w:type="dxa"/>
          </w:tcPr>
          <w:p w14:paraId="17971C08" w14:textId="3AA6E20D" w:rsidR="00230D76" w:rsidRDefault="00230D76" w:rsidP="00580CFB">
            <w:pPr>
              <w:pStyle w:val="1ff0"/>
            </w:pPr>
            <w:r>
              <w:t>Киселева М.И.</w:t>
            </w:r>
          </w:p>
        </w:tc>
        <w:tc>
          <w:tcPr>
            <w:tcW w:w="5670" w:type="dxa"/>
          </w:tcPr>
          <w:p w14:paraId="1B1B0CEA" w14:textId="6B1430F3" w:rsidR="00230D76" w:rsidRDefault="00230D76" w:rsidP="00E25C88">
            <w:pPr>
              <w:pStyle w:val="1ff0"/>
            </w:pPr>
            <w:r>
              <w:t>Скоррект</w:t>
            </w:r>
            <w:bookmarkStart w:id="7" w:name="_GoBack"/>
            <w:bookmarkEnd w:id="7"/>
            <w:r>
              <w:t>ировано форматирование, исправлены некорректные ссылки и опечатки</w:t>
            </w:r>
          </w:p>
        </w:tc>
      </w:tr>
    </w:tbl>
    <w:p w14:paraId="2C2068F4" w14:textId="767BACB2" w:rsidR="003C0809" w:rsidRPr="00F71CFE" w:rsidRDefault="007B40CC" w:rsidP="00191DB4">
      <w:pPr>
        <w:pStyle w:val="1ff2"/>
        <w:spacing w:before="120" w:after="120" w:line="360" w:lineRule="auto"/>
        <w:ind w:left="0"/>
        <w:jc w:val="center"/>
      </w:pPr>
      <w:bookmarkStart w:id="8" w:name="_Toc8818633"/>
      <w:bookmarkStart w:id="9" w:name="_Toc167885964"/>
      <w:r>
        <w:lastRenderedPageBreak/>
        <w:t>Обозначения</w:t>
      </w:r>
      <w:r w:rsidR="003C0809" w:rsidRPr="00F71CFE">
        <w:t xml:space="preserve"> и сокращения</w:t>
      </w:r>
      <w:bookmarkEnd w:id="5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9"/>
        <w:gridCol w:w="6655"/>
      </w:tblGrid>
      <w:tr w:rsidR="006F0F9A" w14:paraId="02C96C81" w14:textId="77777777" w:rsidTr="006F0F9A">
        <w:trPr>
          <w:trHeight w:val="250"/>
          <w:tblHeader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DE479A" w14:textId="77777777" w:rsidR="006F0F9A" w:rsidRPr="006B56DE" w:rsidRDefault="006F0F9A" w:rsidP="007B40CC">
            <w:pPr>
              <w:pStyle w:val="1ff0"/>
              <w:jc w:val="center"/>
            </w:pPr>
            <w:r w:rsidRPr="009C6A44">
              <w:rPr>
                <w:b/>
                <w:szCs w:val="20"/>
              </w:rPr>
              <w:t>Обозначение / сокращение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6DC91F" w14:textId="77777777" w:rsidR="006F0F9A" w:rsidRPr="007B40CC" w:rsidRDefault="006F0F9A" w:rsidP="007B40CC">
            <w:pPr>
              <w:pStyle w:val="1ff0"/>
              <w:jc w:val="center"/>
            </w:pPr>
            <w:r w:rsidRPr="009C6A44">
              <w:rPr>
                <w:b/>
                <w:szCs w:val="20"/>
              </w:rPr>
              <w:t>Полное наименование / описание</w:t>
            </w:r>
          </w:p>
        </w:tc>
      </w:tr>
      <w:tr w:rsidR="006F0F9A" w14:paraId="5AF7A9A9" w14:textId="77777777" w:rsidTr="006F0F9A">
        <w:trPr>
          <w:trHeight w:val="250"/>
        </w:trPr>
        <w:tc>
          <w:tcPr>
            <w:tcW w:w="143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1D204BA" w14:textId="77777777" w:rsidR="006F0F9A" w:rsidRPr="00D833D2" w:rsidRDefault="006F0F9A" w:rsidP="007B40CC">
            <w:pPr>
              <w:pStyle w:val="1ff0"/>
            </w:pPr>
            <w:r>
              <w:t>БГИР</w:t>
            </w:r>
          </w:p>
        </w:tc>
        <w:tc>
          <w:tcPr>
            <w:tcW w:w="35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10C2BC3" w14:textId="77777777" w:rsidR="006F0F9A" w:rsidRPr="00311A2D" w:rsidRDefault="006F0F9A" w:rsidP="007B40CC">
            <w:pPr>
              <w:pStyle w:val="1ff0"/>
            </w:pPr>
            <w:r w:rsidRPr="003E4614">
              <w:t>Базовый государственный информационный ресурс</w:t>
            </w:r>
          </w:p>
        </w:tc>
      </w:tr>
      <w:tr w:rsidR="006F0F9A" w14:paraId="59581E4D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A349FB8" w14:textId="77777777" w:rsidR="006F0F9A" w:rsidRPr="007849FD" w:rsidRDefault="006F0F9A" w:rsidP="007B40CC">
            <w:pPr>
              <w:pStyle w:val="1ff0"/>
            </w:pPr>
            <w:r w:rsidRPr="00E228FD">
              <w:t>ДУЛ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FE04230" w14:textId="77777777" w:rsidR="006F0F9A" w:rsidRDefault="006F0F9A" w:rsidP="007B40CC">
            <w:pPr>
              <w:pStyle w:val="1ff0"/>
            </w:pPr>
            <w:r>
              <w:t>Документ, удостоверяющий личность</w:t>
            </w:r>
          </w:p>
        </w:tc>
      </w:tr>
      <w:tr w:rsidR="006F0F9A" w14:paraId="4260DB9A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48F5B59" w14:textId="77777777" w:rsidR="006F0F9A" w:rsidRPr="006B56DE" w:rsidRDefault="006F0F9A" w:rsidP="007B40CC">
            <w:pPr>
              <w:pStyle w:val="1ff0"/>
            </w:pPr>
            <w:r>
              <w:t>ЕПГУ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AB023F9" w14:textId="77777777" w:rsidR="006F0F9A" w:rsidRPr="00ED3CD2" w:rsidRDefault="006F0F9A" w:rsidP="007B40CC">
            <w:pPr>
              <w:pStyle w:val="1ff0"/>
            </w:pPr>
            <w:r w:rsidRPr="00385EA9">
              <w:t>Федеральн</w:t>
            </w:r>
            <w:r>
              <w:t>ая</w:t>
            </w:r>
            <w:r w:rsidRPr="00385EA9">
              <w:t xml:space="preserve"> государственн</w:t>
            </w:r>
            <w:r>
              <w:t>ая</w:t>
            </w:r>
            <w:r w:rsidRPr="00385EA9">
              <w:t xml:space="preserve"> информационн</w:t>
            </w:r>
            <w:r>
              <w:t>ая</w:t>
            </w:r>
            <w:r w:rsidRPr="00385EA9">
              <w:t xml:space="preserve"> систем</w:t>
            </w:r>
            <w:r>
              <w:t>а</w:t>
            </w:r>
            <w:r w:rsidRPr="00385EA9">
              <w:t xml:space="preserve"> </w:t>
            </w:r>
            <w:r>
              <w:t>«</w:t>
            </w:r>
            <w:r w:rsidRPr="006909AE">
              <w:t xml:space="preserve">Единый портал государственных </w:t>
            </w:r>
            <w:r>
              <w:t xml:space="preserve">и муниципальных </w:t>
            </w:r>
            <w:r w:rsidRPr="006909AE">
              <w:t>услуг (функций)</w:t>
            </w:r>
            <w:r>
              <w:t>»</w:t>
            </w:r>
          </w:p>
        </w:tc>
      </w:tr>
      <w:tr w:rsidR="006F0F9A" w14:paraId="191132AD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8D57C1D" w14:textId="77777777" w:rsidR="006F0F9A" w:rsidRDefault="006F0F9A" w:rsidP="007B40CC">
            <w:pPr>
              <w:pStyle w:val="1ff0"/>
            </w:pPr>
            <w:r>
              <w:t>ЕСИА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1071DDB" w14:textId="77777777" w:rsidR="006F0F9A" w:rsidRDefault="006F0F9A" w:rsidP="00E07195">
            <w:pPr>
              <w:pStyle w:val="1ff0"/>
            </w:pPr>
            <w:r w:rsidRPr="00247539">
              <w:t xml:space="preserve">Федеральная государственная информационная система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</w:t>
            </w:r>
            <w:r>
              <w:br/>
            </w:r>
            <w:r w:rsidRPr="00247539">
              <w:t>и муниципальных услуг</w:t>
            </w:r>
            <w:r>
              <w:t xml:space="preserve"> </w:t>
            </w:r>
            <w:r w:rsidRPr="00247539">
              <w:t>в электронной форме»</w:t>
            </w:r>
          </w:p>
        </w:tc>
      </w:tr>
      <w:tr w:rsidR="006F0F9A" w14:paraId="70A9BCED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3D1E1B3" w14:textId="77777777" w:rsidR="006F0F9A" w:rsidRDefault="006F0F9A" w:rsidP="007B40CC">
            <w:pPr>
              <w:pStyle w:val="1ff0"/>
            </w:pPr>
            <w:r>
              <w:t>ИНН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5CC7B79" w14:textId="77777777" w:rsidR="006F0F9A" w:rsidRDefault="006F0F9A" w:rsidP="007B40CC">
            <w:pPr>
              <w:pStyle w:val="1ff0"/>
            </w:pPr>
            <w:r>
              <w:t>Идентификационный номер налогоплательщика</w:t>
            </w:r>
          </w:p>
        </w:tc>
      </w:tr>
      <w:tr w:rsidR="006F0F9A" w14:paraId="0B34C2A8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AC1C67C" w14:textId="77777777" w:rsidR="006F0F9A" w:rsidRDefault="006F0F9A" w:rsidP="007B40CC">
            <w:pPr>
              <w:pStyle w:val="1ff0"/>
            </w:pPr>
            <w:r>
              <w:t>ИП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E85C96" w14:textId="77777777" w:rsidR="006F0F9A" w:rsidRDefault="006F0F9A" w:rsidP="007B40CC">
            <w:pPr>
              <w:pStyle w:val="1ff0"/>
            </w:pPr>
            <w:r>
              <w:t>Индивидуальный предприниматель</w:t>
            </w:r>
          </w:p>
        </w:tc>
      </w:tr>
      <w:tr w:rsidR="006F0F9A" w14:paraId="2CC41B8D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21C6A8C" w14:textId="77777777" w:rsidR="006F0F9A" w:rsidRPr="007B40CC" w:rsidRDefault="006F0F9A" w:rsidP="007B40CC">
            <w:pPr>
              <w:pStyle w:val="1ff0"/>
            </w:pPr>
            <w:r w:rsidRPr="00D833D2">
              <w:t>ИС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730233A" w14:textId="77777777" w:rsidR="006F0F9A" w:rsidRPr="007B40CC" w:rsidRDefault="006F0F9A" w:rsidP="007B40CC">
            <w:pPr>
              <w:pStyle w:val="1ff0"/>
            </w:pPr>
            <w:r w:rsidRPr="00311A2D">
              <w:t xml:space="preserve">Информационная система </w:t>
            </w:r>
            <w:r>
              <w:t>заявителя</w:t>
            </w:r>
          </w:p>
        </w:tc>
      </w:tr>
      <w:tr w:rsidR="006F0F9A" w14:paraId="6E5C21C4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A61B288" w14:textId="05FC8F8E" w:rsidR="006F0F9A" w:rsidRDefault="006F0F9A" w:rsidP="00AD7CE5">
            <w:pPr>
              <w:pStyle w:val="1ff0"/>
            </w:pPr>
            <w:r>
              <w:t>КЭП (</w:t>
            </w:r>
            <w:r w:rsidR="007B1F3D">
              <w:t xml:space="preserve">усиленная </w:t>
            </w:r>
            <w:r>
              <w:t>к</w:t>
            </w:r>
            <w:r w:rsidRPr="008C6176">
              <w:t>валифицированная электронная подпись</w:t>
            </w:r>
            <w:r>
              <w:t>)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10B0219" w14:textId="43E412AB" w:rsidR="006F0F9A" w:rsidRPr="00385EA9" w:rsidRDefault="006F0F9A" w:rsidP="00AD7CE5">
            <w:pPr>
              <w:pStyle w:val="1ff0"/>
            </w:pPr>
            <w:r>
              <w:t>Э</w:t>
            </w:r>
            <w:r w:rsidRPr="008C6176">
              <w:t>лектронная подпись, обладающая дополнительными признаками защищ</w:t>
            </w:r>
            <w:r>
              <w:t>е</w:t>
            </w:r>
            <w:r w:rsidRPr="008C6176">
              <w:t>нности: ключом проверки и подтвержд</w:t>
            </w:r>
            <w:r>
              <w:t>е</w:t>
            </w:r>
            <w:r w:rsidRPr="008C6176">
              <w:t>нными средствами электронной подписи (</w:t>
            </w:r>
            <w:r w:rsidR="007B1F3D">
              <w:t>ч</w:t>
            </w:r>
            <w:r w:rsidRPr="008C6176">
              <w:t>. 4 ст. 5 Федерального закона «Об электронной подписи»)</w:t>
            </w:r>
          </w:p>
        </w:tc>
      </w:tr>
      <w:tr w:rsidR="006F0F9A" w14:paraId="13BF74F0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F884E3E" w14:textId="77777777" w:rsidR="006F0F9A" w:rsidRDefault="006F0F9A" w:rsidP="007B40CC">
            <w:pPr>
              <w:pStyle w:val="1ff0"/>
            </w:pPr>
            <w:r>
              <w:t>ОГВ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B2E8C0D" w14:textId="77777777" w:rsidR="006F0F9A" w:rsidRPr="008F08B2" w:rsidRDefault="006F0F9A" w:rsidP="007B40CC">
            <w:pPr>
              <w:pStyle w:val="1ff0"/>
            </w:pPr>
            <w:r>
              <w:t>Орган государственной власти</w:t>
            </w:r>
          </w:p>
        </w:tc>
      </w:tr>
      <w:tr w:rsidR="006F0F9A" w14:paraId="42E82AB5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2F5E717" w14:textId="77777777" w:rsidR="006F0F9A" w:rsidRDefault="006F0F9A" w:rsidP="007B40CC">
            <w:pPr>
              <w:pStyle w:val="1ff0"/>
            </w:pPr>
            <w:r>
              <w:t>ОГРН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AF3746" w14:textId="77777777" w:rsidR="006F0F9A" w:rsidRDefault="006F0F9A" w:rsidP="007B40CC">
            <w:pPr>
              <w:pStyle w:val="1ff0"/>
            </w:pPr>
            <w:r w:rsidRPr="006D57BD">
              <w:t>Основной государственный регистрационный номер</w:t>
            </w:r>
          </w:p>
        </w:tc>
      </w:tr>
      <w:tr w:rsidR="006F0F9A" w14:paraId="627653E3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FBB3705" w14:textId="77777777" w:rsidR="006F0F9A" w:rsidRPr="00B075D1" w:rsidRDefault="006F0F9A" w:rsidP="007B40CC">
            <w:pPr>
              <w:pStyle w:val="1ff0"/>
            </w:pPr>
            <w:r>
              <w:t>ПО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C3AAFC8" w14:textId="77777777" w:rsidR="006F0F9A" w:rsidRDefault="006F0F9A" w:rsidP="007B40CC">
            <w:pPr>
              <w:pStyle w:val="1ff0"/>
            </w:pPr>
            <w:r>
              <w:t>Программное обеспечение</w:t>
            </w:r>
          </w:p>
        </w:tc>
      </w:tr>
      <w:tr w:rsidR="006F0F9A" w14:paraId="5667CF94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07D0933" w14:textId="77777777" w:rsidR="006F0F9A" w:rsidRPr="004F07AC" w:rsidRDefault="006F0F9A" w:rsidP="007B40CC">
            <w:pPr>
              <w:pStyle w:val="1ff0"/>
            </w:pPr>
            <w:r>
              <w:t>ПЭП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7D6CC49" w14:textId="77777777" w:rsidR="006F0F9A" w:rsidRDefault="006F0F9A" w:rsidP="007B40CC">
            <w:pPr>
              <w:pStyle w:val="1ff0"/>
            </w:pPr>
            <w:r>
              <w:t>Простая электронная подпись</w:t>
            </w:r>
          </w:p>
        </w:tc>
      </w:tr>
      <w:tr w:rsidR="001269D1" w14:paraId="64734143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9CDBA64" w14:textId="338316A5" w:rsidR="001269D1" w:rsidRDefault="001269D1" w:rsidP="001269D1">
            <w:pPr>
              <w:pStyle w:val="1ff0"/>
            </w:pPr>
            <w:r>
              <w:t>Реестр сведений о доверенностях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4748084" w14:textId="47088617" w:rsidR="001269D1" w:rsidRDefault="001269D1" w:rsidP="001269D1">
            <w:pPr>
              <w:pStyle w:val="1ff0"/>
            </w:pPr>
            <w:r w:rsidRPr="00E735A1">
              <w:rPr>
                <w:szCs w:val="20"/>
              </w:rPr>
              <w:t>Единый реестр сведений о машиночитаемых доверенностях, размещенный в инфраструктуре ЕСИА</w:t>
            </w:r>
          </w:p>
        </w:tc>
      </w:tr>
      <w:tr w:rsidR="001269D1" w14:paraId="75615DC1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7935068" w14:textId="77777777" w:rsidR="001269D1" w:rsidRPr="00B075D1" w:rsidRDefault="001269D1" w:rsidP="001269D1">
            <w:pPr>
              <w:pStyle w:val="1ff0"/>
            </w:pPr>
            <w:r>
              <w:t>СМЭВ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9809859" w14:textId="77777777" w:rsidR="001269D1" w:rsidRDefault="001269D1" w:rsidP="001269D1">
            <w:pPr>
              <w:pStyle w:val="1ff0"/>
            </w:pPr>
            <w:r w:rsidRPr="004D7569">
              <w:t>Федеральная государственная информационная система «Единая система межведомственного электронного взаимодействия»</w:t>
            </w:r>
          </w:p>
        </w:tc>
      </w:tr>
      <w:tr w:rsidR="001269D1" w14:paraId="5C4DF825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356A3A2" w14:textId="77777777" w:rsidR="001269D1" w:rsidRPr="00B075D1" w:rsidRDefault="001269D1" w:rsidP="001269D1">
            <w:pPr>
              <w:pStyle w:val="1ff0"/>
            </w:pPr>
            <w:r>
              <w:t>СНИЛС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DD054B2" w14:textId="347613DE" w:rsidR="001269D1" w:rsidRDefault="001269D1" w:rsidP="001269D1">
            <w:pPr>
              <w:pStyle w:val="1ff0"/>
            </w:pPr>
            <w:r w:rsidRPr="004D7569">
              <w:t xml:space="preserve">Страховой номер индивидуального лицевого счета застрахованного лица </w:t>
            </w:r>
            <w:r>
              <w:br/>
            </w:r>
            <w:r w:rsidRPr="004D7569">
              <w:t xml:space="preserve">в системе персонифицированного учета </w:t>
            </w:r>
            <w:r>
              <w:t>Социального</w:t>
            </w:r>
            <w:r w:rsidRPr="004D7569">
              <w:t xml:space="preserve"> фонда России</w:t>
            </w:r>
          </w:p>
        </w:tc>
      </w:tr>
      <w:tr w:rsidR="001269D1" w14:paraId="28327672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6358839" w14:textId="77777777" w:rsidR="001269D1" w:rsidRDefault="001269D1" w:rsidP="001269D1">
            <w:pPr>
              <w:pStyle w:val="1ff0"/>
            </w:pPr>
            <w:r>
              <w:t>СТП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EB7B1F2" w14:textId="77777777" w:rsidR="001269D1" w:rsidRPr="004D7569" w:rsidRDefault="001269D1" w:rsidP="001269D1">
            <w:pPr>
              <w:pStyle w:val="1ff0"/>
            </w:pPr>
            <w:r w:rsidRPr="007B40CC">
              <w:t>Служба технической поддержки</w:t>
            </w:r>
          </w:p>
        </w:tc>
      </w:tr>
      <w:tr w:rsidR="001269D1" w14:paraId="0A2CAE11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BF41A33" w14:textId="31294B8D" w:rsidR="001269D1" w:rsidRDefault="001269D1" w:rsidP="001269D1">
            <w:pPr>
              <w:pStyle w:val="1ff0"/>
            </w:pPr>
            <w:r>
              <w:t>СЦ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E9DE37A" w14:textId="1FACF880" w:rsidR="001269D1" w:rsidRPr="007B40CC" w:rsidRDefault="001269D1" w:rsidP="001269D1">
            <w:pPr>
              <w:pStyle w:val="1ff0"/>
            </w:pPr>
            <w:r>
              <w:t>Ф</w:t>
            </w:r>
            <w:r w:rsidRPr="006F1CD7">
              <w:t>едеральная государственная информационная система</w:t>
            </w:r>
            <w:r>
              <w:t xml:space="preserve"> </w:t>
            </w:r>
            <w:r w:rsidRPr="005527F6">
              <w:t xml:space="preserve">«Федеральный Ситуационный Центр Электронного Правительства», доступен по адресу </w:t>
            </w:r>
            <w:r w:rsidRPr="005527F6">
              <w:rPr>
                <w:u w:val="single"/>
              </w:rPr>
              <w:t>https://sc.digital.gov.ru</w:t>
            </w:r>
          </w:p>
        </w:tc>
      </w:tr>
      <w:tr w:rsidR="001269D1" w14:paraId="0E23F901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2F6AB9D" w14:textId="77777777" w:rsidR="001269D1" w:rsidRDefault="001269D1" w:rsidP="001269D1">
            <w:pPr>
              <w:pStyle w:val="1ff0"/>
            </w:pPr>
            <w:r>
              <w:t>УЗ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C22625A" w14:textId="77777777" w:rsidR="001269D1" w:rsidRPr="007B40CC" w:rsidRDefault="001269D1" w:rsidP="001269D1">
            <w:pPr>
              <w:pStyle w:val="1ff0"/>
            </w:pPr>
            <w:r>
              <w:t>Учетная запись</w:t>
            </w:r>
          </w:p>
        </w:tc>
      </w:tr>
      <w:tr w:rsidR="001269D1" w14:paraId="52665D30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5145AD5" w14:textId="77777777" w:rsidR="001269D1" w:rsidRPr="00B075D1" w:rsidRDefault="001269D1" w:rsidP="001269D1">
            <w:pPr>
              <w:pStyle w:val="1ff0"/>
            </w:pPr>
            <w:r>
              <w:lastRenderedPageBreak/>
              <w:t>УЛ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8ED4B16" w14:textId="335A3C7C" w:rsidR="001269D1" w:rsidRDefault="001269D1" w:rsidP="004A18E0">
            <w:pPr>
              <w:pStyle w:val="1ff0"/>
            </w:pPr>
            <w:r>
              <w:t>Уполномоченное лицо, наделенное правом от лица организации формировать и направлять заявки в целях подключения к инфраструктуре</w:t>
            </w:r>
            <w:r w:rsidR="004A18E0" w:rsidRPr="004A18E0">
              <w:t>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 и муниципальных функций в электронной форме</w:t>
            </w:r>
          </w:p>
        </w:tc>
      </w:tr>
      <w:tr w:rsidR="001269D1" w14:paraId="381AA714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C11DE3E" w14:textId="77777777" w:rsidR="001269D1" w:rsidRPr="00B075D1" w:rsidRDefault="001269D1" w:rsidP="001269D1">
            <w:pPr>
              <w:pStyle w:val="1ff0"/>
            </w:pPr>
            <w:r>
              <w:t>ФИО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487C844" w14:textId="77777777" w:rsidR="001269D1" w:rsidRDefault="001269D1" w:rsidP="001269D1">
            <w:pPr>
              <w:pStyle w:val="1ff0"/>
            </w:pPr>
            <w:r w:rsidRPr="004D7569">
              <w:t>Фамилия, имя, отчество</w:t>
            </w:r>
          </w:p>
        </w:tc>
      </w:tr>
      <w:tr w:rsidR="001269D1" w14:paraId="7E24614A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18883F4" w14:textId="77777777" w:rsidR="001269D1" w:rsidRPr="00B075D1" w:rsidRDefault="001269D1" w:rsidP="001269D1">
            <w:pPr>
              <w:pStyle w:val="1ff0"/>
            </w:pPr>
            <w:r>
              <w:t>ФРГУ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D3B11BE" w14:textId="49C5F9D3" w:rsidR="001269D1" w:rsidRDefault="001269D1" w:rsidP="001269D1">
            <w:pPr>
              <w:pStyle w:val="1ff0"/>
            </w:pPr>
            <w:r>
              <w:t>Ф</w:t>
            </w:r>
            <w:r w:rsidRPr="006F1CD7">
              <w:t>едеральная государственная информационная система</w:t>
            </w:r>
            <w:r>
              <w:t xml:space="preserve"> «</w:t>
            </w:r>
            <w:r w:rsidRPr="004D7569">
              <w:t>Федеральный реестр государственных и муниципальных услуг</w:t>
            </w:r>
            <w:r>
              <w:t>»</w:t>
            </w:r>
          </w:p>
        </w:tc>
      </w:tr>
      <w:tr w:rsidR="001269D1" w14:paraId="4E554FEE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4B547B9" w14:textId="77777777" w:rsidR="001269D1" w:rsidRPr="00D12E27" w:rsidRDefault="001269D1" w:rsidP="001269D1">
            <w:pPr>
              <w:pStyle w:val="1ff0"/>
            </w:pPr>
            <w:r>
              <w:t>ЦО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98D5727" w14:textId="77777777" w:rsidR="001269D1" w:rsidRPr="004D7569" w:rsidRDefault="001269D1" w:rsidP="001269D1">
            <w:pPr>
              <w:pStyle w:val="1ff0"/>
            </w:pPr>
            <w:r>
              <w:t>Центр обслуживания</w:t>
            </w:r>
          </w:p>
        </w:tc>
      </w:tr>
      <w:tr w:rsidR="001269D1" w14:paraId="4D51F474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E82ACA3" w14:textId="38B8A888" w:rsidR="001269D1" w:rsidRDefault="001269D1" w:rsidP="001269D1">
            <w:pPr>
              <w:pStyle w:val="1ff0"/>
            </w:pPr>
            <w:r>
              <w:t>Шлюзовой модуль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625A5AE" w14:textId="38F21DCA" w:rsidR="001269D1" w:rsidRDefault="001269D1" w:rsidP="001269D1">
            <w:pPr>
              <w:pStyle w:val="1ff0"/>
            </w:pPr>
            <w:r>
              <w:t>Компонент, обеспечивающий взаимодействие ИС коммерческой организации с ЕСИА и ЕПГУ</w:t>
            </w:r>
            <w:r w:rsidR="001248D4" w:rsidRPr="001248D4">
              <w:t>, прошедший сертификационные исследования по требованиям информационной безопасности ФСТЭК России в соответствии с Положением о системе сертификации средств защиты информации, утвержденным приказом ФСТЭК России от 03.04.2018 № 55</w:t>
            </w:r>
          </w:p>
        </w:tc>
      </w:tr>
      <w:tr w:rsidR="001269D1" w14:paraId="1347848D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9E8325B" w14:textId="77777777" w:rsidR="001269D1" w:rsidRPr="00B075D1" w:rsidRDefault="001269D1" w:rsidP="001269D1">
            <w:pPr>
              <w:pStyle w:val="1ff0"/>
            </w:pPr>
            <w:r>
              <w:t>ЮЛ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BE09F2F" w14:textId="77777777" w:rsidR="001269D1" w:rsidRDefault="001269D1" w:rsidP="001269D1">
            <w:pPr>
              <w:pStyle w:val="1ff0"/>
            </w:pPr>
            <w:r>
              <w:t>Юридическое лицо</w:t>
            </w:r>
          </w:p>
        </w:tc>
      </w:tr>
      <w:tr w:rsidR="001269D1" w14:paraId="5C0187A3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0C9A508" w14:textId="6488E276" w:rsidR="001269D1" w:rsidRPr="002B2994" w:rsidRDefault="001269D1" w:rsidP="001269D1">
            <w:pPr>
              <w:pStyle w:val="1ff0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2CCF5E2" w14:textId="5B991107" w:rsidR="001269D1" w:rsidRPr="002B2994" w:rsidRDefault="001269D1" w:rsidP="001269D1">
            <w:pPr>
              <w:pStyle w:val="1ff0"/>
            </w:pPr>
            <w:r>
              <w:t>См. Шлюзовой модуль</w:t>
            </w:r>
          </w:p>
        </w:tc>
      </w:tr>
      <w:tr w:rsidR="001269D1" w14:paraId="59871F3E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AD27A52" w14:textId="735586B3" w:rsidR="001269D1" w:rsidRDefault="001269D1" w:rsidP="001269D1">
            <w:pPr>
              <w:pStyle w:val="1ff0"/>
            </w:pPr>
            <w:r w:rsidRPr="007B40CC">
              <w:t>OAuth</w:t>
            </w:r>
            <w:r>
              <w:t xml:space="preserve"> </w:t>
            </w:r>
            <w:r w:rsidRPr="00E03569">
              <w:t>2.0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7AB812C" w14:textId="331D6EA6" w:rsidR="001269D1" w:rsidRDefault="001269D1" w:rsidP="001269D1">
            <w:pPr>
              <w:pStyle w:val="1ff0"/>
            </w:pPr>
            <w:r w:rsidRPr="004D7569">
              <w:t>Открытый протокол авторизации</w:t>
            </w:r>
          </w:p>
        </w:tc>
      </w:tr>
      <w:tr w:rsidR="001269D1" w14:paraId="0F40D312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6B0915B" w14:textId="44EE1D80" w:rsidR="001269D1" w:rsidRPr="003E237B" w:rsidRDefault="001269D1" w:rsidP="001269D1">
            <w:pPr>
              <w:pStyle w:val="1ff0"/>
              <w:rPr>
                <w:lang w:val="en-US"/>
              </w:rPr>
            </w:pPr>
            <w:r w:rsidRPr="001D0600">
              <w:rPr>
                <w:lang w:val="en-US"/>
              </w:rPr>
              <w:t>REST</w:t>
            </w:r>
            <w:r w:rsidRPr="003E237B">
              <w:rPr>
                <w:lang w:val="en-US"/>
              </w:rPr>
              <w:t xml:space="preserve"> (</w:t>
            </w:r>
            <w:r w:rsidRPr="001D0600">
              <w:rPr>
                <w:lang w:val="en-US"/>
              </w:rPr>
              <w:t>Representational</w:t>
            </w:r>
            <w:r w:rsidRPr="003E237B">
              <w:rPr>
                <w:lang w:val="en-US"/>
              </w:rPr>
              <w:t xml:space="preserve"> </w:t>
            </w:r>
            <w:r w:rsidRPr="001D0600">
              <w:rPr>
                <w:lang w:val="en-US"/>
              </w:rPr>
              <w:t>State</w:t>
            </w:r>
            <w:r w:rsidRPr="003E237B">
              <w:rPr>
                <w:lang w:val="en-US"/>
              </w:rPr>
              <w:t xml:space="preserve"> </w:t>
            </w:r>
            <w:r w:rsidRPr="001D0600">
              <w:rPr>
                <w:lang w:val="en-US"/>
              </w:rPr>
              <w:t>Transfer</w:t>
            </w:r>
            <w:r w:rsidRPr="003E237B">
              <w:rPr>
                <w:lang w:val="en-US"/>
              </w:rPr>
              <w:t xml:space="preserve">, </w:t>
            </w:r>
            <w:r w:rsidRPr="00E737AF">
              <w:t>передача</w:t>
            </w:r>
            <w:r w:rsidRPr="003E237B">
              <w:rPr>
                <w:lang w:val="en-US"/>
              </w:rPr>
              <w:t xml:space="preserve"> </w:t>
            </w:r>
            <w:r w:rsidRPr="00E737AF">
              <w:t>состояния</w:t>
            </w:r>
            <w:r w:rsidRPr="003E237B">
              <w:rPr>
                <w:lang w:val="en-US"/>
              </w:rPr>
              <w:t xml:space="preserve"> </w:t>
            </w:r>
            <w:r w:rsidRPr="00E737AF">
              <w:t>представления</w:t>
            </w:r>
            <w:r w:rsidRPr="003E237B">
              <w:rPr>
                <w:lang w:val="en-US"/>
              </w:rPr>
              <w:t>)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EC539A3" w14:textId="7DEE87AB" w:rsidR="001269D1" w:rsidRPr="004D7569" w:rsidRDefault="001269D1" w:rsidP="001269D1">
            <w:pPr>
              <w:pStyle w:val="1ff0"/>
            </w:pPr>
            <w:r>
              <w:t>А</w:t>
            </w:r>
            <w:r w:rsidRPr="001D0600">
              <w:t>рхитектурный стиль взаимодействия компонентов распредел</w:t>
            </w:r>
            <w:r>
              <w:t>е</w:t>
            </w:r>
            <w:r w:rsidRPr="001D0600">
              <w:t>нного приложения в сети. REST представляет собой согласованный набор ограничений, учитываемых при проектировании распредел</w:t>
            </w:r>
            <w:r>
              <w:t xml:space="preserve">енной </w:t>
            </w:r>
            <w:r w:rsidRPr="001D0600">
              <w:t>ги</w:t>
            </w:r>
            <w:r>
              <w:t>пермедиа-системы. То есть REST –</w:t>
            </w:r>
            <w:r w:rsidRPr="001D0600">
              <w:t xml:space="preserve"> это набор принципов и ограничений взаимодействия клиента и сервера в сети </w:t>
            </w:r>
            <w:r>
              <w:t>И</w:t>
            </w:r>
            <w:r w:rsidRPr="001D0600">
              <w:t>нтернет, использующий существующие стандарты (протокол HTTP, стандарт построения URL, форматы данных JSON и XML) в ходе взаимодействия</w:t>
            </w:r>
          </w:p>
        </w:tc>
      </w:tr>
      <w:tr w:rsidR="001269D1" w14:paraId="0DDAFFD3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2A58003" w14:textId="2594ED31" w:rsidR="001269D1" w:rsidRPr="001D0600" w:rsidRDefault="001269D1" w:rsidP="001269D1">
            <w:pPr>
              <w:pStyle w:val="1ff0"/>
              <w:rPr>
                <w:lang w:val="en-US"/>
              </w:rPr>
            </w:pPr>
            <w:r w:rsidRPr="006C0085">
              <w:rPr>
                <w:lang w:val="en-US"/>
              </w:rPr>
              <w:t>SAML (Security Assertion Markup Language)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22CDB05" w14:textId="5D5C295F" w:rsidR="001269D1" w:rsidRDefault="001269D1" w:rsidP="001269D1">
            <w:pPr>
              <w:pStyle w:val="1ff0"/>
            </w:pPr>
            <w:r w:rsidRPr="00B40183">
              <w:t>Язык разметки декларации безопасности – открытый стандарт обмена данными аутентификации и авторизации между участниками, в частности, между поставщиком учетных записей (identity provider) и поставщиком сервиса</w:t>
            </w:r>
          </w:p>
        </w:tc>
      </w:tr>
      <w:tr w:rsidR="001269D1" w14:paraId="60B9745F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01BB6C6" w14:textId="45B24DAF" w:rsidR="001269D1" w:rsidRPr="006C0085" w:rsidRDefault="001269D1" w:rsidP="001269D1">
            <w:pPr>
              <w:pStyle w:val="1ff0"/>
              <w:rPr>
                <w:lang w:val="en-US"/>
              </w:rPr>
            </w:pPr>
            <w:r w:rsidRPr="00157B30">
              <w:rPr>
                <w:lang w:val="en-US"/>
              </w:rPr>
              <w:t xml:space="preserve">URL (Uniform Resource Locator, </w:t>
            </w:r>
            <w:r w:rsidRPr="00157B30">
              <w:t>единый</w:t>
            </w:r>
            <w:r w:rsidRPr="00157B30">
              <w:rPr>
                <w:lang w:val="en-US"/>
              </w:rPr>
              <w:t xml:space="preserve"> </w:t>
            </w:r>
            <w:r w:rsidRPr="00157B30">
              <w:t>указатель</w:t>
            </w:r>
            <w:r w:rsidRPr="00157B30">
              <w:rPr>
                <w:lang w:val="en-US"/>
              </w:rPr>
              <w:t xml:space="preserve"> </w:t>
            </w:r>
            <w:r w:rsidRPr="00157B30">
              <w:t>ресурса</w:t>
            </w:r>
            <w:r w:rsidRPr="00157B30">
              <w:rPr>
                <w:lang w:val="en-US"/>
              </w:rPr>
              <w:t>)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23FB2C2" w14:textId="645B1601" w:rsidR="001269D1" w:rsidRPr="00B40183" w:rsidRDefault="001269D1" w:rsidP="001269D1">
            <w:pPr>
              <w:pStyle w:val="1ff0"/>
            </w:pPr>
            <w:r>
              <w:t>С</w:t>
            </w:r>
            <w:r w:rsidRPr="00157B30">
              <w:t>тандартизированный способ записи адреса ресурса в сети Интернет</w:t>
            </w:r>
          </w:p>
        </w:tc>
      </w:tr>
      <w:tr w:rsidR="001269D1" w14:paraId="2FF1BF2A" w14:textId="77777777" w:rsidTr="00C54F43">
        <w:trPr>
          <w:trHeight w:val="25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72D63A0" w14:textId="683F725E" w:rsidR="001269D1" w:rsidRPr="00157B30" w:rsidRDefault="001269D1" w:rsidP="001269D1">
            <w:pPr>
              <w:pStyle w:val="1ff0"/>
              <w:rPr>
                <w:lang w:val="en-US"/>
              </w:rPr>
            </w:pPr>
            <w:r w:rsidRPr="005A6D78">
              <w:rPr>
                <w:lang w:val="en-US"/>
              </w:rPr>
              <w:t>XML</w:t>
            </w:r>
            <w:r w:rsidRPr="00023308">
              <w:rPr>
                <w:lang w:val="en-US"/>
              </w:rPr>
              <w:t xml:space="preserve"> (</w:t>
            </w:r>
            <w:r w:rsidRPr="005A6D78">
              <w:rPr>
                <w:lang w:val="en-US"/>
              </w:rPr>
              <w:t>eXtensible</w:t>
            </w:r>
            <w:r w:rsidRPr="00023308">
              <w:rPr>
                <w:lang w:val="en-US"/>
              </w:rPr>
              <w:t xml:space="preserve"> </w:t>
            </w:r>
            <w:r w:rsidRPr="005A6D78">
              <w:rPr>
                <w:lang w:val="en-US"/>
              </w:rPr>
              <w:t>Markup</w:t>
            </w:r>
            <w:r w:rsidRPr="00023308">
              <w:rPr>
                <w:lang w:val="en-US"/>
              </w:rPr>
              <w:t xml:space="preserve"> </w:t>
            </w:r>
            <w:r w:rsidRPr="005A6D78">
              <w:rPr>
                <w:lang w:val="en-US"/>
              </w:rPr>
              <w:t>Language</w:t>
            </w:r>
            <w:r w:rsidRPr="00023308">
              <w:rPr>
                <w:lang w:val="en-US"/>
              </w:rPr>
              <w:t xml:space="preserve">, </w:t>
            </w:r>
            <w:r w:rsidRPr="00C770C1">
              <w:t>расширяемый</w:t>
            </w:r>
            <w:r w:rsidRPr="00023308">
              <w:rPr>
                <w:lang w:val="en-US"/>
              </w:rPr>
              <w:t xml:space="preserve"> </w:t>
            </w:r>
            <w:r w:rsidRPr="00C770C1">
              <w:t>язык</w:t>
            </w:r>
            <w:r w:rsidRPr="00023308">
              <w:rPr>
                <w:lang w:val="en-US"/>
              </w:rPr>
              <w:t xml:space="preserve"> </w:t>
            </w:r>
            <w:r w:rsidRPr="00C770C1">
              <w:t>разметки</w:t>
            </w:r>
            <w:r w:rsidRPr="00023308">
              <w:rPr>
                <w:lang w:val="en-US"/>
              </w:rPr>
              <w:t>)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353C678" w14:textId="65135E42" w:rsidR="001269D1" w:rsidRDefault="001269D1" w:rsidP="001269D1">
            <w:pPr>
              <w:pStyle w:val="1ff0"/>
            </w:pPr>
            <w:r>
              <w:t>Я</w:t>
            </w:r>
            <w:r w:rsidRPr="00603F2B">
              <w:t>зык для создания структурированных машиночитаемых документов</w:t>
            </w:r>
          </w:p>
        </w:tc>
      </w:tr>
    </w:tbl>
    <w:p w14:paraId="28ED74AB" w14:textId="77777777" w:rsidR="00E47DB3" w:rsidRPr="00AF5E68" w:rsidRDefault="00E47DB3" w:rsidP="00191DB4">
      <w:pPr>
        <w:pStyle w:val="1ff2"/>
        <w:spacing w:before="120" w:after="120" w:line="360" w:lineRule="auto"/>
        <w:ind w:left="0"/>
        <w:jc w:val="center"/>
      </w:pPr>
      <w:bookmarkStart w:id="10" w:name="_Toc69912093"/>
      <w:bookmarkStart w:id="11" w:name="_Toc103174583"/>
      <w:bookmarkStart w:id="12" w:name="_Toc103867130"/>
      <w:bookmarkStart w:id="13" w:name="_Toc167885965"/>
      <w:r w:rsidRPr="00DC1515">
        <w:lastRenderedPageBreak/>
        <w:t>Термин</w:t>
      </w:r>
      <w:bookmarkEnd w:id="10"/>
      <w:r w:rsidRPr="00DC1515">
        <w:t>ы и определения</w:t>
      </w:r>
      <w:bookmarkEnd w:id="11"/>
      <w:bookmarkEnd w:id="12"/>
      <w:bookmarkEnd w:id="13"/>
    </w:p>
    <w:tbl>
      <w:tblPr>
        <w:tblStyle w:val="afff4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6C3852" w14:paraId="0C2DCEB8" w14:textId="77777777" w:rsidTr="006C3852">
        <w:trPr>
          <w:tblHeader/>
        </w:trPr>
        <w:tc>
          <w:tcPr>
            <w:tcW w:w="2689" w:type="dxa"/>
            <w:tcBorders>
              <w:bottom w:val="double" w:sz="4" w:space="0" w:color="auto"/>
            </w:tcBorders>
          </w:tcPr>
          <w:p w14:paraId="5E8CB3E0" w14:textId="77777777" w:rsidR="006C3852" w:rsidRPr="00F22AD8" w:rsidRDefault="006C3852" w:rsidP="00D64389">
            <w:pPr>
              <w:pStyle w:val="1ff0"/>
              <w:jc w:val="center"/>
              <w:rPr>
                <w:b/>
              </w:rPr>
            </w:pPr>
            <w:r w:rsidRPr="00F22AD8">
              <w:rPr>
                <w:b/>
              </w:rPr>
              <w:t>Термин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56DD8B17" w14:textId="77777777" w:rsidR="006C3852" w:rsidRPr="00F22AD8" w:rsidRDefault="006C3852" w:rsidP="00D64389">
            <w:pPr>
              <w:pStyle w:val="1ff0"/>
              <w:jc w:val="center"/>
              <w:rPr>
                <w:b/>
              </w:rPr>
            </w:pPr>
            <w:r w:rsidRPr="00F22AD8">
              <w:rPr>
                <w:b/>
              </w:rPr>
              <w:t>Определение</w:t>
            </w:r>
          </w:p>
        </w:tc>
      </w:tr>
      <w:tr w:rsidR="006C3852" w14:paraId="4709FD1B" w14:textId="77777777" w:rsidTr="006C3852">
        <w:tc>
          <w:tcPr>
            <w:tcW w:w="2689" w:type="dxa"/>
            <w:tcBorders>
              <w:top w:val="double" w:sz="4" w:space="0" w:color="auto"/>
            </w:tcBorders>
          </w:tcPr>
          <w:p w14:paraId="546028C2" w14:textId="77777777" w:rsidR="006C3852" w:rsidRPr="00B93800" w:rsidRDefault="006C3852" w:rsidP="00DC1515">
            <w:pPr>
              <w:pStyle w:val="1ff0"/>
            </w:pPr>
            <w:r>
              <w:t>Администратор профиля государственной организации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14:paraId="080871FF" w14:textId="77777777" w:rsidR="006C3852" w:rsidRPr="00B93800" w:rsidRDefault="006C3852" w:rsidP="00DC1515">
            <w:pPr>
              <w:pStyle w:val="1ff0"/>
            </w:pPr>
            <w:r>
              <w:t>Уполномоченное должностное лицо заявителя, которое является пользователем ЕСИА и обладает полномочиями по ведению профиля государственной организации в ЕСИА</w:t>
            </w:r>
          </w:p>
        </w:tc>
      </w:tr>
      <w:tr w:rsidR="006C3852" w14:paraId="298DFD39" w14:textId="77777777" w:rsidTr="00403DE1">
        <w:tc>
          <w:tcPr>
            <w:tcW w:w="2689" w:type="dxa"/>
          </w:tcPr>
          <w:p w14:paraId="653FDADC" w14:textId="77777777" w:rsidR="006C3852" w:rsidRPr="004F07AC" w:rsidRDefault="006C3852" w:rsidP="006F0F9A">
            <w:pPr>
              <w:pStyle w:val="1ff0"/>
            </w:pPr>
            <w:r>
              <w:t>Заявитель</w:t>
            </w:r>
          </w:p>
        </w:tc>
        <w:tc>
          <w:tcPr>
            <w:tcW w:w="6662" w:type="dxa"/>
            <w:vAlign w:val="bottom"/>
          </w:tcPr>
          <w:p w14:paraId="66641BDE" w14:textId="3F5E8997" w:rsidR="006C3852" w:rsidRDefault="006C3852">
            <w:pPr>
              <w:pStyle w:val="1ff0"/>
            </w:pPr>
            <w:r>
              <w:t>Орган</w:t>
            </w:r>
            <w:r w:rsidR="004A18E0" w:rsidRPr="004A18E0">
              <w:t xml:space="preserve"> </w:t>
            </w:r>
            <w:r w:rsidR="004A18E0">
              <w:t>или орган</w:t>
            </w:r>
            <w:r>
              <w:t xml:space="preserve">изация, </w:t>
            </w:r>
            <w:r w:rsidR="004A18E0" w:rsidRPr="004A18E0">
              <w:t>определенные пунктом 2 постановления Пра</w:t>
            </w:r>
            <w:r w:rsidR="00C803BA">
              <w:t>вительства Российской Федерации</w:t>
            </w:r>
            <w:r w:rsidR="004A18E0" w:rsidRPr="004A18E0">
              <w:t xml:space="preserve"> </w:t>
            </w:r>
            <w:r w:rsidR="00C803BA">
              <w:t>от 22 декабря</w:t>
            </w:r>
            <w:r w:rsidR="00C803BA" w:rsidRPr="004A18E0">
              <w:t xml:space="preserve"> </w:t>
            </w:r>
            <w:r w:rsidR="004A18E0" w:rsidRPr="004A18E0">
              <w:t>2012</w:t>
            </w:r>
            <w:r w:rsidR="00C803BA">
              <w:t> г.</w:t>
            </w:r>
            <w:r w:rsidR="004A18E0" w:rsidRPr="004A18E0">
              <w:t xml:space="preserve"> </w:t>
            </w:r>
            <w:r w:rsidR="00C803BA">
              <w:t>№ </w:t>
            </w:r>
            <w:r w:rsidR="004A18E0" w:rsidRPr="004A18E0">
              <w:t>1382 «О присоединении информационных систем организаций к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 и муниципальных функций в электронной форме»</w:t>
            </w:r>
          </w:p>
        </w:tc>
      </w:tr>
      <w:tr w:rsidR="006C3852" w14:paraId="561D519F" w14:textId="77777777" w:rsidTr="00D64389">
        <w:tc>
          <w:tcPr>
            <w:tcW w:w="2689" w:type="dxa"/>
          </w:tcPr>
          <w:p w14:paraId="47384AEC" w14:textId="77777777" w:rsidR="006C3852" w:rsidRDefault="006C3852" w:rsidP="006F0F9A">
            <w:pPr>
              <w:pStyle w:val="1ff0"/>
            </w:pPr>
            <w:r>
              <w:t>Метаданные</w:t>
            </w:r>
          </w:p>
        </w:tc>
        <w:tc>
          <w:tcPr>
            <w:tcW w:w="6662" w:type="dxa"/>
          </w:tcPr>
          <w:p w14:paraId="559F2A0E" w14:textId="77777777" w:rsidR="006C3852" w:rsidRDefault="006C3852" w:rsidP="006F0F9A">
            <w:pPr>
              <w:pStyle w:val="1ff0"/>
            </w:pPr>
            <w:r>
              <w:t xml:space="preserve">Специальный файл, описывающий </w:t>
            </w:r>
            <w:r w:rsidRPr="00182125">
              <w:t>конфигурационны</w:t>
            </w:r>
            <w:r>
              <w:t>е</w:t>
            </w:r>
            <w:r w:rsidRPr="00182125">
              <w:t xml:space="preserve"> данны</w:t>
            </w:r>
            <w:r>
              <w:t>е ИС</w:t>
            </w:r>
            <w:r w:rsidRPr="00182125">
              <w:t>.</w:t>
            </w:r>
            <w:r>
              <w:t xml:space="preserve"> Для описания и</w:t>
            </w:r>
            <w:r w:rsidRPr="00182125">
              <w:t>спользуется язык XML</w:t>
            </w:r>
          </w:p>
        </w:tc>
      </w:tr>
      <w:tr w:rsidR="00F77BCF" w14:paraId="75DA3992" w14:textId="77777777" w:rsidTr="00D64389">
        <w:tc>
          <w:tcPr>
            <w:tcW w:w="2689" w:type="dxa"/>
          </w:tcPr>
          <w:p w14:paraId="573BED2F" w14:textId="11D5D601" w:rsidR="00F77BCF" w:rsidRDefault="00F77BCF" w:rsidP="00F77BCF">
            <w:pPr>
              <w:pStyle w:val="1ff0"/>
            </w:pPr>
            <w:r w:rsidRPr="000466BA">
              <w:t xml:space="preserve">Область доступа </w:t>
            </w:r>
            <w:r>
              <w:rPr>
                <w:lang w:val="en-US"/>
              </w:rPr>
              <w:t>(s</w:t>
            </w:r>
            <w:r w:rsidRPr="000466BA">
              <w:rPr>
                <w:lang w:val="en-US"/>
              </w:rPr>
              <w:t>cope</w:t>
            </w:r>
            <w:r>
              <w:rPr>
                <w:lang w:val="en-US"/>
              </w:rPr>
              <w:t>)</w:t>
            </w:r>
          </w:p>
        </w:tc>
        <w:tc>
          <w:tcPr>
            <w:tcW w:w="6662" w:type="dxa"/>
          </w:tcPr>
          <w:p w14:paraId="31070868" w14:textId="6FCC8EDE" w:rsidR="00F77BCF" w:rsidRDefault="00F77BCF" w:rsidP="00F77BCF">
            <w:pPr>
              <w:pStyle w:val="1ff0"/>
            </w:pPr>
            <w:r>
              <w:t>Т</w:t>
            </w:r>
            <w:r w:rsidRPr="000466BA">
              <w:t>ип данных, к которым система-клиент намерена получить доступ). Перечень актуальных и устаревших областей доступа приведен в</w:t>
            </w:r>
            <w:r>
              <w:t xml:space="preserve"> настоящем </w:t>
            </w:r>
            <w:r w:rsidRPr="000466BA">
              <w:t xml:space="preserve">документе </w:t>
            </w:r>
            <w:r w:rsidRPr="004E32D4">
              <w:t>(</w:t>
            </w:r>
            <w:hyperlink r:id="rId11" w:history="1">
              <w:r w:rsidRPr="00603715">
                <w:rPr>
                  <w:rStyle w:val="afff1"/>
                </w:rPr>
                <w:t>https://digital.gov.ru/ru/documents/6186/</w:t>
              </w:r>
            </w:hyperlink>
            <w:r w:rsidRPr="004E32D4">
              <w:t>)</w:t>
            </w:r>
          </w:p>
        </w:tc>
      </w:tr>
      <w:tr w:rsidR="00F77BCF" w14:paraId="31F2CCD0" w14:textId="77777777" w:rsidTr="00D64389">
        <w:tc>
          <w:tcPr>
            <w:tcW w:w="2689" w:type="dxa"/>
          </w:tcPr>
          <w:p w14:paraId="3DD1283D" w14:textId="77777777" w:rsidR="00F77BCF" w:rsidRPr="00D833D2" w:rsidRDefault="00F77BCF" w:rsidP="00F77BCF">
            <w:pPr>
              <w:pStyle w:val="1ff0"/>
            </w:pPr>
            <w:r>
              <w:t>Оператор выдачи ключа ПЭП</w:t>
            </w:r>
          </w:p>
        </w:tc>
        <w:tc>
          <w:tcPr>
            <w:tcW w:w="6662" w:type="dxa"/>
          </w:tcPr>
          <w:p w14:paraId="105542DD" w14:textId="71C46897" w:rsidR="00F77BCF" w:rsidRPr="00311A2D" w:rsidRDefault="00F77BCF">
            <w:pPr>
              <w:pStyle w:val="1ff0"/>
            </w:pPr>
            <w:r w:rsidRPr="008F08B2">
              <w:t>Орган или организация,</w:t>
            </w:r>
            <w:r>
              <w:t xml:space="preserve"> обладающая правом создания (замены) </w:t>
            </w:r>
            <w:r w:rsidR="00076CE0">
              <w:t xml:space="preserve">и выдачи </w:t>
            </w:r>
            <w:r>
              <w:t xml:space="preserve">ключа ПЭП </w:t>
            </w:r>
            <w:r w:rsidRPr="0024579A">
              <w:t>в соответствии с постановлением Правительства Р</w:t>
            </w:r>
            <w:r>
              <w:t xml:space="preserve">оссийской </w:t>
            </w:r>
            <w:r w:rsidRPr="0024579A">
              <w:t>Ф</w:t>
            </w:r>
            <w:r>
              <w:t>едерации</w:t>
            </w:r>
            <w:r w:rsidRPr="0024579A">
              <w:t xml:space="preserve"> от 25 января 2013 г. № 33 «Об использовании простой электронной подписи при оказании государственных и муниципальных услуг»</w:t>
            </w:r>
          </w:p>
        </w:tc>
      </w:tr>
      <w:tr w:rsidR="00F77BCF" w14:paraId="4300F13F" w14:textId="77777777" w:rsidTr="00D64389">
        <w:tc>
          <w:tcPr>
            <w:tcW w:w="2689" w:type="dxa"/>
          </w:tcPr>
          <w:p w14:paraId="4AA807B3" w14:textId="77777777" w:rsidR="00F77BCF" w:rsidRDefault="00F77BCF" w:rsidP="00F77BCF">
            <w:pPr>
              <w:pStyle w:val="1ff0"/>
            </w:pPr>
            <w:r w:rsidRPr="00D833D2">
              <w:t xml:space="preserve">Оператор </w:t>
            </w:r>
            <w:r>
              <w:t>ЕСИА</w:t>
            </w:r>
          </w:p>
        </w:tc>
        <w:tc>
          <w:tcPr>
            <w:tcW w:w="6662" w:type="dxa"/>
            <w:vAlign w:val="bottom"/>
          </w:tcPr>
          <w:p w14:paraId="2B3C4A73" w14:textId="77777777" w:rsidR="00F77BCF" w:rsidRPr="008F08B2" w:rsidRDefault="00F77BCF" w:rsidP="00F77BCF">
            <w:pPr>
              <w:pStyle w:val="1ff0"/>
            </w:pPr>
            <w:r w:rsidRPr="009B17D3">
              <w:t>Министерство цифрового развития, связи и массовых коммуникаций Российской Федерации</w:t>
            </w:r>
          </w:p>
        </w:tc>
      </w:tr>
      <w:tr w:rsidR="00F77BCF" w14:paraId="1F023CCE" w14:textId="77777777" w:rsidTr="00D64389">
        <w:tc>
          <w:tcPr>
            <w:tcW w:w="2689" w:type="dxa"/>
          </w:tcPr>
          <w:p w14:paraId="1633E511" w14:textId="77777777" w:rsidR="00F77BCF" w:rsidRPr="00D833D2" w:rsidRDefault="00F77BCF" w:rsidP="00F77BCF">
            <w:pPr>
              <w:pStyle w:val="1ff0"/>
            </w:pPr>
            <w:r>
              <w:t>Оператор ИС</w:t>
            </w:r>
          </w:p>
        </w:tc>
        <w:tc>
          <w:tcPr>
            <w:tcW w:w="6662" w:type="dxa"/>
            <w:vAlign w:val="bottom"/>
          </w:tcPr>
          <w:p w14:paraId="1B7CD4F3" w14:textId="6FB58D4E" w:rsidR="00F77BCF" w:rsidRPr="009B17D3" w:rsidRDefault="00F77BCF">
            <w:pPr>
              <w:pStyle w:val="1ff0"/>
            </w:pPr>
            <w:r w:rsidRPr="00E172FA">
              <w:t>Орган</w:t>
            </w:r>
            <w:r w:rsidR="008430AE">
              <w:t>, орган</w:t>
            </w:r>
            <w:r w:rsidRPr="00E172FA">
              <w:t>изация</w:t>
            </w:r>
            <w:r w:rsidR="008430AE">
              <w:t xml:space="preserve"> или лицо</w:t>
            </w:r>
            <w:r w:rsidRPr="00E172FA">
              <w:t xml:space="preserve">, </w:t>
            </w:r>
            <w:r w:rsidR="008430AE">
              <w:t xml:space="preserve">ИС которых зарегистрирована или регистрируется в регистре информационных систем ЕСИА </w:t>
            </w:r>
          </w:p>
        </w:tc>
      </w:tr>
      <w:tr w:rsidR="00F77BCF" w14:paraId="2046C592" w14:textId="77777777" w:rsidTr="00D64389">
        <w:tc>
          <w:tcPr>
            <w:tcW w:w="2689" w:type="dxa"/>
          </w:tcPr>
          <w:p w14:paraId="33E36C19" w14:textId="77777777" w:rsidR="00F77BCF" w:rsidRDefault="00F77BCF" w:rsidP="00F77BCF">
            <w:pPr>
              <w:pStyle w:val="1ff0"/>
            </w:pPr>
            <w:r w:rsidRPr="00B075D1">
              <w:t xml:space="preserve">Оператор </w:t>
            </w:r>
            <w:r>
              <w:t xml:space="preserve">эксплуатации </w:t>
            </w:r>
            <w:r w:rsidRPr="00B075D1">
              <w:t>ИЭП</w:t>
            </w:r>
            <w:r>
              <w:t xml:space="preserve"> (Е</w:t>
            </w:r>
            <w:r w:rsidRPr="00756C5A">
              <w:t xml:space="preserve">диный национальный оператор </w:t>
            </w:r>
            <w:r>
              <w:t xml:space="preserve"> </w:t>
            </w:r>
            <w:r w:rsidRPr="00756C5A">
              <w:t>инфраструктуры электронного правительства</w:t>
            </w:r>
            <w:r>
              <w:t>)</w:t>
            </w:r>
          </w:p>
        </w:tc>
        <w:tc>
          <w:tcPr>
            <w:tcW w:w="6662" w:type="dxa"/>
          </w:tcPr>
          <w:p w14:paraId="36B6DCF0" w14:textId="77777777" w:rsidR="00F77BCF" w:rsidRPr="00E172FA" w:rsidRDefault="00F77BCF" w:rsidP="00F77BCF">
            <w:pPr>
              <w:pStyle w:val="1ff0"/>
            </w:pPr>
            <w:r>
              <w:t>Исполнитель работ по эксплуатации инфраструктуры электронного правительства – П</w:t>
            </w:r>
            <w:r w:rsidRPr="004D7049">
              <w:t>АО «Ростелеком»</w:t>
            </w:r>
            <w:r>
              <w:t xml:space="preserve"> </w:t>
            </w:r>
            <w:r w:rsidRPr="00385EA9">
              <w:t>в</w:t>
            </w:r>
            <w:r>
              <w:t> </w:t>
            </w:r>
            <w:r w:rsidRPr="00385EA9">
              <w:t xml:space="preserve"> соответствии с </w:t>
            </w:r>
            <w:r>
              <w:t>р</w:t>
            </w:r>
            <w:r w:rsidRPr="004D7049">
              <w:t>аспоряжение</w:t>
            </w:r>
            <w:r>
              <w:t>м</w:t>
            </w:r>
            <w:r w:rsidRPr="004D7049">
              <w:t xml:space="preserve"> Правительства Российской Федерации</w:t>
            </w:r>
            <w:r>
              <w:t xml:space="preserve"> от </w:t>
            </w:r>
            <w:r w:rsidRPr="00385EA9">
              <w:t>15</w:t>
            </w:r>
            <w:r>
              <w:t xml:space="preserve"> октября </w:t>
            </w:r>
            <w:r w:rsidRPr="00385EA9">
              <w:t>2009 г.</w:t>
            </w:r>
            <w:r>
              <w:t xml:space="preserve"> №1475-р</w:t>
            </w:r>
          </w:p>
        </w:tc>
      </w:tr>
      <w:tr w:rsidR="00F77BCF" w14:paraId="53FD1BDA" w14:textId="77777777" w:rsidTr="00D64389">
        <w:tc>
          <w:tcPr>
            <w:tcW w:w="2689" w:type="dxa"/>
          </w:tcPr>
          <w:p w14:paraId="56163878" w14:textId="77777777" w:rsidR="00F77BCF" w:rsidRPr="00B075D1" w:rsidRDefault="00F77BCF" w:rsidP="00F77BCF">
            <w:pPr>
              <w:pStyle w:val="1ff0"/>
            </w:pPr>
            <w:r>
              <w:t>Пользователь ЕСИА</w:t>
            </w:r>
          </w:p>
        </w:tc>
        <w:tc>
          <w:tcPr>
            <w:tcW w:w="6662" w:type="dxa"/>
          </w:tcPr>
          <w:p w14:paraId="2D8149E8" w14:textId="77777777" w:rsidR="00F77BCF" w:rsidRDefault="00F77BCF" w:rsidP="00F77BCF">
            <w:pPr>
              <w:pStyle w:val="1ff0"/>
            </w:pPr>
            <w:r w:rsidRPr="00DF76E4">
              <w:t>Пользовател</w:t>
            </w:r>
            <w:r>
              <w:t>ь</w:t>
            </w:r>
            <w:r w:rsidRPr="00DF76E4">
              <w:t xml:space="preserve"> информационно-телекоммуникационно</w:t>
            </w:r>
            <w:r>
              <w:t xml:space="preserve">й сети </w:t>
            </w:r>
            <w:r w:rsidRPr="00DF76E4">
              <w:t>Интернет, зарегистрированны</w:t>
            </w:r>
            <w:r>
              <w:t>й</w:t>
            </w:r>
            <w:r w:rsidRPr="00DF76E4">
              <w:t xml:space="preserve"> в ЕСИА</w:t>
            </w:r>
            <w:r>
              <w:t xml:space="preserve"> в качестве физического лица. Может иметь роли индивидуального предпринимателя, сотрудника юридического лица, должностного лица государственного учреждения</w:t>
            </w:r>
          </w:p>
        </w:tc>
      </w:tr>
      <w:tr w:rsidR="00F77BCF" w14:paraId="6431BF89" w14:textId="77777777" w:rsidTr="00D64389">
        <w:tc>
          <w:tcPr>
            <w:tcW w:w="2689" w:type="dxa"/>
          </w:tcPr>
          <w:p w14:paraId="30225A7B" w14:textId="77777777" w:rsidR="00F77BCF" w:rsidRDefault="00F77BCF" w:rsidP="00F77BCF">
            <w:pPr>
              <w:pStyle w:val="1ff0"/>
            </w:pPr>
            <w:r w:rsidRPr="004F07AC">
              <w:t>Поставщик услуг</w:t>
            </w:r>
          </w:p>
        </w:tc>
        <w:tc>
          <w:tcPr>
            <w:tcW w:w="6662" w:type="dxa"/>
          </w:tcPr>
          <w:p w14:paraId="30F5E3D2" w14:textId="77777777" w:rsidR="00F77BCF" w:rsidRDefault="00F77BCF" w:rsidP="00F77BCF">
            <w:pPr>
              <w:pStyle w:val="1ff0"/>
            </w:pPr>
            <w:r>
              <w:t xml:space="preserve">ИС, интегрированная с ЕСИА и осуществляющая предоставление пользователям ЕСИА данных и услуг, в частности, </w:t>
            </w:r>
            <w:r w:rsidRPr="004F07AC">
              <w:t>государственных</w:t>
            </w:r>
            <w:r>
              <w:t xml:space="preserve"> </w:t>
            </w:r>
            <w:r w:rsidRPr="004F07AC">
              <w:t>и</w:t>
            </w:r>
            <w:r>
              <w:t> </w:t>
            </w:r>
            <w:r w:rsidRPr="004F07AC">
              <w:t>муниципальных услуг в электронной форме</w:t>
            </w:r>
          </w:p>
        </w:tc>
      </w:tr>
      <w:tr w:rsidR="00F77BCF" w14:paraId="5C52D74A" w14:textId="77777777" w:rsidTr="00D64389">
        <w:tc>
          <w:tcPr>
            <w:tcW w:w="2689" w:type="dxa"/>
          </w:tcPr>
          <w:p w14:paraId="638DD936" w14:textId="77777777" w:rsidR="00F77BCF" w:rsidRPr="00B93800" w:rsidRDefault="00F77BCF" w:rsidP="00F77BCF">
            <w:pPr>
              <w:pStyle w:val="1ff0"/>
            </w:pPr>
            <w:r>
              <w:lastRenderedPageBreak/>
              <w:t>Регламент</w:t>
            </w:r>
          </w:p>
        </w:tc>
        <w:tc>
          <w:tcPr>
            <w:tcW w:w="6662" w:type="dxa"/>
          </w:tcPr>
          <w:p w14:paraId="53D2E2C7" w14:textId="77777777" w:rsidR="00F77BCF" w:rsidRPr="00B93800" w:rsidRDefault="00F77BCF" w:rsidP="00F77BCF">
            <w:pPr>
              <w:pStyle w:val="1ff0"/>
            </w:pPr>
            <w:r w:rsidRPr="00E726F7">
              <w:t xml:space="preserve">Регламент взаимодействия участников информационного взаимодействия </w:t>
            </w:r>
            <w:r>
              <w:br/>
            </w:r>
            <w:r w:rsidRPr="00E726F7">
              <w:t xml:space="preserve">с оператором </w:t>
            </w:r>
            <w:r>
              <w:t>ЕСИА</w:t>
            </w:r>
            <w:r w:rsidRPr="00E726F7">
              <w:t xml:space="preserve"> и оператором инфраструктуры электронного правительства при организации информационно-технологического взаимодействия информационных систем</w:t>
            </w:r>
            <w:r>
              <w:t xml:space="preserve"> </w:t>
            </w:r>
            <w:r w:rsidRPr="00E726F7">
              <w:t>с</w:t>
            </w:r>
            <w:r>
              <w:t> </w:t>
            </w:r>
            <w:r w:rsidRPr="00E726F7">
              <w:t>использованием ЕСИА</w:t>
            </w:r>
          </w:p>
        </w:tc>
      </w:tr>
      <w:tr w:rsidR="00F77BCF" w14:paraId="27DF68D9" w14:textId="77777777" w:rsidTr="00D64389">
        <w:tc>
          <w:tcPr>
            <w:tcW w:w="2689" w:type="dxa"/>
          </w:tcPr>
          <w:p w14:paraId="711A1A68" w14:textId="77777777" w:rsidR="00F77BCF" w:rsidRDefault="00F77BCF" w:rsidP="00F77BCF">
            <w:pPr>
              <w:pStyle w:val="1ff0"/>
            </w:pPr>
            <w:r>
              <w:t>Специалист центра обслуживания</w:t>
            </w:r>
          </w:p>
        </w:tc>
        <w:tc>
          <w:tcPr>
            <w:tcW w:w="6662" w:type="dxa"/>
          </w:tcPr>
          <w:p w14:paraId="1173F089" w14:textId="77777777" w:rsidR="00F77BCF" w:rsidRPr="00DF76E4" w:rsidRDefault="00F77BCF" w:rsidP="00F77BCF">
            <w:pPr>
              <w:pStyle w:val="1ff0"/>
            </w:pPr>
            <w:r>
              <w:t xml:space="preserve">Сотрудник оператора выдачи ключа ПЭП, осуществляющий </w:t>
            </w:r>
            <w:r w:rsidRPr="00FA3E65">
              <w:t>подтверждение личности пользователей ЕСИА</w:t>
            </w:r>
          </w:p>
        </w:tc>
      </w:tr>
      <w:tr w:rsidR="00F77BCF" w14:paraId="18B68558" w14:textId="77777777" w:rsidTr="00403DE1">
        <w:tc>
          <w:tcPr>
            <w:tcW w:w="2689" w:type="dxa"/>
          </w:tcPr>
          <w:p w14:paraId="40C625B2" w14:textId="77777777" w:rsidR="00F77BCF" w:rsidRPr="004F07AC" w:rsidRDefault="00F77BCF" w:rsidP="00F77BCF">
            <w:pPr>
              <w:pStyle w:val="1ff0"/>
            </w:pPr>
            <w:r>
              <w:t>Участник информационного взаимодействия</w:t>
            </w:r>
          </w:p>
        </w:tc>
        <w:tc>
          <w:tcPr>
            <w:tcW w:w="6662" w:type="dxa"/>
            <w:vAlign w:val="bottom"/>
          </w:tcPr>
          <w:p w14:paraId="0CA107D7" w14:textId="77777777" w:rsidR="00F77BCF" w:rsidRDefault="00F77BCF" w:rsidP="00F77BCF">
            <w:pPr>
              <w:pStyle w:val="1ff0"/>
            </w:pPr>
            <w:r>
              <w:t xml:space="preserve">Орган или организация имеющая право использования ЕСИА </w:t>
            </w:r>
            <w:r>
              <w:br/>
              <w:t>в соответствии с требованиями действующих нормативных правовых актов</w:t>
            </w:r>
          </w:p>
        </w:tc>
      </w:tr>
      <w:tr w:rsidR="00F77BCF" w14:paraId="20EAAC75" w14:textId="77777777" w:rsidTr="00403DE1">
        <w:tc>
          <w:tcPr>
            <w:tcW w:w="2689" w:type="dxa"/>
          </w:tcPr>
          <w:p w14:paraId="2D264A53" w14:textId="77777777" w:rsidR="00F77BCF" w:rsidRDefault="00F77BCF" w:rsidP="00F77BCF">
            <w:pPr>
              <w:pStyle w:val="1ff0"/>
            </w:pPr>
            <w:r>
              <w:t>Учетная запись (УЗ)</w:t>
            </w:r>
          </w:p>
        </w:tc>
        <w:tc>
          <w:tcPr>
            <w:tcW w:w="6662" w:type="dxa"/>
            <w:vAlign w:val="bottom"/>
          </w:tcPr>
          <w:p w14:paraId="30FE2553" w14:textId="77777777" w:rsidR="00F77BCF" w:rsidRDefault="00F77BCF" w:rsidP="00F77BCF">
            <w:pPr>
              <w:pStyle w:val="1ff0"/>
            </w:pPr>
            <w:r>
              <w:t>Набор сведений о пользователе, организации или информационной системе, хранимый в ЕСИА в электронном виде</w:t>
            </w:r>
          </w:p>
        </w:tc>
      </w:tr>
      <w:tr w:rsidR="00F77BCF" w14:paraId="645E8B39" w14:textId="77777777" w:rsidTr="00D64389">
        <w:tc>
          <w:tcPr>
            <w:tcW w:w="2689" w:type="dxa"/>
          </w:tcPr>
          <w:p w14:paraId="65E6CD08" w14:textId="77777777" w:rsidR="00F77BCF" w:rsidRPr="004F07AC" w:rsidRDefault="00F77BCF" w:rsidP="00F77BCF">
            <w:pPr>
              <w:pStyle w:val="1ff0"/>
            </w:pPr>
            <w:r>
              <w:t>Центр обслуживания (ЦО)</w:t>
            </w:r>
          </w:p>
        </w:tc>
        <w:tc>
          <w:tcPr>
            <w:tcW w:w="6662" w:type="dxa"/>
          </w:tcPr>
          <w:p w14:paraId="6254A583" w14:textId="77777777" w:rsidR="00F77BCF" w:rsidRDefault="00F77BCF" w:rsidP="00F77BCF">
            <w:pPr>
              <w:pStyle w:val="1ff0"/>
            </w:pPr>
            <w:r>
              <w:t xml:space="preserve">Центр обслуживания </w:t>
            </w:r>
            <w:r w:rsidRPr="00491EE8">
              <w:t>орган</w:t>
            </w:r>
            <w:r>
              <w:t>а или</w:t>
            </w:r>
            <w:r w:rsidRPr="00491EE8">
              <w:t xml:space="preserve"> организаци</w:t>
            </w:r>
            <w:r>
              <w:t>и</w:t>
            </w:r>
            <w:r w:rsidRPr="00491EE8">
              <w:t>, имеющ</w:t>
            </w:r>
            <w:r>
              <w:t>ей</w:t>
            </w:r>
            <w:r w:rsidRPr="00491EE8">
              <w:t xml:space="preserve"> право создания (замены) и выдачи ключа ПЭП</w:t>
            </w:r>
            <w:r>
              <w:t>. В Центре обслуживания специалистами осуществляется регистрация и/или подтверждение личности пользователей ЕСИА</w:t>
            </w:r>
          </w:p>
        </w:tc>
      </w:tr>
      <w:tr w:rsidR="003B71DD" w14:paraId="6E5181B7" w14:textId="77777777" w:rsidTr="00D64389">
        <w:tc>
          <w:tcPr>
            <w:tcW w:w="2689" w:type="dxa"/>
          </w:tcPr>
          <w:p w14:paraId="4EFD80AE" w14:textId="1DF156B7" w:rsidR="003B71DD" w:rsidRDefault="003B71DD" w:rsidP="00C33785">
            <w:pPr>
              <w:pStyle w:val="1ff0"/>
            </w:pPr>
            <w:r>
              <w:t xml:space="preserve">Цифровой </w:t>
            </w:r>
            <w:r w:rsidR="00C33785">
              <w:t>профиль</w:t>
            </w:r>
            <w:r w:rsidR="00A42F4F">
              <w:t xml:space="preserve"> (ЦП)</w:t>
            </w:r>
          </w:p>
        </w:tc>
        <w:tc>
          <w:tcPr>
            <w:tcW w:w="6662" w:type="dxa"/>
          </w:tcPr>
          <w:p w14:paraId="6E3E7D15" w14:textId="698D1B23" w:rsidR="003B71DD" w:rsidRDefault="002B1DF3" w:rsidP="00C95894">
            <w:pPr>
              <w:pStyle w:val="1ff0"/>
            </w:pPr>
            <w:r w:rsidRPr="002B1DF3">
              <w:t>Инфраструктура, функционирующая в рамках ЕСИА, обеспечивающая доступ физических лиц, юридичес</w:t>
            </w:r>
            <w:r w:rsidR="00C95894">
              <w:t>ких лиц, индивидуальных предпри</w:t>
            </w:r>
            <w:r w:rsidRPr="002B1DF3">
              <w:t>нимателей к имеющимся в распоряжении государственных органов и органов местного самоуправления с</w:t>
            </w:r>
            <w:r w:rsidR="00C95894">
              <w:t>ведениям и документам, использу</w:t>
            </w:r>
            <w:r w:rsidRPr="002B1DF3">
              <w:t xml:space="preserve">емым для предоставления государственных и </w:t>
            </w:r>
            <w:r w:rsidR="008E49C4">
              <w:t>муниципальных услуг, исполнения</w:t>
            </w:r>
            <w:r w:rsidR="008E49C4">
              <w:br/>
            </w:r>
            <w:r w:rsidRPr="002B1DF3">
              <w:t>государственных и мун</w:t>
            </w:r>
            <w:r w:rsidR="00C95894">
              <w:t>иципальных функций, и к сведени</w:t>
            </w:r>
            <w:r w:rsidRPr="002B1DF3">
              <w:t>ям, сформированным в результате и</w:t>
            </w:r>
            <w:r w:rsidR="00C95894">
              <w:t>х оказания и исполнения и содер</w:t>
            </w:r>
            <w:r w:rsidRPr="002B1DF3">
              <w:t xml:space="preserve">жащимся в государственных и </w:t>
            </w:r>
            <w:r w:rsidR="00C95894">
              <w:t>муниципальных информационных си</w:t>
            </w:r>
            <w:r w:rsidRPr="002B1DF3">
              <w:t>стемах, а также доступ организаций</w:t>
            </w:r>
            <w:r w:rsidR="00C95894">
              <w:t xml:space="preserve"> к необходимым сведениям о физи</w:t>
            </w:r>
            <w:r w:rsidRPr="002B1DF3">
              <w:t>ческом лице, юридическом лице, индивидуальном предпринимателе</w:t>
            </w:r>
          </w:p>
        </w:tc>
      </w:tr>
    </w:tbl>
    <w:p w14:paraId="6A3EE242" w14:textId="77777777" w:rsidR="00E56ECE" w:rsidRPr="00E56ECE" w:rsidRDefault="00E56ECE" w:rsidP="00E56ECE"/>
    <w:p w14:paraId="097AFEA2" w14:textId="5F120E26" w:rsidR="003C0809" w:rsidRPr="00006185" w:rsidRDefault="003C0809" w:rsidP="00006185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14" w:name="_Toc314740846"/>
      <w:bookmarkStart w:id="15" w:name="_Toc8818634"/>
      <w:bookmarkStart w:id="16" w:name="_Toc167885966"/>
      <w:bookmarkEnd w:id="6"/>
      <w:r w:rsidRPr="00006185">
        <w:lastRenderedPageBreak/>
        <w:t>Введение</w:t>
      </w:r>
      <w:bookmarkEnd w:id="14"/>
      <w:bookmarkEnd w:id="15"/>
      <w:bookmarkEnd w:id="16"/>
    </w:p>
    <w:p w14:paraId="4E873B9B" w14:textId="6385105B" w:rsidR="00394014" w:rsidRDefault="00394014" w:rsidP="00006185">
      <w:pPr>
        <w:pStyle w:val="1b"/>
      </w:pPr>
      <w:r>
        <w:t xml:space="preserve">Регламент </w:t>
      </w:r>
      <w:r w:rsidRPr="007B6607">
        <w:t xml:space="preserve">взаимодействия </w:t>
      </w:r>
      <w:r w:rsidR="006F60D6">
        <w:t>з</w:t>
      </w:r>
      <w:r w:rsidR="00786066">
        <w:t>аявителей</w:t>
      </w:r>
      <w:r>
        <w:t xml:space="preserve"> с </w:t>
      </w:r>
      <w:r w:rsidR="00CF641F" w:rsidRPr="00CF641F">
        <w:t>Министерством цифрового развития, связи и</w:t>
      </w:r>
      <w:r w:rsidR="00092A04">
        <w:t> </w:t>
      </w:r>
      <w:r w:rsidR="00CF641F" w:rsidRPr="00CF641F">
        <w:t>массовых коммуникаций Российской Федерации</w:t>
      </w:r>
      <w:r w:rsidR="00462D09">
        <w:t xml:space="preserve"> </w:t>
      </w:r>
      <w:r>
        <w:t xml:space="preserve">и </w:t>
      </w:r>
      <w:r w:rsidR="006F60D6">
        <w:t>о</w:t>
      </w:r>
      <w:r>
        <w:t xml:space="preserve">ператором </w:t>
      </w:r>
      <w:r w:rsidR="00E96708">
        <w:t xml:space="preserve">эксплуатации </w:t>
      </w:r>
      <w:r>
        <w:t xml:space="preserve">ИЭП </w:t>
      </w:r>
      <w:r w:rsidRPr="007B6607">
        <w:t>при</w:t>
      </w:r>
      <w:r w:rsidR="00092A04">
        <w:t> </w:t>
      </w:r>
      <w:r w:rsidRPr="007B6607">
        <w:t xml:space="preserve">организации информационно-технологического взаимодействия </w:t>
      </w:r>
      <w:r w:rsidR="006F60D6">
        <w:t>ИС</w:t>
      </w:r>
      <w:r w:rsidRPr="007B6607">
        <w:t xml:space="preserve"> с использованием единой системы идентификации и аутентификации</w:t>
      </w:r>
      <w:r>
        <w:t xml:space="preserve"> (далее – Регламент)</w:t>
      </w:r>
      <w:r w:rsidRPr="00E32B79">
        <w:t xml:space="preserve"> </w:t>
      </w:r>
      <w:r>
        <w:t>предназначен для</w:t>
      </w:r>
      <w:r w:rsidR="00092A04">
        <w:t> </w:t>
      </w:r>
      <w:r>
        <w:t>формализации ответственности участников, задействованных в обеспечении и по</w:t>
      </w:r>
      <w:r w:rsidR="00B3341A">
        <w:t>д</w:t>
      </w:r>
      <w:r>
        <w:t xml:space="preserve">держании процессов в рамках </w:t>
      </w:r>
      <w:r w:rsidRPr="00FE0AE4">
        <w:t xml:space="preserve">информационно-технологического взаимодействия </w:t>
      </w:r>
      <w:r w:rsidR="006F60D6">
        <w:t>ИС</w:t>
      </w:r>
      <w:r w:rsidRPr="00FE0AE4">
        <w:t xml:space="preserve"> с использованием </w:t>
      </w:r>
      <w:r>
        <w:t>ЕСИА, и сроков их исполнения.</w:t>
      </w:r>
    </w:p>
    <w:p w14:paraId="35069056" w14:textId="2081B342" w:rsidR="00786066" w:rsidRDefault="00786066" w:rsidP="00006185">
      <w:pPr>
        <w:pStyle w:val="1b"/>
      </w:pPr>
      <w:r>
        <w:t xml:space="preserve">В таблице </w:t>
      </w:r>
      <w:r w:rsidR="00087AD7">
        <w:fldChar w:fldCharType="begin"/>
      </w:r>
      <w:r w:rsidR="00087AD7">
        <w:instrText xml:space="preserve"> REF _Ref105167086 \h </w:instrText>
      </w:r>
      <w:r w:rsidR="00087AD7">
        <w:fldChar w:fldCharType="separate"/>
      </w:r>
      <w:r w:rsidR="008E49C4">
        <w:rPr>
          <w:noProof/>
        </w:rPr>
        <w:t>1</w:t>
      </w:r>
      <w:r w:rsidR="00087AD7">
        <w:fldChar w:fldCharType="end"/>
      </w:r>
      <w:r w:rsidR="00087AD7">
        <w:t xml:space="preserve"> </w:t>
      </w:r>
      <w:r>
        <w:t xml:space="preserve">описаны </w:t>
      </w:r>
      <w:r w:rsidR="008258CC">
        <w:t>некоторые распростран</w:t>
      </w:r>
      <w:r w:rsidR="00843D4C">
        <w:t>е</w:t>
      </w:r>
      <w:r w:rsidR="008258CC">
        <w:t xml:space="preserve">нные </w:t>
      </w:r>
      <w:r>
        <w:t xml:space="preserve">задачи </w:t>
      </w:r>
      <w:r w:rsidR="006F60D6">
        <w:t>з</w:t>
      </w:r>
      <w:r>
        <w:t>аявителей</w:t>
      </w:r>
      <w:r w:rsidR="008258CC">
        <w:t xml:space="preserve"> </w:t>
      </w:r>
      <w:r w:rsidR="0092539A">
        <w:br/>
      </w:r>
      <w:r w:rsidR="008258CC">
        <w:t>и сценарии их решения</w:t>
      </w:r>
      <w:r>
        <w:t xml:space="preserve">, </w:t>
      </w:r>
      <w:r w:rsidR="008258CC">
        <w:t xml:space="preserve">регламентируемые </w:t>
      </w:r>
      <w:r>
        <w:t>данным документом.</w:t>
      </w:r>
    </w:p>
    <w:p w14:paraId="57DC03B7" w14:textId="1AB90534" w:rsidR="00786066" w:rsidRPr="0038233B" w:rsidRDefault="00786066" w:rsidP="007E1B5B">
      <w:pPr>
        <w:pStyle w:val="afffffffff3"/>
      </w:pPr>
      <w:bookmarkStart w:id="17" w:name="_Ref403665036"/>
      <w:r>
        <w:t xml:space="preserve">Таблица </w:t>
      </w:r>
      <w:fldSimple w:instr=" SEQ Таблица \* ARABIC ">
        <w:bookmarkStart w:id="18" w:name="_Ref105167086"/>
        <w:r w:rsidR="008E49C4">
          <w:rPr>
            <w:noProof/>
          </w:rPr>
          <w:t>1</w:t>
        </w:r>
        <w:bookmarkEnd w:id="18"/>
      </w:fldSimple>
      <w:bookmarkEnd w:id="17"/>
      <w:r>
        <w:t xml:space="preserve"> – Основные задачи </w:t>
      </w:r>
      <w:r w:rsidR="006F60D6">
        <w:t>з</w:t>
      </w:r>
      <w:r>
        <w:t>аявителей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7"/>
        <w:gridCol w:w="3482"/>
        <w:gridCol w:w="5445"/>
      </w:tblGrid>
      <w:tr w:rsidR="00786066" w14:paraId="4CD546B8" w14:textId="77777777" w:rsidTr="00762ED4">
        <w:trPr>
          <w:trHeight w:val="250"/>
          <w:tblHeader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876078" w14:textId="77777777" w:rsidR="00786066" w:rsidRPr="00E61503" w:rsidRDefault="00786066" w:rsidP="00E61503">
            <w:pPr>
              <w:pStyle w:val="1ff0"/>
              <w:jc w:val="center"/>
              <w:rPr>
                <w:b/>
              </w:rPr>
            </w:pPr>
            <w:r w:rsidRPr="00E61503">
              <w:rPr>
                <w:b/>
              </w:rPr>
              <w:t>№</w:t>
            </w:r>
          </w:p>
        </w:tc>
        <w:tc>
          <w:tcPr>
            <w:tcW w:w="186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8C9F08" w14:textId="77777777" w:rsidR="00786066" w:rsidRPr="00E61503" w:rsidRDefault="00786066" w:rsidP="00E61503">
            <w:pPr>
              <w:pStyle w:val="1ff0"/>
              <w:jc w:val="center"/>
              <w:rPr>
                <w:b/>
              </w:rPr>
            </w:pPr>
            <w:r w:rsidRPr="00E61503">
              <w:rPr>
                <w:b/>
              </w:rPr>
              <w:t>Задача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BDBBAB" w14:textId="77777777" w:rsidR="00786066" w:rsidRPr="00E61503" w:rsidRDefault="00786066" w:rsidP="00E61503">
            <w:pPr>
              <w:pStyle w:val="1ff0"/>
              <w:jc w:val="center"/>
              <w:rPr>
                <w:b/>
              </w:rPr>
            </w:pPr>
            <w:r w:rsidRPr="00E61503">
              <w:rPr>
                <w:b/>
              </w:rPr>
              <w:t>Шаги</w:t>
            </w:r>
          </w:p>
        </w:tc>
      </w:tr>
      <w:tr w:rsidR="00786066" w14:paraId="0C6981FB" w14:textId="77777777" w:rsidTr="00762ED4">
        <w:trPr>
          <w:trHeight w:val="250"/>
        </w:trPr>
        <w:tc>
          <w:tcPr>
            <w:tcW w:w="222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D06D224" w14:textId="77777777" w:rsidR="00786066" w:rsidRDefault="00786066" w:rsidP="00B16A64">
            <w:pPr>
              <w:pStyle w:val="1ff0"/>
              <w:numPr>
                <w:ilvl w:val="0"/>
                <w:numId w:val="86"/>
              </w:numPr>
            </w:pPr>
          </w:p>
        </w:tc>
        <w:tc>
          <w:tcPr>
            <w:tcW w:w="1864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9B88BFC" w14:textId="7E2484F9" w:rsidR="00786066" w:rsidRDefault="00FC42A1" w:rsidP="00E61503">
            <w:pPr>
              <w:pStyle w:val="1ff0"/>
            </w:pPr>
            <w:r>
              <w:t xml:space="preserve">Зарегистрировать учетную запись </w:t>
            </w:r>
            <w:r w:rsidR="006F60D6">
              <w:t>ОГВ</w:t>
            </w:r>
          </w:p>
        </w:tc>
        <w:tc>
          <w:tcPr>
            <w:tcW w:w="291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7DF4BBE" w14:textId="21EA4C1B" w:rsidR="00786066" w:rsidRDefault="00FC42A1" w:rsidP="00E61503">
            <w:pPr>
              <w:pStyle w:val="1ff0"/>
            </w:pPr>
            <w:r>
              <w:t xml:space="preserve">Зарегистрировать ОГВ согласно п. </w:t>
            </w:r>
            <w:r>
              <w:fldChar w:fldCharType="begin"/>
            </w:r>
            <w:r>
              <w:instrText xml:space="preserve"> REF _Ref415743201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4</w:t>
            </w:r>
            <w:r>
              <w:fldChar w:fldCharType="end"/>
            </w:r>
            <w:r>
              <w:t xml:space="preserve"> Регламента</w:t>
            </w:r>
            <w:r w:rsidRPr="0092539A">
              <w:rPr>
                <w:vertAlign w:val="superscript"/>
              </w:rPr>
              <w:footnoteReference w:id="2"/>
            </w:r>
            <w:r>
              <w:t>.</w:t>
            </w:r>
          </w:p>
        </w:tc>
      </w:tr>
      <w:tr w:rsidR="00786066" w14:paraId="197F70CD" w14:textId="77777777" w:rsidTr="00E61503">
        <w:trPr>
          <w:trHeight w:val="250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6AC3860" w14:textId="77777777" w:rsidR="00786066" w:rsidRDefault="00786066" w:rsidP="00B16A64">
            <w:pPr>
              <w:pStyle w:val="1ff0"/>
              <w:numPr>
                <w:ilvl w:val="0"/>
                <w:numId w:val="86"/>
              </w:numPr>
            </w:pPr>
          </w:p>
        </w:tc>
        <w:tc>
          <w:tcPr>
            <w:tcW w:w="18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7FB8B92" w14:textId="764E828A" w:rsidR="00786066" w:rsidRDefault="00FC42A1" w:rsidP="00C4106D">
            <w:pPr>
              <w:pStyle w:val="1ff0"/>
            </w:pPr>
            <w:r w:rsidRPr="00A8144E">
              <w:t>Подключ</w:t>
            </w:r>
            <w:r>
              <w:t>иться</w:t>
            </w:r>
            <w:r w:rsidRPr="00A8144E">
              <w:t xml:space="preserve"> к </w:t>
            </w:r>
            <w:r w:rsidRPr="003008C0">
              <w:t>ЕСИА с целью</w:t>
            </w:r>
            <w:r>
              <w:t xml:space="preserve"> </w:t>
            </w:r>
            <w:r w:rsidRPr="003008C0">
              <w:t>идентификаци</w:t>
            </w:r>
            <w:r>
              <w:t>и и</w:t>
            </w:r>
            <w:r w:rsidRPr="003008C0">
              <w:t xml:space="preserve"> аутентификаци</w:t>
            </w:r>
            <w:r>
              <w:t>и</w:t>
            </w:r>
            <w:r w:rsidRPr="003008C0">
              <w:t xml:space="preserve"> пользователей</w:t>
            </w:r>
            <w:r>
              <w:t xml:space="preserve"> своей системы (</w:t>
            </w:r>
            <w:r w:rsidR="00C4106D">
              <w:t xml:space="preserve">авторизация </w:t>
            </w:r>
            <w:r>
              <w:t>через Госуслуги)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82651EE" w14:textId="3F0E295C" w:rsidR="00FC42A1" w:rsidRDefault="00FC42A1" w:rsidP="001E33A5">
            <w:pPr>
              <w:pStyle w:val="10"/>
            </w:pPr>
            <w:r>
              <w:t xml:space="preserve">зарегистрировать </w:t>
            </w:r>
            <w:r w:rsidR="00AB516C">
              <w:t xml:space="preserve">в </w:t>
            </w:r>
            <w:r w:rsidR="003838E8">
              <w:t xml:space="preserve">промышленной </w:t>
            </w:r>
            <w:r w:rsidR="00257AD4">
              <w:t xml:space="preserve">среде </w:t>
            </w:r>
            <w:r w:rsidR="00AB516C">
              <w:t xml:space="preserve">ЕСИА </w:t>
            </w:r>
            <w:r>
              <w:t>орган/организацию согласно п.</w:t>
            </w:r>
            <w:r w:rsidR="002164C8">
              <w:t> </w:t>
            </w:r>
            <w:r>
              <w:fldChar w:fldCharType="begin"/>
            </w:r>
            <w:r>
              <w:instrText xml:space="preserve"> REF _Ref415743231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4</w:t>
            </w:r>
            <w:r>
              <w:fldChar w:fldCharType="end"/>
            </w:r>
            <w:r>
              <w:t xml:space="preserve"> Регламента;</w:t>
            </w:r>
          </w:p>
          <w:p w14:paraId="2121F4E6" w14:textId="74C98A7A" w:rsidR="00FC42A1" w:rsidRDefault="00FC42A1" w:rsidP="001E33A5">
            <w:pPr>
              <w:pStyle w:val="10"/>
            </w:pPr>
            <w:r>
              <w:t xml:space="preserve">зарегистрировать </w:t>
            </w:r>
            <w:r w:rsidR="004A4614">
              <w:t xml:space="preserve">в </w:t>
            </w:r>
            <w:r w:rsidR="003838E8">
              <w:t xml:space="preserve">промышленной </w:t>
            </w:r>
            <w:r w:rsidR="004A4614">
              <w:t xml:space="preserve">ЕСИА </w:t>
            </w:r>
            <w:r>
              <w:t xml:space="preserve">ИС согласно п. </w:t>
            </w:r>
            <w:r>
              <w:fldChar w:fldCharType="begin"/>
            </w:r>
            <w:r>
              <w:instrText xml:space="preserve"> REF _Ref399768309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6</w:t>
            </w:r>
            <w:r>
              <w:fldChar w:fldCharType="end"/>
            </w:r>
            <w:r>
              <w:t xml:space="preserve"> Регламента;</w:t>
            </w:r>
          </w:p>
          <w:p w14:paraId="1F47B616" w14:textId="099E92D9" w:rsidR="003838E8" w:rsidRDefault="00FC42A1" w:rsidP="001E33A5">
            <w:pPr>
              <w:pStyle w:val="10"/>
            </w:pPr>
            <w:r w:rsidRPr="003008C0">
              <w:t>подключ</w:t>
            </w:r>
            <w:r>
              <w:t>ить</w:t>
            </w:r>
            <w:r w:rsidRPr="003008C0">
              <w:t xml:space="preserve"> </w:t>
            </w:r>
            <w:r>
              <w:t xml:space="preserve">ИС </w:t>
            </w:r>
            <w:r w:rsidRPr="003008C0">
              <w:t>к тестовой среде ЕСИА</w:t>
            </w:r>
            <w:r>
              <w:t xml:space="preserve"> согласно п.</w:t>
            </w:r>
            <w:r w:rsidR="002164C8">
              <w:t> </w:t>
            </w:r>
            <w:r>
              <w:fldChar w:fldCharType="begin"/>
            </w:r>
            <w:r>
              <w:instrText xml:space="preserve"> REF _Ref415743296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9</w:t>
            </w:r>
            <w:r>
              <w:fldChar w:fldCharType="end"/>
            </w:r>
            <w:r>
              <w:t xml:space="preserve"> Регламента и произвести интеграцию с тестовой средой ЕСИА</w:t>
            </w:r>
            <w:r w:rsidRPr="00C754FC">
              <w:rPr>
                <w:vertAlign w:val="superscript"/>
              </w:rPr>
              <w:footnoteReference w:id="3"/>
            </w:r>
            <w:r w:rsidR="0092539A">
              <w:t>;</w:t>
            </w:r>
            <w:r w:rsidR="00EB6295">
              <w:t xml:space="preserve"> </w:t>
            </w:r>
          </w:p>
          <w:p w14:paraId="1D2123D7" w14:textId="68B6FBE7" w:rsidR="000C40A6" w:rsidRDefault="000C40A6" w:rsidP="001E33A5">
            <w:pPr>
              <w:pStyle w:val="10"/>
            </w:pPr>
            <w:r>
              <w:t>Обращаем внимание на то, что регистрация ИС</w:t>
            </w:r>
            <w:r w:rsidR="007850BA">
              <w:t xml:space="preserve"> </w:t>
            </w:r>
            <w:r>
              <w:t>в</w:t>
            </w:r>
            <w:r w:rsidR="007850BA">
              <w:t> </w:t>
            </w:r>
            <w:r>
              <w:t xml:space="preserve">тестовой </w:t>
            </w:r>
            <w:r w:rsidR="005E56FF">
              <w:t xml:space="preserve">среде </w:t>
            </w:r>
            <w:r>
              <w:t>ЕСИА и загрузка сертификата ИС</w:t>
            </w:r>
            <w:r w:rsidR="007850BA">
              <w:t xml:space="preserve"> </w:t>
            </w:r>
            <w:r>
              <w:t>в</w:t>
            </w:r>
            <w:r w:rsidR="007850BA">
              <w:t> </w:t>
            </w:r>
            <w:r>
              <w:t>профиль системы выполняется сотрудниками СТП</w:t>
            </w:r>
            <w:r w:rsidR="007850BA">
              <w:t xml:space="preserve"> </w:t>
            </w:r>
            <w:r>
              <w:t>в</w:t>
            </w:r>
            <w:r w:rsidR="007850BA">
              <w:t> </w:t>
            </w:r>
            <w:r>
              <w:t>рамках выполнения заявки</w:t>
            </w:r>
            <w:r w:rsidR="00016D96">
              <w:t xml:space="preserve"> на подк</w:t>
            </w:r>
            <w:r w:rsidR="00516939">
              <w:t>л</w:t>
            </w:r>
            <w:r w:rsidR="00016D96">
              <w:t>ючение</w:t>
            </w:r>
            <w:r>
              <w:t>;</w:t>
            </w:r>
          </w:p>
          <w:p w14:paraId="1B68AB47" w14:textId="40768779" w:rsidR="00786066" w:rsidRDefault="00FC42A1" w:rsidP="002164C8">
            <w:pPr>
              <w:pStyle w:val="10"/>
            </w:pPr>
            <w:r w:rsidRPr="003008C0">
              <w:t>подключ</w:t>
            </w:r>
            <w:r>
              <w:t>ить</w:t>
            </w:r>
            <w:r w:rsidRPr="003008C0">
              <w:t xml:space="preserve"> </w:t>
            </w:r>
            <w:r>
              <w:t xml:space="preserve">ИС </w:t>
            </w:r>
            <w:r w:rsidRPr="003008C0">
              <w:t xml:space="preserve">к </w:t>
            </w:r>
            <w:r>
              <w:t>промышленной</w:t>
            </w:r>
            <w:r w:rsidRPr="003008C0">
              <w:t xml:space="preserve"> среде ЕСИА</w:t>
            </w:r>
            <w:r>
              <w:t xml:space="preserve"> согласно п.</w:t>
            </w:r>
            <w:r w:rsidR="002164C8">
              <w:t> </w:t>
            </w:r>
            <w:r w:rsidR="00CC6650">
              <w:fldChar w:fldCharType="begin"/>
            </w:r>
            <w:r w:rsidR="00CC6650">
              <w:instrText xml:space="preserve"> REF _Ref21694135 \n \h </w:instrText>
            </w:r>
            <w:r w:rsidR="00E61503">
              <w:instrText xml:space="preserve"> \* MERGEFORMAT </w:instrText>
            </w:r>
            <w:r w:rsidR="00CC6650">
              <w:fldChar w:fldCharType="separate"/>
            </w:r>
            <w:r w:rsidR="008E49C4">
              <w:t>10</w:t>
            </w:r>
            <w:r w:rsidR="00CC6650">
              <w:fldChar w:fldCharType="end"/>
            </w:r>
            <w:r w:rsidR="00CC6650">
              <w:t xml:space="preserve"> </w:t>
            </w:r>
            <w:r w:rsidR="00E61503">
              <w:t>Регламента</w:t>
            </w:r>
          </w:p>
        </w:tc>
      </w:tr>
      <w:tr w:rsidR="00786066" w:rsidRPr="00560EC7" w14:paraId="3B9DBDAA" w14:textId="77777777" w:rsidTr="00E61503">
        <w:trPr>
          <w:trHeight w:val="250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917302E" w14:textId="77777777" w:rsidR="00786066" w:rsidRDefault="00786066" w:rsidP="00B16A64">
            <w:pPr>
              <w:pStyle w:val="1ff0"/>
              <w:numPr>
                <w:ilvl w:val="0"/>
                <w:numId w:val="86"/>
              </w:numPr>
            </w:pPr>
          </w:p>
        </w:tc>
        <w:tc>
          <w:tcPr>
            <w:tcW w:w="18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9A02809" w14:textId="77777777" w:rsidR="00786066" w:rsidRDefault="00FC42A1" w:rsidP="00E61503">
            <w:pPr>
              <w:pStyle w:val="1ff0"/>
            </w:pPr>
            <w:r w:rsidRPr="00A8144E">
              <w:t>Подключ</w:t>
            </w:r>
            <w:r>
              <w:t xml:space="preserve">иться </w:t>
            </w:r>
            <w:r w:rsidRPr="00A8144E">
              <w:t xml:space="preserve">к </w:t>
            </w:r>
            <w:r>
              <w:t xml:space="preserve">ЕСИА с целью внесения информации о выданных аккредитованными удостоверяющими центрами квалифицированных сертификатов ключа проверки электронной </w:t>
            </w:r>
            <w:r>
              <w:lastRenderedPageBreak/>
              <w:t>подписи (только для удостоверяющих центров)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02C9426" w14:textId="645E6951" w:rsidR="00FC42A1" w:rsidRDefault="00FC42A1" w:rsidP="001E33A5">
            <w:pPr>
              <w:pStyle w:val="10"/>
            </w:pPr>
            <w:r>
              <w:lastRenderedPageBreak/>
              <w:t xml:space="preserve">зарегистрировать удостоверяющий центр </w:t>
            </w:r>
            <w:r w:rsidR="003838E8">
              <w:t xml:space="preserve">в ЕСИА </w:t>
            </w:r>
            <w:r w:rsidR="002164C8">
              <w:t>согласно п. </w:t>
            </w:r>
            <w:r>
              <w:fldChar w:fldCharType="begin"/>
            </w:r>
            <w:r>
              <w:instrText xml:space="preserve"> REF _Ref415743231 \r \h  \* MERGEFORMAT </w:instrText>
            </w:r>
            <w:r>
              <w:fldChar w:fldCharType="separate"/>
            </w:r>
            <w:r w:rsidR="008E49C4">
              <w:t>4</w:t>
            </w:r>
            <w:r>
              <w:fldChar w:fldCharType="end"/>
            </w:r>
            <w:r>
              <w:t xml:space="preserve"> Регламента;</w:t>
            </w:r>
          </w:p>
          <w:p w14:paraId="393C3618" w14:textId="0477B8AF" w:rsidR="00FC42A1" w:rsidRDefault="00FC42A1" w:rsidP="001E33A5">
            <w:pPr>
              <w:pStyle w:val="10"/>
            </w:pPr>
            <w:r>
              <w:t xml:space="preserve">зарегистрировать ИС </w:t>
            </w:r>
            <w:r w:rsidR="003838E8">
              <w:t xml:space="preserve">в промышленной ЕСИА </w:t>
            </w:r>
            <w:r>
              <w:t>согласно п.</w:t>
            </w:r>
            <w:r w:rsidR="002164C8">
              <w:t> </w:t>
            </w:r>
            <w:r>
              <w:fldChar w:fldCharType="begin"/>
            </w:r>
            <w:r>
              <w:instrText xml:space="preserve"> REF _Ref399768309 \r \h  \* MERGEFORMAT </w:instrText>
            </w:r>
            <w:r>
              <w:fldChar w:fldCharType="separate"/>
            </w:r>
            <w:r w:rsidR="008E49C4">
              <w:t>6</w:t>
            </w:r>
            <w:r>
              <w:fldChar w:fldCharType="end"/>
            </w:r>
            <w:r>
              <w:t xml:space="preserve"> Регламента;</w:t>
            </w:r>
          </w:p>
          <w:p w14:paraId="0E4BD9B6" w14:textId="6E2C7EE4" w:rsidR="003838E8" w:rsidRDefault="00FC42A1" w:rsidP="001E33A5">
            <w:pPr>
              <w:pStyle w:val="10"/>
            </w:pPr>
            <w:r w:rsidRPr="003008C0">
              <w:lastRenderedPageBreak/>
              <w:t>подключ</w:t>
            </w:r>
            <w:r>
              <w:t>ить</w:t>
            </w:r>
            <w:r w:rsidRPr="003008C0">
              <w:t xml:space="preserve"> </w:t>
            </w:r>
            <w:r>
              <w:t xml:space="preserve">ИС </w:t>
            </w:r>
            <w:r w:rsidRPr="003008C0">
              <w:t>к тестовой среде ЕСИА</w:t>
            </w:r>
            <w:r>
              <w:t xml:space="preserve"> согласно п.</w:t>
            </w:r>
            <w:r w:rsidR="002164C8">
              <w:t> </w:t>
            </w:r>
            <w:r>
              <w:fldChar w:fldCharType="begin"/>
            </w:r>
            <w:r>
              <w:instrText xml:space="preserve"> REF _Ref415743296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9</w:t>
            </w:r>
            <w:r>
              <w:fldChar w:fldCharType="end"/>
            </w:r>
            <w:r>
              <w:t xml:space="preserve"> Регламента и провести интеграцию с тестовой средой ЕСИА</w:t>
            </w:r>
            <w:r w:rsidR="006F60D6">
              <w:t>.</w:t>
            </w:r>
          </w:p>
          <w:p w14:paraId="0EEBDCAF" w14:textId="40A41A00" w:rsidR="003838E8" w:rsidRDefault="003838E8" w:rsidP="00E61503">
            <w:pPr>
              <w:pStyle w:val="1ff0"/>
            </w:pPr>
            <w:r>
              <w:t>Обращаем внимание на то, что регистрация ИС</w:t>
            </w:r>
            <w:r w:rsidR="007850BA">
              <w:t xml:space="preserve"> </w:t>
            </w:r>
            <w:r>
              <w:t>в</w:t>
            </w:r>
            <w:r w:rsidR="007850BA">
              <w:t> </w:t>
            </w:r>
            <w:r>
              <w:t>тестовой</w:t>
            </w:r>
            <w:r w:rsidR="00943CD5">
              <w:t xml:space="preserve"> среде</w:t>
            </w:r>
            <w:r>
              <w:t xml:space="preserve"> ЕСИА и загрузка сертификата ИС</w:t>
            </w:r>
            <w:r w:rsidR="007850BA">
              <w:t xml:space="preserve"> </w:t>
            </w:r>
            <w:r>
              <w:t>в</w:t>
            </w:r>
            <w:r w:rsidR="007850BA">
              <w:t> </w:t>
            </w:r>
            <w:r>
              <w:t>профиль системы выполняется сотрудниками СТП</w:t>
            </w:r>
            <w:r w:rsidR="007850BA">
              <w:t xml:space="preserve"> </w:t>
            </w:r>
            <w:r>
              <w:t>в</w:t>
            </w:r>
            <w:r w:rsidR="007850BA">
              <w:t> </w:t>
            </w:r>
            <w:r>
              <w:t>рамках выполнения заявки;</w:t>
            </w:r>
          </w:p>
          <w:p w14:paraId="097DD695" w14:textId="167D8ACA" w:rsidR="00786066" w:rsidRDefault="00FC42A1" w:rsidP="005752D2">
            <w:pPr>
              <w:pStyle w:val="10"/>
            </w:pPr>
            <w:r w:rsidRPr="003008C0">
              <w:t>подключ</w:t>
            </w:r>
            <w:r>
              <w:t>ить</w:t>
            </w:r>
            <w:r w:rsidRPr="003008C0">
              <w:t xml:space="preserve"> </w:t>
            </w:r>
            <w:r>
              <w:t xml:space="preserve">ИС </w:t>
            </w:r>
            <w:r w:rsidRPr="003008C0">
              <w:t xml:space="preserve">к </w:t>
            </w:r>
            <w:r>
              <w:t>промышленной</w:t>
            </w:r>
            <w:r w:rsidRPr="003008C0">
              <w:t xml:space="preserve"> среде ЕСИА</w:t>
            </w:r>
            <w:r>
              <w:t xml:space="preserve"> согласно п. </w:t>
            </w:r>
            <w:r>
              <w:fldChar w:fldCharType="begin"/>
            </w:r>
            <w:r>
              <w:instrText xml:space="preserve"> REF _Ref415743340 \r \h  \* MERGEFORMAT </w:instrText>
            </w:r>
            <w:r>
              <w:fldChar w:fldCharType="separate"/>
            </w:r>
            <w:r w:rsidR="008E49C4">
              <w:t>9.4</w:t>
            </w:r>
            <w:r>
              <w:fldChar w:fldCharType="end"/>
            </w:r>
            <w:r w:rsidR="000C5D7C">
              <w:t xml:space="preserve"> Регламента</w:t>
            </w:r>
          </w:p>
        </w:tc>
      </w:tr>
      <w:tr w:rsidR="00786066" w14:paraId="642EB4C7" w14:textId="77777777" w:rsidTr="00E61503">
        <w:trPr>
          <w:trHeight w:val="250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D81EAB1" w14:textId="77777777" w:rsidR="00786066" w:rsidRDefault="00786066" w:rsidP="00B16A64">
            <w:pPr>
              <w:pStyle w:val="1ff0"/>
              <w:numPr>
                <w:ilvl w:val="0"/>
                <w:numId w:val="86"/>
              </w:numPr>
            </w:pPr>
          </w:p>
        </w:tc>
        <w:tc>
          <w:tcPr>
            <w:tcW w:w="1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6C154A29" w14:textId="5F04BEC5" w:rsidR="00786066" w:rsidRDefault="00FC42A1" w:rsidP="004F274A">
            <w:pPr>
              <w:pStyle w:val="1ff0"/>
            </w:pPr>
            <w:r w:rsidRPr="00A8144E">
              <w:t>Подключ</w:t>
            </w:r>
            <w:r>
              <w:t>иться к промышленной</w:t>
            </w:r>
            <w:r w:rsidR="007850BA">
              <w:t xml:space="preserve"> </w:t>
            </w:r>
            <w:r>
              <w:t>и</w:t>
            </w:r>
            <w:r w:rsidR="007850BA">
              <w:t> </w:t>
            </w:r>
            <w:r>
              <w:t>тестовой среде ЕСИА</w:t>
            </w:r>
            <w:r w:rsidR="007850BA">
              <w:t xml:space="preserve"> </w:t>
            </w:r>
            <w:r>
              <w:t>для</w:t>
            </w:r>
            <w:r w:rsidR="007850BA">
              <w:t> </w:t>
            </w:r>
            <w:r>
              <w:t>регистрации пользователей</w:t>
            </w:r>
            <w:r w:rsidR="007850BA">
              <w:t xml:space="preserve"> </w:t>
            </w:r>
            <w:r w:rsidR="006F5C71">
              <w:t>ЕСИА в</w:t>
            </w:r>
            <w:r>
              <w:t xml:space="preserve"> Центрах обслуживания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7CAFA23" w14:textId="282CDA2C" w:rsidR="00FC42A1" w:rsidRDefault="00FC42A1" w:rsidP="005752D2">
            <w:pPr>
              <w:pStyle w:val="10"/>
            </w:pPr>
            <w:r>
              <w:t>зарегистрироват</w:t>
            </w:r>
            <w:r w:rsidR="002164C8">
              <w:t>ь орган/организацию согласно п. </w:t>
            </w:r>
            <w:r>
              <w:fldChar w:fldCharType="begin"/>
            </w:r>
            <w:r>
              <w:instrText xml:space="preserve"> REF _Ref415743361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4</w:t>
            </w:r>
            <w:r>
              <w:fldChar w:fldCharType="end"/>
            </w:r>
            <w:r>
              <w:t xml:space="preserve"> Регламента;</w:t>
            </w:r>
          </w:p>
          <w:p w14:paraId="10EAD248" w14:textId="210F1421" w:rsidR="00FC42A1" w:rsidRDefault="00FC42A1" w:rsidP="005752D2">
            <w:pPr>
              <w:pStyle w:val="10"/>
            </w:pPr>
            <w:r>
              <w:t>зарегистрировать ИС согласно п.</w:t>
            </w:r>
            <w:r w:rsidR="002164C8">
              <w:t> </w:t>
            </w:r>
            <w:r>
              <w:fldChar w:fldCharType="begin"/>
            </w:r>
            <w:r>
              <w:instrText xml:space="preserve"> REF _Ref399768309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6</w:t>
            </w:r>
            <w:r>
              <w:fldChar w:fldCharType="end"/>
            </w:r>
            <w:r>
              <w:t xml:space="preserve"> Регламента;</w:t>
            </w:r>
          </w:p>
          <w:p w14:paraId="1B91C529" w14:textId="153542A6" w:rsidR="00541521" w:rsidRDefault="00FC42A1" w:rsidP="005752D2">
            <w:pPr>
              <w:pStyle w:val="10"/>
            </w:pPr>
            <w:r>
              <w:t>получить согласование права использовани</w:t>
            </w:r>
            <w:r w:rsidR="00FE7356">
              <w:t>я</w:t>
            </w:r>
            <w:r>
              <w:t xml:space="preserve"> ЕСИА</w:t>
            </w:r>
            <w:r w:rsidR="007850BA">
              <w:t xml:space="preserve"> </w:t>
            </w:r>
            <w:r>
              <w:t>и</w:t>
            </w:r>
            <w:r w:rsidR="007850BA">
              <w:t> </w:t>
            </w:r>
            <w:r>
              <w:t xml:space="preserve">обеспечить включение своей организации в </w:t>
            </w:r>
            <w:r w:rsidRPr="00A8144E">
              <w:t xml:space="preserve">регистр органов и организаций, имеющих право создания (замены) и выдачи ключа </w:t>
            </w:r>
            <w:r w:rsidR="002164C8">
              <w:t>ПЭП согласно п. </w:t>
            </w:r>
            <w:r>
              <w:fldChar w:fldCharType="begin"/>
            </w:r>
            <w:r>
              <w:instrText xml:space="preserve"> REF _Ref415743397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12</w:t>
            </w:r>
            <w:r>
              <w:fldChar w:fldCharType="end"/>
            </w:r>
            <w:r>
              <w:t xml:space="preserve"> Регламента;</w:t>
            </w:r>
          </w:p>
          <w:p w14:paraId="00773EAE" w14:textId="17CF7EA6" w:rsidR="00FC42A1" w:rsidRDefault="00FC42A1" w:rsidP="005752D2">
            <w:pPr>
              <w:pStyle w:val="10"/>
            </w:pPr>
            <w:r>
              <w:t xml:space="preserve">зарегистрировать свои центры </w:t>
            </w:r>
            <w:r w:rsidRPr="00A8144E">
              <w:t xml:space="preserve">обслуживания </w:t>
            </w:r>
            <w:r>
              <w:t xml:space="preserve">согласно п. </w:t>
            </w:r>
            <w:r w:rsidR="009356A6">
              <w:fldChar w:fldCharType="begin"/>
            </w:r>
            <w:r w:rsidR="009356A6">
              <w:instrText xml:space="preserve"> REF _Ref465952080 \n \h </w:instrText>
            </w:r>
            <w:r w:rsidR="00E61503">
              <w:instrText xml:space="preserve"> \* MERGEFORMAT </w:instrText>
            </w:r>
            <w:r w:rsidR="009356A6">
              <w:fldChar w:fldCharType="separate"/>
            </w:r>
            <w:r w:rsidR="008E49C4">
              <w:t>13</w:t>
            </w:r>
            <w:r w:rsidR="009356A6">
              <w:fldChar w:fldCharType="end"/>
            </w:r>
            <w:r w:rsidR="000C5D7C">
              <w:t xml:space="preserve"> Регламента.</w:t>
            </w:r>
          </w:p>
          <w:p w14:paraId="79AC5B12" w14:textId="05F303CF" w:rsidR="00786066" w:rsidRDefault="00FC42A1" w:rsidP="00C73938">
            <w:pPr>
              <w:pStyle w:val="10"/>
              <w:numPr>
                <w:ilvl w:val="0"/>
                <w:numId w:val="0"/>
              </w:numPr>
              <w:ind w:left="-43"/>
            </w:pPr>
            <w:r>
              <w:t>Обращаем внимание на то, что в рамках выполнения заявки на предоставление доступа к сервису выдачи ПЭП, организация получает доступ к сервисам</w:t>
            </w:r>
            <w:r w:rsidR="00ED64E4">
              <w:t xml:space="preserve"> </w:t>
            </w:r>
            <w:r>
              <w:t>как</w:t>
            </w:r>
            <w:r w:rsidR="007850BA">
              <w:t xml:space="preserve"> </w:t>
            </w:r>
            <w:r>
              <w:t>в</w:t>
            </w:r>
            <w:r w:rsidR="007850BA">
              <w:t> </w:t>
            </w:r>
            <w:r>
              <w:t xml:space="preserve">промышленной, </w:t>
            </w:r>
            <w:r w:rsidR="00ED64E4">
              <w:br/>
            </w:r>
            <w:r>
              <w:t>так и в тестовой средах, а также получает инструкцию по работе с сервисом в тестовой среде. Подача заявок на подключение в соответствии</w:t>
            </w:r>
            <w:r w:rsidR="007850BA">
              <w:t xml:space="preserve"> </w:t>
            </w:r>
            <w:r>
              <w:t>с</w:t>
            </w:r>
            <w:r w:rsidR="007850BA">
              <w:t> </w:t>
            </w:r>
            <w:r>
              <w:t>п.</w:t>
            </w:r>
            <w:r w:rsidR="007850BA">
              <w:t> </w:t>
            </w:r>
            <w:r w:rsidR="000C5D7C">
              <w:t>9, 10 Регламента не требуется</w:t>
            </w:r>
          </w:p>
        </w:tc>
      </w:tr>
      <w:tr w:rsidR="00BD0205" w14:paraId="3248EE7D" w14:textId="77777777" w:rsidTr="00E61503">
        <w:trPr>
          <w:trHeight w:val="250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E284D61" w14:textId="77777777" w:rsidR="00BD0205" w:rsidRDefault="00BD0205" w:rsidP="00B16A64">
            <w:pPr>
              <w:pStyle w:val="1ff0"/>
              <w:numPr>
                <w:ilvl w:val="0"/>
                <w:numId w:val="86"/>
              </w:numPr>
            </w:pPr>
          </w:p>
        </w:tc>
        <w:tc>
          <w:tcPr>
            <w:tcW w:w="18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B2D50C3" w14:textId="3CB52DF3" w:rsidR="00BD0205" w:rsidRPr="00A8144E" w:rsidRDefault="00F77CB0" w:rsidP="00E61503">
            <w:pPr>
              <w:pStyle w:val="1ff0"/>
            </w:pPr>
            <w:r w:rsidRPr="00A8144E">
              <w:t>Подключ</w:t>
            </w:r>
            <w:r>
              <w:t>иться к промышленной</w:t>
            </w:r>
            <w:r w:rsidR="007850BA">
              <w:t xml:space="preserve"> </w:t>
            </w:r>
            <w:r>
              <w:t>и</w:t>
            </w:r>
            <w:r w:rsidR="007850BA">
              <w:t> </w:t>
            </w:r>
            <w:r>
              <w:t>тестовой среде ЕСИА</w:t>
            </w:r>
            <w:r w:rsidR="00E256AA">
              <w:t xml:space="preserve"> </w:t>
            </w:r>
            <w:r>
              <w:t>для</w:t>
            </w:r>
            <w:r w:rsidR="00E256AA">
              <w:t> </w:t>
            </w:r>
            <w:r>
              <w:t>обеспечения</w:t>
            </w:r>
            <w:r w:rsidR="008A4765">
              <w:t xml:space="preserve"> возможности</w:t>
            </w:r>
            <w:r>
              <w:t xml:space="preserve"> импорта в ЕСИА учетных записей других ИС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74803BF7" w14:textId="71F763C7" w:rsidR="00516939" w:rsidRDefault="00516939" w:rsidP="005752D2">
            <w:pPr>
              <w:pStyle w:val="10"/>
            </w:pPr>
            <w:r>
              <w:t xml:space="preserve">зарегистрировать в промышленной среде ЕСИА орган/организацию согласно п. </w:t>
            </w:r>
            <w:r>
              <w:fldChar w:fldCharType="begin"/>
            </w:r>
            <w:r>
              <w:instrText xml:space="preserve"> REF _Ref415743231 \r \h </w:instrText>
            </w:r>
            <w:r w:rsidR="00FA6A67">
              <w:instrText xml:space="preserve"> \* MERGEFORMAT </w:instrText>
            </w:r>
            <w:r>
              <w:fldChar w:fldCharType="separate"/>
            </w:r>
            <w:r w:rsidR="008E49C4">
              <w:t>4</w:t>
            </w:r>
            <w:r>
              <w:fldChar w:fldCharType="end"/>
            </w:r>
            <w:r>
              <w:t xml:space="preserve"> Регламента;</w:t>
            </w:r>
          </w:p>
          <w:p w14:paraId="76896345" w14:textId="51CBF7D8" w:rsidR="00516939" w:rsidRDefault="00516939" w:rsidP="005752D2">
            <w:pPr>
              <w:pStyle w:val="10"/>
            </w:pPr>
            <w:r>
              <w:t xml:space="preserve">зарегистрировать в промышленной среде ЕСИА ИС согласно п. </w:t>
            </w:r>
            <w:r>
              <w:fldChar w:fldCharType="begin"/>
            </w:r>
            <w:r>
              <w:instrText xml:space="preserve"> REF _Ref399768309 \r \h </w:instrText>
            </w:r>
            <w:r w:rsidR="00FA6A67">
              <w:instrText xml:space="preserve"> \* MERGEFORMAT </w:instrText>
            </w:r>
            <w:r>
              <w:fldChar w:fldCharType="separate"/>
            </w:r>
            <w:r w:rsidR="008E49C4">
              <w:t>6</w:t>
            </w:r>
            <w:r>
              <w:fldChar w:fldCharType="end"/>
            </w:r>
            <w:r>
              <w:t xml:space="preserve"> Регламента;</w:t>
            </w:r>
          </w:p>
          <w:p w14:paraId="0FB247AE" w14:textId="4AE27204" w:rsidR="00282725" w:rsidRDefault="00282725" w:rsidP="005752D2">
            <w:pPr>
              <w:pStyle w:val="10"/>
            </w:pPr>
            <w:r>
              <w:t xml:space="preserve">получить </w:t>
            </w:r>
            <w:r w:rsidR="00FE7356">
              <w:t>согласование права использования</w:t>
            </w:r>
            <w:r>
              <w:t xml:space="preserve"> ЕСИА</w:t>
            </w:r>
            <w:r w:rsidR="00E256AA">
              <w:t xml:space="preserve"> </w:t>
            </w:r>
            <w:r>
              <w:t>и</w:t>
            </w:r>
            <w:r w:rsidR="00E256AA">
              <w:t> </w:t>
            </w:r>
            <w:r>
              <w:t xml:space="preserve">обеспечить включение своей организации в </w:t>
            </w:r>
            <w:r w:rsidRPr="00A8144E">
              <w:t xml:space="preserve">регистр органов и организаций, имеющих право создания (замены) и выдачи ключа </w:t>
            </w:r>
            <w:r w:rsidR="002164C8">
              <w:t>ПЭП согласно п. </w:t>
            </w:r>
            <w:r>
              <w:fldChar w:fldCharType="begin"/>
            </w:r>
            <w:r>
              <w:instrText xml:space="preserve"> REF _Ref415743397 \r \h </w:instrText>
            </w:r>
            <w:r w:rsidR="00E61503">
              <w:instrText xml:space="preserve"> \* MERGEFORMAT </w:instrText>
            </w:r>
            <w:r>
              <w:fldChar w:fldCharType="separate"/>
            </w:r>
            <w:r w:rsidR="008E49C4">
              <w:t>12</w:t>
            </w:r>
            <w:r>
              <w:fldChar w:fldCharType="end"/>
            </w:r>
            <w:r>
              <w:t xml:space="preserve"> Регламента;</w:t>
            </w:r>
          </w:p>
          <w:p w14:paraId="164343B9" w14:textId="73BAD22B" w:rsidR="00FE242D" w:rsidRDefault="00516939" w:rsidP="005752D2">
            <w:pPr>
              <w:pStyle w:val="10"/>
            </w:pPr>
            <w:r w:rsidRPr="003008C0">
              <w:lastRenderedPageBreak/>
              <w:t>подключ</w:t>
            </w:r>
            <w:r>
              <w:t>ить</w:t>
            </w:r>
            <w:r w:rsidRPr="003008C0">
              <w:t xml:space="preserve"> </w:t>
            </w:r>
            <w:r>
              <w:t xml:space="preserve">ИС </w:t>
            </w:r>
            <w:r w:rsidRPr="003008C0">
              <w:t>к тестовой среде ЕСИА</w:t>
            </w:r>
            <w:r w:rsidR="002164C8">
              <w:t xml:space="preserve"> согласно п. </w:t>
            </w:r>
            <w:r>
              <w:fldChar w:fldCharType="begin"/>
            </w:r>
            <w:r>
              <w:instrText xml:space="preserve"> REF _Ref415743296 \r \h </w:instrText>
            </w:r>
            <w:r w:rsidR="00FA6A67">
              <w:instrText xml:space="preserve"> \* MERGEFORMAT </w:instrText>
            </w:r>
            <w:r>
              <w:fldChar w:fldCharType="separate"/>
            </w:r>
            <w:r w:rsidR="008E49C4">
              <w:t>9</w:t>
            </w:r>
            <w:r>
              <w:fldChar w:fldCharType="end"/>
            </w:r>
            <w:r>
              <w:t xml:space="preserve"> Регламента</w:t>
            </w:r>
            <w:r w:rsidR="00237C53" w:rsidRPr="00FE242D">
              <w:rPr>
                <w:vertAlign w:val="superscript"/>
              </w:rPr>
              <w:footnoteReference w:id="4"/>
            </w:r>
            <w:r>
              <w:t xml:space="preserve"> и произвести интеграцию с тестовой средой ЕСИА</w:t>
            </w:r>
            <w:r w:rsidRPr="00FE242D">
              <w:rPr>
                <w:vertAlign w:val="superscript"/>
              </w:rPr>
              <w:footnoteReference w:id="5"/>
            </w:r>
            <w:r w:rsidR="00FE242D">
              <w:t>;</w:t>
            </w:r>
          </w:p>
          <w:p w14:paraId="7CB882FE" w14:textId="4B906CD9" w:rsidR="00940E52" w:rsidRDefault="00516939" w:rsidP="005752D2">
            <w:pPr>
              <w:pStyle w:val="10"/>
            </w:pPr>
            <w:r w:rsidRPr="003008C0">
              <w:t>подключ</w:t>
            </w:r>
            <w:r>
              <w:t>ить</w:t>
            </w:r>
            <w:r w:rsidRPr="003008C0">
              <w:t xml:space="preserve"> </w:t>
            </w:r>
            <w:r>
              <w:t xml:space="preserve">ИС </w:t>
            </w:r>
            <w:r w:rsidRPr="003008C0">
              <w:t xml:space="preserve">к </w:t>
            </w:r>
            <w:r>
              <w:t>промышленной</w:t>
            </w:r>
            <w:r w:rsidRPr="003008C0">
              <w:t xml:space="preserve"> среде ЕСИА</w:t>
            </w:r>
            <w:r>
              <w:t xml:space="preserve"> согласно п. </w:t>
            </w:r>
            <w:r>
              <w:fldChar w:fldCharType="begin"/>
            </w:r>
            <w:r>
              <w:instrText xml:space="preserve"> REF _Ref415743340 \r \h </w:instrText>
            </w:r>
            <w:r w:rsidR="00FA6A67">
              <w:instrText xml:space="preserve"> \* MERGEFORMAT </w:instrText>
            </w:r>
            <w:r>
              <w:fldChar w:fldCharType="separate"/>
            </w:r>
            <w:r w:rsidR="008E49C4">
              <w:t>9.4</w:t>
            </w:r>
            <w:r>
              <w:fldChar w:fldCharType="end"/>
            </w:r>
            <w:r>
              <w:t xml:space="preserve"> Регламента</w:t>
            </w:r>
            <w:r w:rsidR="00FA6A67" w:rsidRPr="00FE242D">
              <w:rPr>
                <w:vertAlign w:val="superscript"/>
              </w:rPr>
              <w:footnoteReference w:id="6"/>
            </w:r>
            <w:r w:rsidR="00282725">
              <w:t>.</w:t>
            </w:r>
          </w:p>
          <w:p w14:paraId="4D863FC3" w14:textId="020437C5" w:rsidR="00940E52" w:rsidRDefault="00940E52" w:rsidP="00E61503">
            <w:pPr>
              <w:pStyle w:val="1ff0"/>
            </w:pPr>
            <w:r>
              <w:t>Обращаем внимание на то, что регистрация ИС</w:t>
            </w:r>
            <w:r w:rsidR="00E256AA">
              <w:t xml:space="preserve"> </w:t>
            </w:r>
            <w:r>
              <w:t>в</w:t>
            </w:r>
            <w:r w:rsidR="00E256AA">
              <w:t> </w:t>
            </w:r>
            <w:r>
              <w:t>тестовой среде ЕСИА и загрузка сертификата ИС</w:t>
            </w:r>
            <w:r w:rsidR="00E256AA">
              <w:t xml:space="preserve"> </w:t>
            </w:r>
            <w:r>
              <w:t>в</w:t>
            </w:r>
            <w:r w:rsidR="00E256AA">
              <w:t> </w:t>
            </w:r>
            <w:r>
              <w:t>профиль системы выполняется сотрудниками СТП</w:t>
            </w:r>
            <w:r w:rsidR="00E256AA">
              <w:t xml:space="preserve"> </w:t>
            </w:r>
            <w:r>
              <w:t>в</w:t>
            </w:r>
            <w:r w:rsidR="00E256AA">
              <w:t> </w:t>
            </w:r>
            <w:r>
              <w:t>рамках в</w:t>
            </w:r>
            <w:r w:rsidR="00093539">
              <w:t>ыполнения заявки на подключение</w:t>
            </w:r>
          </w:p>
        </w:tc>
      </w:tr>
    </w:tbl>
    <w:p w14:paraId="32F1F24D" w14:textId="0A219F12" w:rsidR="00786066" w:rsidRPr="00BC67E4" w:rsidRDefault="00786066" w:rsidP="0050637A">
      <w:pPr>
        <w:pStyle w:val="1b"/>
      </w:pPr>
      <w:r>
        <w:lastRenderedPageBreak/>
        <w:t xml:space="preserve">Для </w:t>
      </w:r>
      <w:r w:rsidR="007815DF">
        <w:t>з</w:t>
      </w:r>
      <w:r>
        <w:t xml:space="preserve">аявителей, зарегистрировавших учетную запись ОГВ и обеспечивших подключение своих ИС к ЕСИА, Регламентом предусмотрены процедуры изменения данных учетных записей ОГВ и ИС, а также </w:t>
      </w:r>
      <w:r w:rsidR="008136FB">
        <w:t xml:space="preserve">изменения </w:t>
      </w:r>
      <w:r>
        <w:t xml:space="preserve">параметров подключения ИС </w:t>
      </w:r>
      <w:r w:rsidR="00AE0A71">
        <w:br/>
      </w:r>
      <w:r>
        <w:t>к ЕСИА.</w:t>
      </w:r>
    </w:p>
    <w:p w14:paraId="06E932FE" w14:textId="2B13EFD9" w:rsidR="00CF641F" w:rsidRDefault="00CF641F" w:rsidP="0050637A">
      <w:pPr>
        <w:pStyle w:val="1b"/>
      </w:pPr>
      <w:r w:rsidRPr="00CF641F">
        <w:t xml:space="preserve">Актуализация Регламента взаимодействия будет проводиться </w:t>
      </w:r>
      <w:r w:rsidR="007815DF">
        <w:t>Минцифры России</w:t>
      </w:r>
      <w:r w:rsidRPr="00CF641F">
        <w:t xml:space="preserve"> по мере необходимости.</w:t>
      </w:r>
    </w:p>
    <w:p w14:paraId="692D2054" w14:textId="6572FE40" w:rsidR="002465F7" w:rsidRPr="00BC67E4" w:rsidRDefault="007815DF" w:rsidP="0050637A">
      <w:pPr>
        <w:pStyle w:val="1b"/>
      </w:pPr>
      <w:r>
        <w:t>Минцифры России</w:t>
      </w:r>
      <w:r w:rsidR="00462D09">
        <w:t xml:space="preserve"> </w:t>
      </w:r>
      <w:r w:rsidR="00B739D7">
        <w:t xml:space="preserve">оставляет за собой право </w:t>
      </w:r>
      <w:r w:rsidR="002465F7" w:rsidRPr="002465F7">
        <w:t>изменения Регламента взаимодействия в</w:t>
      </w:r>
      <w:r w:rsidR="00E256AA">
        <w:t> </w:t>
      </w:r>
      <w:r w:rsidR="002465F7" w:rsidRPr="002465F7">
        <w:t>одностороннем порядке</w:t>
      </w:r>
      <w:r w:rsidR="00B739D7">
        <w:t xml:space="preserve"> без согласования с участниками</w:t>
      </w:r>
      <w:r w:rsidR="002465F7">
        <w:t>.</w:t>
      </w:r>
    </w:p>
    <w:p w14:paraId="033E1814" w14:textId="77777777" w:rsidR="003C0809" w:rsidRPr="00006185" w:rsidRDefault="003C0809" w:rsidP="00006185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19" w:name="_Toc279839163"/>
      <w:bookmarkStart w:id="20" w:name="_Toc307572953"/>
      <w:bookmarkStart w:id="21" w:name="_Toc314740847"/>
      <w:bookmarkStart w:id="22" w:name="_Toc8818635"/>
      <w:bookmarkStart w:id="23" w:name="_Toc167885967"/>
      <w:r w:rsidRPr="00006185">
        <w:lastRenderedPageBreak/>
        <w:t>Нормативные ссылки</w:t>
      </w:r>
      <w:bookmarkEnd w:id="19"/>
      <w:bookmarkEnd w:id="20"/>
      <w:bookmarkEnd w:id="21"/>
      <w:bookmarkEnd w:id="22"/>
      <w:bookmarkEnd w:id="23"/>
    </w:p>
    <w:p w14:paraId="002E576A" w14:textId="50F055D0" w:rsidR="00394014" w:rsidRDefault="00394014" w:rsidP="0050637A">
      <w:pPr>
        <w:pStyle w:val="1b"/>
      </w:pPr>
      <w:r>
        <w:t>При разработке Регламента были использованы нормы</w:t>
      </w:r>
      <w:r w:rsidRPr="00A131D8">
        <w:t>, требования и</w:t>
      </w:r>
      <w:r w:rsidR="00E256AA">
        <w:t> </w:t>
      </w:r>
      <w:r w:rsidRPr="00A131D8">
        <w:t xml:space="preserve">рекомендации, приведенные в следующих законодательных, </w:t>
      </w:r>
      <w:r w:rsidR="00C00E57" w:rsidRPr="00A131D8">
        <w:t>нормативн</w:t>
      </w:r>
      <w:r w:rsidR="00C00E57">
        <w:t>о</w:t>
      </w:r>
      <w:r w:rsidRPr="00A131D8">
        <w:t>-правовых и иных актах:</w:t>
      </w:r>
    </w:p>
    <w:p w14:paraId="47F28424" w14:textId="4A071A88" w:rsidR="00304A06" w:rsidRDefault="00304A06" w:rsidP="00304A06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DF23BF">
        <w:t>Закон Р</w:t>
      </w:r>
      <w:r w:rsidR="00205B60">
        <w:t xml:space="preserve">оссийской </w:t>
      </w:r>
      <w:r w:rsidRPr="00DF23BF">
        <w:t>Ф</w:t>
      </w:r>
      <w:r w:rsidR="00205B60">
        <w:t>едерации</w:t>
      </w:r>
      <w:r w:rsidRPr="00DF23BF">
        <w:t xml:space="preserve"> от 27 ноября 1992 г. </w:t>
      </w:r>
      <w:r w:rsidR="0034188B">
        <w:t>№</w:t>
      </w:r>
      <w:r w:rsidRPr="00DF23BF">
        <w:t xml:space="preserve"> 4015-I </w:t>
      </w:r>
      <w:r>
        <w:t>«</w:t>
      </w:r>
      <w:r w:rsidRPr="00DF23BF">
        <w:t>Об организации страхового дела в Российской Федерации</w:t>
      </w:r>
      <w:r>
        <w:t>»;</w:t>
      </w:r>
    </w:p>
    <w:p w14:paraId="0CDC2E11" w14:textId="662E9349" w:rsidR="008F16DC" w:rsidRPr="008F16DC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8F16DC">
        <w:t>Федеральный закон от</w:t>
      </w:r>
      <w:r w:rsidR="00E64C92">
        <w:t xml:space="preserve"> </w:t>
      </w:r>
      <w:r w:rsidRPr="008F16DC">
        <w:t>27</w:t>
      </w:r>
      <w:r w:rsidR="00E64C92">
        <w:t xml:space="preserve"> </w:t>
      </w:r>
      <w:r w:rsidRPr="008F16DC">
        <w:t>июля</w:t>
      </w:r>
      <w:r w:rsidR="00E64C92">
        <w:t xml:space="preserve"> </w:t>
      </w:r>
      <w:r w:rsidRPr="008F16DC">
        <w:t>2010 г. № 210-ФЗ «Об организации предоставления государственных и муниципальных услуг»</w:t>
      </w:r>
      <w:r w:rsidR="007815DF">
        <w:t>;</w:t>
      </w:r>
    </w:p>
    <w:p w14:paraId="75E00142" w14:textId="6C003551" w:rsidR="008F16DC" w:rsidRPr="007F0394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8F16DC">
        <w:t>Федеральный закон от 6 апреля 2011 г. № 63-ФЗ «Об электронной подписи»</w:t>
      </w:r>
      <w:r w:rsidR="007815DF">
        <w:t>;</w:t>
      </w:r>
    </w:p>
    <w:p w14:paraId="0214AF58" w14:textId="546A74C9" w:rsidR="00595343" w:rsidRDefault="00595343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 xml:space="preserve">Федеральный закон от 7 августа 2001 г. № 115-ФЗ «О противодействии легализации (отмыванию) доходов, полученных преступным путем, </w:t>
      </w:r>
      <w:r w:rsidR="009B7D59">
        <w:br/>
      </w:r>
      <w:r>
        <w:t>и финансированию терроризма»</w:t>
      </w:r>
      <w:r w:rsidR="007815DF">
        <w:t>;</w:t>
      </w:r>
    </w:p>
    <w:p w14:paraId="130F15AB" w14:textId="4233C1F0" w:rsidR="00304A06" w:rsidRPr="005117CA" w:rsidRDefault="00304A06" w:rsidP="00304A06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1A42F6">
        <w:t xml:space="preserve">Федеральный закон от 27 июня 2011 г. </w:t>
      </w:r>
      <w:r w:rsidR="0034188B">
        <w:t>№</w:t>
      </w:r>
      <w:r w:rsidRPr="001A42F6">
        <w:t xml:space="preserve"> 161-ФЗ </w:t>
      </w:r>
      <w:r>
        <w:t>«</w:t>
      </w:r>
      <w:r w:rsidRPr="001A42F6">
        <w:t>О национальной платежной системе</w:t>
      </w:r>
      <w:r>
        <w:t>»;</w:t>
      </w:r>
    </w:p>
    <w:p w14:paraId="41380127" w14:textId="084173AE" w:rsidR="008F16DC" w:rsidRPr="008F16DC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8F16DC">
        <w:t xml:space="preserve">Государственная программа Российской Федерации «Информационное общество», утвержденная </w:t>
      </w:r>
      <w:r w:rsidR="007815DF">
        <w:t>постановлением</w:t>
      </w:r>
      <w:r w:rsidR="007815DF" w:rsidRPr="008F16DC">
        <w:t xml:space="preserve"> </w:t>
      </w:r>
      <w:r w:rsidRPr="008F16DC">
        <w:t>Правительства Российской Федерации от </w:t>
      </w:r>
      <w:r w:rsidR="007815DF">
        <w:t>15</w:t>
      </w:r>
      <w:r w:rsidRPr="008F16DC">
        <w:t> </w:t>
      </w:r>
      <w:r w:rsidR="00E256AA">
        <w:t>апреля</w:t>
      </w:r>
      <w:r w:rsidR="007815DF" w:rsidRPr="008F16DC">
        <w:t> 201</w:t>
      </w:r>
      <w:r w:rsidR="007815DF">
        <w:t>4</w:t>
      </w:r>
      <w:r w:rsidR="007815DF" w:rsidRPr="008F16DC">
        <w:t xml:space="preserve"> </w:t>
      </w:r>
      <w:r w:rsidRPr="008F16DC">
        <w:t>г. № </w:t>
      </w:r>
      <w:r w:rsidR="007815DF">
        <w:t>313;</w:t>
      </w:r>
    </w:p>
    <w:p w14:paraId="1C910B1D" w14:textId="7F30A2F9" w:rsidR="008F16DC" w:rsidRPr="006218E5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8F16DC">
        <w:t>Постановление Правительства Российской Федерации от 28 ноября 2011 г. № 977 «О</w:t>
      </w:r>
      <w:r w:rsidR="00E256AA">
        <w:t> </w:t>
      </w:r>
      <w:r w:rsidRPr="008F16DC">
        <w:t>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</w:t>
      </w:r>
      <w:r w:rsidR="00E256AA">
        <w:t> </w:t>
      </w:r>
      <w:r w:rsidRPr="008F16DC">
        <w:t xml:space="preserve">предоставления государственных и муниципальных услуг </w:t>
      </w:r>
      <w:r w:rsidR="009B7D59">
        <w:br/>
      </w:r>
      <w:r w:rsidRPr="008F16DC">
        <w:t>в электронной форме»</w:t>
      </w:r>
      <w:r w:rsidR="007815DF">
        <w:t>;</w:t>
      </w:r>
    </w:p>
    <w:p w14:paraId="31FE4D21" w14:textId="76A9ED03" w:rsidR="008F16DC" w:rsidRPr="008F16DC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8F16DC">
        <w:t>Постановление Правительства Российской Федерации от 9 февраля 2012 г. № 111 «Об</w:t>
      </w:r>
      <w:r w:rsidR="00E256AA">
        <w:t> </w:t>
      </w:r>
      <w:r w:rsidRPr="008F16DC">
        <w:t>электронной подписи, используемой органами исполнительной власти и органами местного самоуправления при организации электронного взаимодействия между собой, о</w:t>
      </w:r>
      <w:r w:rsidR="00E256AA">
        <w:t> </w:t>
      </w:r>
      <w:r w:rsidRPr="008F16DC">
        <w:t>порядке е</w:t>
      </w:r>
      <w:r w:rsidR="00843D4C">
        <w:t>е</w:t>
      </w:r>
      <w:r w:rsidRPr="008F16DC">
        <w:t xml:space="preserve"> использования, а также </w:t>
      </w:r>
      <w:r w:rsidR="009B7D59">
        <w:br/>
      </w:r>
      <w:r w:rsidRPr="008F16DC">
        <w:t>об установлении требований к обеспечению совместимости средств электронной подписи»</w:t>
      </w:r>
      <w:r w:rsidR="007815DF">
        <w:t>;</w:t>
      </w:r>
    </w:p>
    <w:p w14:paraId="03E1CC19" w14:textId="67C5C64D" w:rsidR="008F16DC" w:rsidRPr="008F16DC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8F16DC">
        <w:t>Постановление Правительства Российской Федерации от 25 января 2013 г. № 33 «Об</w:t>
      </w:r>
      <w:r w:rsidR="00E256AA">
        <w:t> </w:t>
      </w:r>
      <w:r w:rsidRPr="008F16DC">
        <w:t>использовании простой электронной подписи при оказании государственных и</w:t>
      </w:r>
      <w:r w:rsidR="00E256AA">
        <w:t> </w:t>
      </w:r>
      <w:r w:rsidRPr="008F16DC">
        <w:t>муниципальных услуг»</w:t>
      </w:r>
      <w:r w:rsidR="007815DF">
        <w:t>;</w:t>
      </w:r>
    </w:p>
    <w:p w14:paraId="085F9E26" w14:textId="6726DDD1" w:rsidR="008F16DC" w:rsidRPr="008F16DC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8F16DC">
        <w:t>Постановление Правительства Российской Федерации от 10 июля 2013 г. № 584</w:t>
      </w:r>
      <w:r w:rsidR="00E256AA">
        <w:t xml:space="preserve"> </w:t>
      </w:r>
      <w:r w:rsidRPr="008F16DC">
        <w:t>«Об</w:t>
      </w:r>
      <w:r w:rsidR="00E256AA">
        <w:t> </w:t>
      </w:r>
      <w:r w:rsidRPr="008F16DC">
        <w:t xml:space="preserve">использовании федеральной государственной информационной системы </w:t>
      </w:r>
      <w:r w:rsidRPr="008F16DC">
        <w:lastRenderedPageBreak/>
        <w:t xml:space="preserve">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</w:t>
      </w:r>
      <w:r w:rsidR="00E64C92">
        <w:br/>
      </w:r>
      <w:r w:rsidRPr="008F16DC">
        <w:t>и муниципальных услуг в электронной форме»</w:t>
      </w:r>
      <w:r w:rsidR="00727FB8">
        <w:t>;</w:t>
      </w:r>
    </w:p>
    <w:p w14:paraId="5742BAB8" w14:textId="64B09E8D" w:rsidR="008F16DC" w:rsidRDefault="008F16DC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Р</w:t>
      </w:r>
      <w:r w:rsidR="00E256AA" w:rsidRPr="004D7049">
        <w:t>аспоряжение</w:t>
      </w:r>
      <w:r w:rsidRPr="004D7049">
        <w:t xml:space="preserve"> Правительства Российской Федерации</w:t>
      </w:r>
      <w:r>
        <w:t xml:space="preserve"> от </w:t>
      </w:r>
      <w:r w:rsidRPr="00385EA9">
        <w:t>15</w:t>
      </w:r>
      <w:r>
        <w:t> октября </w:t>
      </w:r>
      <w:r w:rsidRPr="00385EA9">
        <w:t>2009</w:t>
      </w:r>
      <w:r>
        <w:t> </w:t>
      </w:r>
      <w:r w:rsidRPr="00385EA9">
        <w:t>г.</w:t>
      </w:r>
      <w:r>
        <w:t xml:space="preserve"> №</w:t>
      </w:r>
      <w:r w:rsidRPr="0050637A">
        <w:t> </w:t>
      </w:r>
      <w:r>
        <w:t>1475-р</w:t>
      </w:r>
      <w:r w:rsidRPr="008F16DC">
        <w:t xml:space="preserve"> </w:t>
      </w:r>
      <w:r w:rsidRPr="00394014">
        <w:t>«Об</w:t>
      </w:r>
      <w:r w:rsidR="00E256AA">
        <w:t> </w:t>
      </w:r>
      <w:r w:rsidRPr="00394014">
        <w:t>определении ОАО «Ростелеком» единственным исполнителем работ по эксплуатации инфраструктуры электронного правительства – единым национальным оператором инфраструктуры электронного правительства»</w:t>
      </w:r>
      <w:r w:rsidR="00727FB8">
        <w:t>;</w:t>
      </w:r>
    </w:p>
    <w:p w14:paraId="36021769" w14:textId="64C69494" w:rsidR="008F16DC" w:rsidRDefault="00727FB8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П</w:t>
      </w:r>
      <w:r w:rsidRPr="008F16DC">
        <w:t>остановление Правительства Российской Федерации от 8 июня 2011 г. № 451</w:t>
      </w:r>
      <w:r w:rsidR="00E256AA">
        <w:t xml:space="preserve"> </w:t>
      </w:r>
      <w:r w:rsidR="008F16DC" w:rsidRPr="008F16DC">
        <w:t>«Об</w:t>
      </w:r>
      <w:r w:rsidR="00E256AA">
        <w:t> </w:t>
      </w:r>
      <w:r w:rsidR="008F16DC" w:rsidRPr="008F16DC">
        <w:t>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</w:t>
      </w:r>
      <w:r w:rsidR="00E256AA">
        <w:t> </w:t>
      </w:r>
      <w:r w:rsidR="008F16DC" w:rsidRPr="008F16DC">
        <w:t>муниципальных услуг в электронной форме»</w:t>
      </w:r>
      <w:r>
        <w:t>;</w:t>
      </w:r>
    </w:p>
    <w:p w14:paraId="313EF185" w14:textId="4B0B8225" w:rsidR="0034188B" w:rsidRPr="008F16DC" w:rsidRDefault="0034188B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34188B">
        <w:t>Постановление Правительства Р</w:t>
      </w:r>
      <w:r w:rsidR="00951B19">
        <w:t xml:space="preserve">оссийской </w:t>
      </w:r>
      <w:r w:rsidRPr="0034188B">
        <w:t>Ф</w:t>
      </w:r>
      <w:r w:rsidR="00951B19">
        <w:t>едерации</w:t>
      </w:r>
      <w:r w:rsidRPr="0034188B">
        <w:t xml:space="preserve"> от 23</w:t>
      </w:r>
      <w:r w:rsidR="00CA5417">
        <w:t xml:space="preserve"> июня </w:t>
      </w:r>
      <w:r w:rsidRPr="0034188B">
        <w:t>2021</w:t>
      </w:r>
      <w:r w:rsidR="00CA5417">
        <w:t> г.</w:t>
      </w:r>
      <w:r w:rsidRPr="0034188B">
        <w:t xml:space="preserve"> </w:t>
      </w:r>
      <w:r>
        <w:t>№</w:t>
      </w:r>
      <w:r w:rsidR="00CA5417">
        <w:t> </w:t>
      </w:r>
      <w:r w:rsidRPr="0034188B">
        <w:t xml:space="preserve">963 </w:t>
      </w:r>
      <w:r>
        <w:t>«</w:t>
      </w:r>
      <w:r w:rsidRPr="0034188B">
        <w:t>Об утверждении Правил межведомственного информационного взаимодействия при предоставлении государственных и муниципальных услуг, в том числе рекомендуемых правил организации межведомственного информационного взаимодействия между исполнительными органами государственной власти субъектов Российской Федерации и (или) органами местного самоуправления, и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</w:t>
      </w:r>
      <w:r>
        <w:t>»;</w:t>
      </w:r>
    </w:p>
    <w:p w14:paraId="0948E692" w14:textId="3FDF8DCD" w:rsidR="008F16DC" w:rsidRPr="008F16DC" w:rsidRDefault="00727FB8" w:rsidP="0050637A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П</w:t>
      </w:r>
      <w:r w:rsidRPr="008F16DC">
        <w:t>риказ Минкомсвязи России от 13 апреля 2012 г. № 107</w:t>
      </w:r>
      <w:r>
        <w:t xml:space="preserve"> </w:t>
      </w:r>
      <w:r w:rsidR="008F16DC" w:rsidRPr="008F16DC">
        <w:t xml:space="preserve">«О федеральной государственной информационной системе «Единая система идентификации </w:t>
      </w:r>
      <w:r w:rsidR="00E64C92">
        <w:br/>
      </w:r>
      <w:r w:rsidR="008F16DC" w:rsidRPr="008F16DC">
        <w:t>и аутентификации в</w:t>
      </w:r>
      <w:r w:rsidR="00E256AA">
        <w:t> </w:t>
      </w:r>
      <w:r w:rsidR="008F16DC" w:rsidRPr="008F16DC">
        <w:t xml:space="preserve">инфраструктуре, обеспечивающей информационно-технологическое взаимодействие информационных систем, используемых </w:t>
      </w:r>
      <w:r w:rsidR="009B7D59">
        <w:br/>
      </w:r>
      <w:r w:rsidR="008F16DC" w:rsidRPr="008F16DC">
        <w:t>для предоставления государственных и</w:t>
      </w:r>
      <w:r w:rsidR="00E256AA">
        <w:t> </w:t>
      </w:r>
      <w:r w:rsidR="008F16DC" w:rsidRPr="008F16DC">
        <w:t>муниципальных услуг в электронной форме».</w:t>
      </w:r>
    </w:p>
    <w:p w14:paraId="4CC23732" w14:textId="77777777" w:rsidR="003C0809" w:rsidRDefault="003C0809" w:rsidP="000E7631">
      <w:pPr>
        <w:pStyle w:val="19"/>
        <w:numPr>
          <w:ilvl w:val="0"/>
          <w:numId w:val="0"/>
        </w:numPr>
      </w:pPr>
    </w:p>
    <w:p w14:paraId="51CC4FEE" w14:textId="77777777" w:rsidR="003C0809" w:rsidRPr="00006185" w:rsidRDefault="003C0809" w:rsidP="00006185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24" w:name="_Toc314740858"/>
      <w:bookmarkStart w:id="25" w:name="_Toc8818636"/>
      <w:bookmarkStart w:id="26" w:name="_Toc167885968"/>
      <w:r w:rsidRPr="00006185">
        <w:lastRenderedPageBreak/>
        <w:t>Коммуникации участников</w:t>
      </w:r>
      <w:bookmarkEnd w:id="24"/>
      <w:bookmarkEnd w:id="25"/>
      <w:bookmarkEnd w:id="26"/>
    </w:p>
    <w:p w14:paraId="48241C92" w14:textId="138CB3E4" w:rsidR="005B51D9" w:rsidRPr="00486E69" w:rsidRDefault="00D927EF" w:rsidP="00951B19">
      <w:pPr>
        <w:pStyle w:val="1b"/>
      </w:pPr>
      <w:r w:rsidRPr="00486E69">
        <w:t>Коммуникации по</w:t>
      </w:r>
      <w:r w:rsidR="0074673A" w:rsidRPr="0074673A">
        <w:t xml:space="preserve"> обращения</w:t>
      </w:r>
      <w:r>
        <w:t>м</w:t>
      </w:r>
      <w:r w:rsidR="0074673A" w:rsidRPr="0074673A">
        <w:t xml:space="preserve"> </w:t>
      </w:r>
      <w:r w:rsidR="00727FB8">
        <w:t>з</w:t>
      </w:r>
      <w:r w:rsidR="0074673A" w:rsidRPr="0074673A">
        <w:t xml:space="preserve">аявителей в рамках процедур, описанных в данном Регламенте, а также обращения по возникшим инцидентам в функционировании ЕСИА </w:t>
      </w:r>
      <w:r w:rsidR="005B51D9" w:rsidRPr="00486E69">
        <w:t>осуществляются с помощью:</w:t>
      </w:r>
    </w:p>
    <w:p w14:paraId="2C68F33E" w14:textId="6EE71639" w:rsidR="005B51D9" w:rsidRPr="00486E69" w:rsidRDefault="005B51D9" w:rsidP="00951B19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486E69">
        <w:t xml:space="preserve">Личного кабинета </w:t>
      </w:r>
      <w:r w:rsidRPr="00945861">
        <w:t>Ситуационн</w:t>
      </w:r>
      <w:r>
        <w:t>ого</w:t>
      </w:r>
      <w:r w:rsidRPr="00945861">
        <w:t xml:space="preserve"> центр</w:t>
      </w:r>
      <w:r>
        <w:t xml:space="preserve">а </w:t>
      </w:r>
      <w:r w:rsidR="00951B19">
        <w:t>‒</w:t>
      </w:r>
      <w:r w:rsidRPr="00486E69">
        <w:t xml:space="preserve"> </w:t>
      </w:r>
      <w:r w:rsidRPr="00951B19">
        <w:t>https://sc.digital.gov.ru</w:t>
      </w:r>
      <w:r w:rsidRPr="00486E69">
        <w:t>;</w:t>
      </w:r>
    </w:p>
    <w:p w14:paraId="51486212" w14:textId="03668BD2" w:rsidR="005B51D9" w:rsidRPr="00486E69" w:rsidRDefault="005B51D9" w:rsidP="00951B19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486E69">
        <w:t>Электронной почты</w:t>
      </w:r>
      <w:r>
        <w:t xml:space="preserve"> </w:t>
      </w:r>
      <w:r w:rsidR="00951B19">
        <w:t>‒</w:t>
      </w:r>
      <w:r w:rsidRPr="00486E69">
        <w:t xml:space="preserve"> </w:t>
      </w:r>
      <w:r w:rsidRPr="00951B19">
        <w:t>sd@sc.digital.gov.ru</w:t>
      </w:r>
      <w:r w:rsidRPr="00486E69">
        <w:t>;</w:t>
      </w:r>
    </w:p>
    <w:p w14:paraId="7E9DCA4E" w14:textId="402900A7" w:rsidR="00786066" w:rsidRDefault="00786066" w:rsidP="0050637A">
      <w:pPr>
        <w:pStyle w:val="1b"/>
      </w:pPr>
      <w:r w:rsidRPr="00753C75">
        <w:t xml:space="preserve">Все заявки, отправляемые </w:t>
      </w:r>
      <w:r>
        <w:t>на</w:t>
      </w:r>
      <w:r w:rsidRPr="00753C75">
        <w:t xml:space="preserve"> </w:t>
      </w:r>
      <w:r w:rsidR="005C3F68">
        <w:t xml:space="preserve">единый </w:t>
      </w:r>
      <w:r w:rsidRPr="00753C75">
        <w:t>адрес</w:t>
      </w:r>
      <w:r w:rsidR="005B51D9">
        <w:t xml:space="preserve"> электронной почты</w:t>
      </w:r>
      <w:r w:rsidRPr="00753C75">
        <w:t xml:space="preserve">, если иное не определено Регламентом, </w:t>
      </w:r>
      <w:r>
        <w:t xml:space="preserve">направляются </w:t>
      </w:r>
      <w:r w:rsidR="00FC42A1" w:rsidRPr="00753C75">
        <w:t>в виде скан-копи</w:t>
      </w:r>
      <w:r w:rsidR="00FC42A1">
        <w:t>й</w:t>
      </w:r>
      <w:r w:rsidR="00FC42A1" w:rsidDel="00FC42A1">
        <w:t xml:space="preserve"> </w:t>
      </w:r>
      <w:r w:rsidR="00FC42A1">
        <w:t>или в</w:t>
      </w:r>
      <w:r w:rsidR="00E05A8F">
        <w:t xml:space="preserve"> </w:t>
      </w:r>
      <w:r w:rsidRPr="00753C75">
        <w:t>виде электронных заявок, подписанных КЭП подписанта заявки</w:t>
      </w:r>
      <w:r w:rsidR="00FC42A1">
        <w:t>.</w:t>
      </w:r>
      <w:r w:rsidR="009E7925">
        <w:t xml:space="preserve"> </w:t>
      </w:r>
      <w:r w:rsidRPr="0072427A">
        <w:t xml:space="preserve">Обращения, направляемые </w:t>
      </w:r>
      <w:r>
        <w:t xml:space="preserve">на </w:t>
      </w:r>
      <w:r w:rsidR="005C3F68">
        <w:t xml:space="preserve">единый </w:t>
      </w:r>
      <w:r w:rsidRPr="000B3A3A">
        <w:t>адрес</w:t>
      </w:r>
      <w:r w:rsidR="009E7925">
        <w:t xml:space="preserve"> электронной почты</w:t>
      </w:r>
      <w:r>
        <w:t xml:space="preserve">, </w:t>
      </w:r>
      <w:r w:rsidRPr="0072427A">
        <w:t>должны содержать контактные данные уполномоченных лиц, которые при необходимости могут оказать консультативную помощь по</w:t>
      </w:r>
      <w:r w:rsidR="00295E45">
        <w:t> </w:t>
      </w:r>
      <w:r w:rsidRPr="0072427A">
        <w:t>вопросам</w:t>
      </w:r>
      <w:r>
        <w:t>, связанным с содержанием этих обращений.</w:t>
      </w:r>
    </w:p>
    <w:p w14:paraId="6B812AEF" w14:textId="0F4851CC" w:rsidR="005B51D9" w:rsidRPr="00486E69" w:rsidRDefault="005B51D9" w:rsidP="00E737AF">
      <w:pPr>
        <w:spacing w:line="360" w:lineRule="auto"/>
        <w:ind w:firstLine="709"/>
        <w:jc w:val="both"/>
      </w:pPr>
      <w:r w:rsidRPr="00486E69">
        <w:rPr>
          <w:sz w:val="24"/>
          <w:szCs w:val="24"/>
        </w:rPr>
        <w:t>Функционал</w:t>
      </w:r>
      <w:r w:rsidR="00951B19">
        <w:rPr>
          <w:sz w:val="24"/>
          <w:szCs w:val="24"/>
        </w:rPr>
        <w:t>ьность</w:t>
      </w:r>
      <w:r w:rsidRPr="00486E69">
        <w:rPr>
          <w:sz w:val="24"/>
          <w:szCs w:val="24"/>
        </w:rPr>
        <w:t xml:space="preserve"> </w:t>
      </w:r>
      <w:r w:rsidR="009E7925">
        <w:rPr>
          <w:sz w:val="24"/>
          <w:szCs w:val="24"/>
        </w:rPr>
        <w:t>Личного кабинета СЦ</w:t>
      </w:r>
      <w:r w:rsidRPr="00486E69">
        <w:rPr>
          <w:sz w:val="24"/>
          <w:szCs w:val="24"/>
        </w:rPr>
        <w:t xml:space="preserve"> предоставляет возможность Участнику информационного взаимодействия направлять обращения Оператору эксплуатации ИЭП по регламентированным процедурам.</w:t>
      </w:r>
      <w:r w:rsidR="009E7925">
        <w:rPr>
          <w:sz w:val="24"/>
          <w:szCs w:val="24"/>
        </w:rPr>
        <w:t xml:space="preserve"> </w:t>
      </w:r>
      <w:r w:rsidRPr="00486E69">
        <w:rPr>
          <w:sz w:val="24"/>
          <w:szCs w:val="24"/>
        </w:rPr>
        <w:t>Каждому обращению, направленному из Личного кабинета, СЦ присваивает уникальный регистрационный номер.</w:t>
      </w:r>
      <w:r w:rsidR="009E7925">
        <w:rPr>
          <w:sz w:val="24"/>
          <w:szCs w:val="24"/>
        </w:rPr>
        <w:t xml:space="preserve"> Каждое обращение</w:t>
      </w:r>
      <w:r w:rsidR="009E7925" w:rsidRPr="00486E69">
        <w:rPr>
          <w:sz w:val="24"/>
          <w:szCs w:val="24"/>
        </w:rPr>
        <w:t>, направленно</w:t>
      </w:r>
      <w:r w:rsidR="00025D1E">
        <w:rPr>
          <w:sz w:val="24"/>
          <w:szCs w:val="24"/>
        </w:rPr>
        <w:t>е</w:t>
      </w:r>
      <w:r w:rsidR="009E7925" w:rsidRPr="00486E69">
        <w:rPr>
          <w:sz w:val="24"/>
          <w:szCs w:val="24"/>
        </w:rPr>
        <w:t xml:space="preserve"> из Личного кабинета,</w:t>
      </w:r>
      <w:r w:rsidR="009E7925">
        <w:rPr>
          <w:sz w:val="24"/>
          <w:szCs w:val="24"/>
        </w:rPr>
        <w:t xml:space="preserve"> подписывается ПЭП </w:t>
      </w:r>
      <w:r w:rsidR="00025D1E" w:rsidRPr="00486E69">
        <w:rPr>
          <w:sz w:val="24"/>
          <w:szCs w:val="24"/>
        </w:rPr>
        <w:t>Уполномоченн</w:t>
      </w:r>
      <w:r w:rsidR="00025D1E">
        <w:rPr>
          <w:sz w:val="24"/>
          <w:szCs w:val="24"/>
        </w:rPr>
        <w:t>ого</w:t>
      </w:r>
      <w:r w:rsidR="00025D1E" w:rsidRPr="00486E69">
        <w:rPr>
          <w:sz w:val="24"/>
          <w:szCs w:val="24"/>
        </w:rPr>
        <w:t xml:space="preserve"> сотрудник</w:t>
      </w:r>
      <w:r w:rsidR="00025D1E">
        <w:rPr>
          <w:sz w:val="24"/>
          <w:szCs w:val="24"/>
        </w:rPr>
        <w:t>а</w:t>
      </w:r>
      <w:r w:rsidR="00025D1E" w:rsidRPr="00486E69">
        <w:rPr>
          <w:sz w:val="24"/>
          <w:szCs w:val="24"/>
        </w:rPr>
        <w:t xml:space="preserve"> Участника информационного взаимодействия </w:t>
      </w:r>
      <w:r w:rsidR="00025D1E">
        <w:rPr>
          <w:sz w:val="24"/>
          <w:szCs w:val="24"/>
        </w:rPr>
        <w:t>ЕСИА.</w:t>
      </w:r>
    </w:p>
    <w:p w14:paraId="555903BD" w14:textId="746DFDD6" w:rsidR="005B51D9" w:rsidRPr="00341494" w:rsidRDefault="005B51D9" w:rsidP="005B51D9">
      <w:pPr>
        <w:spacing w:line="360" w:lineRule="auto"/>
        <w:ind w:firstLine="709"/>
        <w:jc w:val="both"/>
      </w:pPr>
      <w:r w:rsidRPr="00486E69">
        <w:rPr>
          <w:sz w:val="24"/>
          <w:szCs w:val="24"/>
        </w:rPr>
        <w:t xml:space="preserve">Уполномоченный сотрудник Участника </w:t>
      </w:r>
      <w:r w:rsidR="009E7925" w:rsidRPr="00486E69">
        <w:rPr>
          <w:sz w:val="24"/>
          <w:szCs w:val="24"/>
        </w:rPr>
        <w:t xml:space="preserve">информационного взаимодействия </w:t>
      </w:r>
      <w:r w:rsidRPr="00486E69">
        <w:rPr>
          <w:sz w:val="24"/>
          <w:szCs w:val="24"/>
        </w:rPr>
        <w:t xml:space="preserve">может просматривать в Личном кабинете СЦ перечень всех поданных им </w:t>
      </w:r>
      <w:r w:rsidR="009E7925">
        <w:rPr>
          <w:sz w:val="24"/>
          <w:szCs w:val="24"/>
        </w:rPr>
        <w:t>обращений</w:t>
      </w:r>
      <w:r w:rsidRPr="00486E69">
        <w:rPr>
          <w:sz w:val="24"/>
          <w:szCs w:val="24"/>
        </w:rPr>
        <w:t xml:space="preserve">, а также отслеживать </w:t>
      </w:r>
      <w:r w:rsidR="009E7925">
        <w:rPr>
          <w:sz w:val="24"/>
          <w:szCs w:val="24"/>
        </w:rPr>
        <w:t>их</w:t>
      </w:r>
      <w:r w:rsidRPr="00486E69">
        <w:rPr>
          <w:sz w:val="24"/>
          <w:szCs w:val="24"/>
        </w:rPr>
        <w:t xml:space="preserve"> статус.</w:t>
      </w:r>
    </w:p>
    <w:p w14:paraId="2ACA4A71" w14:textId="673F165C" w:rsidR="002D4D12" w:rsidRPr="00FF7BAB" w:rsidRDefault="002D4D12" w:rsidP="002D4D12">
      <w:pPr>
        <w:pStyle w:val="afffffff7"/>
        <w:spacing w:line="360" w:lineRule="auto"/>
        <w:ind w:left="0" w:firstLine="709"/>
      </w:pPr>
    </w:p>
    <w:p w14:paraId="616FECC0" w14:textId="77777777" w:rsidR="00171738" w:rsidRPr="00526A4D" w:rsidRDefault="00171738" w:rsidP="00A56C9B">
      <w:pPr>
        <w:pStyle w:val="aff1"/>
      </w:pPr>
    </w:p>
    <w:p w14:paraId="1DDA6D6D" w14:textId="77777777" w:rsidR="003C0809" w:rsidRDefault="003C0809" w:rsidP="00A56C9B">
      <w:pPr>
        <w:pStyle w:val="aff1"/>
        <w:sectPr w:rsidR="003C0809" w:rsidSect="00D25418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701" w:header="426" w:footer="709" w:gutter="0"/>
          <w:cols w:space="708"/>
          <w:titlePg/>
          <w:docGrid w:linePitch="360"/>
        </w:sectPr>
      </w:pPr>
    </w:p>
    <w:p w14:paraId="5FA4A2BF" w14:textId="77777777" w:rsidR="00861505" w:rsidRPr="00090230" w:rsidRDefault="00406C82" w:rsidP="00090230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27" w:name="_Ref415743201"/>
      <w:bookmarkStart w:id="28" w:name="_Ref415743231"/>
      <w:bookmarkStart w:id="29" w:name="_Ref415743361"/>
      <w:bookmarkStart w:id="30" w:name="_Toc8818637"/>
      <w:bookmarkStart w:id="31" w:name="_Toc167885969"/>
      <w:bookmarkStart w:id="32" w:name="_Toc314740860"/>
      <w:r w:rsidRPr="00090230">
        <w:lastRenderedPageBreak/>
        <w:t xml:space="preserve">Регистрация </w:t>
      </w:r>
      <w:r w:rsidR="00F04842" w:rsidRPr="00090230">
        <w:t>органа</w:t>
      </w:r>
      <w:r w:rsidR="00F5363E" w:rsidRPr="00090230">
        <w:t>/</w:t>
      </w:r>
      <w:r w:rsidR="00F04842" w:rsidRPr="00090230">
        <w:t>о</w:t>
      </w:r>
      <w:r w:rsidR="008136FB" w:rsidRPr="00090230">
        <w:t xml:space="preserve">рганизации </w:t>
      </w:r>
      <w:r w:rsidR="0098752D" w:rsidRPr="00090230">
        <w:t>в ЕСИА</w:t>
      </w:r>
      <w:bookmarkEnd w:id="27"/>
      <w:bookmarkEnd w:id="28"/>
      <w:bookmarkEnd w:id="29"/>
      <w:bookmarkEnd w:id="30"/>
      <w:bookmarkEnd w:id="31"/>
    </w:p>
    <w:p w14:paraId="4A046369" w14:textId="20ECB361" w:rsidR="000930B1" w:rsidRDefault="004248A6" w:rsidP="002B4492">
      <w:pPr>
        <w:pStyle w:val="29"/>
        <w:ind w:left="0" w:firstLine="851"/>
      </w:pPr>
      <w:bookmarkStart w:id="33" w:name="_Ref500850354"/>
      <w:bookmarkStart w:id="34" w:name="_Toc8818638"/>
      <w:bookmarkStart w:id="35" w:name="_Toc167885970"/>
      <w:r w:rsidRPr="004F5706">
        <w:t>Описание</w:t>
      </w:r>
      <w:r w:rsidR="000930B1">
        <w:t xml:space="preserve"> процесса</w:t>
      </w:r>
      <w:bookmarkEnd w:id="33"/>
      <w:bookmarkEnd w:id="34"/>
      <w:bookmarkEnd w:id="35"/>
    </w:p>
    <w:p w14:paraId="25668DCF" w14:textId="7D16F1E5" w:rsidR="002664FB" w:rsidRPr="00594B85" w:rsidRDefault="000E5AB1" w:rsidP="00594B85">
      <w:pPr>
        <w:pStyle w:val="1b"/>
      </w:pPr>
      <w:r w:rsidRPr="00594B85">
        <w:t>Для использования возможностей ЕСИА органу/организации необходимо зарегистрировать учетную запись органа/организации.</w:t>
      </w:r>
      <w:r w:rsidR="00F845F5" w:rsidRPr="00594B85">
        <w:t xml:space="preserve"> В результате этой операции в</w:t>
      </w:r>
      <w:r w:rsidR="00295E45" w:rsidRPr="00594B85">
        <w:t> </w:t>
      </w:r>
      <w:r w:rsidR="00F845F5" w:rsidRPr="00594B85">
        <w:t>системе создается профиль организации</w:t>
      </w:r>
      <w:r w:rsidR="007C2325" w:rsidRPr="00594B85">
        <w:t>,</w:t>
      </w:r>
      <w:r w:rsidR="00F845F5" w:rsidRPr="00594B85">
        <w:t xml:space="preserve"> к которому можно присоединять сотрудников организации и </w:t>
      </w:r>
      <w:r w:rsidR="005C3F68" w:rsidRPr="00594B85">
        <w:t>ИС</w:t>
      </w:r>
      <w:r w:rsidR="00F845F5" w:rsidRPr="00594B85">
        <w:t>, управлять настройками интеграции с ЕСИА.</w:t>
      </w:r>
    </w:p>
    <w:p w14:paraId="6A5B0FCB" w14:textId="4A9B1F3F" w:rsidR="000522DD" w:rsidRDefault="00AB7DE3" w:rsidP="00594B85">
      <w:pPr>
        <w:pStyle w:val="1b"/>
      </w:pPr>
      <w:r w:rsidRPr="00594B85">
        <w:t>Обращаем внимание, что если организация не является государственным учреждением</w:t>
      </w:r>
      <w:r w:rsidRPr="00E54CB7">
        <w:rPr>
          <w:vertAlign w:val="superscript"/>
        </w:rPr>
        <w:footnoteReference w:id="7"/>
      </w:r>
      <w:r w:rsidRPr="00594B85">
        <w:t>, то такая организация регистрируется самостоятельно в</w:t>
      </w:r>
      <w:r w:rsidR="00434851">
        <w:t xml:space="preserve"> </w:t>
      </w:r>
      <w:r w:rsidRPr="00594B85">
        <w:t xml:space="preserve">соответствии </w:t>
      </w:r>
      <w:r w:rsidR="00501938">
        <w:br/>
      </w:r>
      <w:r w:rsidRPr="00594B85">
        <w:t xml:space="preserve">с </w:t>
      </w:r>
      <w:r w:rsidR="000046F0">
        <w:t>Р</w:t>
      </w:r>
      <w:r w:rsidRPr="00594B85">
        <w:t>уководством пользователя ЕСИА</w:t>
      </w:r>
      <w:r w:rsidRPr="00501938">
        <w:rPr>
          <w:vertAlign w:val="superscript"/>
        </w:rPr>
        <w:footnoteReference w:id="8"/>
      </w:r>
      <w:r w:rsidRPr="00594B85">
        <w:t>, а не в описанном в</w:t>
      </w:r>
      <w:r w:rsidR="00295E45" w:rsidRPr="00594B85">
        <w:t> </w:t>
      </w:r>
      <w:r w:rsidRPr="00594B85">
        <w:t>данном разделе порядке.</w:t>
      </w:r>
    </w:p>
    <w:p w14:paraId="4279D788" w14:textId="014FF393" w:rsidR="003F49BB" w:rsidRPr="00594B85" w:rsidRDefault="003F49BB" w:rsidP="00594B85">
      <w:pPr>
        <w:pStyle w:val="1b"/>
      </w:pPr>
      <w:r w:rsidRPr="00594B85">
        <w:t xml:space="preserve">Для создания учетной записи органа/организации в ЕСИА </w:t>
      </w:r>
      <w:r w:rsidR="007954C9" w:rsidRPr="00594B85">
        <w:t>з</w:t>
      </w:r>
      <w:r w:rsidRPr="00594B85">
        <w:t>аявителю необходимо соблюсти следующие условия:</w:t>
      </w:r>
    </w:p>
    <w:p w14:paraId="574E4EC0" w14:textId="79BF1F05" w:rsidR="00D17487" w:rsidRPr="00594B85" w:rsidRDefault="003F49BB" w:rsidP="00594B85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594B85">
        <w:t>Заявителем регистрации должно являться лицо, которое может действовать от</w:t>
      </w:r>
      <w:r w:rsidR="00295E45" w:rsidRPr="00594B85">
        <w:t> </w:t>
      </w:r>
      <w:r w:rsidRPr="00594B85">
        <w:t>имени органа/организации без доверенности (например, руководитель органа или организации);</w:t>
      </w:r>
    </w:p>
    <w:p w14:paraId="72300D7D" w14:textId="792D47D1" w:rsidR="00D17487" w:rsidRPr="00594B85" w:rsidRDefault="003F49BB" w:rsidP="00594B85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594B85">
        <w:t>Заявитель должен быть зарегистрирован в ЕСИА и иметь подтвержденную учетную запись</w:t>
      </w:r>
      <w:r w:rsidR="00E208CD" w:rsidRPr="00594B85">
        <w:t xml:space="preserve"> физического лица</w:t>
      </w:r>
      <w:r w:rsidR="001D4ED8" w:rsidRPr="007960D0">
        <w:rPr>
          <w:vertAlign w:val="superscript"/>
        </w:rPr>
        <w:footnoteReference w:id="9"/>
      </w:r>
      <w:r w:rsidRPr="00594B85">
        <w:t>;</w:t>
      </w:r>
    </w:p>
    <w:p w14:paraId="38826A46" w14:textId="7F6140C4" w:rsidR="00D17487" w:rsidRPr="00594B85" w:rsidRDefault="003F49BB" w:rsidP="00594B85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594B85">
        <w:t xml:space="preserve">Заявитель должен иметь </w:t>
      </w:r>
      <w:r w:rsidR="0080685D">
        <w:t xml:space="preserve">квалифицированный сертификат </w:t>
      </w:r>
      <w:r w:rsidR="0080685D" w:rsidRPr="00E97CDF">
        <w:t>ключа проверки электронной подпис</w:t>
      </w:r>
      <w:r w:rsidR="0080685D">
        <w:t>и</w:t>
      </w:r>
      <w:r w:rsidRPr="00594B85">
        <w:t xml:space="preserve">, </w:t>
      </w:r>
      <w:r w:rsidR="0080685D" w:rsidRPr="00594B85">
        <w:t>выданн</w:t>
      </w:r>
      <w:r w:rsidR="0080685D">
        <w:t>ый</w:t>
      </w:r>
      <w:r w:rsidR="0080685D" w:rsidRPr="00594B85">
        <w:t xml:space="preserve"> </w:t>
      </w:r>
      <w:r w:rsidRPr="00594B85">
        <w:t xml:space="preserve">на его имя и </w:t>
      </w:r>
      <w:r w:rsidR="0080685D">
        <w:t xml:space="preserve">содержащий </w:t>
      </w:r>
      <w:r w:rsidRPr="00594B85">
        <w:t>сведения о регистрируемом органе/организации;</w:t>
      </w:r>
    </w:p>
    <w:p w14:paraId="7E33CEA0" w14:textId="5DD71AC8" w:rsidR="007314E7" w:rsidRPr="00594B85" w:rsidRDefault="003F49BB" w:rsidP="00594B85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 w:rsidRPr="00594B85">
        <w:t>орган/организация не должны быть уже зарегистрированы в ЕСИА в качестве юридического лица</w:t>
      </w:r>
      <w:r w:rsidR="00036652" w:rsidRPr="007960D0">
        <w:rPr>
          <w:vertAlign w:val="superscript"/>
        </w:rPr>
        <w:footnoteReference w:id="10"/>
      </w:r>
      <w:r w:rsidRPr="00594B85">
        <w:t xml:space="preserve">. </w:t>
      </w:r>
    </w:p>
    <w:p w14:paraId="248AD01B" w14:textId="7E015820" w:rsidR="003F49BB" w:rsidRPr="00594B85" w:rsidRDefault="003F49BB" w:rsidP="00594B85">
      <w:pPr>
        <w:pStyle w:val="1b"/>
      </w:pPr>
      <w:r w:rsidRPr="00594B85">
        <w:lastRenderedPageBreak/>
        <w:t xml:space="preserve">Регистрация </w:t>
      </w:r>
      <w:r w:rsidR="002664FB" w:rsidRPr="00594B85">
        <w:t>организации/</w:t>
      </w:r>
      <w:r w:rsidRPr="00594B85">
        <w:t xml:space="preserve">органа </w:t>
      </w:r>
      <w:r w:rsidR="00036652" w:rsidRPr="00594B85">
        <w:t>государственной власти</w:t>
      </w:r>
      <w:r w:rsidRPr="00594B85">
        <w:t xml:space="preserve"> осуществляется пут</w:t>
      </w:r>
      <w:r w:rsidR="00843D4C" w:rsidRPr="00594B85">
        <w:t>е</w:t>
      </w:r>
      <w:r w:rsidRPr="00594B85">
        <w:t xml:space="preserve">м направления электронной </w:t>
      </w:r>
      <w:r w:rsidR="00C56750" w:rsidRPr="00594B85">
        <w:t xml:space="preserve">заявки </w:t>
      </w:r>
      <w:r w:rsidRPr="00594B85">
        <w:t>в ЕСИА</w:t>
      </w:r>
      <w:r w:rsidRPr="00DC342F">
        <w:rPr>
          <w:vertAlign w:val="superscript"/>
        </w:rPr>
        <w:footnoteReference w:id="11"/>
      </w:r>
      <w:r w:rsidRPr="00594B85">
        <w:t xml:space="preserve">. </w:t>
      </w:r>
    </w:p>
    <w:p w14:paraId="7C5E5892" w14:textId="0AB5D697" w:rsidR="007314E7" w:rsidRPr="00594B85" w:rsidRDefault="003F49BB" w:rsidP="00594B85">
      <w:pPr>
        <w:pStyle w:val="1b"/>
      </w:pPr>
      <w:r w:rsidRPr="00594B85">
        <w:t xml:space="preserve">Информация из полей электронной </w:t>
      </w:r>
      <w:r w:rsidR="001D4ED8" w:rsidRPr="00594B85">
        <w:t xml:space="preserve">заявки </w:t>
      </w:r>
      <w:r w:rsidRPr="00594B85">
        <w:t xml:space="preserve">проходит автоматическую проверку достоверности с использованием </w:t>
      </w:r>
      <w:r w:rsidR="007954C9" w:rsidRPr="00594B85">
        <w:t>БГИР</w:t>
      </w:r>
      <w:r w:rsidRPr="00594B85">
        <w:t xml:space="preserve">. После этого электронная </w:t>
      </w:r>
      <w:r w:rsidR="001D4ED8" w:rsidRPr="00594B85">
        <w:t xml:space="preserve">заявка </w:t>
      </w:r>
      <w:r w:rsidRPr="00594B85">
        <w:t>органа/организации направляется уполномоченному сотруднику организации, подтверждающей статус органов/организаций</w:t>
      </w:r>
      <w:r w:rsidRPr="00451149">
        <w:rPr>
          <w:vertAlign w:val="superscript"/>
        </w:rPr>
        <w:footnoteReference w:id="12"/>
      </w:r>
      <w:r w:rsidRPr="00594B85">
        <w:t>, в соответствии с требованием</w:t>
      </w:r>
      <w:r w:rsidR="002664FB" w:rsidRPr="00594B85">
        <w:t xml:space="preserve"> </w:t>
      </w:r>
      <w:r w:rsidRPr="00594B85">
        <w:t xml:space="preserve">Приказа Минкомсвязи России </w:t>
      </w:r>
      <w:r w:rsidR="00E324DB">
        <w:br/>
      </w:r>
      <w:r w:rsidRPr="00594B85">
        <w:t>от 13</w:t>
      </w:r>
      <w:r w:rsidR="00A143D0" w:rsidRPr="00594B85">
        <w:t xml:space="preserve"> апреля </w:t>
      </w:r>
      <w:r w:rsidRPr="00594B85">
        <w:t>2012</w:t>
      </w:r>
      <w:r w:rsidR="00A143D0" w:rsidRPr="00594B85">
        <w:t xml:space="preserve"> г.</w:t>
      </w:r>
      <w:r w:rsidRPr="00594B85">
        <w:t xml:space="preserve"> № 107.</w:t>
      </w:r>
      <w:r w:rsidR="00FB3076" w:rsidRPr="00594B85">
        <w:t xml:space="preserve"> Напоминаем,</w:t>
      </w:r>
      <w:r w:rsidR="002664FB" w:rsidRPr="00594B85">
        <w:t xml:space="preserve"> что</w:t>
      </w:r>
      <w:r w:rsidR="00FB3076" w:rsidRPr="00594B85">
        <w:t xml:space="preserve"> </w:t>
      </w:r>
      <w:r w:rsidR="002664FB" w:rsidRPr="00594B85">
        <w:t>у</w:t>
      </w:r>
      <w:r w:rsidRPr="00594B85">
        <w:t xml:space="preserve">полномоченный сотрудник организации, подтверждающей статус органов/организаций, с использованием </w:t>
      </w:r>
      <w:r w:rsidR="00A143D0" w:rsidRPr="00594B85">
        <w:t>КЭП</w:t>
      </w:r>
      <w:r w:rsidRPr="00594B85">
        <w:t xml:space="preserve"> должностного лица регистрирует орган или организацию в регистре органов и</w:t>
      </w:r>
      <w:r w:rsidR="00295E45" w:rsidRPr="00594B85">
        <w:t> </w:t>
      </w:r>
      <w:r w:rsidR="00451149" w:rsidRPr="00594B85">
        <w:t>организаций,</w:t>
      </w:r>
      <w:r w:rsidRPr="00594B85">
        <w:t xml:space="preserve"> и </w:t>
      </w:r>
      <w:r w:rsidR="00A143D0" w:rsidRPr="00594B85">
        <w:t>з</w:t>
      </w:r>
      <w:r w:rsidRPr="00594B85">
        <w:t>аявителя в регистре должностных лиц органов и организаций с</w:t>
      </w:r>
      <w:r w:rsidR="00295E45" w:rsidRPr="00594B85">
        <w:t> </w:t>
      </w:r>
      <w:r w:rsidRPr="00594B85">
        <w:t xml:space="preserve">полномочиями по администрированию профиля органа или организации путем согласования полученной им электронной </w:t>
      </w:r>
      <w:r w:rsidR="00036652" w:rsidRPr="00594B85">
        <w:t xml:space="preserve">заявки </w:t>
      </w:r>
      <w:r w:rsidR="002A74F4">
        <w:br/>
      </w:r>
      <w:r w:rsidRPr="00594B85">
        <w:t>в интерфейсе ЕСИА.</w:t>
      </w:r>
    </w:p>
    <w:p w14:paraId="4A78E528" w14:textId="77777777" w:rsidR="003F49BB" w:rsidRPr="00594B85" w:rsidRDefault="003F49BB" w:rsidP="00594B85">
      <w:pPr>
        <w:pStyle w:val="1b"/>
      </w:pPr>
      <w:r w:rsidRPr="00594B85">
        <w:t xml:space="preserve">Время проверки электронной </w:t>
      </w:r>
      <w:r w:rsidR="00036652" w:rsidRPr="00594B85">
        <w:t xml:space="preserve">заявки </w:t>
      </w:r>
      <w:r w:rsidRPr="00594B85">
        <w:t>уполномоченным сотрудником организации, подтверждающей статус органов/организаций, не должно превышать 3 рабочих дней</w:t>
      </w:r>
      <w:r w:rsidR="007314E7" w:rsidRPr="00451149">
        <w:rPr>
          <w:vertAlign w:val="superscript"/>
        </w:rPr>
        <w:footnoteReference w:id="13"/>
      </w:r>
      <w:r w:rsidRPr="00594B85">
        <w:t>.</w:t>
      </w:r>
    </w:p>
    <w:p w14:paraId="1AFBFCC9" w14:textId="320B35ED" w:rsidR="002A6568" w:rsidRDefault="00D946E0" w:rsidP="00090230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36" w:name="_Toc8818639"/>
      <w:bookmarkStart w:id="37" w:name="_Toc167885971"/>
      <w:r>
        <w:lastRenderedPageBreak/>
        <w:t>Порядок</w:t>
      </w:r>
      <w:r w:rsidR="002A6568">
        <w:t xml:space="preserve"> </w:t>
      </w:r>
      <w:r w:rsidR="002A6568" w:rsidRPr="00CB6016">
        <w:t>изменени</w:t>
      </w:r>
      <w:r w:rsidR="002A6568">
        <w:t>я</w:t>
      </w:r>
      <w:r w:rsidR="002A6568" w:rsidRPr="00CB6016">
        <w:t xml:space="preserve"> </w:t>
      </w:r>
      <w:r w:rsidR="006C6852">
        <w:t xml:space="preserve">данных </w:t>
      </w:r>
      <w:r w:rsidR="00F04842">
        <w:t>о</w:t>
      </w:r>
      <w:r w:rsidR="002C23E1">
        <w:t>ргана</w:t>
      </w:r>
      <w:r w:rsidR="00D05180" w:rsidRPr="007C174E">
        <w:t>/</w:t>
      </w:r>
      <w:r w:rsidR="00F04842" w:rsidRPr="004F5706">
        <w:t>о</w:t>
      </w:r>
      <w:r w:rsidR="002C23E1" w:rsidRPr="004F5706">
        <w:t>рганизации</w:t>
      </w:r>
      <w:r w:rsidR="002C23E1">
        <w:t xml:space="preserve"> </w:t>
      </w:r>
      <w:r w:rsidR="006D6B15">
        <w:t>в ЕСИА</w:t>
      </w:r>
      <w:bookmarkEnd w:id="36"/>
      <w:bookmarkEnd w:id="37"/>
    </w:p>
    <w:p w14:paraId="501D68E9" w14:textId="77777777" w:rsidR="00312E46" w:rsidRDefault="004248A6" w:rsidP="002B4492">
      <w:pPr>
        <w:pStyle w:val="29"/>
        <w:ind w:left="0" w:firstLine="851"/>
      </w:pPr>
      <w:bookmarkStart w:id="38" w:name="_Toc8818640"/>
      <w:bookmarkStart w:id="39" w:name="_Toc167885972"/>
      <w:r w:rsidRPr="004F5706">
        <w:t>Описание</w:t>
      </w:r>
      <w:r>
        <w:t xml:space="preserve"> </w:t>
      </w:r>
      <w:r w:rsidR="00312E46">
        <w:t>процесса</w:t>
      </w:r>
      <w:bookmarkEnd w:id="38"/>
      <w:bookmarkEnd w:id="39"/>
    </w:p>
    <w:p w14:paraId="134E8DD6" w14:textId="77777777" w:rsidR="00D05180" w:rsidRDefault="00D05180" w:rsidP="00FD5FAF">
      <w:pPr>
        <w:pStyle w:val="1b"/>
      </w:pPr>
      <w:r>
        <w:t>Орган</w:t>
      </w:r>
      <w:r w:rsidRPr="007C174E">
        <w:t>/</w:t>
      </w:r>
      <w:r>
        <w:t xml:space="preserve">организация </w:t>
      </w:r>
      <w:r w:rsidR="00D24254">
        <w:t>зарегистрирован в ЕСИА</w:t>
      </w:r>
      <w:r w:rsidR="009F056D">
        <w:t>, к записи регистра предоставлен доступ</w:t>
      </w:r>
      <w:r w:rsidR="00D24254">
        <w:t>.</w:t>
      </w:r>
    </w:p>
    <w:p w14:paraId="47A40064" w14:textId="7A123C2B" w:rsidR="00EA74FD" w:rsidRDefault="00EA74FD" w:rsidP="00FD5FAF">
      <w:pPr>
        <w:pStyle w:val="1b"/>
      </w:pPr>
      <w:r>
        <w:t xml:space="preserve">Данные регистра органов и организаций меняются уполномоченным сотрудником </w:t>
      </w:r>
      <w:r w:rsidR="00A143D0">
        <w:t>з</w:t>
      </w:r>
      <w:r>
        <w:t xml:space="preserve">аявителя на странице организации в Личном кабинете ЕСИА. </w:t>
      </w:r>
    </w:p>
    <w:p w14:paraId="79AFD843" w14:textId="7D07F2D1" w:rsidR="0041619F" w:rsidRDefault="00C91524" w:rsidP="00FD5FAF">
      <w:pPr>
        <w:pStyle w:val="1b"/>
      </w:pPr>
      <w:r>
        <w:t xml:space="preserve">Обращение </w:t>
      </w:r>
      <w:r w:rsidR="00A143D0">
        <w:t>в</w:t>
      </w:r>
      <w:r>
        <w:t xml:space="preserve"> </w:t>
      </w:r>
      <w:r w:rsidR="00A143D0" w:rsidRPr="00014500">
        <w:t>Мин</w:t>
      </w:r>
      <w:r w:rsidR="00A143D0">
        <w:t>цифр</w:t>
      </w:r>
      <w:r w:rsidR="00F422CD">
        <w:t>ы</w:t>
      </w:r>
      <w:r w:rsidR="00A143D0" w:rsidRPr="00014500">
        <w:t xml:space="preserve"> </w:t>
      </w:r>
      <w:r w:rsidR="00014500" w:rsidRPr="00014500">
        <w:t>России</w:t>
      </w:r>
      <w:r w:rsidR="002765E3">
        <w:t xml:space="preserve"> </w:t>
      </w:r>
      <w:r>
        <w:t xml:space="preserve">для изменения записи регистра </w:t>
      </w:r>
      <w:r w:rsidR="00D05180">
        <w:t>органа</w:t>
      </w:r>
      <w:r w:rsidR="00D05180" w:rsidRPr="007C174E">
        <w:t>/</w:t>
      </w:r>
      <w:r w:rsidR="00D05180">
        <w:t xml:space="preserve">организации </w:t>
      </w:r>
      <w:r>
        <w:t xml:space="preserve">необходимо исключительно </w:t>
      </w:r>
      <w:r w:rsidR="0041619F">
        <w:t>в случаях:</w:t>
      </w:r>
    </w:p>
    <w:p w14:paraId="6A087DAB" w14:textId="53A9255B" w:rsidR="0041619F" w:rsidRPr="002664FB" w:rsidRDefault="009F5DAB" w:rsidP="00FD5FAF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исправления</w:t>
      </w:r>
      <w:r w:rsidR="00B227C8">
        <w:t xml:space="preserve"> ОГРН органа/организации в профиле ЕСИА (на случай, </w:t>
      </w:r>
      <w:r w:rsidR="009F2723">
        <w:br/>
      </w:r>
      <w:r w:rsidR="00B227C8">
        <w:t xml:space="preserve">если </w:t>
      </w:r>
      <w:r w:rsidR="00A143D0">
        <w:t>з</w:t>
      </w:r>
      <w:r w:rsidR="00B227C8">
        <w:t xml:space="preserve">аявитель допустил ошибку в ОГРН в заявке на </w:t>
      </w:r>
      <w:r w:rsidR="00A143D0">
        <w:t>р</w:t>
      </w:r>
      <w:r w:rsidR="00B227C8">
        <w:t>егистрацию органа/организации в ЕСИА)</w:t>
      </w:r>
      <w:r w:rsidR="0041619F" w:rsidRPr="002664FB">
        <w:t>;</w:t>
      </w:r>
    </w:p>
    <w:p w14:paraId="62CA08B9" w14:textId="0C9A8AA3" w:rsidR="00D14E62" w:rsidRPr="00FD5FAF" w:rsidRDefault="0041619F" w:rsidP="00FD5FAF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 xml:space="preserve">включения </w:t>
      </w:r>
      <w:r w:rsidR="00E4324E">
        <w:t xml:space="preserve">государственного учреждения </w:t>
      </w:r>
      <w:r w:rsidRPr="00FD5FAF">
        <w:t>в регистр органов и</w:t>
      </w:r>
      <w:r w:rsidR="000457FB" w:rsidRPr="00FD5FAF">
        <w:t> </w:t>
      </w:r>
      <w:r w:rsidRPr="00FD5FAF">
        <w:t>организаций</w:t>
      </w:r>
      <w:r w:rsidR="00F422CD">
        <w:t>,</w:t>
      </w:r>
      <w:r w:rsidRPr="00FD5FAF">
        <w:t xml:space="preserve"> в случае</w:t>
      </w:r>
      <w:r w:rsidR="00F422CD">
        <w:t>,</w:t>
      </w:r>
      <w:r w:rsidRPr="00FD5FAF">
        <w:t xml:space="preserve"> если </w:t>
      </w:r>
      <w:r w:rsidR="001651C3" w:rsidRPr="00FD5FAF">
        <w:t xml:space="preserve">орган или организация </w:t>
      </w:r>
      <w:r w:rsidRPr="00FD5FAF">
        <w:t>была зарегистрирована в</w:t>
      </w:r>
      <w:r w:rsidR="000457FB" w:rsidRPr="00FD5FAF">
        <w:t> </w:t>
      </w:r>
      <w:r w:rsidRPr="00FD5FAF">
        <w:t xml:space="preserve">ЕСИА </w:t>
      </w:r>
      <w:r w:rsidR="00D14E62" w:rsidRPr="00FD5FAF">
        <w:t>в регистре юридических лиц</w:t>
      </w:r>
      <w:r w:rsidRPr="00FD5FAF">
        <w:t>.</w:t>
      </w:r>
    </w:p>
    <w:p w14:paraId="7BBD87DB" w14:textId="77777777" w:rsidR="00D14E62" w:rsidRDefault="00D14E62" w:rsidP="00D14E62">
      <w:pPr>
        <w:pStyle w:val="itmain"/>
        <w:ind w:left="709" w:firstLine="0"/>
        <w:rPr>
          <w:color w:val="000000"/>
        </w:rPr>
      </w:pPr>
    </w:p>
    <w:p w14:paraId="3111D6EB" w14:textId="33982F1F" w:rsidR="00D14E62" w:rsidRDefault="00D14E62" w:rsidP="002B4492">
      <w:pPr>
        <w:pStyle w:val="29"/>
        <w:ind w:left="0" w:firstLine="851"/>
      </w:pPr>
      <w:r>
        <w:rPr>
          <w:color w:val="000000"/>
        </w:rPr>
        <w:br w:type="page"/>
      </w:r>
      <w:bookmarkStart w:id="40" w:name="_Toc415835792"/>
      <w:bookmarkStart w:id="41" w:name="_Toc8818641"/>
      <w:bookmarkStart w:id="42" w:name="_Toc167885973"/>
      <w:r>
        <w:lastRenderedPageBreak/>
        <w:t>Схема процесса</w:t>
      </w:r>
      <w:bookmarkEnd w:id="40"/>
      <w:bookmarkEnd w:id="41"/>
      <w:bookmarkEnd w:id="42"/>
    </w:p>
    <w:p w14:paraId="70548150" w14:textId="75545450" w:rsidR="002637A2" w:rsidRPr="002637A2" w:rsidRDefault="002637A2" w:rsidP="002637A2">
      <w:pPr>
        <w:pStyle w:val="1b"/>
      </w:pPr>
      <w:r>
        <w:t xml:space="preserve">Схема процесса представлена на рисунке </w:t>
      </w:r>
      <w:r w:rsidR="007E148F">
        <w:fldChar w:fldCharType="begin"/>
      </w:r>
      <w:r w:rsidR="007E148F">
        <w:instrText xml:space="preserve"> REF _Ref105058141 \h </w:instrText>
      </w:r>
      <w:r w:rsidR="007E148F">
        <w:fldChar w:fldCharType="separate"/>
      </w:r>
      <w:r w:rsidR="008E49C4">
        <w:rPr>
          <w:noProof/>
        </w:rPr>
        <w:t>1</w:t>
      </w:r>
      <w:r w:rsidR="007E148F">
        <w:fldChar w:fldCharType="end"/>
      </w:r>
      <w:r>
        <w:t>.</w:t>
      </w:r>
    </w:p>
    <w:p w14:paraId="146EC0AD" w14:textId="39F38796" w:rsidR="00D14E62" w:rsidRDefault="00865859" w:rsidP="00343D4A">
      <w:pPr>
        <w:pStyle w:val="affffffff5"/>
      </w:pPr>
      <w:r>
        <w:rPr>
          <w:noProof/>
        </w:rPr>
        <w:drawing>
          <wp:inline distT="0" distB="0" distL="0" distR="0" wp14:anchorId="4126A6DF" wp14:editId="02ACEAF3">
            <wp:extent cx="5984711" cy="5191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719" cy="52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4555" w14:textId="6A37D3DA" w:rsidR="00343D4A" w:rsidRDefault="00343D4A" w:rsidP="00343D4A">
      <w:pPr>
        <w:pStyle w:val="afd"/>
      </w:pPr>
      <w:r>
        <w:t xml:space="preserve">Рисунок </w:t>
      </w:r>
      <w:fldSimple w:instr=" SEQ Рисунок \* ARABIC ">
        <w:bookmarkStart w:id="43" w:name="_Ref105058141"/>
        <w:r w:rsidR="008E49C4">
          <w:rPr>
            <w:noProof/>
          </w:rPr>
          <w:t>1</w:t>
        </w:r>
        <w:bookmarkEnd w:id="43"/>
      </w:fldSimple>
      <w:r>
        <w:t xml:space="preserve"> – Схема процесса</w:t>
      </w:r>
    </w:p>
    <w:p w14:paraId="70C039C9" w14:textId="5999ACF0" w:rsidR="00D14E62" w:rsidRDefault="00D14E62" w:rsidP="002B4492">
      <w:pPr>
        <w:pStyle w:val="29"/>
        <w:ind w:left="0" w:firstLine="851"/>
      </w:pPr>
      <w:bookmarkStart w:id="44" w:name="_Toc415835793"/>
      <w:bookmarkStart w:id="45" w:name="_Toc8818642"/>
      <w:bookmarkStart w:id="46" w:name="_Toc167885974"/>
      <w:r w:rsidRPr="004F5706">
        <w:t>Шаги</w:t>
      </w:r>
      <w:r w:rsidRPr="00312E46">
        <w:t xml:space="preserve"> процесса</w:t>
      </w:r>
      <w:bookmarkEnd w:id="44"/>
      <w:bookmarkEnd w:id="45"/>
      <w:bookmarkEnd w:id="46"/>
    </w:p>
    <w:p w14:paraId="275B5C37" w14:textId="023EF53D" w:rsidR="0056036B" w:rsidRDefault="0056036B" w:rsidP="007E1B5B">
      <w:pPr>
        <w:pStyle w:val="afffffffff3"/>
      </w:pPr>
      <w:r>
        <w:t xml:space="preserve">Шаги процесса описаны в таблице </w:t>
      </w:r>
      <w:r w:rsidR="0025137D">
        <w:fldChar w:fldCharType="begin"/>
      </w:r>
      <w:r w:rsidR="0025137D">
        <w:instrText xml:space="preserve"> REF _Ref105058358 \h </w:instrText>
      </w:r>
      <w:r w:rsidR="0025137D">
        <w:fldChar w:fldCharType="separate"/>
      </w:r>
      <w:r w:rsidR="008E49C4">
        <w:rPr>
          <w:noProof/>
        </w:rPr>
        <w:t>2</w:t>
      </w:r>
      <w:r w:rsidR="0025137D">
        <w:fldChar w:fldCharType="end"/>
      </w:r>
      <w:r>
        <w:t>.</w:t>
      </w:r>
    </w:p>
    <w:p w14:paraId="48E12572" w14:textId="09E3B6D3" w:rsidR="00E328CC" w:rsidRPr="00E328CC" w:rsidRDefault="00E328CC" w:rsidP="007E1B5B">
      <w:pPr>
        <w:pStyle w:val="afffffffff3"/>
      </w:pPr>
      <w:r>
        <w:t xml:space="preserve">Таблица </w:t>
      </w:r>
      <w:fldSimple w:instr=" SEQ Таблица \* ARABIC ">
        <w:bookmarkStart w:id="47" w:name="_Ref105058358"/>
        <w:r w:rsidR="008E49C4">
          <w:rPr>
            <w:noProof/>
          </w:rPr>
          <w:t>2</w:t>
        </w:r>
        <w:bookmarkEnd w:id="47"/>
      </w:fldSimple>
      <w:r>
        <w:t xml:space="preserve"> – Шаги процесса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1133"/>
        <w:gridCol w:w="1984"/>
        <w:gridCol w:w="1277"/>
        <w:gridCol w:w="1419"/>
        <w:gridCol w:w="1419"/>
        <w:gridCol w:w="1693"/>
      </w:tblGrid>
      <w:tr w:rsidR="00B23C13" w14:paraId="7DEB0988" w14:textId="77777777" w:rsidTr="00F422CD">
        <w:trPr>
          <w:trHeight w:val="942"/>
          <w:tblHeader/>
        </w:trPr>
        <w:tc>
          <w:tcPr>
            <w:tcW w:w="22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75BE7F" w14:textId="77777777" w:rsidR="00D14E62" w:rsidRPr="00B23C13" w:rsidRDefault="00D14E62" w:rsidP="00B23C13">
            <w:pPr>
              <w:pStyle w:val="1ff0"/>
              <w:jc w:val="center"/>
              <w:rPr>
                <w:b/>
              </w:rPr>
            </w:pPr>
            <w:r w:rsidRPr="00B23C13">
              <w:rPr>
                <w:b/>
              </w:rPr>
              <w:t>№</w:t>
            </w:r>
          </w:p>
        </w:tc>
        <w:tc>
          <w:tcPr>
            <w:tcW w:w="60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519C5F5" w14:textId="77777777" w:rsidR="00D14E62" w:rsidRPr="00B23C13" w:rsidRDefault="00D14E62" w:rsidP="00B23C13">
            <w:pPr>
              <w:pStyle w:val="1ff0"/>
              <w:jc w:val="center"/>
              <w:rPr>
                <w:b/>
              </w:rPr>
            </w:pPr>
            <w:r w:rsidRPr="00B23C13">
              <w:rPr>
                <w:b/>
              </w:rPr>
              <w:t>Шаг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8CC2E34" w14:textId="77777777" w:rsidR="00D14E62" w:rsidRPr="00B23C13" w:rsidRDefault="00D14E62" w:rsidP="00B23C13">
            <w:pPr>
              <w:pStyle w:val="1ff0"/>
              <w:jc w:val="center"/>
              <w:rPr>
                <w:b/>
              </w:rPr>
            </w:pPr>
            <w:r w:rsidRPr="00B23C13">
              <w:rPr>
                <w:b/>
              </w:rPr>
              <w:t>Процесс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1577CE" w14:textId="77777777" w:rsidR="00D14E62" w:rsidRPr="00B23C13" w:rsidRDefault="00D14E62" w:rsidP="00B23C13">
            <w:pPr>
              <w:pStyle w:val="1ff0"/>
              <w:jc w:val="center"/>
              <w:rPr>
                <w:b/>
              </w:rPr>
            </w:pPr>
            <w:r w:rsidRPr="00B23C13">
              <w:rPr>
                <w:b/>
              </w:rPr>
              <w:t>Входные артефакты</w:t>
            </w:r>
          </w:p>
        </w:tc>
        <w:tc>
          <w:tcPr>
            <w:tcW w:w="759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EA1D76D" w14:textId="77777777" w:rsidR="00D14E62" w:rsidRPr="00B23C13" w:rsidRDefault="00D14E62" w:rsidP="00B23C13">
            <w:pPr>
              <w:pStyle w:val="1ff0"/>
              <w:jc w:val="center"/>
              <w:rPr>
                <w:b/>
              </w:rPr>
            </w:pPr>
            <w:r w:rsidRPr="00B23C13">
              <w:rPr>
                <w:b/>
              </w:rPr>
              <w:t>Выходные артефакты</w:t>
            </w:r>
          </w:p>
        </w:tc>
        <w:tc>
          <w:tcPr>
            <w:tcW w:w="759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1D25647" w14:textId="656717C3" w:rsidR="00D14E62" w:rsidRPr="00B23C13" w:rsidRDefault="00D14E62" w:rsidP="00B23C13">
            <w:pPr>
              <w:pStyle w:val="1ff0"/>
              <w:jc w:val="center"/>
              <w:rPr>
                <w:b/>
              </w:rPr>
            </w:pPr>
            <w:r w:rsidRPr="00B23C13">
              <w:rPr>
                <w:b/>
              </w:rPr>
              <w:t xml:space="preserve">Срок </w:t>
            </w:r>
            <w:r w:rsidR="00FC322A">
              <w:rPr>
                <w:b/>
              </w:rPr>
              <w:br/>
            </w:r>
            <w:r w:rsidRPr="00B23C13">
              <w:rPr>
                <w:b/>
              </w:rPr>
              <w:t>исполнения</w:t>
            </w:r>
          </w:p>
        </w:tc>
        <w:tc>
          <w:tcPr>
            <w:tcW w:w="90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D44A7EC" w14:textId="77777777" w:rsidR="00D14E62" w:rsidRPr="00B23C13" w:rsidRDefault="00D14E62" w:rsidP="00B23C13">
            <w:pPr>
              <w:pStyle w:val="1ff0"/>
              <w:jc w:val="center"/>
              <w:rPr>
                <w:b/>
              </w:rPr>
            </w:pPr>
            <w:r w:rsidRPr="00B23C13">
              <w:rPr>
                <w:b/>
              </w:rPr>
              <w:t>Ответственный исполнитель</w:t>
            </w:r>
          </w:p>
        </w:tc>
      </w:tr>
      <w:tr w:rsidR="00FC322A" w14:paraId="22E17EF9" w14:textId="77777777" w:rsidTr="00F422CD">
        <w:tc>
          <w:tcPr>
            <w:tcW w:w="227" w:type="pct"/>
            <w:tcBorders>
              <w:top w:val="double" w:sz="4" w:space="0" w:color="auto"/>
            </w:tcBorders>
          </w:tcPr>
          <w:p w14:paraId="3CD9AFE6" w14:textId="77777777" w:rsidR="00D14E62" w:rsidRPr="00DE2AB7" w:rsidRDefault="00D14E62" w:rsidP="00410161">
            <w:pPr>
              <w:pStyle w:val="a6"/>
            </w:pPr>
          </w:p>
        </w:tc>
        <w:tc>
          <w:tcPr>
            <w:tcW w:w="606" w:type="pct"/>
            <w:tcBorders>
              <w:top w:val="double" w:sz="4" w:space="0" w:color="auto"/>
            </w:tcBorders>
          </w:tcPr>
          <w:p w14:paraId="063DF063" w14:textId="77777777" w:rsidR="00D14E62" w:rsidRPr="0025137D" w:rsidRDefault="00D14E62" w:rsidP="0025137D">
            <w:pPr>
              <w:pStyle w:val="1ff0"/>
            </w:pPr>
            <w:r w:rsidRPr="0025137D">
              <w:t>Отправка заявки</w:t>
            </w:r>
          </w:p>
        </w:tc>
        <w:tc>
          <w:tcPr>
            <w:tcW w:w="1061" w:type="pct"/>
            <w:tcBorders>
              <w:top w:val="double" w:sz="4" w:space="0" w:color="auto"/>
            </w:tcBorders>
          </w:tcPr>
          <w:p w14:paraId="113BB3AD" w14:textId="299A0E28" w:rsidR="00D14E62" w:rsidRPr="0025137D" w:rsidRDefault="00D14E62" w:rsidP="0025137D">
            <w:pPr>
              <w:pStyle w:val="1ff0"/>
            </w:pPr>
            <w:r w:rsidRPr="0025137D">
              <w:t xml:space="preserve">Создание заявки </w:t>
            </w:r>
            <w:r w:rsidR="00E55D50">
              <w:br/>
            </w:r>
            <w:r w:rsidRPr="0025137D">
              <w:t>на изменение данных органа/организации в</w:t>
            </w:r>
            <w:r w:rsidR="00C861E4" w:rsidRPr="0025137D">
              <w:t> </w:t>
            </w:r>
            <w:r w:rsidRPr="0025137D">
              <w:t>ЕСИА</w:t>
            </w:r>
            <w:r w:rsidRPr="00E55D50">
              <w:rPr>
                <w:vertAlign w:val="superscript"/>
              </w:rPr>
              <w:footnoteReference w:id="14"/>
            </w:r>
          </w:p>
        </w:tc>
        <w:tc>
          <w:tcPr>
            <w:tcW w:w="683" w:type="pct"/>
            <w:tcBorders>
              <w:top w:val="double" w:sz="4" w:space="0" w:color="auto"/>
            </w:tcBorders>
          </w:tcPr>
          <w:p w14:paraId="3A689FAE" w14:textId="77777777" w:rsidR="00D14E62" w:rsidRPr="0025137D" w:rsidRDefault="00D14E62" w:rsidP="0025137D">
            <w:pPr>
              <w:pStyle w:val="1ff0"/>
            </w:pPr>
          </w:p>
        </w:tc>
        <w:tc>
          <w:tcPr>
            <w:tcW w:w="759" w:type="pct"/>
            <w:tcBorders>
              <w:top w:val="double" w:sz="4" w:space="0" w:color="auto"/>
            </w:tcBorders>
          </w:tcPr>
          <w:p w14:paraId="5AC2BA04" w14:textId="49C7DCAF" w:rsidR="00D14E62" w:rsidRPr="0025137D" w:rsidRDefault="00D14E62" w:rsidP="0025137D">
            <w:pPr>
              <w:pStyle w:val="1ff0"/>
            </w:pPr>
            <w:r w:rsidRPr="0025137D">
              <w:t>Заявка на</w:t>
            </w:r>
            <w:r w:rsidR="000457FB" w:rsidRPr="0025137D">
              <w:t> </w:t>
            </w:r>
            <w:r w:rsidRPr="0025137D">
              <w:t>изменение данных</w:t>
            </w:r>
            <w:r w:rsidR="00D6438E" w:rsidRPr="0025137D">
              <w:t xml:space="preserve"> </w:t>
            </w:r>
            <w:r w:rsidRPr="0025137D">
              <w:t>ор</w:t>
            </w:r>
            <w:r w:rsidRPr="0025137D">
              <w:lastRenderedPageBreak/>
              <w:t xml:space="preserve">гана/организации </w:t>
            </w:r>
            <w:r w:rsidR="00F649CC">
              <w:br/>
            </w:r>
            <w:r w:rsidRPr="0025137D">
              <w:t xml:space="preserve">в ЕСИА. </w:t>
            </w:r>
            <w:r w:rsidR="00E55D50">
              <w:t>Адрес отправителя заявки</w:t>
            </w:r>
          </w:p>
        </w:tc>
        <w:tc>
          <w:tcPr>
            <w:tcW w:w="759" w:type="pct"/>
            <w:tcBorders>
              <w:top w:val="double" w:sz="4" w:space="0" w:color="auto"/>
            </w:tcBorders>
          </w:tcPr>
          <w:p w14:paraId="7B670331" w14:textId="6A4C7B55" w:rsidR="00D14E62" w:rsidRPr="0025137D" w:rsidRDefault="00FC322A" w:rsidP="0025137D">
            <w:pPr>
              <w:pStyle w:val="1ff0"/>
            </w:pPr>
            <w:r w:rsidRPr="0025137D">
              <w:lastRenderedPageBreak/>
              <w:t>–</w:t>
            </w:r>
          </w:p>
        </w:tc>
        <w:tc>
          <w:tcPr>
            <w:tcW w:w="906" w:type="pct"/>
            <w:tcBorders>
              <w:top w:val="double" w:sz="4" w:space="0" w:color="auto"/>
            </w:tcBorders>
          </w:tcPr>
          <w:p w14:paraId="39F2638A" w14:textId="77777777" w:rsidR="00D14E62" w:rsidRPr="0025137D" w:rsidRDefault="00D14E62" w:rsidP="0025137D">
            <w:pPr>
              <w:pStyle w:val="1ff0"/>
            </w:pPr>
            <w:r w:rsidRPr="0025137D">
              <w:t>Заявитель</w:t>
            </w:r>
          </w:p>
        </w:tc>
      </w:tr>
      <w:tr w:rsidR="00FC322A" w14:paraId="34D068C6" w14:textId="77777777" w:rsidTr="00087293">
        <w:tc>
          <w:tcPr>
            <w:tcW w:w="227" w:type="pct"/>
          </w:tcPr>
          <w:p w14:paraId="3FD0E821" w14:textId="77777777" w:rsidR="00D14E62" w:rsidRPr="00DE2AB7" w:rsidRDefault="00D14E62" w:rsidP="00410161">
            <w:pPr>
              <w:pStyle w:val="a6"/>
            </w:pPr>
          </w:p>
        </w:tc>
        <w:tc>
          <w:tcPr>
            <w:tcW w:w="606" w:type="pct"/>
          </w:tcPr>
          <w:p w14:paraId="4C661361" w14:textId="0D36570F" w:rsidR="00D14E62" w:rsidRPr="0025137D" w:rsidRDefault="00D14E62" w:rsidP="0025137D">
            <w:pPr>
              <w:pStyle w:val="1ff0"/>
            </w:pPr>
            <w:r w:rsidRPr="0025137D">
              <w:t>Получение и</w:t>
            </w:r>
            <w:r w:rsidR="00C861E4" w:rsidRPr="0025137D">
              <w:t> </w:t>
            </w:r>
            <w:r w:rsidRPr="0025137D">
              <w:t>регистраци</w:t>
            </w:r>
            <w:r w:rsidR="00A143D0" w:rsidRPr="0025137D">
              <w:t>я</w:t>
            </w:r>
            <w:r w:rsidRPr="0025137D">
              <w:t xml:space="preserve"> заявки</w:t>
            </w:r>
          </w:p>
        </w:tc>
        <w:tc>
          <w:tcPr>
            <w:tcW w:w="1061" w:type="pct"/>
          </w:tcPr>
          <w:p w14:paraId="03023E78" w14:textId="02E54F25" w:rsidR="00D14E62" w:rsidRPr="0025137D" w:rsidRDefault="00D14E62" w:rsidP="00DE24A7">
            <w:pPr>
              <w:pStyle w:val="1ff0"/>
            </w:pPr>
            <w:r w:rsidRPr="0025137D">
              <w:t xml:space="preserve">На адрес </w:t>
            </w:r>
            <w:r w:rsidR="004F11E5" w:rsidRPr="0025137D">
              <w:t xml:space="preserve">Минцифры </w:t>
            </w:r>
            <w:r w:rsidRPr="0025137D">
              <w:t xml:space="preserve">России поступило официальное </w:t>
            </w:r>
            <w:r w:rsidR="00DE24A7">
              <w:t>п</w:t>
            </w:r>
            <w:r w:rsidRPr="0025137D">
              <w:t>исьмо на фирменном бланке организации, заверенное печатью организации, с приложением заявки на изменение данных органа/организации в</w:t>
            </w:r>
            <w:r w:rsidR="00C861E4" w:rsidRPr="0025137D">
              <w:t> </w:t>
            </w:r>
            <w:r w:rsidRPr="0025137D">
              <w:t>ЕСИА</w:t>
            </w:r>
          </w:p>
        </w:tc>
        <w:tc>
          <w:tcPr>
            <w:tcW w:w="683" w:type="pct"/>
          </w:tcPr>
          <w:p w14:paraId="082326FD" w14:textId="54ABAAD0" w:rsidR="00D14E62" w:rsidRPr="0025137D" w:rsidRDefault="00D14E62" w:rsidP="0025137D">
            <w:pPr>
              <w:pStyle w:val="1ff0"/>
            </w:pPr>
            <w:r w:rsidRPr="0025137D">
              <w:t>Заявка на</w:t>
            </w:r>
            <w:r w:rsidR="00BE33E6" w:rsidRPr="0025137D">
              <w:t> </w:t>
            </w:r>
            <w:r w:rsidRPr="0025137D">
              <w:t xml:space="preserve">изменение данных органа/организации </w:t>
            </w:r>
            <w:r w:rsidR="00D11B48">
              <w:br/>
            </w:r>
            <w:r w:rsidRPr="0025137D">
              <w:t>в ЕСИА.</w:t>
            </w:r>
          </w:p>
          <w:p w14:paraId="479B5D87" w14:textId="5DA9574E" w:rsidR="00D14E62" w:rsidRPr="0025137D" w:rsidRDefault="00691F08" w:rsidP="0025137D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759" w:type="pct"/>
          </w:tcPr>
          <w:p w14:paraId="2E5FD58F" w14:textId="4398BA7A" w:rsidR="00D14E62" w:rsidRPr="0025137D" w:rsidRDefault="00D14E62" w:rsidP="0025137D">
            <w:pPr>
              <w:pStyle w:val="1ff0"/>
            </w:pPr>
            <w:r w:rsidRPr="0025137D">
              <w:t>Номер заявки и</w:t>
            </w:r>
            <w:r w:rsidR="000457FB" w:rsidRPr="0025137D">
              <w:t> </w:t>
            </w:r>
            <w:r w:rsidRPr="0025137D">
              <w:t>уведомление заявителю</w:t>
            </w:r>
          </w:p>
        </w:tc>
        <w:tc>
          <w:tcPr>
            <w:tcW w:w="759" w:type="pct"/>
          </w:tcPr>
          <w:p w14:paraId="2D908B1E" w14:textId="77777777" w:rsidR="00D14E62" w:rsidRPr="0025137D" w:rsidRDefault="00D14E62" w:rsidP="0025137D">
            <w:pPr>
              <w:pStyle w:val="1ff0"/>
            </w:pPr>
            <w:r w:rsidRPr="0025137D">
              <w:t>15 рабочих минут</w:t>
            </w:r>
          </w:p>
        </w:tc>
        <w:tc>
          <w:tcPr>
            <w:tcW w:w="906" w:type="pct"/>
          </w:tcPr>
          <w:p w14:paraId="1D35D245" w14:textId="7E28AB26" w:rsidR="00D14E62" w:rsidRPr="0025137D" w:rsidRDefault="004F11E5" w:rsidP="0025137D">
            <w:pPr>
              <w:pStyle w:val="1ff0"/>
            </w:pPr>
            <w:r w:rsidRPr="0025137D">
              <w:t>Минцифры</w:t>
            </w:r>
            <w:r w:rsidRPr="0025137D">
              <w:br/>
            </w:r>
            <w:r w:rsidR="00D14E62" w:rsidRPr="0025137D">
              <w:t>России</w:t>
            </w:r>
          </w:p>
        </w:tc>
      </w:tr>
      <w:tr w:rsidR="00FC322A" w14:paraId="2E05C882" w14:textId="77777777" w:rsidTr="00087293">
        <w:tc>
          <w:tcPr>
            <w:tcW w:w="227" w:type="pct"/>
          </w:tcPr>
          <w:p w14:paraId="3A504740" w14:textId="77777777" w:rsidR="00D14E62" w:rsidRPr="00DE2AB7" w:rsidRDefault="00D14E62" w:rsidP="00410161">
            <w:pPr>
              <w:pStyle w:val="a6"/>
            </w:pPr>
          </w:p>
        </w:tc>
        <w:tc>
          <w:tcPr>
            <w:tcW w:w="606" w:type="pct"/>
          </w:tcPr>
          <w:p w14:paraId="34CA3B7E" w14:textId="77777777" w:rsidR="00D14E62" w:rsidRPr="0025137D" w:rsidRDefault="00D14E62" w:rsidP="0025137D">
            <w:pPr>
              <w:pStyle w:val="1ff0"/>
            </w:pPr>
            <w:r w:rsidRPr="0025137D">
              <w:t>Проверка заявки</w:t>
            </w:r>
          </w:p>
        </w:tc>
        <w:tc>
          <w:tcPr>
            <w:tcW w:w="1061" w:type="pct"/>
          </w:tcPr>
          <w:p w14:paraId="4D591110" w14:textId="7F72088E" w:rsidR="00D14E62" w:rsidRPr="0025137D" w:rsidRDefault="004F11E5" w:rsidP="0025137D">
            <w:pPr>
              <w:pStyle w:val="1ff0"/>
            </w:pPr>
            <w:r w:rsidRPr="0025137D">
              <w:t xml:space="preserve">Минцифры </w:t>
            </w:r>
            <w:r w:rsidR="00D14E62" w:rsidRPr="0025137D">
              <w:t>России осуществляет проверку заявки на</w:t>
            </w:r>
            <w:r w:rsidR="00C861E4" w:rsidRPr="0025137D">
              <w:t> </w:t>
            </w:r>
            <w:r w:rsidR="00D14E62" w:rsidRPr="0025137D">
              <w:t>изменение данных органа/организации в</w:t>
            </w:r>
            <w:r w:rsidR="00C861E4" w:rsidRPr="0025137D">
              <w:t> </w:t>
            </w:r>
            <w:r w:rsidR="00D14E62" w:rsidRPr="0025137D">
              <w:t>ЕСИА (см.</w:t>
            </w:r>
            <w:r w:rsidR="000457FB" w:rsidRPr="0025137D">
              <w:t> </w:t>
            </w:r>
            <w:r w:rsidR="00B4699C" w:rsidRPr="0025137D">
              <w:t>таблицу</w:t>
            </w:r>
            <w:r w:rsidR="00B4699C">
              <w:t> </w:t>
            </w:r>
            <w:r w:rsidR="00B4699C">
              <w:fldChar w:fldCharType="begin"/>
            </w:r>
            <w:r w:rsidR="00B4699C">
              <w:instrText xml:space="preserve"> REF _Ref105058906 \h </w:instrText>
            </w:r>
            <w:r w:rsidR="00B4699C">
              <w:fldChar w:fldCharType="separate"/>
            </w:r>
            <w:r w:rsidR="008E49C4">
              <w:rPr>
                <w:noProof/>
              </w:rPr>
              <w:t>3</w:t>
            </w:r>
            <w:r w:rsidR="00B4699C">
              <w:fldChar w:fldCharType="end"/>
            </w:r>
            <w:r w:rsidR="00D14E62" w:rsidRPr="0025137D">
              <w:t>, проверка 1). При</w:t>
            </w:r>
            <w:r w:rsidR="000457FB" w:rsidRPr="0025137D">
              <w:t> </w:t>
            </w:r>
            <w:r w:rsidR="00D14E62" w:rsidRPr="0025137D">
              <w:t>успешной проверке визирует его и</w:t>
            </w:r>
            <w:r w:rsidR="000457FB" w:rsidRPr="0025137D">
              <w:t> </w:t>
            </w:r>
            <w:r w:rsidR="00D14E62" w:rsidRPr="0025137D">
              <w:t xml:space="preserve">отправляет </w:t>
            </w:r>
            <w:r w:rsidRPr="0025137D">
              <w:t>о</w:t>
            </w:r>
            <w:r w:rsidR="00D14E62" w:rsidRPr="0025137D">
              <w:t xml:space="preserve">ператору эксплуатации </w:t>
            </w:r>
            <w:r w:rsidR="00B4699C">
              <w:t>ИЭП</w:t>
            </w:r>
          </w:p>
        </w:tc>
        <w:tc>
          <w:tcPr>
            <w:tcW w:w="683" w:type="pct"/>
          </w:tcPr>
          <w:p w14:paraId="6CF066CE" w14:textId="4B37019F" w:rsidR="00D14E62" w:rsidRPr="0025137D" w:rsidRDefault="00D14E62" w:rsidP="0025137D">
            <w:pPr>
              <w:pStyle w:val="1ff0"/>
            </w:pPr>
            <w:r w:rsidRPr="0025137D">
              <w:t>Заявка на</w:t>
            </w:r>
            <w:r w:rsidR="000457FB" w:rsidRPr="0025137D">
              <w:t> </w:t>
            </w:r>
            <w:r w:rsidRPr="0025137D">
              <w:t>изменение данных органа /организации в</w:t>
            </w:r>
            <w:r w:rsidR="000457FB" w:rsidRPr="0025137D">
              <w:t> </w:t>
            </w:r>
            <w:r w:rsidRPr="0025137D">
              <w:t>ЕСИА.</w:t>
            </w:r>
          </w:p>
          <w:p w14:paraId="5DA4DE6D" w14:textId="6546DE29" w:rsidR="00D14E62" w:rsidRPr="0025137D" w:rsidRDefault="00D14E62" w:rsidP="0025137D">
            <w:pPr>
              <w:pStyle w:val="1ff0"/>
            </w:pPr>
            <w:r w:rsidRPr="0025137D">
              <w:t xml:space="preserve">Сведения </w:t>
            </w:r>
            <w:r w:rsidR="00691F08">
              <w:br/>
            </w:r>
            <w:r w:rsidRPr="0025137D">
              <w:t xml:space="preserve">об УЛ </w:t>
            </w:r>
            <w:r w:rsidR="00C861E4" w:rsidRPr="0025137D">
              <w:t>з</w:t>
            </w:r>
            <w:r w:rsidR="00691F08">
              <w:t>аявителя</w:t>
            </w:r>
          </w:p>
        </w:tc>
        <w:tc>
          <w:tcPr>
            <w:tcW w:w="759" w:type="pct"/>
          </w:tcPr>
          <w:p w14:paraId="18F5E387" w14:textId="662685DF" w:rsidR="00D14E62" w:rsidRPr="0025137D" w:rsidRDefault="00D14E62" w:rsidP="0025137D">
            <w:pPr>
              <w:pStyle w:val="1ff0"/>
            </w:pPr>
            <w:r w:rsidRPr="0025137D">
              <w:t>Заявка на</w:t>
            </w:r>
            <w:r w:rsidR="000457FB" w:rsidRPr="0025137D">
              <w:t> </w:t>
            </w:r>
            <w:r w:rsidRPr="0025137D">
              <w:t xml:space="preserve">изменение данных органа/организации </w:t>
            </w:r>
            <w:r w:rsidR="00D11B48">
              <w:br/>
            </w:r>
            <w:r w:rsidRPr="0025137D">
              <w:t>в ЕСИА.</w:t>
            </w:r>
          </w:p>
          <w:p w14:paraId="2C26630C" w14:textId="244FBA17" w:rsidR="00D14E62" w:rsidRPr="0025137D" w:rsidRDefault="00D14E62" w:rsidP="0025137D">
            <w:pPr>
              <w:pStyle w:val="1ff0"/>
            </w:pPr>
            <w:r w:rsidRPr="0025137D">
              <w:t xml:space="preserve">Сведения </w:t>
            </w:r>
            <w:r w:rsidR="00D11B48">
              <w:br/>
            </w:r>
            <w:r w:rsidRPr="0025137D">
              <w:t xml:space="preserve">об УЛ </w:t>
            </w:r>
            <w:r w:rsidR="00C3280B" w:rsidRPr="0025137D">
              <w:t>з</w:t>
            </w:r>
            <w:r w:rsidRPr="0025137D">
              <w:t>аявителя.</w:t>
            </w:r>
            <w:r w:rsidR="00691F08">
              <w:t xml:space="preserve"> Адрес отправителя заявки</w:t>
            </w:r>
          </w:p>
        </w:tc>
        <w:tc>
          <w:tcPr>
            <w:tcW w:w="759" w:type="pct"/>
          </w:tcPr>
          <w:p w14:paraId="57B29541" w14:textId="77777777" w:rsidR="00D14E62" w:rsidRPr="0025137D" w:rsidRDefault="00D14E62" w:rsidP="0025137D">
            <w:pPr>
              <w:pStyle w:val="1ff0"/>
            </w:pPr>
            <w:r w:rsidRPr="0025137D">
              <w:t>2 рабочих часа</w:t>
            </w:r>
          </w:p>
        </w:tc>
        <w:tc>
          <w:tcPr>
            <w:tcW w:w="906" w:type="pct"/>
          </w:tcPr>
          <w:p w14:paraId="7914CCE8" w14:textId="6951A4E6" w:rsidR="00D14E62" w:rsidRPr="0048317C" w:rsidRDefault="004F11E5" w:rsidP="0025137D">
            <w:pPr>
              <w:pStyle w:val="1ff0"/>
            </w:pPr>
            <w:r w:rsidRPr="0025137D">
              <w:t>Минцифры</w:t>
            </w:r>
            <w:r w:rsidRPr="0025137D">
              <w:br/>
            </w:r>
            <w:r w:rsidR="00D14E62" w:rsidRPr="0025137D">
              <w:t>России</w:t>
            </w:r>
          </w:p>
        </w:tc>
      </w:tr>
      <w:tr w:rsidR="00FC322A" w14:paraId="0837DEE5" w14:textId="77777777" w:rsidTr="00087293">
        <w:tc>
          <w:tcPr>
            <w:tcW w:w="227" w:type="pct"/>
          </w:tcPr>
          <w:p w14:paraId="2EE9F02E" w14:textId="77777777" w:rsidR="00D14E62" w:rsidRPr="00DE2AB7" w:rsidRDefault="00D14E62" w:rsidP="00410161">
            <w:pPr>
              <w:pStyle w:val="a6"/>
            </w:pPr>
          </w:p>
        </w:tc>
        <w:tc>
          <w:tcPr>
            <w:tcW w:w="606" w:type="pct"/>
          </w:tcPr>
          <w:p w14:paraId="5FAFDD17" w14:textId="77777777" w:rsidR="00D14E62" w:rsidRPr="0025137D" w:rsidRDefault="00D14E62" w:rsidP="0025137D">
            <w:pPr>
              <w:pStyle w:val="1ff0"/>
            </w:pPr>
            <w:r w:rsidRPr="0025137D">
              <w:t>Проверка заявки</w:t>
            </w:r>
          </w:p>
        </w:tc>
        <w:tc>
          <w:tcPr>
            <w:tcW w:w="1061" w:type="pct"/>
          </w:tcPr>
          <w:p w14:paraId="78C1A706" w14:textId="4F433F2A" w:rsidR="00D14E62" w:rsidRPr="0025137D" w:rsidRDefault="00D14E62" w:rsidP="00526D3C">
            <w:pPr>
              <w:pStyle w:val="1ff0"/>
            </w:pPr>
            <w:r w:rsidRPr="0025137D">
              <w:t>Оператор эксплуатации ИЭП осуществляет проверку заявки на изменение данных органа/организации в</w:t>
            </w:r>
            <w:r w:rsidR="00C861E4" w:rsidRPr="0025137D">
              <w:t> </w:t>
            </w:r>
            <w:r w:rsidRPr="0025137D">
              <w:t>ЕСИА (см.</w:t>
            </w:r>
            <w:r w:rsidR="000457FB" w:rsidRPr="0025137D">
              <w:t> </w:t>
            </w:r>
            <w:r w:rsidRPr="0025137D">
              <w:t>таблицу</w:t>
            </w:r>
            <w:r w:rsidR="00B4699C">
              <w:t> </w:t>
            </w:r>
            <w:r w:rsidR="00B4699C">
              <w:fldChar w:fldCharType="begin"/>
            </w:r>
            <w:r w:rsidR="00B4699C">
              <w:instrText xml:space="preserve"> REF _Ref105058906 \h </w:instrText>
            </w:r>
            <w:r w:rsidR="00B4699C">
              <w:fldChar w:fldCharType="separate"/>
            </w:r>
            <w:r w:rsidR="008E49C4">
              <w:rPr>
                <w:noProof/>
              </w:rPr>
              <w:t>3</w:t>
            </w:r>
            <w:r w:rsidR="00B4699C">
              <w:fldChar w:fldCharType="end"/>
            </w:r>
            <w:r w:rsidRPr="0025137D">
              <w:t>, проверк</w:t>
            </w:r>
            <w:r w:rsidR="00526D3C">
              <w:t>и</w:t>
            </w:r>
            <w:r w:rsidRPr="0025137D">
              <w:t xml:space="preserve"> 2</w:t>
            </w:r>
            <w:r w:rsidR="00526D3C">
              <w:t xml:space="preserve">, </w:t>
            </w:r>
            <w:r w:rsidRPr="0025137D">
              <w:t>3</w:t>
            </w:r>
            <w:r w:rsidR="005E21A2">
              <w:t>)</w:t>
            </w:r>
          </w:p>
        </w:tc>
        <w:tc>
          <w:tcPr>
            <w:tcW w:w="683" w:type="pct"/>
          </w:tcPr>
          <w:p w14:paraId="3831920F" w14:textId="57B4313C" w:rsidR="00D14E62" w:rsidRPr="0025137D" w:rsidRDefault="00D14E62" w:rsidP="0025137D">
            <w:pPr>
              <w:pStyle w:val="1ff0"/>
            </w:pPr>
            <w:r w:rsidRPr="0025137D">
              <w:t>Заявка на</w:t>
            </w:r>
            <w:r w:rsidR="000457FB" w:rsidRPr="0025137D">
              <w:t> </w:t>
            </w:r>
            <w:r w:rsidRPr="0025137D">
              <w:t xml:space="preserve">изменение данных органа/организации </w:t>
            </w:r>
            <w:r w:rsidR="00D11B48">
              <w:br/>
            </w:r>
            <w:r w:rsidRPr="0025137D">
              <w:t>в ЕСИА.</w:t>
            </w:r>
          </w:p>
          <w:p w14:paraId="60BD0D1C" w14:textId="59A05FE9" w:rsidR="00D14E62" w:rsidRPr="0025137D" w:rsidRDefault="00D14E62" w:rsidP="0025137D">
            <w:pPr>
              <w:pStyle w:val="1ff0"/>
            </w:pPr>
            <w:r w:rsidRPr="0025137D">
              <w:t xml:space="preserve">Сведения </w:t>
            </w:r>
            <w:r w:rsidR="00FC322A">
              <w:br/>
            </w:r>
            <w:r w:rsidRPr="0025137D">
              <w:t xml:space="preserve">об УЛ </w:t>
            </w:r>
            <w:r w:rsidR="00C3280B" w:rsidRPr="0025137D">
              <w:t>з</w:t>
            </w:r>
            <w:r w:rsidRPr="0025137D">
              <w:t>аявителя.</w:t>
            </w:r>
            <w:r w:rsidR="00C0687A">
              <w:t xml:space="preserve"> </w:t>
            </w:r>
            <w:r w:rsidRPr="0025137D">
              <w:lastRenderedPageBreak/>
              <w:t>Ад</w:t>
            </w:r>
            <w:r w:rsidR="005E21A2">
              <w:t>рес отправителя заявки</w:t>
            </w:r>
          </w:p>
        </w:tc>
        <w:tc>
          <w:tcPr>
            <w:tcW w:w="759" w:type="pct"/>
          </w:tcPr>
          <w:p w14:paraId="4FACC5D6" w14:textId="77777777" w:rsidR="00D14E62" w:rsidRPr="0025137D" w:rsidRDefault="00D14E62" w:rsidP="0025137D">
            <w:pPr>
              <w:pStyle w:val="1ff0"/>
            </w:pPr>
            <w:r w:rsidRPr="0025137D">
              <w:lastRenderedPageBreak/>
              <w:t>–</w:t>
            </w:r>
          </w:p>
        </w:tc>
        <w:tc>
          <w:tcPr>
            <w:tcW w:w="759" w:type="pct"/>
          </w:tcPr>
          <w:p w14:paraId="322E7457" w14:textId="77777777" w:rsidR="00D14E62" w:rsidRPr="0025137D" w:rsidRDefault="00D14E62" w:rsidP="0025137D">
            <w:pPr>
              <w:pStyle w:val="1ff0"/>
            </w:pPr>
            <w:r w:rsidRPr="0025137D">
              <w:t>1 рабочий день</w:t>
            </w:r>
          </w:p>
        </w:tc>
        <w:tc>
          <w:tcPr>
            <w:tcW w:w="906" w:type="pct"/>
          </w:tcPr>
          <w:p w14:paraId="3B320007" w14:textId="77777777" w:rsidR="00D14E62" w:rsidRPr="0048317C" w:rsidRDefault="00D14E62" w:rsidP="0025137D">
            <w:pPr>
              <w:pStyle w:val="1ff0"/>
            </w:pPr>
            <w:r w:rsidRPr="0025137D">
              <w:t>Оператор эксплуатации ИЭП</w:t>
            </w:r>
          </w:p>
        </w:tc>
      </w:tr>
      <w:tr w:rsidR="00FC322A" w14:paraId="4CD981CA" w14:textId="77777777" w:rsidTr="00087293">
        <w:tc>
          <w:tcPr>
            <w:tcW w:w="227" w:type="pct"/>
          </w:tcPr>
          <w:p w14:paraId="626E9C34" w14:textId="77777777" w:rsidR="00D14E62" w:rsidRPr="00DE2AB7" w:rsidRDefault="00D14E62" w:rsidP="00410161">
            <w:pPr>
              <w:pStyle w:val="a6"/>
            </w:pPr>
          </w:p>
        </w:tc>
        <w:tc>
          <w:tcPr>
            <w:tcW w:w="606" w:type="pct"/>
          </w:tcPr>
          <w:p w14:paraId="486B6CC1" w14:textId="77777777" w:rsidR="00D14E62" w:rsidRPr="0025137D" w:rsidRDefault="00D14E62" w:rsidP="0025137D">
            <w:pPr>
              <w:pStyle w:val="1ff0"/>
            </w:pPr>
            <w:r w:rsidRPr="0025137D">
              <w:t>Исполнение заявки</w:t>
            </w:r>
          </w:p>
        </w:tc>
        <w:tc>
          <w:tcPr>
            <w:tcW w:w="1061" w:type="pct"/>
          </w:tcPr>
          <w:p w14:paraId="5C37F73C" w14:textId="77777777" w:rsidR="00D14E62" w:rsidRPr="0025137D" w:rsidRDefault="00D14E62" w:rsidP="0025137D">
            <w:pPr>
              <w:pStyle w:val="1ff0"/>
            </w:pPr>
            <w:r w:rsidRPr="0025137D">
              <w:t xml:space="preserve">Оператор эксплуатации ИЭП: </w:t>
            </w:r>
          </w:p>
          <w:p w14:paraId="6A14B1CE" w14:textId="3258AF09" w:rsidR="00D14E62" w:rsidRPr="009D5C02" w:rsidRDefault="00D14E62" w:rsidP="00C71B6D">
            <w:pPr>
              <w:pStyle w:val="10"/>
              <w:ind w:left="317" w:hanging="284"/>
            </w:pPr>
            <w:r w:rsidRPr="009D5C02">
              <w:t>исправляет ОГРН органа организации и/или включает государственное учреждение в</w:t>
            </w:r>
            <w:r w:rsidR="00C861E4" w:rsidRPr="009D5C02">
              <w:t> </w:t>
            </w:r>
            <w:r w:rsidRPr="009D5C02">
              <w:t>регистр органов/организаций;</w:t>
            </w:r>
          </w:p>
          <w:p w14:paraId="36F61317" w14:textId="1BD5C7F5" w:rsidR="00D14E62" w:rsidRPr="0025137D" w:rsidRDefault="00D14E62" w:rsidP="00C71B6D">
            <w:pPr>
              <w:pStyle w:val="10"/>
              <w:ind w:left="317" w:hanging="284"/>
            </w:pPr>
            <w:r w:rsidRPr="009D5C02">
              <w:t>направляет</w:t>
            </w:r>
            <w:r w:rsidRPr="0025137D">
              <w:t xml:space="preserve"> с</w:t>
            </w:r>
            <w:r w:rsidR="00C861E4" w:rsidRPr="0025137D">
              <w:t> </w:t>
            </w:r>
            <w:r w:rsidRPr="0025137D">
              <w:t xml:space="preserve">контактного адреса </w:t>
            </w:r>
            <w:r w:rsidR="004F11E5" w:rsidRPr="0025137D">
              <w:t>о</w:t>
            </w:r>
            <w:r w:rsidRPr="0025137D">
              <w:t>ператора эксплуатации ИЭП на</w:t>
            </w:r>
            <w:r w:rsidR="00C861E4" w:rsidRPr="0025137D">
              <w:t xml:space="preserve"> </w:t>
            </w:r>
            <w:r w:rsidRPr="0025137D">
              <w:t xml:space="preserve">адрес  </w:t>
            </w:r>
            <w:r w:rsidR="004F11E5" w:rsidRPr="0025137D">
              <w:t xml:space="preserve">Минцифры </w:t>
            </w:r>
            <w:r w:rsidRPr="0025137D">
              <w:t>России уведомление об</w:t>
            </w:r>
            <w:r w:rsidR="00C83ED4" w:rsidRPr="0025137D">
              <w:t> </w:t>
            </w:r>
            <w:r w:rsidRPr="0025137D">
              <w:t>исполнении заявки на</w:t>
            </w:r>
            <w:r w:rsidR="00C861E4" w:rsidRPr="0025137D">
              <w:t> </w:t>
            </w:r>
            <w:r w:rsidRPr="0025137D">
              <w:t>изменение данных органа/организации</w:t>
            </w:r>
            <w:r w:rsidR="00D6438E" w:rsidRPr="0025137D">
              <w:t xml:space="preserve"> </w:t>
            </w:r>
            <w:r w:rsidRPr="0025137D">
              <w:t>в</w:t>
            </w:r>
            <w:r w:rsidR="00C83ED4" w:rsidRPr="0025137D">
              <w:t> </w:t>
            </w:r>
            <w:r w:rsidRPr="0025137D">
              <w:t>ЕСИА</w:t>
            </w:r>
          </w:p>
        </w:tc>
        <w:tc>
          <w:tcPr>
            <w:tcW w:w="683" w:type="pct"/>
          </w:tcPr>
          <w:p w14:paraId="1947185F" w14:textId="72CBE252" w:rsidR="00D14E62" w:rsidRPr="0025137D" w:rsidRDefault="00D14E62" w:rsidP="0025137D">
            <w:pPr>
              <w:pStyle w:val="1ff0"/>
            </w:pPr>
            <w:r w:rsidRPr="0025137D">
              <w:t>Заявка на</w:t>
            </w:r>
            <w:r w:rsidR="00C861E4" w:rsidRPr="0025137D">
              <w:t> </w:t>
            </w:r>
            <w:r w:rsidRPr="0025137D">
              <w:t xml:space="preserve">изменение данных органа/организации </w:t>
            </w:r>
            <w:r w:rsidR="005E21A2">
              <w:br/>
            </w:r>
            <w:r w:rsidRPr="0025137D">
              <w:t>в ЕСИА.</w:t>
            </w:r>
          </w:p>
          <w:p w14:paraId="577EC522" w14:textId="039AF84F" w:rsidR="00D14E62" w:rsidRPr="0025137D" w:rsidRDefault="00D14E62" w:rsidP="0025137D">
            <w:pPr>
              <w:pStyle w:val="1ff0"/>
            </w:pPr>
            <w:r w:rsidRPr="0025137D">
              <w:t xml:space="preserve">Сведения </w:t>
            </w:r>
            <w:r w:rsidR="00FC322A">
              <w:br/>
            </w:r>
            <w:r w:rsidRPr="0025137D">
              <w:t xml:space="preserve">об УЛ </w:t>
            </w:r>
            <w:r w:rsidR="00C861E4" w:rsidRPr="0025137D">
              <w:t>з</w:t>
            </w:r>
            <w:r w:rsidRPr="0025137D">
              <w:t>аявителя</w:t>
            </w:r>
          </w:p>
        </w:tc>
        <w:tc>
          <w:tcPr>
            <w:tcW w:w="759" w:type="pct"/>
          </w:tcPr>
          <w:p w14:paraId="355D9446" w14:textId="2493F42A" w:rsidR="00D14E62" w:rsidRPr="009A5809" w:rsidRDefault="00D14E62" w:rsidP="0025137D">
            <w:pPr>
              <w:pStyle w:val="1ff0"/>
            </w:pPr>
            <w:r w:rsidRPr="0025137D">
              <w:t xml:space="preserve">Уведомление </w:t>
            </w:r>
            <w:r w:rsidR="004F11E5" w:rsidRPr="0025137D">
              <w:t xml:space="preserve">Минцифры </w:t>
            </w:r>
            <w:r w:rsidRPr="0025137D">
              <w:t>России об</w:t>
            </w:r>
            <w:r w:rsidR="00BE33E6" w:rsidRPr="0025137D">
              <w:t> </w:t>
            </w:r>
            <w:r w:rsidR="00FC322A">
              <w:t>исполнении заявки</w:t>
            </w:r>
          </w:p>
        </w:tc>
        <w:tc>
          <w:tcPr>
            <w:tcW w:w="759" w:type="pct"/>
          </w:tcPr>
          <w:p w14:paraId="620E22FC" w14:textId="77777777" w:rsidR="00D14E62" w:rsidRPr="0025137D" w:rsidRDefault="00D14E62" w:rsidP="0025137D">
            <w:pPr>
              <w:pStyle w:val="1ff0"/>
            </w:pPr>
            <w:r w:rsidRPr="0025137D">
              <w:t>3 рабочих дня</w:t>
            </w:r>
          </w:p>
        </w:tc>
        <w:tc>
          <w:tcPr>
            <w:tcW w:w="906" w:type="pct"/>
          </w:tcPr>
          <w:p w14:paraId="53610A6B" w14:textId="77777777" w:rsidR="00D14E62" w:rsidRPr="0048317C" w:rsidRDefault="00D14E62" w:rsidP="0025137D">
            <w:pPr>
              <w:pStyle w:val="1ff0"/>
            </w:pPr>
            <w:r w:rsidRPr="0025137D">
              <w:t>Оператор эксплуатации ИЭП</w:t>
            </w:r>
          </w:p>
        </w:tc>
      </w:tr>
      <w:tr w:rsidR="00FC322A" w14:paraId="41EFC8C5" w14:textId="77777777" w:rsidTr="00087293">
        <w:tc>
          <w:tcPr>
            <w:tcW w:w="227" w:type="pct"/>
          </w:tcPr>
          <w:p w14:paraId="4F54F0D5" w14:textId="77777777" w:rsidR="00D14E62" w:rsidRPr="00DE2AB7" w:rsidRDefault="00D14E62" w:rsidP="00410161">
            <w:pPr>
              <w:pStyle w:val="a6"/>
            </w:pPr>
          </w:p>
        </w:tc>
        <w:tc>
          <w:tcPr>
            <w:tcW w:w="606" w:type="pct"/>
          </w:tcPr>
          <w:p w14:paraId="08A7FC0A" w14:textId="2B569111" w:rsidR="00D14E62" w:rsidRPr="0025137D" w:rsidRDefault="00D14E62" w:rsidP="0025137D">
            <w:pPr>
              <w:pStyle w:val="1ff0"/>
            </w:pPr>
            <w:r w:rsidRPr="0025137D">
              <w:t xml:space="preserve">Уведомление </w:t>
            </w:r>
            <w:r w:rsidR="004F11E5" w:rsidRPr="0025137D">
              <w:t>з</w:t>
            </w:r>
            <w:r w:rsidRPr="0025137D">
              <w:t>аявителя</w:t>
            </w:r>
          </w:p>
        </w:tc>
        <w:tc>
          <w:tcPr>
            <w:tcW w:w="1061" w:type="pct"/>
          </w:tcPr>
          <w:p w14:paraId="2F7CCB40" w14:textId="38BA7D67" w:rsidR="00D14E62" w:rsidRPr="0025137D" w:rsidRDefault="004F11E5" w:rsidP="0025137D">
            <w:pPr>
              <w:pStyle w:val="1ff0"/>
            </w:pPr>
            <w:r w:rsidRPr="0025137D">
              <w:t xml:space="preserve">Минцифры </w:t>
            </w:r>
            <w:r w:rsidR="00D14E62" w:rsidRPr="0025137D">
              <w:t>России пересылает уведомление в</w:t>
            </w:r>
            <w:r w:rsidR="00C861E4" w:rsidRPr="0025137D">
              <w:t xml:space="preserve"> </w:t>
            </w:r>
            <w:r w:rsidR="00D14E62" w:rsidRPr="0025137D">
              <w:t>адрес отправителя заявки</w:t>
            </w:r>
          </w:p>
        </w:tc>
        <w:tc>
          <w:tcPr>
            <w:tcW w:w="683" w:type="pct"/>
          </w:tcPr>
          <w:p w14:paraId="618E11E4" w14:textId="0738AC02" w:rsidR="00D14E62" w:rsidRPr="0025137D" w:rsidRDefault="00D14E62" w:rsidP="0025137D">
            <w:pPr>
              <w:pStyle w:val="1ff0"/>
            </w:pPr>
            <w:r w:rsidRPr="0025137D">
              <w:t>Уведомление об</w:t>
            </w:r>
            <w:r w:rsidR="00C83ED4" w:rsidRPr="0025137D">
              <w:t> </w:t>
            </w:r>
            <w:r w:rsidR="00C17D52">
              <w:t>исполнении заявки</w:t>
            </w:r>
          </w:p>
        </w:tc>
        <w:tc>
          <w:tcPr>
            <w:tcW w:w="759" w:type="pct"/>
          </w:tcPr>
          <w:p w14:paraId="22514826" w14:textId="34373D19" w:rsidR="00D14E62" w:rsidRPr="0025137D" w:rsidRDefault="00D14E62" w:rsidP="0025137D">
            <w:pPr>
              <w:pStyle w:val="1ff0"/>
            </w:pPr>
            <w:r w:rsidRPr="0025137D">
              <w:t>Уведомление об</w:t>
            </w:r>
            <w:r w:rsidR="00C83ED4" w:rsidRPr="0025137D">
              <w:t> </w:t>
            </w:r>
            <w:r w:rsidR="00C17D52">
              <w:t>исполнении заявки</w:t>
            </w:r>
          </w:p>
        </w:tc>
        <w:tc>
          <w:tcPr>
            <w:tcW w:w="759" w:type="pct"/>
          </w:tcPr>
          <w:p w14:paraId="234997FF" w14:textId="77777777" w:rsidR="00D14E62" w:rsidRPr="0025137D" w:rsidRDefault="00D14E62" w:rsidP="0025137D">
            <w:pPr>
              <w:pStyle w:val="1ff0"/>
            </w:pPr>
            <w:r w:rsidRPr="0025137D">
              <w:t>15 рабочих минут</w:t>
            </w:r>
          </w:p>
        </w:tc>
        <w:tc>
          <w:tcPr>
            <w:tcW w:w="906" w:type="pct"/>
          </w:tcPr>
          <w:p w14:paraId="5958E255" w14:textId="58E96C4B" w:rsidR="00D14E62" w:rsidRPr="0025137D" w:rsidRDefault="004F11E5" w:rsidP="0025137D">
            <w:pPr>
              <w:pStyle w:val="1ff0"/>
            </w:pPr>
            <w:r w:rsidRPr="0025137D">
              <w:t>Минцифры</w:t>
            </w:r>
            <w:r w:rsidRPr="0025137D">
              <w:br/>
            </w:r>
            <w:r w:rsidR="00D14E62" w:rsidRPr="0025137D">
              <w:t>России</w:t>
            </w:r>
          </w:p>
        </w:tc>
      </w:tr>
      <w:tr w:rsidR="00D14E62" w14:paraId="4810EC3F" w14:textId="77777777" w:rsidTr="00E55D50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7"/>
          </w:tcPr>
          <w:p w14:paraId="26F60B01" w14:textId="77777777" w:rsidR="00D14E62" w:rsidRPr="00C17D52" w:rsidRDefault="00D14E62" w:rsidP="0025137D">
            <w:pPr>
              <w:pStyle w:val="1ff0"/>
              <w:rPr>
                <w:kern w:val="20"/>
              </w:rPr>
            </w:pPr>
            <w:r w:rsidRPr="00C17D52">
              <w:rPr>
                <w:kern w:val="20"/>
              </w:rPr>
              <w:t>Максимальное время выполнения процедуры (при соблюдении всеми участниками временных границ своих операций): 4 рабочих дня 2 часа 30 минут.</w:t>
            </w:r>
          </w:p>
        </w:tc>
      </w:tr>
    </w:tbl>
    <w:p w14:paraId="39A350CF" w14:textId="6B27EF55" w:rsidR="00087293" w:rsidRDefault="00087293" w:rsidP="007E1B5B">
      <w:pPr>
        <w:pStyle w:val="afffffffff3"/>
      </w:pPr>
      <w:bookmarkStart w:id="48" w:name="_Ref372909034"/>
      <w:r>
        <w:lastRenderedPageBreak/>
        <w:t>Перечень проверок заявки на изменение данных органа</w:t>
      </w:r>
      <w:r w:rsidRPr="007C174E">
        <w:t>/</w:t>
      </w:r>
      <w:r>
        <w:t xml:space="preserve">организации </w:t>
      </w:r>
      <w:r>
        <w:br/>
        <w:t xml:space="preserve">в ЕСИА приведен в таблице </w:t>
      </w:r>
      <w:r>
        <w:fldChar w:fldCharType="begin"/>
      </w:r>
      <w:r>
        <w:instrText xml:space="preserve"> REF _Ref105058906 \h </w:instrText>
      </w:r>
      <w:r>
        <w:fldChar w:fldCharType="separate"/>
      </w:r>
      <w:r w:rsidR="008E49C4">
        <w:rPr>
          <w:noProof/>
        </w:rPr>
        <w:t>3</w:t>
      </w:r>
      <w:r>
        <w:fldChar w:fldCharType="end"/>
      </w:r>
      <w:r>
        <w:t>.</w:t>
      </w:r>
    </w:p>
    <w:p w14:paraId="4C440048" w14:textId="252BA6FD" w:rsidR="00D14E62" w:rsidRPr="002631E8" w:rsidRDefault="00D14E62" w:rsidP="007E1B5B">
      <w:pPr>
        <w:pStyle w:val="afffffffff3"/>
      </w:pPr>
      <w:r>
        <w:t xml:space="preserve">Таблица </w:t>
      </w:r>
      <w:fldSimple w:instr=" SEQ Таблица \* ARABIC ">
        <w:bookmarkStart w:id="49" w:name="_Ref105058906"/>
        <w:r w:rsidR="008E49C4">
          <w:rPr>
            <w:noProof/>
          </w:rPr>
          <w:t>3</w:t>
        </w:r>
        <w:bookmarkEnd w:id="49"/>
      </w:fldSimple>
      <w:bookmarkEnd w:id="48"/>
      <w:r>
        <w:t xml:space="preserve"> – Перечень проверок заявки на изменение данных органа</w:t>
      </w:r>
      <w:r w:rsidRPr="007C174E">
        <w:t>/</w:t>
      </w:r>
      <w:r>
        <w:t>организации</w:t>
      </w:r>
      <w:r w:rsidR="00E328CC">
        <w:t xml:space="preserve"> </w:t>
      </w:r>
      <w:r w:rsidR="00C17D52">
        <w:br/>
      </w:r>
      <w:r w:rsidR="00E328CC">
        <w:t xml:space="preserve">в </w:t>
      </w:r>
      <w:r>
        <w:t>ЕСИА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8"/>
        <w:gridCol w:w="1373"/>
        <w:gridCol w:w="3372"/>
        <w:gridCol w:w="2110"/>
        <w:gridCol w:w="2078"/>
      </w:tblGrid>
      <w:tr w:rsidR="00D14E62" w:rsidRPr="004431BC" w14:paraId="41984320" w14:textId="77777777" w:rsidTr="00526D3C">
        <w:trPr>
          <w:trHeight w:val="942"/>
          <w:tblHeader/>
        </w:trPr>
        <w:tc>
          <w:tcPr>
            <w:tcW w:w="22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CBAA5D" w14:textId="77777777" w:rsidR="00D14E62" w:rsidRPr="004431BC" w:rsidRDefault="00D14E62" w:rsidP="004431BC">
            <w:pPr>
              <w:pStyle w:val="1ff0"/>
              <w:jc w:val="center"/>
              <w:rPr>
                <w:b/>
              </w:rPr>
            </w:pPr>
            <w:r w:rsidRPr="004431BC">
              <w:rPr>
                <w:b/>
              </w:rPr>
              <w:t>№</w:t>
            </w:r>
          </w:p>
        </w:tc>
        <w:tc>
          <w:tcPr>
            <w:tcW w:w="7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B539452" w14:textId="77777777" w:rsidR="00D14E62" w:rsidRPr="004431BC" w:rsidRDefault="00D14E62" w:rsidP="004431BC">
            <w:pPr>
              <w:pStyle w:val="1ff0"/>
              <w:jc w:val="center"/>
              <w:rPr>
                <w:b/>
              </w:rPr>
            </w:pPr>
            <w:r w:rsidRPr="004431BC">
              <w:rPr>
                <w:b/>
              </w:rPr>
              <w:t>Контроль</w:t>
            </w:r>
          </w:p>
        </w:tc>
        <w:tc>
          <w:tcPr>
            <w:tcW w:w="180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06DBBCC" w14:textId="77777777" w:rsidR="00D14E62" w:rsidRPr="004431BC" w:rsidRDefault="00D14E62" w:rsidP="004431BC">
            <w:pPr>
              <w:pStyle w:val="1ff0"/>
              <w:jc w:val="center"/>
              <w:rPr>
                <w:b/>
              </w:rPr>
            </w:pPr>
            <w:r w:rsidRPr="004431BC">
              <w:rPr>
                <w:b/>
              </w:rPr>
              <w:t>Описание</w:t>
            </w:r>
          </w:p>
        </w:tc>
        <w:tc>
          <w:tcPr>
            <w:tcW w:w="112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CA48D1" w14:textId="081F39DE" w:rsidR="00D14E62" w:rsidRPr="004431BC" w:rsidRDefault="00D14E62" w:rsidP="004431BC">
            <w:pPr>
              <w:pStyle w:val="1ff0"/>
              <w:jc w:val="center"/>
              <w:rPr>
                <w:b/>
              </w:rPr>
            </w:pPr>
            <w:r w:rsidRPr="004431BC">
              <w:rPr>
                <w:b/>
              </w:rPr>
              <w:t>Действия</w:t>
            </w:r>
            <w:r w:rsidR="006F65F0" w:rsidRPr="004431BC">
              <w:rPr>
                <w:b/>
              </w:rPr>
              <w:t>,</w:t>
            </w:r>
            <w:r w:rsidRPr="004431BC">
              <w:rPr>
                <w:b/>
              </w:rPr>
              <w:t xml:space="preserve"> если контроль пройден</w:t>
            </w:r>
          </w:p>
        </w:tc>
        <w:tc>
          <w:tcPr>
            <w:tcW w:w="111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584D3E" w14:textId="2B3A527F" w:rsidR="00D14E62" w:rsidRPr="004431BC" w:rsidRDefault="00D14E62" w:rsidP="004431BC">
            <w:pPr>
              <w:pStyle w:val="1ff0"/>
              <w:jc w:val="center"/>
              <w:rPr>
                <w:b/>
              </w:rPr>
            </w:pPr>
            <w:r w:rsidRPr="004431BC">
              <w:rPr>
                <w:b/>
              </w:rPr>
              <w:t>Действия</w:t>
            </w:r>
            <w:r w:rsidR="006F65F0" w:rsidRPr="004431BC">
              <w:rPr>
                <w:b/>
              </w:rPr>
              <w:t>,</w:t>
            </w:r>
            <w:r w:rsidRPr="004431BC">
              <w:rPr>
                <w:b/>
              </w:rPr>
              <w:t xml:space="preserve"> если контроль</w:t>
            </w:r>
            <w:r w:rsidR="00C4023A" w:rsidRPr="004431BC">
              <w:rPr>
                <w:b/>
              </w:rPr>
              <w:t> </w:t>
            </w:r>
            <w:r w:rsidRPr="004431BC">
              <w:rPr>
                <w:b/>
              </w:rPr>
              <w:t>не</w:t>
            </w:r>
            <w:r w:rsidR="00C83ED4" w:rsidRPr="004431BC">
              <w:rPr>
                <w:b/>
              </w:rPr>
              <w:t> </w:t>
            </w:r>
            <w:r w:rsidRPr="004431BC">
              <w:rPr>
                <w:b/>
              </w:rPr>
              <w:t>пройден</w:t>
            </w:r>
          </w:p>
        </w:tc>
      </w:tr>
      <w:tr w:rsidR="00D14E62" w:rsidRPr="0011276F" w14:paraId="5234153C" w14:textId="77777777" w:rsidTr="00526D3C">
        <w:tc>
          <w:tcPr>
            <w:tcW w:w="224" w:type="pct"/>
            <w:tcBorders>
              <w:top w:val="double" w:sz="4" w:space="0" w:color="auto"/>
            </w:tcBorders>
          </w:tcPr>
          <w:p w14:paraId="09540948" w14:textId="77777777" w:rsidR="00D14E62" w:rsidRPr="00DE2AB7" w:rsidRDefault="00D14E62" w:rsidP="00B16A64">
            <w:pPr>
              <w:pStyle w:val="a6"/>
              <w:numPr>
                <w:ilvl w:val="0"/>
                <w:numId w:val="68"/>
              </w:numPr>
            </w:pPr>
          </w:p>
        </w:tc>
        <w:tc>
          <w:tcPr>
            <w:tcW w:w="734" w:type="pct"/>
            <w:tcBorders>
              <w:top w:val="double" w:sz="4" w:space="0" w:color="auto"/>
            </w:tcBorders>
          </w:tcPr>
          <w:p w14:paraId="77F4BCC9" w14:textId="77777777" w:rsidR="00D14E62" w:rsidRPr="004431BC" w:rsidRDefault="00D14E62" w:rsidP="004431BC">
            <w:pPr>
              <w:pStyle w:val="1ff0"/>
            </w:pPr>
            <w:r w:rsidRPr="004431BC">
              <w:t>Оформление заявки</w:t>
            </w:r>
          </w:p>
        </w:tc>
        <w:tc>
          <w:tcPr>
            <w:tcW w:w="1803" w:type="pct"/>
            <w:tcBorders>
              <w:top w:val="double" w:sz="4" w:space="0" w:color="auto"/>
            </w:tcBorders>
          </w:tcPr>
          <w:p w14:paraId="02FB5C9D" w14:textId="54FAA94F" w:rsidR="00D14E62" w:rsidRPr="00380231" w:rsidRDefault="00D14E62" w:rsidP="00380231">
            <w:pPr>
              <w:pStyle w:val="1ff0"/>
              <w:rPr>
                <w:szCs w:val="20"/>
              </w:rPr>
            </w:pPr>
            <w:r w:rsidRPr="00380231">
              <w:rPr>
                <w:szCs w:val="20"/>
              </w:rPr>
              <w:t>Проверяется, что в заявке на</w:t>
            </w:r>
            <w:r w:rsidR="00C83ED4" w:rsidRPr="00380231">
              <w:rPr>
                <w:szCs w:val="20"/>
              </w:rPr>
              <w:t> </w:t>
            </w:r>
            <w:r w:rsidRPr="00380231">
              <w:rPr>
                <w:szCs w:val="20"/>
              </w:rPr>
              <w:t>изменение данных органа/</w:t>
            </w:r>
            <w:r w:rsidRPr="00380231">
              <w:t>организации</w:t>
            </w:r>
            <w:r w:rsidRPr="00380231">
              <w:rPr>
                <w:szCs w:val="20"/>
              </w:rPr>
              <w:t xml:space="preserve"> </w:t>
            </w:r>
            <w:r w:rsidR="00114B8E">
              <w:rPr>
                <w:szCs w:val="20"/>
              </w:rPr>
              <w:br/>
            </w:r>
            <w:r w:rsidRPr="00380231">
              <w:rPr>
                <w:szCs w:val="20"/>
              </w:rPr>
              <w:t xml:space="preserve">в ЕСИА </w:t>
            </w:r>
            <w:r w:rsidR="00D6438E" w:rsidRPr="00380231">
              <w:rPr>
                <w:szCs w:val="20"/>
              </w:rPr>
              <w:t>указаны обязательные</w:t>
            </w:r>
            <w:r w:rsidRPr="00380231">
              <w:rPr>
                <w:szCs w:val="20"/>
              </w:rPr>
              <w:t xml:space="preserve"> реквизиты:</w:t>
            </w:r>
          </w:p>
          <w:p w14:paraId="001CB49A" w14:textId="77777777" w:rsidR="00D14E62" w:rsidRPr="00380231" w:rsidRDefault="00D14E62" w:rsidP="001E33A5">
            <w:pPr>
              <w:pStyle w:val="10"/>
            </w:pPr>
            <w:r w:rsidRPr="00380231">
              <w:t>полное наименование органа/организации;</w:t>
            </w:r>
          </w:p>
          <w:p w14:paraId="684928F3" w14:textId="77777777" w:rsidR="00D14E62" w:rsidRPr="00380231" w:rsidRDefault="00D14E62" w:rsidP="001E33A5">
            <w:pPr>
              <w:pStyle w:val="10"/>
            </w:pPr>
            <w:r w:rsidRPr="00380231">
              <w:t>ОГРН;</w:t>
            </w:r>
          </w:p>
          <w:p w14:paraId="59B4DB2C" w14:textId="3A19C7D3" w:rsidR="00D14E62" w:rsidRPr="00380231" w:rsidRDefault="00D14E62" w:rsidP="001E33A5">
            <w:pPr>
              <w:pStyle w:val="10"/>
            </w:pPr>
            <w:r w:rsidRPr="00380231">
              <w:t xml:space="preserve">фамилия УЛ </w:t>
            </w:r>
            <w:r w:rsidR="004F11E5" w:rsidRPr="00380231">
              <w:t>з</w:t>
            </w:r>
            <w:r w:rsidRPr="00380231">
              <w:t>аявителя;</w:t>
            </w:r>
          </w:p>
          <w:p w14:paraId="0A48FBF5" w14:textId="6487CDD0" w:rsidR="00D14E62" w:rsidRPr="00380231" w:rsidRDefault="00D14E62" w:rsidP="001E33A5">
            <w:pPr>
              <w:pStyle w:val="10"/>
            </w:pPr>
            <w:r w:rsidRPr="00380231">
              <w:t xml:space="preserve">имя УЛ </w:t>
            </w:r>
            <w:r w:rsidR="004F11E5" w:rsidRPr="00380231">
              <w:t>з</w:t>
            </w:r>
            <w:r w:rsidRPr="00380231">
              <w:t>аявителя;</w:t>
            </w:r>
          </w:p>
          <w:p w14:paraId="2CF698BB" w14:textId="77777777" w:rsidR="00D14E62" w:rsidRPr="00380231" w:rsidRDefault="00D14E62" w:rsidP="001E33A5">
            <w:pPr>
              <w:pStyle w:val="10"/>
            </w:pPr>
            <w:r w:rsidRPr="00380231">
              <w:t>СНИЛС;</w:t>
            </w:r>
          </w:p>
          <w:p w14:paraId="0B4E16A7" w14:textId="57A8F467" w:rsidR="00D14E62" w:rsidRPr="00380231" w:rsidRDefault="00D14E62" w:rsidP="001E33A5">
            <w:pPr>
              <w:pStyle w:val="10"/>
            </w:pPr>
            <w:r w:rsidRPr="00380231">
              <w:t xml:space="preserve">должность УЛ </w:t>
            </w:r>
            <w:r w:rsidR="004F11E5" w:rsidRPr="00380231">
              <w:t>з</w:t>
            </w:r>
            <w:r w:rsidRPr="00380231">
              <w:t>аявителя;</w:t>
            </w:r>
          </w:p>
          <w:p w14:paraId="4DC7BA8A" w14:textId="6502C95F" w:rsidR="00D14E62" w:rsidRPr="00380231" w:rsidRDefault="00D14E62" w:rsidP="001E33A5">
            <w:pPr>
              <w:pStyle w:val="10"/>
            </w:pPr>
            <w:r w:rsidRPr="00380231">
              <w:t xml:space="preserve">рабочий телефон УЛ </w:t>
            </w:r>
            <w:r w:rsidR="004F11E5" w:rsidRPr="00380231">
              <w:t>з</w:t>
            </w:r>
            <w:r w:rsidRPr="00380231">
              <w:t>аявителя;</w:t>
            </w:r>
          </w:p>
          <w:p w14:paraId="024C30FB" w14:textId="5BCE5A29" w:rsidR="00D14E62" w:rsidRPr="00380231" w:rsidRDefault="00D14E62" w:rsidP="001E33A5">
            <w:pPr>
              <w:pStyle w:val="10"/>
            </w:pPr>
            <w:r w:rsidRPr="00380231">
              <w:t xml:space="preserve">адрес электронной почты УЛ </w:t>
            </w:r>
            <w:r w:rsidR="004F11E5" w:rsidRPr="00380231">
              <w:t>з</w:t>
            </w:r>
            <w:r w:rsidRPr="00380231">
              <w:t xml:space="preserve">аявителя; </w:t>
            </w:r>
          </w:p>
          <w:p w14:paraId="3FFFAF6D" w14:textId="012880B6" w:rsidR="00D14E62" w:rsidRPr="00380231" w:rsidRDefault="00D14E62" w:rsidP="001E33A5">
            <w:pPr>
              <w:pStyle w:val="10"/>
            </w:pPr>
            <w:r w:rsidRPr="00380231">
              <w:t>сопроводительное письмо оформлено на бланке органа/организации, содержащем исходящий номер, печать органа/организации и</w:t>
            </w:r>
            <w:r w:rsidR="00C83ED4" w:rsidRPr="00380231">
              <w:t> </w:t>
            </w:r>
            <w:r w:rsidRPr="00380231">
              <w:t>подпись ответственного лица;</w:t>
            </w:r>
          </w:p>
          <w:p w14:paraId="4EF9C2D0" w14:textId="675F4FB5" w:rsidR="00D14E62" w:rsidRPr="00380231" w:rsidRDefault="00D14E62" w:rsidP="001E33A5">
            <w:pPr>
              <w:pStyle w:val="10"/>
            </w:pPr>
            <w:r w:rsidRPr="00380231">
              <w:t>заявка полностью соответствует шаблону из</w:t>
            </w:r>
            <w:r w:rsidR="00C83ED4" w:rsidRPr="00380231">
              <w:t> </w:t>
            </w:r>
            <w:r w:rsidRPr="00380231">
              <w:t xml:space="preserve">соответствующего приложения (содержит весь текст из шаблона заявки), </w:t>
            </w:r>
            <w:r w:rsidR="00114B8E">
              <w:br/>
            </w:r>
            <w:r w:rsidRPr="00380231">
              <w:t>все обязательные поля заявки заполнены, заявка содержит печать организации и подпись отве</w:t>
            </w:r>
            <w:r w:rsidR="00114B8E">
              <w:t>тственного лица</w:t>
            </w:r>
          </w:p>
        </w:tc>
        <w:tc>
          <w:tcPr>
            <w:tcW w:w="1128" w:type="pct"/>
            <w:tcBorders>
              <w:top w:val="double" w:sz="4" w:space="0" w:color="auto"/>
            </w:tcBorders>
          </w:tcPr>
          <w:p w14:paraId="5EB38AB7" w14:textId="572CFF45" w:rsidR="00D14E62" w:rsidRPr="004431BC" w:rsidRDefault="00D14E62" w:rsidP="004431BC">
            <w:pPr>
              <w:pStyle w:val="1ff0"/>
            </w:pPr>
            <w:r w:rsidRPr="004431BC">
              <w:t>Переход к</w:t>
            </w:r>
            <w:r w:rsidR="00C83ED4" w:rsidRPr="004431BC">
              <w:t> </w:t>
            </w:r>
            <w:r w:rsidR="00114B8E">
              <w:t>следующему шагу</w:t>
            </w:r>
          </w:p>
        </w:tc>
        <w:tc>
          <w:tcPr>
            <w:tcW w:w="1111" w:type="pct"/>
            <w:tcBorders>
              <w:top w:val="double" w:sz="4" w:space="0" w:color="auto"/>
            </w:tcBorders>
          </w:tcPr>
          <w:p w14:paraId="28DD7090" w14:textId="45ED9B97" w:rsidR="00D14E62" w:rsidRPr="004431BC" w:rsidRDefault="00D14E62" w:rsidP="004431BC">
            <w:pPr>
              <w:pStyle w:val="1ff0"/>
            </w:pPr>
            <w:r w:rsidRPr="004431BC">
              <w:t xml:space="preserve">Уведомление </w:t>
            </w:r>
            <w:r w:rsidR="004F11E5" w:rsidRPr="004431BC">
              <w:t>з</w:t>
            </w:r>
            <w:r w:rsidRPr="004431BC">
              <w:t>аявителя об</w:t>
            </w:r>
            <w:r w:rsidR="00C83ED4" w:rsidRPr="004431BC">
              <w:t> </w:t>
            </w:r>
            <w:r w:rsidRPr="004431BC">
              <w:t xml:space="preserve">отказе обработки по причине </w:t>
            </w:r>
            <w:r w:rsidR="00114B8E">
              <w:t>некорректного оформления заявки</w:t>
            </w:r>
          </w:p>
        </w:tc>
      </w:tr>
      <w:tr w:rsidR="00D14E62" w:rsidRPr="0011276F" w14:paraId="130757AD" w14:textId="77777777" w:rsidTr="002017DA">
        <w:tc>
          <w:tcPr>
            <w:tcW w:w="224" w:type="pct"/>
          </w:tcPr>
          <w:p w14:paraId="331F7F3B" w14:textId="77777777" w:rsidR="00D14E62" w:rsidRPr="00DE2AB7" w:rsidRDefault="00D14E62" w:rsidP="00410161">
            <w:pPr>
              <w:pStyle w:val="a6"/>
            </w:pPr>
          </w:p>
        </w:tc>
        <w:tc>
          <w:tcPr>
            <w:tcW w:w="734" w:type="pct"/>
          </w:tcPr>
          <w:p w14:paraId="5A60CB81" w14:textId="77777777" w:rsidR="00D14E62" w:rsidRPr="004431BC" w:rsidRDefault="00D14E62" w:rsidP="004431BC">
            <w:pPr>
              <w:pStyle w:val="1ff0"/>
            </w:pPr>
            <w:r w:rsidRPr="004431BC">
              <w:t>Существование органа/организации</w:t>
            </w:r>
          </w:p>
        </w:tc>
        <w:tc>
          <w:tcPr>
            <w:tcW w:w="1803" w:type="pct"/>
          </w:tcPr>
          <w:p w14:paraId="4E6C023B" w14:textId="782FC696" w:rsidR="00D14E62" w:rsidRPr="004431BC" w:rsidRDefault="00D14E62" w:rsidP="004431BC">
            <w:pPr>
              <w:pStyle w:val="1ff0"/>
            </w:pPr>
            <w:r w:rsidRPr="004431BC">
              <w:t>Проверяется, что указанный(ая) в</w:t>
            </w:r>
            <w:r w:rsidR="00C83ED4" w:rsidRPr="004431BC">
              <w:t> </w:t>
            </w:r>
            <w:r w:rsidRPr="004431BC">
              <w:t>заявке орган/</w:t>
            </w:r>
            <w:r w:rsidR="00114B8E">
              <w:t>организация зарегистрирован(а)</w:t>
            </w:r>
          </w:p>
        </w:tc>
        <w:tc>
          <w:tcPr>
            <w:tcW w:w="1128" w:type="pct"/>
          </w:tcPr>
          <w:p w14:paraId="209E80A1" w14:textId="2F44F2F9" w:rsidR="00D14E62" w:rsidRPr="004431BC" w:rsidRDefault="00D14E62" w:rsidP="004431BC">
            <w:pPr>
              <w:pStyle w:val="1ff0"/>
            </w:pPr>
            <w:r w:rsidRPr="004431BC">
              <w:t>Переход к</w:t>
            </w:r>
            <w:r w:rsidR="00C83ED4" w:rsidRPr="004431BC">
              <w:t> </w:t>
            </w:r>
            <w:r w:rsidRPr="004431BC">
              <w:t>сле</w:t>
            </w:r>
            <w:r w:rsidR="00114B8E">
              <w:t>дующему шагу</w:t>
            </w:r>
          </w:p>
        </w:tc>
        <w:tc>
          <w:tcPr>
            <w:tcW w:w="1111" w:type="pct"/>
          </w:tcPr>
          <w:p w14:paraId="7BB9693E" w14:textId="02EB58E1" w:rsidR="00D14E62" w:rsidRPr="004431BC" w:rsidRDefault="00D14E62" w:rsidP="00114B8E">
            <w:pPr>
              <w:pStyle w:val="1ff0"/>
            </w:pPr>
            <w:r w:rsidRPr="004431BC">
              <w:t xml:space="preserve">Уведомление </w:t>
            </w:r>
            <w:r w:rsidR="004F11E5" w:rsidRPr="004431BC">
              <w:t xml:space="preserve">Минцифры </w:t>
            </w:r>
            <w:r w:rsidRPr="004431BC">
              <w:t xml:space="preserve">России </w:t>
            </w:r>
            <w:r w:rsidR="004F11E5" w:rsidRPr="004431BC">
              <w:t>з</w:t>
            </w:r>
            <w:r w:rsidRPr="004431BC">
              <w:t>аявителя об отказе обработки по</w:t>
            </w:r>
            <w:r w:rsidR="00114B8E">
              <w:t xml:space="preserve"> </w:t>
            </w:r>
            <w:r w:rsidRPr="004431BC">
              <w:t>причине того, что организация не</w:t>
            </w:r>
            <w:r w:rsidR="00C83ED4" w:rsidRPr="004431BC">
              <w:t> </w:t>
            </w:r>
            <w:r w:rsidR="00114B8E">
              <w:t>зарегистрирована</w:t>
            </w:r>
          </w:p>
        </w:tc>
      </w:tr>
      <w:tr w:rsidR="00D14E62" w14:paraId="00040F89" w14:textId="77777777" w:rsidTr="002017DA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DE8" w14:textId="77777777" w:rsidR="00D14E62" w:rsidRPr="00DE2AB7" w:rsidRDefault="00D14E62" w:rsidP="00410161">
            <w:pPr>
              <w:pStyle w:val="a6"/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90C0" w14:textId="7FBEE065" w:rsidR="00D14E62" w:rsidRPr="004431BC" w:rsidRDefault="00D14E62" w:rsidP="004431BC">
            <w:pPr>
              <w:pStyle w:val="1ff0"/>
            </w:pPr>
            <w:r w:rsidRPr="004431BC">
              <w:t xml:space="preserve">УЛ </w:t>
            </w:r>
            <w:r w:rsidR="004F11E5" w:rsidRPr="004431BC">
              <w:t>з</w:t>
            </w:r>
            <w:r w:rsidRPr="004431BC">
              <w:t>аявителя зарегистрирован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FCEE" w14:textId="13C9C0A7" w:rsidR="00D14E62" w:rsidRPr="004431BC" w:rsidRDefault="00D14E62" w:rsidP="004431BC">
            <w:pPr>
              <w:pStyle w:val="1ff0"/>
            </w:pPr>
            <w:r w:rsidRPr="004431BC">
              <w:t xml:space="preserve">Проверяется, что указанное в заявке УЛ </w:t>
            </w:r>
            <w:r w:rsidR="004F11E5" w:rsidRPr="004431BC">
              <w:t>з</w:t>
            </w:r>
            <w:r w:rsidRPr="004431BC">
              <w:t>аявителя имеет зарегистрированную</w:t>
            </w:r>
            <w:r w:rsidR="004F11E5" w:rsidRPr="004431BC">
              <w:t xml:space="preserve"> </w:t>
            </w:r>
            <w:r w:rsidRPr="004431BC">
              <w:t>подтвержденную учетную запись</w:t>
            </w:r>
            <w:r w:rsidR="000D58BB">
              <w:t xml:space="preserve"> ЕСИА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E96" w14:textId="67488051" w:rsidR="00D14E62" w:rsidRPr="004431BC" w:rsidRDefault="00D14E62" w:rsidP="004431BC">
            <w:pPr>
              <w:pStyle w:val="1ff0"/>
            </w:pPr>
            <w:r w:rsidRPr="004431BC">
              <w:t>Переход к</w:t>
            </w:r>
            <w:r w:rsidR="00C83ED4" w:rsidRPr="004431BC">
              <w:t> </w:t>
            </w:r>
            <w:r w:rsidR="000D58BB">
              <w:t>следующему шагу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A5D7" w14:textId="15CA3514" w:rsidR="00D14E62" w:rsidRPr="004431BC" w:rsidRDefault="00D14E62" w:rsidP="000D58BB">
            <w:pPr>
              <w:pStyle w:val="1ff0"/>
            </w:pPr>
            <w:r w:rsidRPr="004431BC">
              <w:t xml:space="preserve">Уведомление </w:t>
            </w:r>
            <w:r w:rsidR="004F11E5" w:rsidRPr="004431BC">
              <w:t xml:space="preserve">Минцифры </w:t>
            </w:r>
            <w:r w:rsidRPr="004431BC">
              <w:t xml:space="preserve">России </w:t>
            </w:r>
            <w:r w:rsidR="004F11E5" w:rsidRPr="004431BC">
              <w:t>з</w:t>
            </w:r>
            <w:r w:rsidRPr="004431BC">
              <w:t>аявителя об отказе обработки по</w:t>
            </w:r>
            <w:r w:rsidR="000D58BB">
              <w:t xml:space="preserve"> </w:t>
            </w:r>
            <w:r w:rsidRPr="004431BC">
              <w:t xml:space="preserve">причине того, что учетная запись УЛ </w:t>
            </w:r>
            <w:r w:rsidR="004F11E5" w:rsidRPr="004431BC">
              <w:t>з</w:t>
            </w:r>
            <w:r w:rsidRPr="004431BC">
              <w:t>аявителя не</w:t>
            </w:r>
            <w:r w:rsidR="00C83ED4" w:rsidRPr="004431BC">
              <w:t> </w:t>
            </w:r>
            <w:r w:rsidRPr="004431BC">
              <w:t>зарегистрирована</w:t>
            </w:r>
          </w:p>
        </w:tc>
      </w:tr>
    </w:tbl>
    <w:p w14:paraId="36D4B9DC" w14:textId="77777777" w:rsidR="002C40B9" w:rsidRDefault="002C40B9" w:rsidP="00D14E62">
      <w:pPr>
        <w:pStyle w:val="itmain"/>
        <w:ind w:left="1276" w:firstLine="0"/>
      </w:pPr>
    </w:p>
    <w:p w14:paraId="19EB0484" w14:textId="77777777" w:rsidR="00EB350D" w:rsidRDefault="00D946E0" w:rsidP="00090230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50" w:name="_Ref399768309"/>
      <w:bookmarkStart w:id="51" w:name="_Ref399768312"/>
      <w:bookmarkStart w:id="52" w:name="_Toc8818643"/>
      <w:bookmarkStart w:id="53" w:name="_Toc167885975"/>
      <w:r w:rsidRPr="004F5706">
        <w:lastRenderedPageBreak/>
        <w:t>Порядок</w:t>
      </w:r>
      <w:r>
        <w:t xml:space="preserve"> </w:t>
      </w:r>
      <w:r w:rsidR="00EB350D" w:rsidRPr="002F2D67">
        <w:t>создани</w:t>
      </w:r>
      <w:r w:rsidR="00EB350D">
        <w:t>я</w:t>
      </w:r>
      <w:r w:rsidR="00EB350D" w:rsidRPr="002F2D67">
        <w:t xml:space="preserve"> запис</w:t>
      </w:r>
      <w:r w:rsidR="009526E3">
        <w:t>и</w:t>
      </w:r>
      <w:r w:rsidR="00EB350D" w:rsidRPr="002F2D67">
        <w:t xml:space="preserve"> регистра</w:t>
      </w:r>
      <w:r w:rsidR="00EB350D">
        <w:t xml:space="preserve"> информационных систем</w:t>
      </w:r>
      <w:bookmarkEnd w:id="50"/>
      <w:bookmarkEnd w:id="51"/>
      <w:r w:rsidR="006718C5">
        <w:t xml:space="preserve"> в ЕСИА</w:t>
      </w:r>
      <w:bookmarkEnd w:id="52"/>
      <w:bookmarkEnd w:id="53"/>
    </w:p>
    <w:p w14:paraId="68190A40" w14:textId="77777777" w:rsidR="00EB350D" w:rsidRDefault="00EB350D" w:rsidP="002B4492">
      <w:pPr>
        <w:pStyle w:val="29"/>
        <w:ind w:left="0" w:firstLine="851"/>
      </w:pPr>
      <w:bookmarkStart w:id="54" w:name="_Toc8818644"/>
      <w:bookmarkStart w:id="55" w:name="_Toc167885976"/>
      <w:r w:rsidRPr="004F5706">
        <w:t>Предусловие</w:t>
      </w:r>
      <w:r>
        <w:t xml:space="preserve"> процесса</w:t>
      </w:r>
      <w:bookmarkEnd w:id="54"/>
      <w:bookmarkEnd w:id="55"/>
    </w:p>
    <w:p w14:paraId="23AB3256" w14:textId="22763D52" w:rsidR="00866C74" w:rsidRDefault="002B77D7" w:rsidP="00FD5FAF">
      <w:pPr>
        <w:pStyle w:val="1b"/>
      </w:pPr>
      <w:r>
        <w:t>Орган</w:t>
      </w:r>
      <w:r w:rsidR="00784BE1">
        <w:t xml:space="preserve">, </w:t>
      </w:r>
      <w:r>
        <w:t>организация</w:t>
      </w:r>
      <w:r w:rsidR="00784BE1">
        <w:t xml:space="preserve"> или лицо</w:t>
      </w:r>
      <w:r w:rsidR="00CD67B0">
        <w:t xml:space="preserve">, </w:t>
      </w:r>
      <w:r w:rsidR="00784BE1">
        <w:t xml:space="preserve">являющиеся </w:t>
      </w:r>
      <w:r w:rsidR="00CD67B0">
        <w:t>оператором ИС,</w:t>
      </w:r>
      <w:r>
        <w:t xml:space="preserve"> </w:t>
      </w:r>
      <w:r w:rsidR="009F056D">
        <w:t>зарегистрирован</w:t>
      </w:r>
      <w:r w:rsidR="00784BE1">
        <w:t>ы</w:t>
      </w:r>
      <w:r w:rsidR="009F056D">
        <w:t xml:space="preserve"> в ЕСИА</w:t>
      </w:r>
      <w:r w:rsidR="00C7585A">
        <w:t>.</w:t>
      </w:r>
      <w:r w:rsidR="006B66A1">
        <w:t xml:space="preserve"> </w:t>
      </w:r>
    </w:p>
    <w:p w14:paraId="79B6D518" w14:textId="47708730" w:rsidR="00C7585A" w:rsidRDefault="006B66A1" w:rsidP="00FD5FAF">
      <w:pPr>
        <w:pStyle w:val="1b"/>
      </w:pPr>
      <w:r>
        <w:t xml:space="preserve">Если в качестве оператора ИС выступает </w:t>
      </w:r>
      <w:r w:rsidR="00DD1435">
        <w:t>ЮЛ</w:t>
      </w:r>
      <w:r>
        <w:t xml:space="preserve">, </w:t>
      </w:r>
      <w:r w:rsidR="0016542E">
        <w:t>не являющееся государственн</w:t>
      </w:r>
      <w:r w:rsidR="00BD13EF">
        <w:t>ым</w:t>
      </w:r>
      <w:r w:rsidR="0016542E">
        <w:t xml:space="preserve"> </w:t>
      </w:r>
      <w:r w:rsidR="00BD13EF">
        <w:t>учреждением</w:t>
      </w:r>
      <w:r w:rsidR="0016542E">
        <w:t xml:space="preserve">, </w:t>
      </w:r>
      <w:r>
        <w:t xml:space="preserve">то учетная запись этого </w:t>
      </w:r>
      <w:r w:rsidR="00DD1435">
        <w:t>ЮЛ</w:t>
      </w:r>
      <w:r>
        <w:t xml:space="preserve"> должна быть предварительно зарегистрирована в ЕСИА</w:t>
      </w:r>
      <w:r w:rsidRPr="006223EA">
        <w:rPr>
          <w:vertAlign w:val="superscript"/>
        </w:rPr>
        <w:footnoteReference w:id="15"/>
      </w:r>
      <w:r>
        <w:t>.</w:t>
      </w:r>
      <w:r w:rsidR="002B0C4A">
        <w:t xml:space="preserve"> </w:t>
      </w:r>
    </w:p>
    <w:p w14:paraId="761A0156" w14:textId="77777777" w:rsidR="009526E3" w:rsidRDefault="009526E3" w:rsidP="00FD5FAF">
      <w:pPr>
        <w:pStyle w:val="1b"/>
      </w:pPr>
      <w:r>
        <w:t>ИС не зарегистрирована в ЕСИА.</w:t>
      </w:r>
    </w:p>
    <w:p w14:paraId="5EB237C0" w14:textId="77777777" w:rsidR="00F53CFB" w:rsidRDefault="00F53CFB" w:rsidP="002B4492">
      <w:pPr>
        <w:pStyle w:val="29"/>
        <w:ind w:left="0" w:firstLine="851"/>
      </w:pPr>
      <w:bookmarkStart w:id="56" w:name="_Toc8818645"/>
      <w:bookmarkStart w:id="57" w:name="_Toc167885977"/>
      <w:r w:rsidRPr="004F5706">
        <w:t>Описание</w:t>
      </w:r>
      <w:r>
        <w:t xml:space="preserve"> процесса</w:t>
      </w:r>
      <w:bookmarkEnd w:id="56"/>
      <w:bookmarkEnd w:id="57"/>
    </w:p>
    <w:p w14:paraId="7611B629" w14:textId="16B20B03" w:rsidR="00F53CFB" w:rsidRPr="00115A3D" w:rsidRDefault="00784BE1" w:rsidP="00FD5FAF">
      <w:pPr>
        <w:pStyle w:val="1b"/>
      </w:pPr>
      <w:r>
        <w:t>Регистрация</w:t>
      </w:r>
      <w:r w:rsidR="00F53CFB">
        <w:t xml:space="preserve"> ИС </w:t>
      </w:r>
      <w:r>
        <w:t xml:space="preserve">осуществляется </w:t>
      </w:r>
      <w:r w:rsidR="00F53CFB">
        <w:t>через технологический портал</w:t>
      </w:r>
      <w:r w:rsidR="00493B2C">
        <w:t>,</w:t>
      </w:r>
      <w:r w:rsidR="00115A3D">
        <w:t xml:space="preserve"> доступный по ссылке</w:t>
      </w:r>
      <w:r w:rsidR="00526D3C">
        <w:t xml:space="preserve">: </w:t>
      </w:r>
      <w:hyperlink r:id="rId17" w:history="1">
        <w:r w:rsidR="00CC26A5" w:rsidRPr="00CC26A5">
          <w:rPr>
            <w:rStyle w:val="afff1"/>
            <w:snapToGrid/>
            <w:lang w:eastAsia="en-US"/>
          </w:rPr>
          <w:t>http</w:t>
        </w:r>
        <w:r w:rsidR="00CC26A5" w:rsidRPr="00CC26A5">
          <w:rPr>
            <w:rStyle w:val="afff1"/>
            <w:snapToGrid/>
            <w:lang w:val="en-US" w:eastAsia="en-US"/>
          </w:rPr>
          <w:t>s</w:t>
        </w:r>
        <w:r w:rsidR="00CC26A5" w:rsidRPr="00CC26A5">
          <w:rPr>
            <w:rStyle w:val="afff1"/>
            <w:snapToGrid/>
            <w:lang w:eastAsia="en-US"/>
          </w:rPr>
          <w:t>://esia.gosuslugi.ru/console/tech</w:t>
        </w:r>
      </w:hyperlink>
      <w:r w:rsidR="00115A3D">
        <w:t>. Руководство пользователя технологического портала доступно по ссылке:</w:t>
      </w:r>
      <w:r w:rsidR="00DF0B61" w:rsidRPr="00FD5FAF">
        <w:t xml:space="preserve"> </w:t>
      </w:r>
      <w:r w:rsidR="00DF0B61" w:rsidRPr="00526D3C">
        <w:rPr>
          <w:rStyle w:val="afff1"/>
          <w:snapToGrid/>
          <w:lang w:eastAsia="en-US"/>
        </w:rPr>
        <w:t>https://digital.gov.ru/ru/documents/6190/</w:t>
      </w:r>
      <w:r w:rsidR="00115A3D">
        <w:t>.</w:t>
      </w:r>
    </w:p>
    <w:p w14:paraId="208634F0" w14:textId="202D3056" w:rsidR="00E406B9" w:rsidRDefault="00D946E0" w:rsidP="00090230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58" w:name="_Toc8818646"/>
      <w:bookmarkStart w:id="59" w:name="_Toc167885978"/>
      <w:bookmarkStart w:id="60" w:name="_Toc314740859"/>
      <w:bookmarkStart w:id="61" w:name="_Toc314740901"/>
      <w:bookmarkEnd w:id="32"/>
      <w:r>
        <w:lastRenderedPageBreak/>
        <w:t>Порядок</w:t>
      </w:r>
      <w:r w:rsidR="00E406B9">
        <w:t xml:space="preserve"> </w:t>
      </w:r>
      <w:r w:rsidR="00871D85" w:rsidRPr="002F2D67">
        <w:t>изменени</w:t>
      </w:r>
      <w:r w:rsidR="00871D85">
        <w:t>я</w:t>
      </w:r>
      <w:r w:rsidR="00871D85" w:rsidRPr="002F2D67">
        <w:t xml:space="preserve"> </w:t>
      </w:r>
      <w:r w:rsidR="006D6B15">
        <w:t>данных</w:t>
      </w:r>
      <w:r w:rsidR="00871D85">
        <w:t xml:space="preserve"> </w:t>
      </w:r>
      <w:r w:rsidR="00DD1435">
        <w:t>ИС</w:t>
      </w:r>
      <w:r w:rsidR="00A47EDD">
        <w:t xml:space="preserve"> в Е</w:t>
      </w:r>
      <w:r w:rsidR="000705B1">
        <w:t>СИА</w:t>
      </w:r>
      <w:bookmarkEnd w:id="58"/>
      <w:bookmarkEnd w:id="59"/>
    </w:p>
    <w:p w14:paraId="57A9A058" w14:textId="77777777" w:rsidR="005843DF" w:rsidRDefault="005843DF" w:rsidP="002B4492">
      <w:pPr>
        <w:pStyle w:val="29"/>
        <w:ind w:left="0" w:firstLine="851"/>
      </w:pPr>
      <w:bookmarkStart w:id="62" w:name="_Toc8818647"/>
      <w:bookmarkStart w:id="63" w:name="_Toc167885979"/>
      <w:r w:rsidRPr="004F5706">
        <w:t>Предусловие</w:t>
      </w:r>
      <w:r>
        <w:t xml:space="preserve"> процесса</w:t>
      </w:r>
      <w:bookmarkEnd w:id="62"/>
      <w:bookmarkEnd w:id="63"/>
    </w:p>
    <w:p w14:paraId="217942E9" w14:textId="483E7D50" w:rsidR="00C634A0" w:rsidRDefault="00C634A0" w:rsidP="00FD5FAF">
      <w:pPr>
        <w:pStyle w:val="1b"/>
      </w:pPr>
      <w:r>
        <w:t>Орган</w:t>
      </w:r>
      <w:r w:rsidRPr="007C174E">
        <w:t>/</w:t>
      </w:r>
      <w:r>
        <w:t xml:space="preserve">организация, являющийся оператором ИС, зарегистрирован в ЕСИА </w:t>
      </w:r>
      <w:r w:rsidRPr="00301703">
        <w:t>(</w:t>
      </w:r>
      <w:r>
        <w:t>к</w:t>
      </w:r>
      <w:r w:rsidR="00C83ED4">
        <w:t> </w:t>
      </w:r>
      <w:r>
        <w:t>записи регистра органов и организаций предоставлен доступ</w:t>
      </w:r>
      <w:r w:rsidRPr="00301703">
        <w:t>)</w:t>
      </w:r>
      <w:r>
        <w:t xml:space="preserve">. Если в качестве оператора ИС выступает </w:t>
      </w:r>
      <w:r w:rsidR="00E451C6">
        <w:t>ЮЛ</w:t>
      </w:r>
      <w:r>
        <w:t xml:space="preserve">, </w:t>
      </w:r>
      <w:r w:rsidR="0016542E">
        <w:t>не являющееся государственн</w:t>
      </w:r>
      <w:r w:rsidR="00BD13EF">
        <w:t>ым</w:t>
      </w:r>
      <w:r w:rsidR="0016542E">
        <w:t xml:space="preserve"> </w:t>
      </w:r>
      <w:r w:rsidR="00BD13EF">
        <w:t>учреждением</w:t>
      </w:r>
      <w:r w:rsidR="0016542E">
        <w:t xml:space="preserve">, </w:t>
      </w:r>
      <w:r>
        <w:t xml:space="preserve">то учетная запись этого </w:t>
      </w:r>
      <w:r w:rsidR="00E451C6">
        <w:t>ЮЛ</w:t>
      </w:r>
      <w:r>
        <w:t xml:space="preserve"> должна быть предварительно зарегистрирована в ЕСИА</w:t>
      </w:r>
      <w:r w:rsidRPr="00B15077">
        <w:rPr>
          <w:vertAlign w:val="superscript"/>
        </w:rPr>
        <w:footnoteReference w:id="16"/>
      </w:r>
      <w:r>
        <w:t>.</w:t>
      </w:r>
    </w:p>
    <w:p w14:paraId="4408B08C" w14:textId="77777777" w:rsidR="005843DF" w:rsidRDefault="009526E3" w:rsidP="00FD5FAF">
      <w:pPr>
        <w:pStyle w:val="1b"/>
      </w:pPr>
      <w:r>
        <w:t>ИС зарегистрирована в ЕСИА.</w:t>
      </w:r>
    </w:p>
    <w:p w14:paraId="1C69C4C7" w14:textId="77777777" w:rsidR="004D67CF" w:rsidRDefault="004D67CF" w:rsidP="002B4492">
      <w:pPr>
        <w:pStyle w:val="29"/>
        <w:ind w:left="0" w:firstLine="851"/>
      </w:pPr>
      <w:bookmarkStart w:id="64" w:name="_Toc8818648"/>
      <w:bookmarkStart w:id="65" w:name="_Toc167885980"/>
      <w:r>
        <w:t>Описание процесса</w:t>
      </w:r>
      <w:bookmarkEnd w:id="64"/>
      <w:bookmarkEnd w:id="65"/>
    </w:p>
    <w:p w14:paraId="69EB8E4E" w14:textId="6D3D9F24" w:rsidR="004D67CF" w:rsidRPr="00706FDB" w:rsidRDefault="004D67CF" w:rsidP="007E6EFC">
      <w:pPr>
        <w:pStyle w:val="1b"/>
      </w:pPr>
      <w:r>
        <w:t>Измен</w:t>
      </w:r>
      <w:r w:rsidR="00F83F4F">
        <w:t>ение</w:t>
      </w:r>
      <w:r>
        <w:t xml:space="preserve"> данны</w:t>
      </w:r>
      <w:r w:rsidR="00F83F4F">
        <w:t>х</w:t>
      </w:r>
      <w:r>
        <w:t xml:space="preserve"> ИС </w:t>
      </w:r>
      <w:r w:rsidR="00F83F4F">
        <w:t xml:space="preserve">выполняется </w:t>
      </w:r>
      <w:r w:rsidR="00E451C6">
        <w:t>з</w:t>
      </w:r>
      <w:r w:rsidR="00F83F4F">
        <w:t xml:space="preserve">аявителем </w:t>
      </w:r>
      <w:r>
        <w:t xml:space="preserve">через </w:t>
      </w:r>
      <w:r w:rsidR="00B155BB">
        <w:t>т</w:t>
      </w:r>
      <w:r w:rsidR="005F09EB">
        <w:t xml:space="preserve">ехнологический </w:t>
      </w:r>
      <w:r>
        <w:t>портал</w:t>
      </w:r>
      <w:r w:rsidRPr="00AC79B0">
        <w:rPr>
          <w:vertAlign w:val="superscript"/>
        </w:rPr>
        <w:footnoteReference w:id="17"/>
      </w:r>
      <w:r>
        <w:t xml:space="preserve">. </w:t>
      </w:r>
      <w:r w:rsidR="00F83F4F">
        <w:t xml:space="preserve">Обращение </w:t>
      </w:r>
      <w:r w:rsidR="005F09EB">
        <w:t>в</w:t>
      </w:r>
      <w:r w:rsidR="00F83F4F">
        <w:t xml:space="preserve"> </w:t>
      </w:r>
      <w:r w:rsidR="00E451C6" w:rsidRPr="00014500">
        <w:t>Мин</w:t>
      </w:r>
      <w:r w:rsidR="00E451C6">
        <w:t>цифры</w:t>
      </w:r>
      <w:r w:rsidR="00E451C6" w:rsidRPr="00014500">
        <w:t xml:space="preserve"> </w:t>
      </w:r>
      <w:r w:rsidR="00F83F4F" w:rsidRPr="00014500">
        <w:t>России</w:t>
      </w:r>
      <w:r w:rsidR="00F83F4F">
        <w:t xml:space="preserve"> </w:t>
      </w:r>
      <w:r w:rsidR="00BB371A">
        <w:t>в рамках данно</w:t>
      </w:r>
      <w:r w:rsidR="005F09EB">
        <w:t>го процесса</w:t>
      </w:r>
      <w:r w:rsidR="00BB371A">
        <w:t xml:space="preserve"> выполняется </w:t>
      </w:r>
      <w:r w:rsidR="00F83F4F">
        <w:t xml:space="preserve">исключительно </w:t>
      </w:r>
      <w:r w:rsidR="0038125D">
        <w:br/>
      </w:r>
      <w:r w:rsidR="00F83F4F">
        <w:t xml:space="preserve">в случае </w:t>
      </w:r>
      <w:r w:rsidR="00BB371A">
        <w:t xml:space="preserve">необходимости </w:t>
      </w:r>
      <w:r w:rsidR="007E6EFC">
        <w:t>изменения мнемоники ИС.</w:t>
      </w:r>
    </w:p>
    <w:p w14:paraId="0CBF3B4D" w14:textId="699BC5AF" w:rsidR="004D67CF" w:rsidRDefault="005D2056" w:rsidP="002B4492">
      <w:pPr>
        <w:pStyle w:val="29"/>
        <w:ind w:left="0" w:firstLine="851"/>
      </w:pPr>
      <w:bookmarkStart w:id="66" w:name="_Toc8818649"/>
      <w:bookmarkStart w:id="67" w:name="_Toc167885981"/>
      <w:r>
        <w:t xml:space="preserve">Схема </w:t>
      </w:r>
      <w:r w:rsidRPr="004F5706">
        <w:t>процесса</w:t>
      </w:r>
      <w:bookmarkEnd w:id="66"/>
      <w:bookmarkEnd w:id="67"/>
    </w:p>
    <w:p w14:paraId="17FBCD2D" w14:textId="04D1837E" w:rsidR="0097538F" w:rsidRPr="0097538F" w:rsidRDefault="0097538F" w:rsidP="0097538F">
      <w:pPr>
        <w:pStyle w:val="1b"/>
      </w:pPr>
      <w:r>
        <w:t xml:space="preserve">Схема процесса представлена на рисунке </w:t>
      </w:r>
      <w:r w:rsidR="00F32DE3">
        <w:fldChar w:fldCharType="begin"/>
      </w:r>
      <w:r w:rsidR="00F32DE3">
        <w:instrText xml:space="preserve"> REF _Ref105073348 \h </w:instrText>
      </w:r>
      <w:r w:rsidR="00F32DE3">
        <w:fldChar w:fldCharType="separate"/>
      </w:r>
      <w:r w:rsidR="008E49C4">
        <w:rPr>
          <w:noProof/>
        </w:rPr>
        <w:t>2</w:t>
      </w:r>
      <w:r w:rsidR="00F32DE3">
        <w:fldChar w:fldCharType="end"/>
      </w:r>
      <w:r>
        <w:t>.</w:t>
      </w:r>
    </w:p>
    <w:p w14:paraId="1F52C135" w14:textId="7F4A0BA2" w:rsidR="005D2056" w:rsidRDefault="00865859" w:rsidP="00343D4A">
      <w:pPr>
        <w:pStyle w:val="affffffff5"/>
      </w:pPr>
      <w:r>
        <w:rPr>
          <w:noProof/>
        </w:rPr>
        <w:lastRenderedPageBreak/>
        <w:drawing>
          <wp:inline distT="0" distB="0" distL="0" distR="0" wp14:anchorId="60E0FF0D" wp14:editId="5E94F8C2">
            <wp:extent cx="5985237" cy="47292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28" cy="473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82EC" w14:textId="51EB4381" w:rsidR="00343D4A" w:rsidRDefault="00343D4A" w:rsidP="00343D4A">
      <w:pPr>
        <w:pStyle w:val="afd"/>
      </w:pPr>
      <w:r>
        <w:t xml:space="preserve">Рисунок </w:t>
      </w:r>
      <w:fldSimple w:instr=" SEQ Рисунок \* ARABIC ">
        <w:bookmarkStart w:id="68" w:name="_Ref105073348"/>
        <w:r w:rsidR="008E49C4">
          <w:rPr>
            <w:noProof/>
          </w:rPr>
          <w:t>2</w:t>
        </w:r>
        <w:bookmarkEnd w:id="68"/>
      </w:fldSimple>
      <w:r>
        <w:t xml:space="preserve"> – Схема процесса</w:t>
      </w:r>
    </w:p>
    <w:p w14:paraId="44CAC5A0" w14:textId="10C1F148" w:rsidR="005843DF" w:rsidRDefault="005843DF" w:rsidP="002B4492">
      <w:pPr>
        <w:pStyle w:val="29"/>
        <w:ind w:left="0" w:firstLine="851"/>
      </w:pPr>
      <w:bookmarkStart w:id="69" w:name="_Toc8818650"/>
      <w:bookmarkStart w:id="70" w:name="_Toc167885982"/>
      <w:r w:rsidRPr="00E212F1">
        <w:t xml:space="preserve">Шаги </w:t>
      </w:r>
      <w:r w:rsidRPr="004F5706">
        <w:t>процесса</w:t>
      </w:r>
      <w:bookmarkEnd w:id="69"/>
      <w:bookmarkEnd w:id="70"/>
    </w:p>
    <w:p w14:paraId="680D39FE" w14:textId="531F3F79" w:rsidR="00972B66" w:rsidRDefault="00972B66" w:rsidP="007E1B5B">
      <w:pPr>
        <w:pStyle w:val="afffffffff3"/>
      </w:pPr>
      <w:r>
        <w:t xml:space="preserve">Шаги процесса описаны в таблице </w:t>
      </w:r>
      <w:r w:rsidR="001E29F8">
        <w:fldChar w:fldCharType="begin"/>
      </w:r>
      <w:r w:rsidR="001E29F8">
        <w:instrText xml:space="preserve"> REF _Ref105073405 \h </w:instrText>
      </w:r>
      <w:r w:rsidR="001E29F8">
        <w:fldChar w:fldCharType="separate"/>
      </w:r>
      <w:r w:rsidR="008E49C4">
        <w:rPr>
          <w:noProof/>
        </w:rPr>
        <w:t>4</w:t>
      </w:r>
      <w:r w:rsidR="001E29F8">
        <w:fldChar w:fldCharType="end"/>
      </w:r>
      <w:r>
        <w:t>.</w:t>
      </w:r>
    </w:p>
    <w:p w14:paraId="6F831519" w14:textId="08F0A637" w:rsidR="00E328CC" w:rsidRPr="00E328CC" w:rsidRDefault="00E328CC" w:rsidP="007E1B5B">
      <w:pPr>
        <w:pStyle w:val="afffffffff3"/>
      </w:pPr>
      <w:r>
        <w:t xml:space="preserve">Таблица </w:t>
      </w:r>
      <w:fldSimple w:instr=" SEQ Таблица \* ARABIC ">
        <w:bookmarkStart w:id="71" w:name="_Ref105073405"/>
        <w:r w:rsidR="008E49C4">
          <w:rPr>
            <w:noProof/>
          </w:rPr>
          <w:t>4</w:t>
        </w:r>
        <w:bookmarkEnd w:id="71"/>
      </w:fldSimple>
      <w:r>
        <w:t xml:space="preserve"> – Шаги процесса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9"/>
        <w:gridCol w:w="1300"/>
        <w:gridCol w:w="2124"/>
        <w:gridCol w:w="1275"/>
        <w:gridCol w:w="1276"/>
        <w:gridCol w:w="1135"/>
        <w:gridCol w:w="1700"/>
      </w:tblGrid>
      <w:tr w:rsidR="00090EF9" w14:paraId="36E61085" w14:textId="77777777" w:rsidTr="00DE7553">
        <w:trPr>
          <w:trHeight w:val="942"/>
          <w:tblHeader/>
        </w:trPr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0C6DE2" w14:textId="77777777" w:rsidR="00E837D6" w:rsidRPr="00090EF9" w:rsidRDefault="00E837D6" w:rsidP="00090EF9">
            <w:pPr>
              <w:pStyle w:val="1ff0"/>
              <w:jc w:val="center"/>
              <w:rPr>
                <w:b/>
              </w:rPr>
            </w:pPr>
            <w:r w:rsidRPr="00090EF9">
              <w:rPr>
                <w:b/>
              </w:rPr>
              <w:t>№</w:t>
            </w:r>
          </w:p>
        </w:tc>
        <w:tc>
          <w:tcPr>
            <w:tcW w:w="70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1E03A04" w14:textId="77777777" w:rsidR="00E837D6" w:rsidRPr="00090EF9" w:rsidRDefault="00E837D6" w:rsidP="00090EF9">
            <w:pPr>
              <w:pStyle w:val="1ff0"/>
              <w:jc w:val="center"/>
              <w:rPr>
                <w:b/>
              </w:rPr>
            </w:pPr>
            <w:r w:rsidRPr="00090EF9">
              <w:rPr>
                <w:b/>
              </w:rPr>
              <w:t>Шаг</w:t>
            </w:r>
          </w:p>
        </w:tc>
        <w:tc>
          <w:tcPr>
            <w:tcW w:w="115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1E66CC" w14:textId="77777777" w:rsidR="00E837D6" w:rsidRPr="00090EF9" w:rsidRDefault="00E837D6" w:rsidP="00090EF9">
            <w:pPr>
              <w:pStyle w:val="1ff0"/>
              <w:jc w:val="center"/>
              <w:rPr>
                <w:b/>
              </w:rPr>
            </w:pPr>
            <w:r w:rsidRPr="00090EF9">
              <w:rPr>
                <w:b/>
              </w:rPr>
              <w:t>Процесс</w:t>
            </w:r>
          </w:p>
        </w:tc>
        <w:tc>
          <w:tcPr>
            <w:tcW w:w="69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5A748D" w14:textId="77777777" w:rsidR="00E837D6" w:rsidRPr="00090EF9" w:rsidRDefault="00E837D6" w:rsidP="00090EF9">
            <w:pPr>
              <w:pStyle w:val="1ff0"/>
              <w:jc w:val="center"/>
              <w:rPr>
                <w:b/>
              </w:rPr>
            </w:pPr>
            <w:r w:rsidRPr="00090EF9">
              <w:rPr>
                <w:b/>
              </w:rPr>
              <w:t>Входные артефакты</w:t>
            </w:r>
          </w:p>
        </w:tc>
        <w:tc>
          <w:tcPr>
            <w:tcW w:w="69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0363A43" w14:textId="77777777" w:rsidR="00E837D6" w:rsidRPr="00090EF9" w:rsidRDefault="00E837D6" w:rsidP="00090EF9">
            <w:pPr>
              <w:pStyle w:val="1ff0"/>
              <w:jc w:val="center"/>
              <w:rPr>
                <w:b/>
              </w:rPr>
            </w:pPr>
            <w:r w:rsidRPr="00090EF9">
              <w:rPr>
                <w:b/>
              </w:rPr>
              <w:t>Выходные артефакты</w:t>
            </w:r>
          </w:p>
        </w:tc>
        <w:tc>
          <w:tcPr>
            <w:tcW w:w="61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B65EB8A" w14:textId="77777777" w:rsidR="00E837D6" w:rsidRPr="00090EF9" w:rsidRDefault="00E837D6" w:rsidP="00090EF9">
            <w:pPr>
              <w:pStyle w:val="1ff0"/>
              <w:jc w:val="center"/>
              <w:rPr>
                <w:b/>
              </w:rPr>
            </w:pPr>
            <w:r w:rsidRPr="00090EF9">
              <w:rPr>
                <w:b/>
              </w:rPr>
              <w:t>Срок исполнения</w:t>
            </w:r>
          </w:p>
        </w:tc>
        <w:tc>
          <w:tcPr>
            <w:tcW w:w="92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009E6C0" w14:textId="77777777" w:rsidR="00E837D6" w:rsidRPr="00090EF9" w:rsidRDefault="00E837D6" w:rsidP="00090EF9">
            <w:pPr>
              <w:pStyle w:val="1ff0"/>
              <w:jc w:val="center"/>
              <w:rPr>
                <w:b/>
              </w:rPr>
            </w:pPr>
            <w:r w:rsidRPr="00090EF9">
              <w:rPr>
                <w:b/>
              </w:rPr>
              <w:t>Ответственный исполнитель</w:t>
            </w:r>
          </w:p>
        </w:tc>
      </w:tr>
      <w:tr w:rsidR="00090EF9" w14:paraId="142F56F3" w14:textId="77777777" w:rsidTr="00DE7553">
        <w:tc>
          <w:tcPr>
            <w:tcW w:w="217" w:type="pct"/>
            <w:tcBorders>
              <w:top w:val="double" w:sz="4" w:space="0" w:color="auto"/>
            </w:tcBorders>
          </w:tcPr>
          <w:p w14:paraId="33147DB5" w14:textId="77777777" w:rsidR="00E837D6" w:rsidRPr="00DE2AB7" w:rsidRDefault="00E837D6" w:rsidP="00B16A64">
            <w:pPr>
              <w:pStyle w:val="a6"/>
              <w:numPr>
                <w:ilvl w:val="0"/>
                <w:numId w:val="98"/>
              </w:numPr>
            </w:pPr>
          </w:p>
        </w:tc>
        <w:tc>
          <w:tcPr>
            <w:tcW w:w="706" w:type="pct"/>
            <w:tcBorders>
              <w:top w:val="double" w:sz="4" w:space="0" w:color="auto"/>
            </w:tcBorders>
          </w:tcPr>
          <w:p w14:paraId="342755DB" w14:textId="77777777" w:rsidR="00E837D6" w:rsidRDefault="00B2296B" w:rsidP="00090EF9">
            <w:pPr>
              <w:pStyle w:val="1ff0"/>
            </w:pPr>
            <w:r>
              <w:t>Отправка заявки</w:t>
            </w:r>
          </w:p>
        </w:tc>
        <w:tc>
          <w:tcPr>
            <w:tcW w:w="1153" w:type="pct"/>
            <w:tcBorders>
              <w:top w:val="double" w:sz="4" w:space="0" w:color="auto"/>
            </w:tcBorders>
          </w:tcPr>
          <w:p w14:paraId="641588E0" w14:textId="72BF28FB" w:rsidR="00E837D6" w:rsidRPr="002631E8" w:rsidRDefault="00DD2406" w:rsidP="00090EF9">
            <w:pPr>
              <w:pStyle w:val="1ff0"/>
            </w:pPr>
            <w:r>
              <w:t>Заявитель</w:t>
            </w:r>
            <w:r w:rsidR="00CD67B0">
              <w:t xml:space="preserve"> </w:t>
            </w:r>
            <w:r w:rsidR="00E837D6">
              <w:t xml:space="preserve">отправляет </w:t>
            </w:r>
            <w:r w:rsidR="00E837D6" w:rsidRPr="00BA6831">
              <w:t xml:space="preserve">на адрес </w:t>
            </w:r>
            <w:r w:rsidR="00E451C6">
              <w:t xml:space="preserve">Минцифры </w:t>
            </w:r>
            <w:r w:rsidR="00077135">
              <w:t>России</w:t>
            </w:r>
            <w:r w:rsidR="00B2296B">
              <w:t xml:space="preserve"> заявку на </w:t>
            </w:r>
            <w:r w:rsidR="00E837D6">
              <w:t>изменение данных ИС</w:t>
            </w:r>
            <w:r w:rsidR="0071301E">
              <w:t xml:space="preserve"> в</w:t>
            </w:r>
            <w:r w:rsidR="004E373A">
              <w:t> </w:t>
            </w:r>
            <w:r w:rsidR="0071301E">
              <w:t>ЕСИА</w:t>
            </w:r>
            <w:r w:rsidR="0071301E">
              <w:rPr>
                <w:rStyle w:val="affff5"/>
                <w:szCs w:val="20"/>
              </w:rPr>
              <w:footnoteReference w:id="18"/>
            </w:r>
          </w:p>
        </w:tc>
        <w:tc>
          <w:tcPr>
            <w:tcW w:w="692" w:type="pct"/>
            <w:tcBorders>
              <w:top w:val="double" w:sz="4" w:space="0" w:color="auto"/>
            </w:tcBorders>
          </w:tcPr>
          <w:p w14:paraId="2930DCCE" w14:textId="0D4C365D" w:rsidR="00E837D6" w:rsidRDefault="00083C28" w:rsidP="00090EF9">
            <w:pPr>
              <w:pStyle w:val="1ff0"/>
            </w:pPr>
            <w:r>
              <w:t>–</w:t>
            </w:r>
          </w:p>
        </w:tc>
        <w:tc>
          <w:tcPr>
            <w:tcW w:w="693" w:type="pct"/>
            <w:tcBorders>
              <w:top w:val="double" w:sz="4" w:space="0" w:color="auto"/>
            </w:tcBorders>
          </w:tcPr>
          <w:p w14:paraId="5293A619" w14:textId="1A8E5F0A" w:rsidR="00E837D6" w:rsidRDefault="00E837D6" w:rsidP="00090EF9">
            <w:pPr>
              <w:pStyle w:val="1ff0"/>
            </w:pPr>
            <w:r>
              <w:t>Заявка на</w:t>
            </w:r>
            <w:r w:rsidR="00C83ED4">
              <w:t> </w:t>
            </w:r>
            <w:r>
              <w:t>изменение данных ИС.</w:t>
            </w:r>
          </w:p>
          <w:p w14:paraId="0557F011" w14:textId="2F3EE8EC" w:rsidR="00E837D6" w:rsidRDefault="00B2296B" w:rsidP="00090EF9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16" w:type="pct"/>
            <w:tcBorders>
              <w:top w:val="double" w:sz="4" w:space="0" w:color="auto"/>
            </w:tcBorders>
          </w:tcPr>
          <w:p w14:paraId="19A16DA2" w14:textId="77777777" w:rsidR="00E837D6" w:rsidRDefault="00E837D6" w:rsidP="00090EF9">
            <w:pPr>
              <w:pStyle w:val="1ff0"/>
            </w:pPr>
          </w:p>
        </w:tc>
        <w:tc>
          <w:tcPr>
            <w:tcW w:w="923" w:type="pct"/>
            <w:tcBorders>
              <w:top w:val="double" w:sz="4" w:space="0" w:color="auto"/>
            </w:tcBorders>
          </w:tcPr>
          <w:p w14:paraId="60F78ED4" w14:textId="77777777" w:rsidR="00E837D6" w:rsidRPr="0011276F" w:rsidRDefault="00DD2406" w:rsidP="00090EF9">
            <w:pPr>
              <w:pStyle w:val="1ff0"/>
            </w:pPr>
            <w:r>
              <w:t>Заявитель</w:t>
            </w:r>
            <w:r w:rsidR="00CD67B0">
              <w:t xml:space="preserve"> (Оператор ИС)</w:t>
            </w:r>
          </w:p>
        </w:tc>
      </w:tr>
      <w:tr w:rsidR="00090EF9" w14:paraId="6A715203" w14:textId="77777777" w:rsidTr="00090EF9">
        <w:tc>
          <w:tcPr>
            <w:tcW w:w="217" w:type="pct"/>
          </w:tcPr>
          <w:p w14:paraId="77276C62" w14:textId="77777777" w:rsidR="00C937D4" w:rsidRPr="00DE2AB7" w:rsidRDefault="00C937D4" w:rsidP="00410161">
            <w:pPr>
              <w:pStyle w:val="a6"/>
            </w:pPr>
          </w:p>
        </w:tc>
        <w:tc>
          <w:tcPr>
            <w:tcW w:w="706" w:type="pct"/>
          </w:tcPr>
          <w:p w14:paraId="3E75F013" w14:textId="22BB9E4F" w:rsidR="00C937D4" w:rsidRDefault="00BF5D93" w:rsidP="00090EF9">
            <w:pPr>
              <w:pStyle w:val="1ff0"/>
            </w:pPr>
            <w:r>
              <w:t>Получение и</w:t>
            </w:r>
            <w:r w:rsidR="004E373A">
              <w:t> </w:t>
            </w:r>
            <w:r>
              <w:t>регистрация заявки</w:t>
            </w:r>
          </w:p>
        </w:tc>
        <w:tc>
          <w:tcPr>
            <w:tcW w:w="1153" w:type="pct"/>
          </w:tcPr>
          <w:p w14:paraId="4D87E823" w14:textId="67C94B18" w:rsidR="00C937D4" w:rsidRDefault="00C937D4" w:rsidP="00090EF9">
            <w:pPr>
              <w:pStyle w:val="1ff0"/>
            </w:pPr>
            <w:r>
              <w:t xml:space="preserve">На адрес </w:t>
            </w:r>
            <w:r w:rsidR="00077135" w:rsidRPr="00F632C6">
              <w:t>Мин</w:t>
            </w:r>
            <w:r w:rsidR="00E451C6">
              <w:t xml:space="preserve">цифры </w:t>
            </w:r>
            <w:r w:rsidR="00077135" w:rsidRPr="00F632C6">
              <w:t>России</w:t>
            </w:r>
            <w:r>
              <w:t xml:space="preserve"> </w:t>
            </w:r>
            <w:r w:rsidR="00B2296B">
              <w:t xml:space="preserve">поступила заявка на </w:t>
            </w:r>
            <w:r>
              <w:t>изменение данных ИС</w:t>
            </w:r>
            <w:r w:rsidR="0096769F">
              <w:t xml:space="preserve"> в ЕСИА</w:t>
            </w:r>
            <w:r>
              <w:t xml:space="preserve">. </w:t>
            </w:r>
            <w:r w:rsidR="00077135" w:rsidRPr="00F632C6">
              <w:t>Мин</w:t>
            </w:r>
            <w:r w:rsidR="00E451C6">
              <w:t xml:space="preserve">цифры </w:t>
            </w:r>
            <w:r w:rsidR="00077135" w:rsidRPr="00F632C6">
              <w:t>России</w:t>
            </w:r>
            <w:r w:rsidR="00904221">
              <w:t xml:space="preserve"> регистрирует заявку</w:t>
            </w:r>
          </w:p>
        </w:tc>
        <w:tc>
          <w:tcPr>
            <w:tcW w:w="692" w:type="pct"/>
          </w:tcPr>
          <w:p w14:paraId="71E15B62" w14:textId="14FA5589" w:rsidR="00C937D4" w:rsidRDefault="00C937D4" w:rsidP="00090EF9">
            <w:pPr>
              <w:pStyle w:val="1ff0"/>
            </w:pPr>
            <w:r>
              <w:t>Заявка на</w:t>
            </w:r>
            <w:r w:rsidR="004E373A">
              <w:t> </w:t>
            </w:r>
            <w:r>
              <w:t>изменение данных ИС</w:t>
            </w:r>
            <w:r w:rsidR="0096769F">
              <w:t xml:space="preserve"> в</w:t>
            </w:r>
            <w:r w:rsidR="004E373A">
              <w:t> </w:t>
            </w:r>
            <w:r w:rsidR="0096769F">
              <w:t>ЕСИА</w:t>
            </w:r>
            <w:r>
              <w:t>.</w:t>
            </w:r>
          </w:p>
          <w:p w14:paraId="6D7BA22E" w14:textId="3CE26440" w:rsidR="00C937D4" w:rsidRDefault="00B2296B" w:rsidP="00090EF9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93" w:type="pct"/>
          </w:tcPr>
          <w:p w14:paraId="3B09A7FC" w14:textId="3FAFAC1E" w:rsidR="00C937D4" w:rsidRDefault="00AD293F" w:rsidP="00090EF9">
            <w:pPr>
              <w:pStyle w:val="1ff0"/>
            </w:pPr>
            <w:r>
              <w:t>Номер заявки и</w:t>
            </w:r>
            <w:r w:rsidR="00904221">
              <w:t xml:space="preserve"> </w:t>
            </w:r>
            <w:r>
              <w:t>уведомление заявителю</w:t>
            </w:r>
          </w:p>
        </w:tc>
        <w:tc>
          <w:tcPr>
            <w:tcW w:w="616" w:type="pct"/>
          </w:tcPr>
          <w:p w14:paraId="7C7E5053" w14:textId="77777777" w:rsidR="00C937D4" w:rsidRDefault="00F056B8" w:rsidP="00090EF9">
            <w:pPr>
              <w:pStyle w:val="1ff0"/>
            </w:pPr>
            <w:r>
              <w:t>15 рабочих минут</w:t>
            </w:r>
          </w:p>
        </w:tc>
        <w:tc>
          <w:tcPr>
            <w:tcW w:w="923" w:type="pct"/>
          </w:tcPr>
          <w:p w14:paraId="14DC81EE" w14:textId="0C0119DF" w:rsidR="00C937D4" w:rsidRPr="0048317C" w:rsidRDefault="00B4512A" w:rsidP="00090EF9">
            <w:pPr>
              <w:pStyle w:val="1ff0"/>
            </w:pPr>
            <w:r>
              <w:t xml:space="preserve">Минцифры </w:t>
            </w:r>
            <w:r w:rsidR="00077135" w:rsidRPr="00F632C6">
              <w:t>России</w:t>
            </w:r>
          </w:p>
        </w:tc>
      </w:tr>
      <w:tr w:rsidR="00090EF9" w14:paraId="33289E4A" w14:textId="77777777" w:rsidTr="00090EF9">
        <w:tc>
          <w:tcPr>
            <w:tcW w:w="217" w:type="pct"/>
          </w:tcPr>
          <w:p w14:paraId="18643308" w14:textId="77777777" w:rsidR="00C937D4" w:rsidRPr="00DE2AB7" w:rsidRDefault="00C937D4" w:rsidP="00410161">
            <w:pPr>
              <w:pStyle w:val="a6"/>
            </w:pPr>
          </w:p>
        </w:tc>
        <w:tc>
          <w:tcPr>
            <w:tcW w:w="706" w:type="pct"/>
          </w:tcPr>
          <w:p w14:paraId="570669A2" w14:textId="77777777" w:rsidR="00C937D4" w:rsidRPr="0056562C" w:rsidRDefault="00BF5D93" w:rsidP="00090EF9">
            <w:pPr>
              <w:pStyle w:val="1ff0"/>
            </w:pPr>
            <w:r>
              <w:t>Проверка заявки</w:t>
            </w:r>
          </w:p>
        </w:tc>
        <w:tc>
          <w:tcPr>
            <w:tcW w:w="1153" w:type="pct"/>
          </w:tcPr>
          <w:p w14:paraId="5C2BA1A0" w14:textId="1425AA39" w:rsidR="00904221" w:rsidRDefault="00077135" w:rsidP="00090EF9">
            <w:pPr>
              <w:pStyle w:val="1ff0"/>
            </w:pPr>
            <w:r w:rsidRPr="00F632C6">
              <w:t>Мин</w:t>
            </w:r>
            <w:r w:rsidR="00B4512A">
              <w:t xml:space="preserve">цифры </w:t>
            </w:r>
            <w:r w:rsidRPr="00F632C6">
              <w:t>России</w:t>
            </w:r>
            <w:r w:rsidDel="00077135">
              <w:t xml:space="preserve"> </w:t>
            </w:r>
            <w:r w:rsidR="00C937D4" w:rsidRPr="0056562C">
              <w:t xml:space="preserve">осуществляет </w:t>
            </w:r>
            <w:r w:rsidR="00B2296B">
              <w:t>проверку заявки на</w:t>
            </w:r>
            <w:r w:rsidR="004E373A">
              <w:t> </w:t>
            </w:r>
            <w:r w:rsidR="00C937D4" w:rsidRPr="005233FA">
              <w:t>изменение данных ИС</w:t>
            </w:r>
            <w:r w:rsidR="0096769F">
              <w:t xml:space="preserve"> </w:t>
            </w:r>
            <w:r w:rsidR="00904221">
              <w:br/>
            </w:r>
            <w:r w:rsidR="0096769F">
              <w:t>в ЕСИА</w:t>
            </w:r>
            <w:r w:rsidR="00904221">
              <w:t xml:space="preserve"> </w:t>
            </w:r>
            <w:r w:rsidR="00E57EE8">
              <w:t>(см. </w:t>
            </w:r>
            <w:r w:rsidR="00E57EE8">
              <w:fldChar w:fldCharType="begin"/>
            </w:r>
            <w:r w:rsidR="00E57EE8">
              <w:instrText xml:space="preserve"> REF _Ref163126278 \h </w:instrText>
            </w:r>
            <w:r w:rsidR="00E57EE8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5</w:t>
            </w:r>
            <w:r w:rsidR="00E57EE8">
              <w:fldChar w:fldCharType="end"/>
            </w:r>
            <w:r w:rsidR="00FD693F">
              <w:t xml:space="preserve">, </w:t>
            </w:r>
            <w:r w:rsidR="00015C30">
              <w:t>проверки 1,</w:t>
            </w:r>
            <w:r w:rsidR="00FD693F">
              <w:t>2</w:t>
            </w:r>
            <w:r w:rsidR="00C937D4" w:rsidRPr="005233FA">
              <w:t>).</w:t>
            </w:r>
          </w:p>
          <w:p w14:paraId="2C0F60BE" w14:textId="1C4ECC4F" w:rsidR="00C937D4" w:rsidRPr="0056562C" w:rsidRDefault="00FD693F" w:rsidP="00090EF9">
            <w:pPr>
              <w:pStyle w:val="1ff0"/>
            </w:pPr>
            <w:r>
              <w:t xml:space="preserve">При успешной проверке отправляет заявку </w:t>
            </w:r>
            <w:r w:rsidR="00B4512A">
              <w:t>о</w:t>
            </w:r>
            <w:r>
              <w:t>ператору эксплуатации ИЭП</w:t>
            </w:r>
          </w:p>
        </w:tc>
        <w:tc>
          <w:tcPr>
            <w:tcW w:w="692" w:type="pct"/>
          </w:tcPr>
          <w:p w14:paraId="64FF1A49" w14:textId="18607324" w:rsidR="00C937D4" w:rsidRDefault="00C937D4" w:rsidP="00090EF9">
            <w:pPr>
              <w:pStyle w:val="1ff0"/>
            </w:pPr>
            <w:r>
              <w:t>Заявка на</w:t>
            </w:r>
            <w:r w:rsidR="004E373A">
              <w:t> </w:t>
            </w:r>
            <w:r>
              <w:t>изменение данных ИС</w:t>
            </w:r>
            <w:r w:rsidR="0096769F">
              <w:t xml:space="preserve"> в</w:t>
            </w:r>
            <w:r w:rsidR="004E373A">
              <w:t> </w:t>
            </w:r>
            <w:r w:rsidR="0096769F">
              <w:t>ЕСИА</w:t>
            </w:r>
            <w:r>
              <w:t>.</w:t>
            </w:r>
          </w:p>
          <w:p w14:paraId="29A04461" w14:textId="0A850D40" w:rsidR="00C937D4" w:rsidRDefault="00C937D4" w:rsidP="00090EF9">
            <w:pPr>
              <w:pStyle w:val="1ff0"/>
            </w:pPr>
            <w:r>
              <w:t>Изменен</w:t>
            </w:r>
            <w:r w:rsidR="005D2056">
              <w:t>н</w:t>
            </w:r>
            <w:r>
              <w:t>ые сведения об ИС и</w:t>
            </w:r>
            <w:r w:rsidR="004E373A">
              <w:t> </w:t>
            </w:r>
            <w:r>
              <w:t>об ответственном за</w:t>
            </w:r>
            <w:r w:rsidR="004E373A">
              <w:t> </w:t>
            </w:r>
            <w:r w:rsidR="00904221">
              <w:t>эксплуатацию ИС</w:t>
            </w:r>
          </w:p>
        </w:tc>
        <w:tc>
          <w:tcPr>
            <w:tcW w:w="693" w:type="pct"/>
          </w:tcPr>
          <w:p w14:paraId="046BF943" w14:textId="099B8A9C" w:rsidR="00C937D4" w:rsidRDefault="00C937D4" w:rsidP="00090EF9">
            <w:pPr>
              <w:pStyle w:val="1ff0"/>
            </w:pPr>
            <w:r>
              <w:t>Уведомление</w:t>
            </w:r>
            <w:r w:rsidRPr="00895640">
              <w:t xml:space="preserve"> </w:t>
            </w:r>
            <w:r w:rsidR="00BF5D93">
              <w:t xml:space="preserve">отправителя заявки </w:t>
            </w:r>
            <w:r w:rsidR="00FD693F">
              <w:t>в</w:t>
            </w:r>
            <w:r w:rsidR="004E373A">
              <w:t> </w:t>
            </w:r>
            <w:r w:rsidR="00FD693F">
              <w:t xml:space="preserve">случае </w:t>
            </w:r>
            <w:r w:rsidR="00904221">
              <w:t>невыполнения проверки заявки</w:t>
            </w:r>
          </w:p>
        </w:tc>
        <w:tc>
          <w:tcPr>
            <w:tcW w:w="616" w:type="pct"/>
          </w:tcPr>
          <w:p w14:paraId="3D461F69" w14:textId="77777777" w:rsidR="00C937D4" w:rsidRDefault="00F056B8" w:rsidP="00090EF9">
            <w:pPr>
              <w:pStyle w:val="1ff0"/>
            </w:pPr>
            <w:r>
              <w:t xml:space="preserve">2 рабочих часа </w:t>
            </w:r>
          </w:p>
        </w:tc>
        <w:tc>
          <w:tcPr>
            <w:tcW w:w="923" w:type="pct"/>
          </w:tcPr>
          <w:p w14:paraId="462FCF18" w14:textId="1C0AC931" w:rsidR="00C937D4" w:rsidRPr="003D3CEA" w:rsidRDefault="00B4512A" w:rsidP="00090EF9">
            <w:pPr>
              <w:pStyle w:val="1ff0"/>
            </w:pPr>
            <w:r>
              <w:t xml:space="preserve">Минцифры </w:t>
            </w:r>
            <w:r w:rsidR="00FD693F" w:rsidRPr="00F632C6">
              <w:t>России</w:t>
            </w:r>
          </w:p>
        </w:tc>
      </w:tr>
      <w:tr w:rsidR="00090EF9" w14:paraId="4D9CC051" w14:textId="77777777" w:rsidTr="00090EF9">
        <w:tc>
          <w:tcPr>
            <w:tcW w:w="217" w:type="pct"/>
          </w:tcPr>
          <w:p w14:paraId="384D5D2B" w14:textId="77777777" w:rsidR="00FD693F" w:rsidRPr="00DE2AB7" w:rsidRDefault="00FD693F" w:rsidP="00410161">
            <w:pPr>
              <w:pStyle w:val="a6"/>
            </w:pPr>
          </w:p>
        </w:tc>
        <w:tc>
          <w:tcPr>
            <w:tcW w:w="706" w:type="pct"/>
          </w:tcPr>
          <w:p w14:paraId="0AFBFDC3" w14:textId="77777777" w:rsidR="00FD693F" w:rsidRDefault="00FD693F" w:rsidP="00090EF9">
            <w:pPr>
              <w:pStyle w:val="1ff0"/>
            </w:pPr>
            <w:r>
              <w:t>Проверка заявки</w:t>
            </w:r>
          </w:p>
        </w:tc>
        <w:tc>
          <w:tcPr>
            <w:tcW w:w="1153" w:type="pct"/>
          </w:tcPr>
          <w:p w14:paraId="0042CBBB" w14:textId="2F6BF7D7" w:rsidR="00FD693F" w:rsidRPr="00F632C6" w:rsidRDefault="00FD693F" w:rsidP="00090EF9">
            <w:pPr>
              <w:pStyle w:val="1ff0"/>
            </w:pPr>
            <w:r w:rsidRPr="00F01801">
              <w:t>Оператор эксплуатации ИЭП осуществляет проверку заявки</w:t>
            </w:r>
            <w:r>
              <w:t xml:space="preserve"> на</w:t>
            </w:r>
            <w:r w:rsidR="004E373A">
              <w:t> </w:t>
            </w:r>
            <w:r w:rsidR="0096769F">
              <w:t>изменение данных</w:t>
            </w:r>
            <w:r w:rsidR="0096769F" w:rsidRPr="0056562C">
              <w:t xml:space="preserve"> </w:t>
            </w:r>
            <w:r w:rsidRPr="0056562C">
              <w:t>ИС</w:t>
            </w:r>
            <w:r>
              <w:t xml:space="preserve"> </w:t>
            </w:r>
            <w:r w:rsidR="0096769F">
              <w:t xml:space="preserve">в ЕСИА </w:t>
            </w:r>
            <w:r w:rsidRPr="0056562C">
              <w:t xml:space="preserve">(см. таблицу </w:t>
            </w:r>
            <w:r w:rsidR="00323890">
              <w:t>5, проверка 3)</w:t>
            </w:r>
          </w:p>
        </w:tc>
        <w:tc>
          <w:tcPr>
            <w:tcW w:w="692" w:type="pct"/>
          </w:tcPr>
          <w:p w14:paraId="1D8E66A7" w14:textId="17206C03" w:rsidR="00FD693F" w:rsidRDefault="00FD693F" w:rsidP="00090EF9">
            <w:pPr>
              <w:pStyle w:val="1ff0"/>
            </w:pPr>
            <w:r>
              <w:t>Заявка на</w:t>
            </w:r>
            <w:r w:rsidR="004E373A">
              <w:t> </w:t>
            </w:r>
            <w:r>
              <w:t>изменение данных ИС</w:t>
            </w:r>
            <w:r w:rsidR="0096769F">
              <w:t xml:space="preserve"> в</w:t>
            </w:r>
            <w:r w:rsidR="004E373A">
              <w:t> </w:t>
            </w:r>
            <w:r w:rsidR="0096769F">
              <w:t>ЕСИА</w:t>
            </w:r>
            <w:r>
              <w:t>.</w:t>
            </w:r>
          </w:p>
          <w:p w14:paraId="7B04E477" w14:textId="6DD6084B" w:rsidR="00FD693F" w:rsidRDefault="00FD693F" w:rsidP="00090EF9">
            <w:pPr>
              <w:pStyle w:val="1ff0"/>
            </w:pPr>
            <w:r>
              <w:t>Измененные сведения об ИС и</w:t>
            </w:r>
            <w:r w:rsidR="004E373A">
              <w:t> </w:t>
            </w:r>
            <w:r>
              <w:t>об ответственном за</w:t>
            </w:r>
            <w:r w:rsidR="004E373A">
              <w:t> </w:t>
            </w:r>
            <w:r w:rsidR="00323890">
              <w:t>эксплуатацию ИС</w:t>
            </w:r>
          </w:p>
        </w:tc>
        <w:tc>
          <w:tcPr>
            <w:tcW w:w="693" w:type="pct"/>
          </w:tcPr>
          <w:p w14:paraId="05BDA29E" w14:textId="65F35EBF" w:rsidR="00FD693F" w:rsidRDefault="00323890" w:rsidP="00090EF9">
            <w:pPr>
              <w:pStyle w:val="1ff0"/>
            </w:pPr>
            <w:r>
              <w:t>–</w:t>
            </w:r>
          </w:p>
        </w:tc>
        <w:tc>
          <w:tcPr>
            <w:tcW w:w="616" w:type="pct"/>
          </w:tcPr>
          <w:p w14:paraId="571444C3" w14:textId="77777777" w:rsidR="00FD693F" w:rsidRDefault="00FD693F" w:rsidP="00090EF9">
            <w:pPr>
              <w:pStyle w:val="1ff0"/>
            </w:pPr>
            <w:r>
              <w:t>1 рабочий день</w:t>
            </w:r>
          </w:p>
        </w:tc>
        <w:tc>
          <w:tcPr>
            <w:tcW w:w="923" w:type="pct"/>
          </w:tcPr>
          <w:p w14:paraId="3F9EE3FA" w14:textId="77777777" w:rsidR="00FD693F" w:rsidRPr="00F632C6" w:rsidRDefault="00FD693F" w:rsidP="00090EF9">
            <w:pPr>
              <w:pStyle w:val="1ff0"/>
            </w:pPr>
            <w:r>
              <w:t>Оператор эксплуатации ИЭП</w:t>
            </w:r>
          </w:p>
        </w:tc>
      </w:tr>
      <w:tr w:rsidR="00090EF9" w14:paraId="39B35B55" w14:textId="77777777" w:rsidTr="00090EF9">
        <w:tc>
          <w:tcPr>
            <w:tcW w:w="217" w:type="pct"/>
          </w:tcPr>
          <w:p w14:paraId="118ABCBE" w14:textId="77777777" w:rsidR="00C937D4" w:rsidRPr="00DE2AB7" w:rsidRDefault="00C937D4" w:rsidP="00410161">
            <w:pPr>
              <w:pStyle w:val="a6"/>
            </w:pPr>
          </w:p>
        </w:tc>
        <w:tc>
          <w:tcPr>
            <w:tcW w:w="706" w:type="pct"/>
          </w:tcPr>
          <w:p w14:paraId="12778C49" w14:textId="77777777" w:rsidR="00C937D4" w:rsidRDefault="00BF5D93" w:rsidP="00090EF9">
            <w:pPr>
              <w:pStyle w:val="1ff0"/>
            </w:pPr>
            <w:r>
              <w:t>Исполнение заявки</w:t>
            </w:r>
          </w:p>
        </w:tc>
        <w:tc>
          <w:tcPr>
            <w:tcW w:w="1153" w:type="pct"/>
          </w:tcPr>
          <w:p w14:paraId="0F4D7608" w14:textId="77777777" w:rsidR="00C937D4" w:rsidRPr="0048317C" w:rsidRDefault="00F974F9" w:rsidP="00090EF9">
            <w:pPr>
              <w:pStyle w:val="1ff0"/>
            </w:pPr>
            <w:r>
              <w:t>Оператор эксплуатации ИЭП</w:t>
            </w:r>
            <w:r w:rsidR="00C937D4" w:rsidRPr="0048317C">
              <w:t>:</w:t>
            </w:r>
          </w:p>
          <w:p w14:paraId="29B5DC83" w14:textId="1E2BC3D7" w:rsidR="00C937D4" w:rsidRDefault="00C937D4" w:rsidP="001E33A5">
            <w:pPr>
              <w:pStyle w:val="10"/>
            </w:pPr>
            <w:r>
              <w:t>с использованием приложения администрирования ЕСИА из</w:t>
            </w:r>
            <w:r>
              <w:lastRenderedPageBreak/>
              <w:t>меняет в</w:t>
            </w:r>
            <w:r w:rsidR="004E373A">
              <w:t> </w:t>
            </w:r>
            <w:r>
              <w:t xml:space="preserve">регистре информационных систем </w:t>
            </w:r>
            <w:r w:rsidR="00F83F4F">
              <w:t>мнемонику</w:t>
            </w:r>
            <w:r>
              <w:t xml:space="preserve"> ИС</w:t>
            </w:r>
            <w:r w:rsidRPr="0048317C">
              <w:t>;</w:t>
            </w:r>
          </w:p>
          <w:p w14:paraId="40D94BA1" w14:textId="195FD5AF" w:rsidR="00C937D4" w:rsidRDefault="00C937D4" w:rsidP="001E33A5">
            <w:pPr>
              <w:pStyle w:val="10"/>
            </w:pPr>
            <w:r>
              <w:t>направляет с</w:t>
            </w:r>
            <w:r w:rsidR="004E373A">
              <w:t> </w:t>
            </w:r>
            <w:r>
              <w:t xml:space="preserve">контактного адреса </w:t>
            </w:r>
            <w:r w:rsidR="00B4512A">
              <w:t>о</w:t>
            </w:r>
            <w:r>
              <w:t xml:space="preserve">ператора </w:t>
            </w:r>
            <w:r w:rsidR="00D75A2C">
              <w:t xml:space="preserve">эксплуатации </w:t>
            </w:r>
            <w:r>
              <w:t xml:space="preserve">ИЭП на адрес </w:t>
            </w:r>
            <w:r w:rsidR="00B4512A">
              <w:t xml:space="preserve">Минцифры </w:t>
            </w:r>
            <w:r w:rsidR="00015C30">
              <w:t>России</w:t>
            </w:r>
            <w:r>
              <w:t xml:space="preserve"> уведомление об </w:t>
            </w:r>
            <w:r w:rsidR="00AC4767">
              <w:t>исполнении заявки</w:t>
            </w:r>
            <w:r w:rsidRPr="0048317C">
              <w:t xml:space="preserve"> </w:t>
            </w:r>
            <w:r>
              <w:t>на</w:t>
            </w:r>
            <w:r w:rsidR="004E373A">
              <w:t> </w:t>
            </w:r>
            <w:r>
              <w:t>изменение данных ИС</w:t>
            </w:r>
            <w:r w:rsidR="0096769F">
              <w:t xml:space="preserve"> в</w:t>
            </w:r>
            <w:r w:rsidR="004E373A">
              <w:t> </w:t>
            </w:r>
            <w:r w:rsidR="0096769F">
              <w:t>ЕСИА</w:t>
            </w:r>
          </w:p>
        </w:tc>
        <w:tc>
          <w:tcPr>
            <w:tcW w:w="692" w:type="pct"/>
          </w:tcPr>
          <w:p w14:paraId="6B37489C" w14:textId="21BB904E" w:rsidR="00C937D4" w:rsidRDefault="00C937D4" w:rsidP="00090EF9">
            <w:pPr>
              <w:pStyle w:val="1ff0"/>
            </w:pPr>
            <w:r>
              <w:lastRenderedPageBreak/>
              <w:t>Заявка на</w:t>
            </w:r>
            <w:r w:rsidR="004E373A">
              <w:t> </w:t>
            </w:r>
            <w:r>
              <w:t>изменение данных ИС</w:t>
            </w:r>
            <w:r w:rsidR="0096769F">
              <w:t xml:space="preserve"> </w:t>
            </w:r>
            <w:r w:rsidR="00B4512A">
              <w:br/>
            </w:r>
            <w:r w:rsidR="0096769F">
              <w:t>в ЕСИА</w:t>
            </w:r>
          </w:p>
        </w:tc>
        <w:tc>
          <w:tcPr>
            <w:tcW w:w="693" w:type="pct"/>
          </w:tcPr>
          <w:p w14:paraId="42E982CE" w14:textId="3F0ADC37" w:rsidR="00C937D4" w:rsidRDefault="00C937D4" w:rsidP="00090EF9">
            <w:pPr>
              <w:pStyle w:val="1ff0"/>
            </w:pPr>
            <w:r>
              <w:t>Уведомление</w:t>
            </w:r>
            <w:r w:rsidR="005B0C67">
              <w:t xml:space="preserve"> </w:t>
            </w:r>
            <w:r w:rsidR="00B4512A">
              <w:t xml:space="preserve">Минцифры </w:t>
            </w:r>
            <w:r w:rsidR="005B0C67">
              <w:t>России</w:t>
            </w:r>
            <w:r>
              <w:t xml:space="preserve"> об</w:t>
            </w:r>
            <w:r w:rsidR="004E373A">
              <w:t> </w:t>
            </w:r>
            <w:r w:rsidR="00AC4767" w:rsidRPr="00D41D2E">
              <w:t>исполнении</w:t>
            </w:r>
            <w:r w:rsidR="00AC4767">
              <w:t xml:space="preserve"> заявки</w:t>
            </w:r>
          </w:p>
        </w:tc>
        <w:tc>
          <w:tcPr>
            <w:tcW w:w="616" w:type="pct"/>
          </w:tcPr>
          <w:p w14:paraId="134BF5AD" w14:textId="77777777" w:rsidR="00C937D4" w:rsidRDefault="00F056B8" w:rsidP="00090EF9">
            <w:pPr>
              <w:pStyle w:val="1ff0"/>
            </w:pPr>
            <w:r>
              <w:t xml:space="preserve">3 </w:t>
            </w:r>
            <w:r w:rsidR="00C937D4">
              <w:t>рабочих дней</w:t>
            </w:r>
          </w:p>
        </w:tc>
        <w:tc>
          <w:tcPr>
            <w:tcW w:w="923" w:type="pct"/>
          </w:tcPr>
          <w:p w14:paraId="641CA358" w14:textId="77777777" w:rsidR="00C937D4" w:rsidRPr="003D3CEA" w:rsidRDefault="00F974F9" w:rsidP="00090EF9">
            <w:pPr>
              <w:pStyle w:val="1ff0"/>
            </w:pPr>
            <w:r>
              <w:t>Оператор эксплуатации ИЭП</w:t>
            </w:r>
          </w:p>
        </w:tc>
      </w:tr>
      <w:tr w:rsidR="00090EF9" w14:paraId="3FE1F30A" w14:textId="77777777" w:rsidTr="00090EF9">
        <w:tc>
          <w:tcPr>
            <w:tcW w:w="217" w:type="pct"/>
          </w:tcPr>
          <w:p w14:paraId="30C3A917" w14:textId="77777777" w:rsidR="00015C30" w:rsidRPr="00DE2AB7" w:rsidRDefault="00015C30" w:rsidP="00410161">
            <w:pPr>
              <w:pStyle w:val="a6"/>
            </w:pPr>
          </w:p>
        </w:tc>
        <w:tc>
          <w:tcPr>
            <w:tcW w:w="706" w:type="pct"/>
          </w:tcPr>
          <w:p w14:paraId="5D3AAFB2" w14:textId="564D7EE0" w:rsidR="00015C30" w:rsidRDefault="00015C30" w:rsidP="00090EF9">
            <w:pPr>
              <w:pStyle w:val="1ff0"/>
            </w:pPr>
            <w:r>
              <w:t xml:space="preserve">Уведомление </w:t>
            </w:r>
            <w:r w:rsidR="00B4512A">
              <w:t>з</w:t>
            </w:r>
            <w:r w:rsidR="00DD2406" w:rsidRPr="00DD2406">
              <w:t>аявителя</w:t>
            </w:r>
          </w:p>
        </w:tc>
        <w:tc>
          <w:tcPr>
            <w:tcW w:w="1153" w:type="pct"/>
          </w:tcPr>
          <w:p w14:paraId="2F731F6C" w14:textId="366667BD" w:rsidR="00015C30" w:rsidRDefault="00015C30" w:rsidP="00090EF9">
            <w:pPr>
              <w:pStyle w:val="1ff0"/>
            </w:pPr>
            <w:r w:rsidRPr="0027091D">
              <w:t>Мин</w:t>
            </w:r>
            <w:r w:rsidR="00B4512A">
              <w:t>цифры</w:t>
            </w:r>
            <w:r w:rsidRPr="0027091D">
              <w:t xml:space="preserve"> России</w:t>
            </w:r>
            <w:r>
              <w:t xml:space="preserve"> пересылает уведомление в адрес </w:t>
            </w:r>
            <w:r w:rsidR="00B4512A">
              <w:t>з</w:t>
            </w:r>
            <w:r w:rsidR="00DD2406" w:rsidRPr="00DD2406">
              <w:t>аявителя</w:t>
            </w:r>
          </w:p>
        </w:tc>
        <w:tc>
          <w:tcPr>
            <w:tcW w:w="692" w:type="pct"/>
          </w:tcPr>
          <w:p w14:paraId="6E895151" w14:textId="380CF698" w:rsidR="00015C30" w:rsidRDefault="00015C30" w:rsidP="00090EF9">
            <w:pPr>
              <w:pStyle w:val="1ff0"/>
            </w:pPr>
            <w:r>
              <w:t>Уведомление об</w:t>
            </w:r>
            <w:r w:rsidR="008C1DD1">
              <w:t xml:space="preserve"> </w:t>
            </w:r>
            <w:r w:rsidR="00B42DF8">
              <w:t>исполнении заявки</w:t>
            </w:r>
          </w:p>
        </w:tc>
        <w:tc>
          <w:tcPr>
            <w:tcW w:w="693" w:type="pct"/>
          </w:tcPr>
          <w:p w14:paraId="25017D86" w14:textId="19B2AE38" w:rsidR="00015C30" w:rsidRDefault="00015C30" w:rsidP="00090EF9">
            <w:pPr>
              <w:pStyle w:val="1ff0"/>
            </w:pPr>
            <w:r>
              <w:t>Уведомление об</w:t>
            </w:r>
            <w:r w:rsidR="00BE33E6">
              <w:t> </w:t>
            </w:r>
            <w:r w:rsidR="00B42DF8">
              <w:t>исполнении заявки</w:t>
            </w:r>
          </w:p>
        </w:tc>
        <w:tc>
          <w:tcPr>
            <w:tcW w:w="616" w:type="pct"/>
          </w:tcPr>
          <w:p w14:paraId="45394323" w14:textId="77777777" w:rsidR="00015C30" w:rsidRDefault="00F056B8" w:rsidP="00090EF9">
            <w:pPr>
              <w:pStyle w:val="1ff0"/>
            </w:pPr>
            <w:r>
              <w:t>15 рабочих минут</w:t>
            </w:r>
          </w:p>
        </w:tc>
        <w:tc>
          <w:tcPr>
            <w:tcW w:w="923" w:type="pct"/>
          </w:tcPr>
          <w:p w14:paraId="40D17E2A" w14:textId="38C1F143" w:rsidR="00015C30" w:rsidRDefault="00015C30" w:rsidP="00090EF9">
            <w:pPr>
              <w:pStyle w:val="1ff0"/>
            </w:pPr>
            <w:r w:rsidRPr="0027091D">
              <w:t>Мин</w:t>
            </w:r>
            <w:r w:rsidR="00B4512A">
              <w:t>цифры</w:t>
            </w:r>
            <w:r w:rsidRPr="0027091D">
              <w:t xml:space="preserve"> России</w:t>
            </w:r>
          </w:p>
        </w:tc>
      </w:tr>
      <w:tr w:rsidR="00E837D6" w14:paraId="569670E9" w14:textId="77777777" w:rsidTr="00090EF9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7"/>
          </w:tcPr>
          <w:p w14:paraId="5A35A20B" w14:textId="77777777" w:rsidR="00E837D6" w:rsidRPr="00B42DF8" w:rsidRDefault="00E837D6" w:rsidP="00090EF9">
            <w:pPr>
              <w:pStyle w:val="1ff0"/>
            </w:pPr>
            <w:r w:rsidRPr="00B42DF8">
              <w:t>Максимальное время выполнения процедуры (при соблюдении всеми участниками временных границ своих операций):</w:t>
            </w:r>
            <w:r w:rsidR="00DE38B3" w:rsidRPr="00B42DF8">
              <w:t xml:space="preserve"> </w:t>
            </w:r>
            <w:r w:rsidR="00F056B8" w:rsidRPr="00B42DF8">
              <w:t>4 рабочих дня 2 часа 30 минут.</w:t>
            </w:r>
          </w:p>
        </w:tc>
      </w:tr>
    </w:tbl>
    <w:p w14:paraId="64769094" w14:textId="77777777" w:rsidR="00E837D6" w:rsidRDefault="00E837D6" w:rsidP="00E837D6"/>
    <w:p w14:paraId="5BB93C13" w14:textId="5E310653" w:rsidR="00DF716F" w:rsidRPr="00DF716F" w:rsidRDefault="00DF716F" w:rsidP="007E1B5B">
      <w:pPr>
        <w:pStyle w:val="afffffffff3"/>
        <w:rPr>
          <w:b/>
        </w:rPr>
      </w:pPr>
      <w:bookmarkStart w:id="72" w:name="_Ref373412488"/>
      <w:r>
        <w:t xml:space="preserve">Перечень проверок заявки на изменение данных </w:t>
      </w:r>
      <w:r w:rsidR="006246B4">
        <w:t>ИС в ЕСИА</w:t>
      </w:r>
      <w:r>
        <w:t xml:space="preserve"> приведен в таблице </w:t>
      </w:r>
      <w:r>
        <w:fldChar w:fldCharType="begin"/>
      </w:r>
      <w:r>
        <w:instrText xml:space="preserve"> REF _Ref105167409 \h </w:instrText>
      </w:r>
      <w:r>
        <w:fldChar w:fldCharType="separate"/>
      </w:r>
      <w:r w:rsidR="008E49C4">
        <w:rPr>
          <w:noProof/>
        </w:rPr>
        <w:t>5</w:t>
      </w:r>
      <w:r>
        <w:fldChar w:fldCharType="end"/>
      </w:r>
      <w:r>
        <w:t>.</w:t>
      </w:r>
    </w:p>
    <w:p w14:paraId="33957A39" w14:textId="4B02CBD6" w:rsidR="00E837D6" w:rsidRDefault="00E837D6" w:rsidP="007E1B5B">
      <w:pPr>
        <w:pStyle w:val="afffffffff3"/>
      </w:pPr>
      <w:bookmarkStart w:id="73" w:name="_Ref163126278"/>
      <w:r>
        <w:t xml:space="preserve">Таблица </w:t>
      </w:r>
      <w:r w:rsidR="00374E97">
        <w:rPr>
          <w:noProof/>
        </w:rPr>
        <w:fldChar w:fldCharType="begin"/>
      </w:r>
      <w:r w:rsidR="00374E97">
        <w:rPr>
          <w:noProof/>
        </w:rPr>
        <w:instrText xml:space="preserve"> SEQ Таблица \* ARABIC </w:instrText>
      </w:r>
      <w:r w:rsidR="00374E97">
        <w:rPr>
          <w:noProof/>
        </w:rPr>
        <w:fldChar w:fldCharType="separate"/>
      </w:r>
      <w:bookmarkStart w:id="74" w:name="_Ref105167409"/>
      <w:r w:rsidR="008E49C4">
        <w:rPr>
          <w:noProof/>
        </w:rPr>
        <w:t>5</w:t>
      </w:r>
      <w:bookmarkEnd w:id="74"/>
      <w:r w:rsidR="00374E97">
        <w:rPr>
          <w:noProof/>
        </w:rPr>
        <w:fldChar w:fldCharType="end"/>
      </w:r>
      <w:bookmarkEnd w:id="72"/>
      <w:bookmarkEnd w:id="73"/>
      <w:r>
        <w:t xml:space="preserve"> – Перечень </w:t>
      </w:r>
      <w:r w:rsidR="00BF5D93">
        <w:t xml:space="preserve">проверок заявки на </w:t>
      </w:r>
      <w:r>
        <w:t>изменение данных ИС</w:t>
      </w:r>
      <w:r w:rsidR="0096769F">
        <w:t xml:space="preserve"> в ЕСИА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4"/>
        <w:gridCol w:w="1377"/>
        <w:gridCol w:w="3300"/>
        <w:gridCol w:w="2144"/>
        <w:gridCol w:w="2119"/>
      </w:tblGrid>
      <w:tr w:rsidR="00D24A75" w:rsidRPr="002273B6" w14:paraId="10200166" w14:textId="77777777" w:rsidTr="00DE7553">
        <w:trPr>
          <w:trHeight w:val="942"/>
          <w:tblHeader/>
        </w:trPr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87EAB3C" w14:textId="77777777" w:rsidR="00E837D6" w:rsidRPr="00076E07" w:rsidRDefault="00E837D6" w:rsidP="00076E07">
            <w:pPr>
              <w:pStyle w:val="1ff0"/>
              <w:jc w:val="center"/>
              <w:rPr>
                <w:b/>
              </w:rPr>
            </w:pPr>
            <w:r w:rsidRPr="00076E07">
              <w:rPr>
                <w:b/>
              </w:rPr>
              <w:t>№</w:t>
            </w:r>
          </w:p>
        </w:tc>
        <w:tc>
          <w:tcPr>
            <w:tcW w:w="73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E7BDE0E" w14:textId="77777777" w:rsidR="00E837D6" w:rsidRPr="00076E07" w:rsidRDefault="00E837D6" w:rsidP="00076E07">
            <w:pPr>
              <w:pStyle w:val="1ff0"/>
              <w:jc w:val="center"/>
              <w:rPr>
                <w:b/>
              </w:rPr>
            </w:pPr>
            <w:r w:rsidRPr="00076E07">
              <w:rPr>
                <w:b/>
              </w:rPr>
              <w:t>Контроль</w:t>
            </w:r>
          </w:p>
        </w:tc>
        <w:tc>
          <w:tcPr>
            <w:tcW w:w="176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102C74E" w14:textId="77777777" w:rsidR="00E837D6" w:rsidRPr="00076E07" w:rsidRDefault="00E837D6" w:rsidP="00076E07">
            <w:pPr>
              <w:pStyle w:val="1ff0"/>
              <w:jc w:val="center"/>
              <w:rPr>
                <w:b/>
              </w:rPr>
            </w:pPr>
            <w:r w:rsidRPr="00076E07">
              <w:rPr>
                <w:b/>
              </w:rPr>
              <w:t>Описание</w:t>
            </w:r>
          </w:p>
        </w:tc>
        <w:tc>
          <w:tcPr>
            <w:tcW w:w="114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2A4DDDF" w14:textId="4378076D" w:rsidR="00E837D6" w:rsidRPr="00076E07" w:rsidRDefault="00E837D6" w:rsidP="00076E07">
            <w:pPr>
              <w:pStyle w:val="1ff0"/>
              <w:jc w:val="center"/>
              <w:rPr>
                <w:b/>
              </w:rPr>
            </w:pPr>
            <w:r w:rsidRPr="00076E07">
              <w:rPr>
                <w:b/>
              </w:rPr>
              <w:t>Действия</w:t>
            </w:r>
            <w:r w:rsidR="006F65F0" w:rsidRPr="00076E07">
              <w:rPr>
                <w:b/>
              </w:rPr>
              <w:t>,</w:t>
            </w:r>
            <w:r w:rsidRPr="00076E07">
              <w:rPr>
                <w:b/>
              </w:rPr>
              <w:t xml:space="preserve"> если контроль пройден</w:t>
            </w:r>
          </w:p>
        </w:tc>
        <w:tc>
          <w:tcPr>
            <w:tcW w:w="11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9E06217" w14:textId="3901EC8B" w:rsidR="00E837D6" w:rsidRPr="00076E07" w:rsidRDefault="00E837D6" w:rsidP="00076E07">
            <w:pPr>
              <w:pStyle w:val="1ff0"/>
              <w:jc w:val="center"/>
              <w:rPr>
                <w:b/>
              </w:rPr>
            </w:pPr>
            <w:r w:rsidRPr="00076E07">
              <w:rPr>
                <w:b/>
              </w:rPr>
              <w:t>Действия</w:t>
            </w:r>
            <w:r w:rsidR="006F65F0" w:rsidRPr="00076E07">
              <w:rPr>
                <w:b/>
              </w:rPr>
              <w:t>,</w:t>
            </w:r>
            <w:r w:rsidRPr="00076E07">
              <w:rPr>
                <w:b/>
              </w:rPr>
              <w:t xml:space="preserve"> если контроль</w:t>
            </w:r>
            <w:r w:rsidR="00C861E4" w:rsidRPr="00076E07">
              <w:rPr>
                <w:b/>
              </w:rPr>
              <w:t> </w:t>
            </w:r>
            <w:r w:rsidRPr="00076E07">
              <w:rPr>
                <w:b/>
              </w:rPr>
              <w:t>не</w:t>
            </w:r>
            <w:r w:rsidR="00C861E4" w:rsidRPr="00076E07">
              <w:rPr>
                <w:b/>
              </w:rPr>
              <w:t> </w:t>
            </w:r>
            <w:r w:rsidRPr="00076E07">
              <w:rPr>
                <w:b/>
              </w:rPr>
              <w:t>пройден</w:t>
            </w:r>
          </w:p>
        </w:tc>
      </w:tr>
      <w:tr w:rsidR="00E837D6" w:rsidRPr="0011276F" w14:paraId="0ED1B099" w14:textId="77777777" w:rsidTr="00DE7553">
        <w:tc>
          <w:tcPr>
            <w:tcW w:w="216" w:type="pct"/>
            <w:tcBorders>
              <w:top w:val="double" w:sz="4" w:space="0" w:color="auto"/>
            </w:tcBorders>
          </w:tcPr>
          <w:p w14:paraId="36E24EE4" w14:textId="77777777" w:rsidR="00E837D6" w:rsidRPr="00895640" w:rsidRDefault="00E837D6" w:rsidP="00B16A64">
            <w:pPr>
              <w:pStyle w:val="a6"/>
              <w:numPr>
                <w:ilvl w:val="0"/>
                <w:numId w:val="99"/>
              </w:numPr>
            </w:pPr>
          </w:p>
        </w:tc>
        <w:tc>
          <w:tcPr>
            <w:tcW w:w="737" w:type="pct"/>
            <w:tcBorders>
              <w:top w:val="double" w:sz="4" w:space="0" w:color="auto"/>
            </w:tcBorders>
          </w:tcPr>
          <w:p w14:paraId="22F95A72" w14:textId="77777777" w:rsidR="00E837D6" w:rsidRDefault="00BF5D93" w:rsidP="00076E07">
            <w:pPr>
              <w:pStyle w:val="1ff0"/>
            </w:pPr>
            <w:r>
              <w:t>Отправитель заявки</w:t>
            </w:r>
          </w:p>
        </w:tc>
        <w:tc>
          <w:tcPr>
            <w:tcW w:w="1766" w:type="pct"/>
            <w:tcBorders>
              <w:top w:val="double" w:sz="4" w:space="0" w:color="auto"/>
            </w:tcBorders>
          </w:tcPr>
          <w:p w14:paraId="154EBE77" w14:textId="4001A6F8" w:rsidR="00E837D6" w:rsidRPr="008C1A22" w:rsidRDefault="009D0862" w:rsidP="00791A9E">
            <w:pPr>
              <w:pStyle w:val="1ff0"/>
            </w:pPr>
            <w:r>
              <w:t xml:space="preserve">Отправителем заявки </w:t>
            </w:r>
            <w:r w:rsidR="004E373A">
              <w:t xml:space="preserve">на </w:t>
            </w:r>
            <w:r w:rsidR="001E6930">
              <w:t>изменение данных</w:t>
            </w:r>
            <w:r w:rsidR="00E837D6">
              <w:t xml:space="preserve"> ИС </w:t>
            </w:r>
            <w:r w:rsidR="0096769F">
              <w:t>в ЕСИА</w:t>
            </w:r>
            <w:r w:rsidR="009345C3" w:rsidRPr="00E22772">
              <w:t xml:space="preserve"> </w:t>
            </w:r>
            <w:r w:rsidR="00E837D6">
              <w:t xml:space="preserve">может быть только </w:t>
            </w:r>
            <w:r w:rsidR="00CD67B0">
              <w:t xml:space="preserve">непосредственно </w:t>
            </w:r>
            <w:r w:rsidR="00B4512A">
              <w:t>з</w:t>
            </w:r>
            <w:r w:rsidR="00DD2406">
              <w:t>аявитель</w:t>
            </w:r>
            <w:r w:rsidR="00CD67B0">
              <w:t xml:space="preserve"> (</w:t>
            </w:r>
            <w:r w:rsidR="001E6930">
              <w:t>Оператор ИС</w:t>
            </w:r>
            <w:r w:rsidR="00CD67B0">
              <w:t>)</w:t>
            </w:r>
          </w:p>
        </w:tc>
        <w:tc>
          <w:tcPr>
            <w:tcW w:w="1147" w:type="pct"/>
            <w:tcBorders>
              <w:top w:val="double" w:sz="4" w:space="0" w:color="auto"/>
            </w:tcBorders>
          </w:tcPr>
          <w:p w14:paraId="08EDA856" w14:textId="422882B4" w:rsidR="00E837D6" w:rsidRDefault="00E837D6" w:rsidP="00076E07">
            <w:pPr>
              <w:pStyle w:val="1ff0"/>
            </w:pPr>
            <w:r>
              <w:t>Переход к</w:t>
            </w:r>
            <w:r w:rsidR="004E373A">
              <w:t> </w:t>
            </w:r>
            <w:r w:rsidR="009623E6">
              <w:t>следующему шагу</w:t>
            </w:r>
          </w:p>
        </w:tc>
        <w:tc>
          <w:tcPr>
            <w:tcW w:w="1134" w:type="pct"/>
            <w:tcBorders>
              <w:top w:val="double" w:sz="4" w:space="0" w:color="auto"/>
            </w:tcBorders>
          </w:tcPr>
          <w:p w14:paraId="205F9B33" w14:textId="7C204E57" w:rsidR="00E837D6" w:rsidRPr="002A2EAD" w:rsidRDefault="00E837D6" w:rsidP="009623E6">
            <w:pPr>
              <w:pStyle w:val="1ff0"/>
            </w:pPr>
            <w:r>
              <w:t>Уведомление отправителя (по</w:t>
            </w:r>
            <w:r w:rsidR="004E373A">
              <w:t> </w:t>
            </w:r>
            <w:r>
              <w:t xml:space="preserve">электронной почте), </w:t>
            </w:r>
            <w:r w:rsidR="009623E6">
              <w:br/>
            </w:r>
            <w:r>
              <w:t xml:space="preserve">что для принятия </w:t>
            </w:r>
            <w:r w:rsidR="009D0862">
              <w:t>в ра</w:t>
            </w:r>
            <w:r w:rsidR="009D0862">
              <w:lastRenderedPageBreak/>
              <w:t>боту заявка</w:t>
            </w:r>
            <w:r>
              <w:t xml:space="preserve"> на </w:t>
            </w:r>
            <w:r w:rsidR="009875F9">
              <w:t>изменение данных ИС</w:t>
            </w:r>
            <w:r>
              <w:t xml:space="preserve"> </w:t>
            </w:r>
            <w:r w:rsidR="0096769F">
              <w:t>в</w:t>
            </w:r>
            <w:r w:rsidR="004E373A">
              <w:t> </w:t>
            </w:r>
            <w:r w:rsidR="0096769F">
              <w:t xml:space="preserve">ЕСИА </w:t>
            </w:r>
            <w:r>
              <w:t xml:space="preserve">должна быть направлена </w:t>
            </w:r>
            <w:r w:rsidRPr="00177348">
              <w:t xml:space="preserve">с </w:t>
            </w:r>
            <w:r>
              <w:t>официального</w:t>
            </w:r>
            <w:r w:rsidRPr="00177348">
              <w:t xml:space="preserve"> адреса </w:t>
            </w:r>
            <w:r w:rsidR="00C3280B">
              <w:t>з</w:t>
            </w:r>
            <w:r w:rsidR="00DD2406" w:rsidRPr="00DD2406">
              <w:t>аявителя</w:t>
            </w:r>
            <w:r w:rsidR="00DD2406" w:rsidRPr="00DD2406" w:rsidDel="00DD2406">
              <w:t xml:space="preserve"> </w:t>
            </w:r>
            <w:r w:rsidR="00CD67B0">
              <w:t>(</w:t>
            </w:r>
            <w:r w:rsidRPr="00177348">
              <w:t xml:space="preserve">Оператора </w:t>
            </w:r>
            <w:r>
              <w:t>ИС</w:t>
            </w:r>
            <w:r w:rsidR="00CD67B0">
              <w:t>)</w:t>
            </w:r>
          </w:p>
        </w:tc>
      </w:tr>
      <w:tr w:rsidR="00E837D6" w:rsidRPr="0011276F" w14:paraId="2AAD2985" w14:textId="77777777" w:rsidTr="00076E07">
        <w:tc>
          <w:tcPr>
            <w:tcW w:w="216" w:type="pct"/>
          </w:tcPr>
          <w:p w14:paraId="1D70927C" w14:textId="77777777" w:rsidR="00E837D6" w:rsidRPr="00895640" w:rsidRDefault="00E837D6" w:rsidP="00410161">
            <w:pPr>
              <w:pStyle w:val="a6"/>
            </w:pPr>
          </w:p>
        </w:tc>
        <w:tc>
          <w:tcPr>
            <w:tcW w:w="737" w:type="pct"/>
          </w:tcPr>
          <w:p w14:paraId="02B05BAB" w14:textId="77777777" w:rsidR="00E837D6" w:rsidRDefault="00BF5D93" w:rsidP="00076E07">
            <w:pPr>
              <w:pStyle w:val="1ff0"/>
            </w:pPr>
            <w:r>
              <w:t>Оформление заявки</w:t>
            </w:r>
          </w:p>
        </w:tc>
        <w:tc>
          <w:tcPr>
            <w:tcW w:w="1766" w:type="pct"/>
          </w:tcPr>
          <w:p w14:paraId="42B96093" w14:textId="41A6ED62" w:rsidR="00E837D6" w:rsidRDefault="00E837D6" w:rsidP="00076E07">
            <w:pPr>
              <w:pStyle w:val="1ff0"/>
            </w:pPr>
            <w:r>
              <w:t xml:space="preserve">Проверяется, что </w:t>
            </w:r>
            <w:r w:rsidR="00BF5D93">
              <w:t>в заявке на</w:t>
            </w:r>
            <w:r w:rsidR="004E373A">
              <w:t> </w:t>
            </w:r>
            <w:r w:rsidR="001E6930">
              <w:t>изменение</w:t>
            </w:r>
            <w:r w:rsidR="00B40A6E">
              <w:t xml:space="preserve"> данных</w:t>
            </w:r>
            <w:r>
              <w:t xml:space="preserve"> ИС </w:t>
            </w:r>
            <w:r w:rsidR="0096769F">
              <w:t xml:space="preserve">в ЕСИА </w:t>
            </w:r>
            <w:r w:rsidR="00D6438E">
              <w:t>указаны обязательные</w:t>
            </w:r>
            <w:r>
              <w:t xml:space="preserve"> реквизиты:</w:t>
            </w:r>
          </w:p>
          <w:p w14:paraId="5CBABCBF" w14:textId="77777777" w:rsidR="00E837D6" w:rsidRDefault="00E837D6" w:rsidP="001E33A5">
            <w:pPr>
              <w:pStyle w:val="10"/>
            </w:pPr>
            <w:r>
              <w:t>наименование ИС;</w:t>
            </w:r>
          </w:p>
          <w:p w14:paraId="02E7D7F6" w14:textId="7FE4CFB5" w:rsidR="00352EE2" w:rsidRDefault="00352EE2" w:rsidP="001E33A5">
            <w:pPr>
              <w:pStyle w:val="10"/>
            </w:pPr>
            <w:r w:rsidRPr="005B69C0">
              <w:t xml:space="preserve">уникальный номер </w:t>
            </w:r>
            <w:r>
              <w:t>(мнемоника) ИС</w:t>
            </w:r>
            <w:r w:rsidRPr="00E22772">
              <w:t>/</w:t>
            </w:r>
            <w:r>
              <w:t>мнемоника точки подключения</w:t>
            </w:r>
            <w:r w:rsidRPr="005B69C0">
              <w:t xml:space="preserve"> </w:t>
            </w:r>
            <w:r>
              <w:t>(при наличии);</w:t>
            </w:r>
          </w:p>
          <w:p w14:paraId="1354B36A" w14:textId="3D24A65F" w:rsidR="00E837D6" w:rsidRDefault="00E837D6" w:rsidP="001E33A5">
            <w:pPr>
              <w:pStyle w:val="10"/>
            </w:pPr>
            <w:r w:rsidRPr="00BC36A9">
              <w:t xml:space="preserve">полное наименование </w:t>
            </w:r>
            <w:r w:rsidR="00B4512A">
              <w:t>о</w:t>
            </w:r>
            <w:r w:rsidRPr="00BC36A9">
              <w:t>ператора ИС</w:t>
            </w:r>
            <w:r>
              <w:t>;</w:t>
            </w:r>
          </w:p>
          <w:p w14:paraId="3373A215" w14:textId="0B304CFF" w:rsidR="00E837D6" w:rsidRDefault="00E837D6" w:rsidP="001E33A5">
            <w:pPr>
              <w:pStyle w:val="10"/>
            </w:pPr>
            <w:r>
              <w:t xml:space="preserve">ОГРН </w:t>
            </w:r>
            <w:r w:rsidR="00B4512A">
              <w:t>о</w:t>
            </w:r>
            <w:r>
              <w:t>ператора;</w:t>
            </w:r>
          </w:p>
          <w:p w14:paraId="761DCF6D" w14:textId="757FE385" w:rsidR="00E837D6" w:rsidRDefault="00E837D6" w:rsidP="001E33A5">
            <w:pPr>
              <w:pStyle w:val="10"/>
            </w:pPr>
            <w:r w:rsidRPr="00C020C2">
              <w:t>фамилия</w:t>
            </w:r>
            <w:r>
              <w:t xml:space="preserve"> ответственного за</w:t>
            </w:r>
            <w:r w:rsidR="002433FC">
              <w:t> </w:t>
            </w:r>
            <w:r>
              <w:t>эксплуатацию ИС;</w:t>
            </w:r>
          </w:p>
          <w:p w14:paraId="70AB7398" w14:textId="4FB2F9FF" w:rsidR="00E837D6" w:rsidRDefault="00E837D6" w:rsidP="001E33A5">
            <w:pPr>
              <w:pStyle w:val="10"/>
            </w:pPr>
            <w:r>
              <w:t>имя ответственного за</w:t>
            </w:r>
            <w:r w:rsidR="002433FC">
              <w:t> </w:t>
            </w:r>
            <w:r>
              <w:t>эксплуатацию ИС;</w:t>
            </w:r>
          </w:p>
          <w:p w14:paraId="7C7E76BE" w14:textId="6E036543" w:rsidR="00E837D6" w:rsidRDefault="00E837D6" w:rsidP="001E33A5">
            <w:pPr>
              <w:pStyle w:val="10"/>
            </w:pPr>
            <w:r w:rsidRPr="00C020C2">
              <w:t>должность</w:t>
            </w:r>
            <w:r>
              <w:t xml:space="preserve"> ответственного </w:t>
            </w:r>
            <w:r w:rsidR="009623E6">
              <w:br/>
            </w:r>
            <w:r>
              <w:t>за эксплуатацию ИС;</w:t>
            </w:r>
          </w:p>
          <w:p w14:paraId="1A9E3FDA" w14:textId="3D1EE14A" w:rsidR="00E837D6" w:rsidRDefault="00E837D6" w:rsidP="001E33A5">
            <w:pPr>
              <w:pStyle w:val="10"/>
            </w:pPr>
            <w:r w:rsidRPr="00C020C2">
              <w:t>рабочий телефон</w:t>
            </w:r>
            <w:r>
              <w:t xml:space="preserve"> ответственного за</w:t>
            </w:r>
            <w:r w:rsidR="002433FC">
              <w:t> </w:t>
            </w:r>
            <w:r>
              <w:t>эксплуатацию ИС;</w:t>
            </w:r>
          </w:p>
          <w:p w14:paraId="4404462B" w14:textId="7A86CB61" w:rsidR="00713F55" w:rsidRPr="00E34C80" w:rsidRDefault="00E837D6" w:rsidP="001E33A5">
            <w:pPr>
              <w:pStyle w:val="10"/>
            </w:pPr>
            <w:r w:rsidRPr="00022450">
              <w:t>адрес электронной почты ответственного за</w:t>
            </w:r>
            <w:r w:rsidR="002433FC">
              <w:t> </w:t>
            </w:r>
            <w:r w:rsidRPr="00022450">
              <w:t>эксплуатацию ИС</w:t>
            </w:r>
            <w:r w:rsidR="0096769F">
              <w:t>;</w:t>
            </w:r>
          </w:p>
          <w:p w14:paraId="7304AD65" w14:textId="7B3D8A2A" w:rsidR="00E34C80" w:rsidRDefault="00E34C80" w:rsidP="001E33A5">
            <w:pPr>
              <w:pStyle w:val="10"/>
            </w:pPr>
            <w:r w:rsidRPr="00E34C80">
              <w:t xml:space="preserve">сопроводительное письмо оформлено на бланке организации, содержащем исходящий номер, печать организации </w:t>
            </w:r>
            <w:r w:rsidR="009623E6">
              <w:br/>
            </w:r>
            <w:r w:rsidRPr="00E34C80">
              <w:t>и подпись ответственного лица;</w:t>
            </w:r>
          </w:p>
          <w:p w14:paraId="157CEA5D" w14:textId="6DBB2948" w:rsidR="0005190B" w:rsidRPr="00022450" w:rsidRDefault="00E34C80" w:rsidP="001E33A5">
            <w:pPr>
              <w:pStyle w:val="10"/>
            </w:pPr>
            <w:r w:rsidRPr="00E34C80">
              <w:lastRenderedPageBreak/>
              <w:t>заявка полностью соответствует шаблону из</w:t>
            </w:r>
            <w:r w:rsidR="002433FC">
              <w:t> </w:t>
            </w:r>
            <w:r w:rsidRPr="00E34C80">
              <w:t xml:space="preserve">соответствующего приложения (содержит весь текст из шаблона заявки), </w:t>
            </w:r>
            <w:r w:rsidR="009623E6">
              <w:br/>
            </w:r>
            <w:r w:rsidRPr="00E34C80">
              <w:t>все обязательные поля заявки заполнены, заявка содержит печать организаци</w:t>
            </w:r>
            <w:r w:rsidR="009623E6">
              <w:t>и и подпись ответственного лица</w:t>
            </w:r>
          </w:p>
        </w:tc>
        <w:tc>
          <w:tcPr>
            <w:tcW w:w="1147" w:type="pct"/>
          </w:tcPr>
          <w:p w14:paraId="7437B033" w14:textId="39D3F10F" w:rsidR="00E837D6" w:rsidRDefault="00E837D6" w:rsidP="00076E07">
            <w:pPr>
              <w:pStyle w:val="1ff0"/>
            </w:pPr>
            <w:r>
              <w:lastRenderedPageBreak/>
              <w:t>Переход к</w:t>
            </w:r>
            <w:r w:rsidR="004E373A">
              <w:t> </w:t>
            </w:r>
            <w:r w:rsidR="009623E6">
              <w:t>следующему шагу</w:t>
            </w:r>
          </w:p>
        </w:tc>
        <w:tc>
          <w:tcPr>
            <w:tcW w:w="1134" w:type="pct"/>
          </w:tcPr>
          <w:p w14:paraId="176F7A22" w14:textId="384DCDEF" w:rsidR="00E837D6" w:rsidRPr="0011276F" w:rsidRDefault="00E837D6" w:rsidP="00076E07">
            <w:pPr>
              <w:pStyle w:val="1ff0"/>
            </w:pPr>
            <w:r>
              <w:t xml:space="preserve">Уведомление </w:t>
            </w:r>
            <w:r w:rsidR="00BF5D93">
              <w:t>отправителя заявки об</w:t>
            </w:r>
            <w:r>
              <w:t xml:space="preserve"> отказе в обработке по</w:t>
            </w:r>
            <w:r w:rsidR="002433FC">
              <w:t> </w:t>
            </w:r>
            <w:r>
              <w:t xml:space="preserve">причине некорректного </w:t>
            </w:r>
            <w:r w:rsidR="00BF5D93">
              <w:t>оформления заявки</w:t>
            </w:r>
          </w:p>
        </w:tc>
      </w:tr>
      <w:tr w:rsidR="00E837D6" w:rsidRPr="0011276F" w14:paraId="6EC329EA" w14:textId="77777777" w:rsidTr="00076E07">
        <w:tc>
          <w:tcPr>
            <w:tcW w:w="216" w:type="pct"/>
          </w:tcPr>
          <w:p w14:paraId="501E8B83" w14:textId="77777777" w:rsidR="00E837D6" w:rsidRPr="00895640" w:rsidRDefault="00E837D6" w:rsidP="00410161">
            <w:pPr>
              <w:pStyle w:val="a6"/>
            </w:pPr>
          </w:p>
        </w:tc>
        <w:tc>
          <w:tcPr>
            <w:tcW w:w="737" w:type="pct"/>
          </w:tcPr>
          <w:p w14:paraId="3EDB0345" w14:textId="77777777" w:rsidR="00E837D6" w:rsidRDefault="00E837D6" w:rsidP="00076E07">
            <w:pPr>
              <w:pStyle w:val="1ff0"/>
            </w:pPr>
            <w:r>
              <w:t>Существование ИС</w:t>
            </w:r>
          </w:p>
        </w:tc>
        <w:tc>
          <w:tcPr>
            <w:tcW w:w="1766" w:type="pct"/>
          </w:tcPr>
          <w:p w14:paraId="7319505F" w14:textId="41194B8E" w:rsidR="00E837D6" w:rsidRDefault="00E837D6" w:rsidP="00076E07">
            <w:pPr>
              <w:pStyle w:val="1ff0"/>
            </w:pPr>
            <w:r>
              <w:t xml:space="preserve">Проверяется, что указанная </w:t>
            </w:r>
            <w:r w:rsidR="00BF5D93">
              <w:t xml:space="preserve">в заявке </w:t>
            </w:r>
            <w:r w:rsidR="00F37138">
              <w:t>ИС ранее была зарегистрирована</w:t>
            </w:r>
          </w:p>
        </w:tc>
        <w:tc>
          <w:tcPr>
            <w:tcW w:w="1147" w:type="pct"/>
          </w:tcPr>
          <w:p w14:paraId="2D2D3257" w14:textId="0F387513" w:rsidR="00E837D6" w:rsidRDefault="00E837D6" w:rsidP="00076E07">
            <w:pPr>
              <w:pStyle w:val="1ff0"/>
            </w:pPr>
            <w:r>
              <w:t>Переход к</w:t>
            </w:r>
            <w:r w:rsidR="002433FC">
              <w:t> </w:t>
            </w:r>
            <w:r w:rsidR="00F37138">
              <w:t>следующему шагу</w:t>
            </w:r>
          </w:p>
        </w:tc>
        <w:tc>
          <w:tcPr>
            <w:tcW w:w="1134" w:type="pct"/>
          </w:tcPr>
          <w:p w14:paraId="39F107C0" w14:textId="0FF1B0FF" w:rsidR="00E837D6" w:rsidRDefault="00E837D6" w:rsidP="00076E07">
            <w:pPr>
              <w:pStyle w:val="1ff0"/>
            </w:pPr>
            <w:r>
              <w:t xml:space="preserve">Уведомление </w:t>
            </w:r>
            <w:r w:rsidR="00B4512A" w:rsidRPr="00015C30">
              <w:t>Мин</w:t>
            </w:r>
            <w:r w:rsidR="00B4512A">
              <w:t>цифры</w:t>
            </w:r>
            <w:r w:rsidR="00B4512A" w:rsidRPr="00015C30">
              <w:t xml:space="preserve"> </w:t>
            </w:r>
            <w:r w:rsidR="00015C30" w:rsidRPr="00015C30">
              <w:t>России</w:t>
            </w:r>
            <w:r w:rsidR="00015C30" w:rsidRPr="00015C30" w:rsidDel="00015C30">
              <w:t xml:space="preserve"> </w:t>
            </w:r>
            <w:r>
              <w:t>об отказе обработки по</w:t>
            </w:r>
            <w:r w:rsidR="002433FC">
              <w:t> </w:t>
            </w:r>
            <w:r>
              <w:t xml:space="preserve">причине того, </w:t>
            </w:r>
            <w:r w:rsidR="00F37138">
              <w:br/>
            </w:r>
            <w:r>
              <w:t xml:space="preserve">что ИС </w:t>
            </w:r>
            <w:r w:rsidR="00B40A6E">
              <w:t>не</w:t>
            </w:r>
            <w:r w:rsidR="002433FC">
              <w:t> </w:t>
            </w:r>
            <w:r w:rsidR="00F37138">
              <w:t>зарегистрирована</w:t>
            </w:r>
          </w:p>
        </w:tc>
      </w:tr>
    </w:tbl>
    <w:p w14:paraId="502BD5B1" w14:textId="4B5B718D" w:rsidR="00E406B9" w:rsidRPr="00685B70" w:rsidRDefault="00D946E0" w:rsidP="00FD5FAF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75" w:name="_Toc8818651"/>
      <w:bookmarkStart w:id="76" w:name="_Toc167885983"/>
      <w:r>
        <w:lastRenderedPageBreak/>
        <w:t>Порядок</w:t>
      </w:r>
      <w:r w:rsidR="00E406B9">
        <w:t xml:space="preserve"> </w:t>
      </w:r>
      <w:r w:rsidR="008136FB">
        <w:t>удаления</w:t>
      </w:r>
      <w:r w:rsidR="008136FB" w:rsidRPr="00BC056C">
        <w:t xml:space="preserve"> </w:t>
      </w:r>
      <w:r w:rsidR="009526E3" w:rsidRPr="00BC056C">
        <w:t>запис</w:t>
      </w:r>
      <w:r w:rsidR="009526E3">
        <w:t>и</w:t>
      </w:r>
      <w:r w:rsidR="009526E3" w:rsidRPr="00BC056C">
        <w:t xml:space="preserve"> </w:t>
      </w:r>
      <w:r w:rsidR="00B4512A">
        <w:t>ИС</w:t>
      </w:r>
      <w:r w:rsidR="008136FB">
        <w:t xml:space="preserve"> </w:t>
      </w:r>
      <w:r w:rsidR="000705B1">
        <w:t xml:space="preserve">из </w:t>
      </w:r>
      <w:r w:rsidR="006D6B15">
        <w:t>ЕСИА</w:t>
      </w:r>
      <w:bookmarkEnd w:id="75"/>
      <w:bookmarkEnd w:id="76"/>
    </w:p>
    <w:p w14:paraId="3CB1BF7E" w14:textId="77777777" w:rsidR="005843DF" w:rsidRDefault="005843DF" w:rsidP="002B4492">
      <w:pPr>
        <w:pStyle w:val="29"/>
        <w:ind w:left="0" w:firstLine="851"/>
      </w:pPr>
      <w:bookmarkStart w:id="77" w:name="_Toc8818652"/>
      <w:bookmarkStart w:id="78" w:name="_Toc167885984"/>
      <w:r w:rsidRPr="004F5706">
        <w:t>Предусловие</w:t>
      </w:r>
      <w:r>
        <w:t xml:space="preserve"> процесса</w:t>
      </w:r>
      <w:bookmarkEnd w:id="77"/>
      <w:bookmarkEnd w:id="78"/>
    </w:p>
    <w:p w14:paraId="0A0C1699" w14:textId="6745E0EF" w:rsidR="00C634A0" w:rsidRDefault="00C634A0" w:rsidP="00FD5FAF">
      <w:pPr>
        <w:pStyle w:val="1b"/>
      </w:pPr>
      <w:r>
        <w:t>Орган</w:t>
      </w:r>
      <w:r w:rsidRPr="007C174E">
        <w:t>/</w:t>
      </w:r>
      <w:r>
        <w:t xml:space="preserve">организация, являющийся оператором ИС, зарегистрирован в ЕСИА </w:t>
      </w:r>
      <w:r w:rsidRPr="00301703">
        <w:t>(</w:t>
      </w:r>
      <w:r>
        <w:t>к</w:t>
      </w:r>
      <w:r w:rsidR="002433FC">
        <w:t> </w:t>
      </w:r>
      <w:r>
        <w:t>записи регистра органов и организаций предоставлен доступ</w:t>
      </w:r>
      <w:r w:rsidRPr="00301703">
        <w:t>)</w:t>
      </w:r>
      <w:r>
        <w:t xml:space="preserve">. Если в качестве оператора ИС выступает </w:t>
      </w:r>
      <w:r w:rsidR="00B4512A">
        <w:t>ЮЛ</w:t>
      </w:r>
      <w:r>
        <w:t xml:space="preserve">, </w:t>
      </w:r>
      <w:r w:rsidR="0016542E">
        <w:t>не являющееся государственн</w:t>
      </w:r>
      <w:r w:rsidR="00BD13EF">
        <w:t>ым</w:t>
      </w:r>
      <w:r w:rsidR="0016542E">
        <w:t xml:space="preserve"> </w:t>
      </w:r>
      <w:r w:rsidR="00BD13EF">
        <w:t>учреждением</w:t>
      </w:r>
      <w:r w:rsidR="0016542E">
        <w:t xml:space="preserve">, </w:t>
      </w:r>
      <w:r>
        <w:t xml:space="preserve">то учетная запись этого </w:t>
      </w:r>
      <w:r w:rsidR="00B4512A">
        <w:t>ЮЛ</w:t>
      </w:r>
      <w:r>
        <w:t xml:space="preserve"> должна быть предварительно зарегистрирована в ЕСИА</w:t>
      </w:r>
      <w:r w:rsidRPr="005F31E8">
        <w:rPr>
          <w:vertAlign w:val="superscript"/>
        </w:rPr>
        <w:footnoteReference w:id="19"/>
      </w:r>
      <w:r>
        <w:t>.</w:t>
      </w:r>
    </w:p>
    <w:p w14:paraId="0CCBAC8C" w14:textId="77777777" w:rsidR="009526E3" w:rsidRDefault="009526E3" w:rsidP="00FD5FAF">
      <w:pPr>
        <w:pStyle w:val="1b"/>
      </w:pPr>
      <w:r>
        <w:t>ИС зарегистрирована в ЕСИА.</w:t>
      </w:r>
    </w:p>
    <w:p w14:paraId="7CA73CD7" w14:textId="20C1248B" w:rsidR="000705B1" w:rsidRDefault="000705B1" w:rsidP="002B4492">
      <w:pPr>
        <w:pStyle w:val="29"/>
        <w:ind w:left="0" w:firstLine="851"/>
      </w:pPr>
      <w:bookmarkStart w:id="79" w:name="_Toc8818653"/>
      <w:bookmarkStart w:id="80" w:name="_Toc167885985"/>
      <w:r w:rsidRPr="004F5706">
        <w:t>Схема</w:t>
      </w:r>
      <w:r>
        <w:t xml:space="preserve"> процесса</w:t>
      </w:r>
      <w:bookmarkEnd w:id="79"/>
      <w:bookmarkEnd w:id="80"/>
    </w:p>
    <w:p w14:paraId="2CA39933" w14:textId="463569A5" w:rsidR="0097538F" w:rsidRPr="0097538F" w:rsidRDefault="0097538F" w:rsidP="0097538F">
      <w:pPr>
        <w:pStyle w:val="1b"/>
      </w:pPr>
      <w:r>
        <w:t xml:space="preserve">Схема процесса представлена на рисунке </w:t>
      </w:r>
      <w:r w:rsidR="00295061">
        <w:fldChar w:fldCharType="begin"/>
      </w:r>
      <w:r w:rsidR="00295061">
        <w:instrText xml:space="preserve"> REF _Ref105074733 \h </w:instrText>
      </w:r>
      <w:r w:rsidR="00295061">
        <w:fldChar w:fldCharType="separate"/>
      </w:r>
      <w:r w:rsidR="008E49C4">
        <w:rPr>
          <w:noProof/>
        </w:rPr>
        <w:t>3</w:t>
      </w:r>
      <w:r w:rsidR="00295061">
        <w:fldChar w:fldCharType="end"/>
      </w:r>
      <w:r>
        <w:t>.</w:t>
      </w:r>
    </w:p>
    <w:p w14:paraId="36D5F6F9" w14:textId="57C446A0" w:rsidR="000705B1" w:rsidRDefault="00865859" w:rsidP="00343D4A">
      <w:pPr>
        <w:pStyle w:val="affffffff5"/>
      </w:pPr>
      <w:r>
        <w:rPr>
          <w:noProof/>
        </w:rPr>
        <w:drawing>
          <wp:inline distT="0" distB="0" distL="0" distR="0" wp14:anchorId="1025EAF2" wp14:editId="6B438631">
            <wp:extent cx="5957263" cy="47663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34" cy="47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8375" w14:textId="102C4B6B" w:rsidR="00343D4A" w:rsidRDefault="00343D4A" w:rsidP="00343D4A">
      <w:pPr>
        <w:pStyle w:val="afd"/>
      </w:pPr>
      <w:r>
        <w:t xml:space="preserve">Рисунок </w:t>
      </w:r>
      <w:fldSimple w:instr=" SEQ Рисунок \* ARABIC ">
        <w:bookmarkStart w:id="81" w:name="_Ref105074733"/>
        <w:r w:rsidR="008E49C4">
          <w:rPr>
            <w:noProof/>
          </w:rPr>
          <w:t>3</w:t>
        </w:r>
        <w:bookmarkEnd w:id="81"/>
      </w:fldSimple>
      <w:r>
        <w:t xml:space="preserve"> – Схема процесса</w:t>
      </w:r>
    </w:p>
    <w:p w14:paraId="49707377" w14:textId="65B811CE" w:rsidR="004D2547" w:rsidRDefault="004D2547" w:rsidP="002B4492">
      <w:pPr>
        <w:pStyle w:val="29"/>
        <w:ind w:left="0" w:firstLine="851"/>
      </w:pPr>
      <w:bookmarkStart w:id="82" w:name="_Toc413945081"/>
      <w:bookmarkStart w:id="83" w:name="_Toc8818654"/>
      <w:bookmarkStart w:id="84" w:name="_Toc167885986"/>
      <w:bookmarkEnd w:id="82"/>
      <w:r w:rsidRPr="004F5706">
        <w:lastRenderedPageBreak/>
        <w:t>Шаги</w:t>
      </w:r>
      <w:r w:rsidRPr="00E212F1">
        <w:t xml:space="preserve"> процесса</w:t>
      </w:r>
      <w:bookmarkEnd w:id="83"/>
      <w:bookmarkEnd w:id="84"/>
    </w:p>
    <w:p w14:paraId="54A888A8" w14:textId="40C35DCC" w:rsidR="00972B66" w:rsidRDefault="00972B66" w:rsidP="007E1B5B">
      <w:pPr>
        <w:pStyle w:val="afffffffff3"/>
      </w:pPr>
      <w:r>
        <w:t xml:space="preserve">Шаги процесса описаны в таблице </w:t>
      </w:r>
      <w:r w:rsidR="007115CF">
        <w:fldChar w:fldCharType="begin"/>
      </w:r>
      <w:r w:rsidR="007115CF">
        <w:instrText xml:space="preserve"> REF _Ref105074771 \h </w:instrText>
      </w:r>
      <w:r w:rsidR="007115CF">
        <w:fldChar w:fldCharType="separate"/>
      </w:r>
      <w:r w:rsidR="008E49C4">
        <w:rPr>
          <w:noProof/>
        </w:rPr>
        <w:t>6</w:t>
      </w:r>
      <w:r w:rsidR="007115CF">
        <w:fldChar w:fldCharType="end"/>
      </w:r>
      <w:r>
        <w:t>.</w:t>
      </w:r>
    </w:p>
    <w:p w14:paraId="5BCBD4DF" w14:textId="5E28B704" w:rsidR="002A4916" w:rsidRPr="002A4916" w:rsidRDefault="002A4916" w:rsidP="007E1B5B">
      <w:pPr>
        <w:pStyle w:val="afffffffff3"/>
      </w:pPr>
      <w:r>
        <w:t xml:space="preserve">Таблица </w:t>
      </w:r>
      <w:fldSimple w:instr=" SEQ Таблица \* ARABIC ">
        <w:bookmarkStart w:id="85" w:name="_Ref105074771"/>
        <w:r w:rsidR="008E49C4">
          <w:rPr>
            <w:noProof/>
          </w:rPr>
          <w:t>6</w:t>
        </w:r>
        <w:bookmarkEnd w:id="85"/>
      </w:fldSimple>
      <w:r>
        <w:t xml:space="preserve"> – Шаги процесса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"/>
        <w:gridCol w:w="1145"/>
        <w:gridCol w:w="2409"/>
        <w:gridCol w:w="1275"/>
        <w:gridCol w:w="1275"/>
        <w:gridCol w:w="1133"/>
        <w:gridCol w:w="1704"/>
      </w:tblGrid>
      <w:tr w:rsidR="001718AE" w14:paraId="5E74F26F" w14:textId="77777777" w:rsidTr="00306A6C">
        <w:trPr>
          <w:trHeight w:val="942"/>
          <w:tblHeader/>
        </w:trPr>
        <w:tc>
          <w:tcPr>
            <w:tcW w:w="219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A0A813B" w14:textId="77777777" w:rsidR="009875F9" w:rsidRPr="00387642" w:rsidRDefault="009875F9" w:rsidP="00387642">
            <w:pPr>
              <w:pStyle w:val="1ff0"/>
              <w:jc w:val="center"/>
              <w:rPr>
                <w:b/>
              </w:rPr>
            </w:pPr>
            <w:r w:rsidRPr="00387642">
              <w:rPr>
                <w:b/>
              </w:rPr>
              <w:t>№</w:t>
            </w:r>
          </w:p>
        </w:tc>
        <w:tc>
          <w:tcPr>
            <w:tcW w:w="61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00CAEF2" w14:textId="77777777" w:rsidR="009875F9" w:rsidRPr="00387642" w:rsidRDefault="009875F9" w:rsidP="00387642">
            <w:pPr>
              <w:pStyle w:val="1ff0"/>
              <w:jc w:val="center"/>
              <w:rPr>
                <w:b/>
              </w:rPr>
            </w:pPr>
            <w:r w:rsidRPr="00387642">
              <w:rPr>
                <w:b/>
              </w:rPr>
              <w:t>Шаг</w:t>
            </w:r>
          </w:p>
        </w:tc>
        <w:tc>
          <w:tcPr>
            <w:tcW w:w="128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1A02CCB" w14:textId="77777777" w:rsidR="009875F9" w:rsidRPr="00387642" w:rsidRDefault="009875F9" w:rsidP="00387642">
            <w:pPr>
              <w:pStyle w:val="1ff0"/>
              <w:jc w:val="center"/>
              <w:rPr>
                <w:b/>
              </w:rPr>
            </w:pPr>
            <w:r w:rsidRPr="00387642">
              <w:rPr>
                <w:b/>
              </w:rPr>
              <w:t>Процесс</w:t>
            </w:r>
          </w:p>
        </w:tc>
        <w:tc>
          <w:tcPr>
            <w:tcW w:w="68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E32808" w14:textId="77777777" w:rsidR="009875F9" w:rsidRPr="00387642" w:rsidRDefault="009875F9" w:rsidP="00387642">
            <w:pPr>
              <w:pStyle w:val="1ff0"/>
              <w:jc w:val="center"/>
              <w:rPr>
                <w:b/>
              </w:rPr>
            </w:pPr>
            <w:r w:rsidRPr="00387642">
              <w:rPr>
                <w:b/>
              </w:rPr>
              <w:t>Входные артефакты</w:t>
            </w:r>
          </w:p>
        </w:tc>
        <w:tc>
          <w:tcPr>
            <w:tcW w:w="68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83C2EB" w14:textId="77777777" w:rsidR="009875F9" w:rsidRPr="00387642" w:rsidRDefault="009875F9" w:rsidP="00387642">
            <w:pPr>
              <w:pStyle w:val="1ff0"/>
              <w:jc w:val="center"/>
              <w:rPr>
                <w:b/>
              </w:rPr>
            </w:pPr>
            <w:r w:rsidRPr="00387642">
              <w:rPr>
                <w:b/>
              </w:rPr>
              <w:t>Выходные артефакты</w:t>
            </w:r>
          </w:p>
        </w:tc>
        <w:tc>
          <w:tcPr>
            <w:tcW w:w="60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D991F5" w14:textId="77777777" w:rsidR="009875F9" w:rsidRPr="00387642" w:rsidRDefault="009875F9" w:rsidP="00387642">
            <w:pPr>
              <w:pStyle w:val="1ff0"/>
              <w:jc w:val="center"/>
              <w:rPr>
                <w:b/>
              </w:rPr>
            </w:pPr>
            <w:r w:rsidRPr="00387642">
              <w:rPr>
                <w:b/>
              </w:rPr>
              <w:t>Срок исполнения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FC11CA6" w14:textId="77777777" w:rsidR="009875F9" w:rsidRPr="00387642" w:rsidRDefault="009875F9" w:rsidP="00387642">
            <w:pPr>
              <w:pStyle w:val="1ff0"/>
              <w:jc w:val="center"/>
              <w:rPr>
                <w:b/>
              </w:rPr>
            </w:pPr>
            <w:r w:rsidRPr="00387642">
              <w:rPr>
                <w:b/>
              </w:rPr>
              <w:t>Ответственный исполнитель</w:t>
            </w:r>
          </w:p>
        </w:tc>
      </w:tr>
      <w:tr w:rsidR="00387642" w14:paraId="22663EA5" w14:textId="77777777" w:rsidTr="00306A6C">
        <w:tc>
          <w:tcPr>
            <w:tcW w:w="219" w:type="pct"/>
            <w:tcBorders>
              <w:top w:val="double" w:sz="4" w:space="0" w:color="auto"/>
            </w:tcBorders>
          </w:tcPr>
          <w:p w14:paraId="47856CE8" w14:textId="77777777" w:rsidR="009875F9" w:rsidRPr="00DE2AB7" w:rsidRDefault="009875F9" w:rsidP="00B16A64">
            <w:pPr>
              <w:pStyle w:val="a6"/>
              <w:numPr>
                <w:ilvl w:val="0"/>
                <w:numId w:val="100"/>
              </w:numPr>
            </w:pPr>
          </w:p>
        </w:tc>
        <w:tc>
          <w:tcPr>
            <w:tcW w:w="612" w:type="pct"/>
            <w:tcBorders>
              <w:top w:val="double" w:sz="4" w:space="0" w:color="auto"/>
            </w:tcBorders>
          </w:tcPr>
          <w:p w14:paraId="64AFDF4A" w14:textId="77777777" w:rsidR="009875F9" w:rsidRDefault="00B2296B" w:rsidP="00387642">
            <w:pPr>
              <w:pStyle w:val="1ff0"/>
            </w:pPr>
            <w:r>
              <w:t>Отправка заявки</w:t>
            </w:r>
          </w:p>
        </w:tc>
        <w:tc>
          <w:tcPr>
            <w:tcW w:w="1288" w:type="pct"/>
            <w:tcBorders>
              <w:top w:val="double" w:sz="4" w:space="0" w:color="auto"/>
            </w:tcBorders>
          </w:tcPr>
          <w:p w14:paraId="4A160003" w14:textId="0DCE17CB" w:rsidR="009875F9" w:rsidRPr="002631E8" w:rsidRDefault="00DD2406" w:rsidP="00387642">
            <w:pPr>
              <w:pStyle w:val="1ff0"/>
            </w:pPr>
            <w:r>
              <w:t>Заявитель</w:t>
            </w:r>
            <w:r w:rsidR="006D67B1">
              <w:t xml:space="preserve"> </w:t>
            </w:r>
            <w:r w:rsidR="009875F9">
              <w:t xml:space="preserve">отправляет </w:t>
            </w:r>
            <w:r w:rsidR="009875F9" w:rsidRPr="00BA6831">
              <w:t>на</w:t>
            </w:r>
            <w:r w:rsidR="006E79DD">
              <w:t> </w:t>
            </w:r>
            <w:r w:rsidR="009875F9" w:rsidRPr="00BA6831">
              <w:t xml:space="preserve">адрес </w:t>
            </w:r>
            <w:r w:rsidR="00B4512A">
              <w:t>Минцифры</w:t>
            </w:r>
            <w:r w:rsidR="00B4512A" w:rsidRPr="00015C30">
              <w:t xml:space="preserve"> </w:t>
            </w:r>
            <w:r w:rsidR="00015C30" w:rsidRPr="00015C30">
              <w:t>России</w:t>
            </w:r>
            <w:r w:rsidR="00015C30" w:rsidRPr="00015C30" w:rsidDel="00015C30">
              <w:t xml:space="preserve"> </w:t>
            </w:r>
            <w:r w:rsidR="00B2296B">
              <w:t>заявку на</w:t>
            </w:r>
            <w:r w:rsidR="002433FC">
              <w:t> </w:t>
            </w:r>
            <w:r w:rsidR="009875F9">
              <w:t xml:space="preserve">удаление </w:t>
            </w:r>
            <w:r w:rsidR="00BE6C4B">
              <w:t xml:space="preserve">записи </w:t>
            </w:r>
            <w:r w:rsidR="009875F9">
              <w:t xml:space="preserve">ИС из </w:t>
            </w:r>
            <w:r w:rsidR="0071301E">
              <w:t>ЕСИА</w:t>
            </w:r>
            <w:r w:rsidR="0071301E">
              <w:rPr>
                <w:rStyle w:val="affff5"/>
                <w:szCs w:val="20"/>
              </w:rPr>
              <w:footnoteReference w:id="20"/>
            </w:r>
          </w:p>
        </w:tc>
        <w:tc>
          <w:tcPr>
            <w:tcW w:w="682" w:type="pct"/>
            <w:tcBorders>
              <w:top w:val="double" w:sz="4" w:space="0" w:color="auto"/>
            </w:tcBorders>
          </w:tcPr>
          <w:p w14:paraId="490B3CAB" w14:textId="05B14250" w:rsidR="009875F9" w:rsidRDefault="00C5575B" w:rsidP="00387642">
            <w:pPr>
              <w:pStyle w:val="1ff0"/>
            </w:pPr>
            <w:r>
              <w:t>–</w:t>
            </w:r>
          </w:p>
        </w:tc>
        <w:tc>
          <w:tcPr>
            <w:tcW w:w="682" w:type="pct"/>
            <w:tcBorders>
              <w:top w:val="double" w:sz="4" w:space="0" w:color="auto"/>
            </w:tcBorders>
          </w:tcPr>
          <w:p w14:paraId="4F235432" w14:textId="43A97023" w:rsidR="009875F9" w:rsidRDefault="009875F9" w:rsidP="00387642">
            <w:pPr>
              <w:pStyle w:val="1ff0"/>
            </w:pPr>
            <w:r>
              <w:t>Заявка на</w:t>
            </w:r>
            <w:r w:rsidR="002433FC">
              <w:t> </w:t>
            </w:r>
            <w:r>
              <w:t xml:space="preserve">удаление </w:t>
            </w:r>
            <w:r w:rsidR="00BE6C4B">
              <w:t xml:space="preserve">записи </w:t>
            </w:r>
            <w:r>
              <w:t>ИС из</w:t>
            </w:r>
            <w:r w:rsidR="002433FC">
              <w:t> </w:t>
            </w:r>
            <w:r w:rsidR="0096769F">
              <w:t>ЕСИА</w:t>
            </w:r>
            <w:r>
              <w:t>.</w:t>
            </w:r>
          </w:p>
          <w:p w14:paraId="1961E778" w14:textId="47C85D98" w:rsidR="009875F9" w:rsidRDefault="00B2296B" w:rsidP="00387642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06" w:type="pct"/>
            <w:tcBorders>
              <w:top w:val="double" w:sz="4" w:space="0" w:color="auto"/>
            </w:tcBorders>
          </w:tcPr>
          <w:p w14:paraId="5BF9B03F" w14:textId="77777777" w:rsidR="009875F9" w:rsidRDefault="009875F9" w:rsidP="00387642">
            <w:pPr>
              <w:pStyle w:val="1ff0"/>
            </w:pPr>
          </w:p>
        </w:tc>
        <w:tc>
          <w:tcPr>
            <w:tcW w:w="911" w:type="pct"/>
            <w:tcBorders>
              <w:top w:val="double" w:sz="4" w:space="0" w:color="auto"/>
            </w:tcBorders>
          </w:tcPr>
          <w:p w14:paraId="14EB4FEF" w14:textId="77777777" w:rsidR="009875F9" w:rsidRPr="0011276F" w:rsidRDefault="00DD2406" w:rsidP="00387642">
            <w:pPr>
              <w:pStyle w:val="1ff0"/>
            </w:pPr>
            <w:r>
              <w:t>Заявитель</w:t>
            </w:r>
            <w:r w:rsidR="006D67B1">
              <w:t xml:space="preserve"> (</w:t>
            </w:r>
            <w:r w:rsidR="009875F9">
              <w:t>Оператор ИС)</w:t>
            </w:r>
          </w:p>
        </w:tc>
      </w:tr>
      <w:tr w:rsidR="00387642" w14:paraId="641053F0" w14:textId="77777777" w:rsidTr="00387642">
        <w:tc>
          <w:tcPr>
            <w:tcW w:w="219" w:type="pct"/>
          </w:tcPr>
          <w:p w14:paraId="477E09F8" w14:textId="77777777" w:rsidR="00C937D4" w:rsidRPr="00DE2AB7" w:rsidRDefault="00C937D4" w:rsidP="00410161">
            <w:pPr>
              <w:pStyle w:val="a6"/>
            </w:pPr>
          </w:p>
        </w:tc>
        <w:tc>
          <w:tcPr>
            <w:tcW w:w="612" w:type="pct"/>
          </w:tcPr>
          <w:p w14:paraId="49515A9E" w14:textId="72E8690F" w:rsidR="00C937D4" w:rsidRDefault="00BF5D93" w:rsidP="00387642">
            <w:pPr>
              <w:pStyle w:val="1ff0"/>
            </w:pPr>
            <w:r>
              <w:t>Получение и</w:t>
            </w:r>
            <w:r w:rsidR="006E79DD">
              <w:t> </w:t>
            </w:r>
            <w:r>
              <w:t>регистрация заявки</w:t>
            </w:r>
          </w:p>
        </w:tc>
        <w:tc>
          <w:tcPr>
            <w:tcW w:w="1288" w:type="pct"/>
          </w:tcPr>
          <w:p w14:paraId="510E2BF9" w14:textId="57B7BA47" w:rsidR="00C937D4" w:rsidRDefault="00C937D4" w:rsidP="00387642">
            <w:pPr>
              <w:pStyle w:val="1ff0"/>
            </w:pPr>
            <w:r>
              <w:t xml:space="preserve">На </w:t>
            </w:r>
            <w:r w:rsidR="00B4512A">
              <w:t>Минцифры</w:t>
            </w:r>
            <w:r w:rsidR="00B4512A" w:rsidRPr="00015C30">
              <w:t xml:space="preserve"> </w:t>
            </w:r>
            <w:r w:rsidR="00015C30" w:rsidRPr="00015C30">
              <w:t>России</w:t>
            </w:r>
            <w:r>
              <w:t xml:space="preserve"> </w:t>
            </w:r>
            <w:r w:rsidR="00B2296B">
              <w:t>поступила заявка на</w:t>
            </w:r>
            <w:r w:rsidR="002433FC">
              <w:t> </w:t>
            </w:r>
            <w:r>
              <w:t xml:space="preserve">удаление записи ИС из </w:t>
            </w:r>
            <w:r w:rsidR="0096769F">
              <w:t>ЕСИА</w:t>
            </w:r>
            <w:r>
              <w:t xml:space="preserve">. </w:t>
            </w:r>
            <w:r w:rsidR="00B4512A">
              <w:t>Минцифры</w:t>
            </w:r>
            <w:r w:rsidR="00B4512A" w:rsidRPr="00015C30">
              <w:t xml:space="preserve"> </w:t>
            </w:r>
            <w:r w:rsidR="00015C30" w:rsidRPr="00015C30">
              <w:t>России</w:t>
            </w:r>
            <w:r w:rsidR="00670D35">
              <w:t xml:space="preserve"> регистрирует заявку</w:t>
            </w:r>
          </w:p>
        </w:tc>
        <w:tc>
          <w:tcPr>
            <w:tcW w:w="682" w:type="pct"/>
          </w:tcPr>
          <w:p w14:paraId="27B9E1B9" w14:textId="00AB5EB8" w:rsidR="00C937D4" w:rsidRDefault="00C937D4" w:rsidP="00387642">
            <w:pPr>
              <w:pStyle w:val="1ff0"/>
            </w:pPr>
            <w:r>
              <w:t>Заявка на</w:t>
            </w:r>
            <w:r w:rsidR="002433FC">
              <w:t> </w:t>
            </w:r>
            <w:r>
              <w:t xml:space="preserve">удаление записи ИС из </w:t>
            </w:r>
            <w:r w:rsidR="0096769F">
              <w:t>ЕСИА</w:t>
            </w:r>
            <w:r>
              <w:t>.</w:t>
            </w:r>
          </w:p>
          <w:p w14:paraId="21155020" w14:textId="6728F8E1" w:rsidR="00C937D4" w:rsidRDefault="00B2296B" w:rsidP="00387642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82" w:type="pct"/>
          </w:tcPr>
          <w:p w14:paraId="49AF8DE7" w14:textId="7DD076D5" w:rsidR="00C937D4" w:rsidRDefault="00AD293F" w:rsidP="00387642">
            <w:pPr>
              <w:pStyle w:val="1ff0"/>
            </w:pPr>
            <w:r>
              <w:t>Номер заявки и</w:t>
            </w:r>
            <w:r w:rsidR="006E79DD">
              <w:t> </w:t>
            </w:r>
            <w:r>
              <w:t>уведомление заявителю</w:t>
            </w:r>
          </w:p>
        </w:tc>
        <w:tc>
          <w:tcPr>
            <w:tcW w:w="606" w:type="pct"/>
          </w:tcPr>
          <w:p w14:paraId="6EE3AC2F" w14:textId="77777777" w:rsidR="00C937D4" w:rsidRDefault="00F056B8" w:rsidP="00387642">
            <w:pPr>
              <w:pStyle w:val="1ff0"/>
            </w:pPr>
            <w:r>
              <w:t>15 рабочих минут</w:t>
            </w:r>
          </w:p>
        </w:tc>
        <w:tc>
          <w:tcPr>
            <w:tcW w:w="911" w:type="pct"/>
          </w:tcPr>
          <w:p w14:paraId="2F517C0A" w14:textId="145F5BCB" w:rsidR="00C937D4" w:rsidRPr="0048317C" w:rsidRDefault="00B4512A" w:rsidP="00387642">
            <w:pPr>
              <w:pStyle w:val="1ff0"/>
            </w:pPr>
            <w:r>
              <w:t xml:space="preserve">Минцифры </w:t>
            </w:r>
            <w:r w:rsidR="00015C30" w:rsidRPr="00015C30">
              <w:t>России</w:t>
            </w:r>
          </w:p>
        </w:tc>
      </w:tr>
      <w:tr w:rsidR="00387642" w14:paraId="5B1FA0D4" w14:textId="77777777" w:rsidTr="00387642">
        <w:tc>
          <w:tcPr>
            <w:tcW w:w="219" w:type="pct"/>
          </w:tcPr>
          <w:p w14:paraId="617102E4" w14:textId="77777777" w:rsidR="00C937D4" w:rsidRPr="00DE2AB7" w:rsidRDefault="00C937D4" w:rsidP="00410161">
            <w:pPr>
              <w:pStyle w:val="a6"/>
            </w:pPr>
          </w:p>
        </w:tc>
        <w:tc>
          <w:tcPr>
            <w:tcW w:w="612" w:type="pct"/>
          </w:tcPr>
          <w:p w14:paraId="4788C376" w14:textId="77777777" w:rsidR="00C937D4" w:rsidRPr="0056562C" w:rsidRDefault="00BF5D93" w:rsidP="00387642">
            <w:pPr>
              <w:pStyle w:val="1ff0"/>
            </w:pPr>
            <w:r>
              <w:t>Проверка заявки</w:t>
            </w:r>
          </w:p>
        </w:tc>
        <w:tc>
          <w:tcPr>
            <w:tcW w:w="1288" w:type="pct"/>
          </w:tcPr>
          <w:p w14:paraId="64BF6F84" w14:textId="288ADBB7" w:rsidR="00C937D4" w:rsidRPr="0056562C" w:rsidRDefault="00B4512A" w:rsidP="009B3965">
            <w:pPr>
              <w:pStyle w:val="1ff0"/>
            </w:pPr>
            <w:r>
              <w:t xml:space="preserve">Минцифры </w:t>
            </w:r>
            <w:r w:rsidR="00015C30" w:rsidRPr="00015C30">
              <w:t>России</w:t>
            </w:r>
            <w:r w:rsidR="00015C30" w:rsidRPr="00015C30" w:rsidDel="00015C30">
              <w:t xml:space="preserve"> </w:t>
            </w:r>
            <w:r w:rsidR="00C937D4" w:rsidRPr="0056562C">
              <w:t xml:space="preserve">осуществляет </w:t>
            </w:r>
            <w:r w:rsidR="00B2296B">
              <w:t>проверку заявки на</w:t>
            </w:r>
            <w:r w:rsidR="00C937D4" w:rsidRPr="0056562C">
              <w:t xml:space="preserve"> </w:t>
            </w:r>
            <w:r w:rsidR="00C937D4">
              <w:t>удаление</w:t>
            </w:r>
            <w:r w:rsidR="00C937D4" w:rsidRPr="0056562C">
              <w:t xml:space="preserve"> </w:t>
            </w:r>
            <w:r w:rsidR="00C937D4">
              <w:t xml:space="preserve">записи </w:t>
            </w:r>
            <w:r w:rsidR="00C937D4" w:rsidRPr="0056562C">
              <w:t>ИС</w:t>
            </w:r>
            <w:r w:rsidR="00C937D4">
              <w:t xml:space="preserve"> из </w:t>
            </w:r>
            <w:r w:rsidR="0096769F">
              <w:t>ЕСИА</w:t>
            </w:r>
            <w:r w:rsidR="009B3965">
              <w:t xml:space="preserve"> (см. т</w:t>
            </w:r>
            <w:r w:rsidR="00C937D4" w:rsidRPr="007C174E">
              <w:t>аблицу</w:t>
            </w:r>
            <w:r w:rsidR="009B3965">
              <w:t> </w:t>
            </w:r>
            <w:r w:rsidR="009B3965">
              <w:fldChar w:fldCharType="begin"/>
            </w:r>
            <w:r w:rsidR="009B3965">
              <w:instrText xml:space="preserve"> REF _Ref105075153 \h </w:instrText>
            </w:r>
            <w:r w:rsidR="009B3965">
              <w:fldChar w:fldCharType="separate"/>
            </w:r>
            <w:r w:rsidR="008E49C4">
              <w:rPr>
                <w:noProof/>
              </w:rPr>
              <w:t>7</w:t>
            </w:r>
            <w:r w:rsidR="009B3965">
              <w:fldChar w:fldCharType="end"/>
            </w:r>
            <w:r w:rsidR="00015C30">
              <w:t>, проверки 1,2</w:t>
            </w:r>
            <w:r w:rsidR="00C937D4" w:rsidRPr="007C174E">
              <w:t>).</w:t>
            </w:r>
            <w:r w:rsidR="009B3965">
              <w:t xml:space="preserve"> </w:t>
            </w:r>
            <w:r w:rsidR="00015C30">
              <w:t xml:space="preserve">При успешной проверке отправляет заявку </w:t>
            </w:r>
            <w:r>
              <w:t xml:space="preserve">оператору </w:t>
            </w:r>
            <w:r w:rsidR="00015C30">
              <w:t>эксплуата</w:t>
            </w:r>
            <w:r w:rsidR="00D100B8">
              <w:t>ции ИЭП</w:t>
            </w:r>
          </w:p>
        </w:tc>
        <w:tc>
          <w:tcPr>
            <w:tcW w:w="682" w:type="pct"/>
          </w:tcPr>
          <w:p w14:paraId="1F25F924" w14:textId="194437D1" w:rsidR="00C937D4" w:rsidRDefault="00C937D4" w:rsidP="00387642">
            <w:pPr>
              <w:pStyle w:val="1ff0"/>
            </w:pPr>
            <w:r>
              <w:t>Заявка на</w:t>
            </w:r>
            <w:r w:rsidR="00BE33E6">
              <w:t> </w:t>
            </w:r>
            <w:r>
              <w:t xml:space="preserve">удаление записи ИС из </w:t>
            </w:r>
            <w:r w:rsidR="0096769F">
              <w:t>ЕСИА</w:t>
            </w:r>
          </w:p>
        </w:tc>
        <w:tc>
          <w:tcPr>
            <w:tcW w:w="682" w:type="pct"/>
          </w:tcPr>
          <w:p w14:paraId="0ED399EC" w14:textId="314B3109" w:rsidR="00C937D4" w:rsidRDefault="00C937D4" w:rsidP="00387642">
            <w:pPr>
              <w:pStyle w:val="1ff0"/>
            </w:pPr>
            <w:r>
              <w:t>Уведомление</w:t>
            </w:r>
            <w:r w:rsidRPr="00895640">
              <w:t xml:space="preserve"> </w:t>
            </w:r>
            <w:r w:rsidR="00BF5D93">
              <w:t xml:space="preserve">отправителя заявки </w:t>
            </w:r>
            <w:r w:rsidR="00015C30">
              <w:t>в</w:t>
            </w:r>
            <w:r w:rsidR="002433FC">
              <w:t> </w:t>
            </w:r>
            <w:r w:rsidR="00015C30">
              <w:t>случае невыполнен</w:t>
            </w:r>
            <w:r w:rsidR="002433FC">
              <w:t>и</w:t>
            </w:r>
            <w:r w:rsidR="00D100B8">
              <w:t>я проверки заявки</w:t>
            </w:r>
          </w:p>
        </w:tc>
        <w:tc>
          <w:tcPr>
            <w:tcW w:w="606" w:type="pct"/>
          </w:tcPr>
          <w:p w14:paraId="66C49CEB" w14:textId="77777777" w:rsidR="00C937D4" w:rsidRDefault="00F056B8" w:rsidP="00387642">
            <w:pPr>
              <w:pStyle w:val="1ff0"/>
            </w:pPr>
            <w:r>
              <w:t xml:space="preserve">2 рабочих часа </w:t>
            </w:r>
          </w:p>
        </w:tc>
        <w:tc>
          <w:tcPr>
            <w:tcW w:w="911" w:type="pct"/>
          </w:tcPr>
          <w:p w14:paraId="1FC4C754" w14:textId="421A0B12" w:rsidR="00C937D4" w:rsidRPr="003D3CEA" w:rsidRDefault="00B4512A" w:rsidP="00387642">
            <w:pPr>
              <w:pStyle w:val="1ff0"/>
            </w:pPr>
            <w:r>
              <w:t xml:space="preserve">Минцифры </w:t>
            </w:r>
            <w:r w:rsidR="00015C30" w:rsidRPr="00015C30">
              <w:t>России</w:t>
            </w:r>
          </w:p>
        </w:tc>
      </w:tr>
      <w:tr w:rsidR="00387642" w14:paraId="7A419C39" w14:textId="77777777" w:rsidTr="00387642">
        <w:tc>
          <w:tcPr>
            <w:tcW w:w="219" w:type="pct"/>
          </w:tcPr>
          <w:p w14:paraId="6769D182" w14:textId="77777777" w:rsidR="00015C30" w:rsidRPr="00DE2AB7" w:rsidRDefault="00015C30" w:rsidP="00410161">
            <w:pPr>
              <w:pStyle w:val="a6"/>
            </w:pPr>
          </w:p>
        </w:tc>
        <w:tc>
          <w:tcPr>
            <w:tcW w:w="612" w:type="pct"/>
          </w:tcPr>
          <w:p w14:paraId="61976907" w14:textId="77777777" w:rsidR="00015C30" w:rsidRDefault="00015C30" w:rsidP="00387642">
            <w:pPr>
              <w:pStyle w:val="1ff0"/>
            </w:pPr>
            <w:r>
              <w:t>Проверка заявки</w:t>
            </w:r>
          </w:p>
        </w:tc>
        <w:tc>
          <w:tcPr>
            <w:tcW w:w="1288" w:type="pct"/>
          </w:tcPr>
          <w:p w14:paraId="08A5149A" w14:textId="0A04C7B7" w:rsidR="00015C30" w:rsidRPr="00015C30" w:rsidRDefault="00015C30" w:rsidP="0049073A">
            <w:pPr>
              <w:pStyle w:val="1ff0"/>
            </w:pPr>
            <w:r w:rsidRPr="00F01801">
              <w:t>Оператор эксплуатации ИЭП осуществляет проверку заявки</w:t>
            </w:r>
            <w:r>
              <w:t xml:space="preserve"> на</w:t>
            </w:r>
            <w:r w:rsidR="002433FC">
              <w:t> </w:t>
            </w:r>
            <w:r w:rsidR="0096769F">
              <w:t>удаление записи</w:t>
            </w:r>
            <w:r w:rsidR="0096769F" w:rsidRPr="0056562C">
              <w:t xml:space="preserve"> </w:t>
            </w:r>
            <w:r w:rsidRPr="0056562C">
              <w:t>ИС</w:t>
            </w:r>
            <w:r>
              <w:t xml:space="preserve"> </w:t>
            </w:r>
            <w:r w:rsidR="0096769F">
              <w:t xml:space="preserve">из ЕСИА </w:t>
            </w:r>
            <w:r w:rsidR="0049073A">
              <w:br/>
            </w:r>
            <w:r w:rsidRPr="0056562C">
              <w:t>(см.</w:t>
            </w:r>
            <w:r w:rsidR="0049073A">
              <w:t xml:space="preserve"> т</w:t>
            </w:r>
            <w:r w:rsidR="0049073A" w:rsidRPr="007C174E">
              <w:t>аблицу</w:t>
            </w:r>
            <w:r w:rsidR="0049073A">
              <w:t> </w:t>
            </w:r>
            <w:r w:rsidR="0049073A">
              <w:fldChar w:fldCharType="begin"/>
            </w:r>
            <w:r w:rsidR="0049073A">
              <w:instrText xml:space="preserve"> REF _Ref105075153 \h </w:instrText>
            </w:r>
            <w:r w:rsidR="0049073A">
              <w:fldChar w:fldCharType="separate"/>
            </w:r>
            <w:r w:rsidR="008E49C4">
              <w:rPr>
                <w:noProof/>
              </w:rPr>
              <w:t>7</w:t>
            </w:r>
            <w:r w:rsidR="0049073A">
              <w:fldChar w:fldCharType="end"/>
            </w:r>
            <w:r w:rsidR="00D100B8">
              <w:t>, проверка</w:t>
            </w:r>
            <w:r w:rsidR="0049073A">
              <w:t> </w:t>
            </w:r>
            <w:r w:rsidR="00D100B8">
              <w:t>3)</w:t>
            </w:r>
          </w:p>
        </w:tc>
        <w:tc>
          <w:tcPr>
            <w:tcW w:w="682" w:type="pct"/>
          </w:tcPr>
          <w:p w14:paraId="4014105E" w14:textId="4FD67735" w:rsidR="00015C30" w:rsidRDefault="00015C30" w:rsidP="00387642">
            <w:pPr>
              <w:pStyle w:val="1ff0"/>
            </w:pPr>
            <w:r>
              <w:t>Заявка на</w:t>
            </w:r>
            <w:r w:rsidR="002433FC">
              <w:t> </w:t>
            </w:r>
            <w:r>
              <w:t xml:space="preserve">удаление записи ИС из </w:t>
            </w:r>
            <w:r w:rsidR="0096769F">
              <w:t>ЕСИА</w:t>
            </w:r>
          </w:p>
        </w:tc>
        <w:tc>
          <w:tcPr>
            <w:tcW w:w="682" w:type="pct"/>
          </w:tcPr>
          <w:p w14:paraId="5CC4B75F" w14:textId="277FF4B8" w:rsidR="00015C30" w:rsidRDefault="00C5575B" w:rsidP="00387642">
            <w:pPr>
              <w:pStyle w:val="1ff0"/>
            </w:pPr>
            <w:r>
              <w:t>–</w:t>
            </w:r>
          </w:p>
        </w:tc>
        <w:tc>
          <w:tcPr>
            <w:tcW w:w="606" w:type="pct"/>
          </w:tcPr>
          <w:p w14:paraId="01BB8D75" w14:textId="77777777" w:rsidR="00015C30" w:rsidRDefault="00015C30" w:rsidP="00387642">
            <w:pPr>
              <w:pStyle w:val="1ff0"/>
            </w:pPr>
            <w:r>
              <w:t>1 рабочий день</w:t>
            </w:r>
          </w:p>
        </w:tc>
        <w:tc>
          <w:tcPr>
            <w:tcW w:w="911" w:type="pct"/>
          </w:tcPr>
          <w:p w14:paraId="132E8218" w14:textId="77777777" w:rsidR="00015C30" w:rsidRPr="00015C30" w:rsidRDefault="00015C30" w:rsidP="00387642">
            <w:pPr>
              <w:pStyle w:val="1ff0"/>
            </w:pPr>
            <w:r>
              <w:t>Оператор эксплуатации ИЭП</w:t>
            </w:r>
          </w:p>
        </w:tc>
      </w:tr>
      <w:tr w:rsidR="00387642" w14:paraId="33A99F35" w14:textId="77777777" w:rsidTr="00387642">
        <w:tc>
          <w:tcPr>
            <w:tcW w:w="219" w:type="pct"/>
          </w:tcPr>
          <w:p w14:paraId="42132ED1" w14:textId="77777777" w:rsidR="00C937D4" w:rsidRPr="00DE2AB7" w:rsidRDefault="00C937D4" w:rsidP="00410161">
            <w:pPr>
              <w:pStyle w:val="a6"/>
            </w:pPr>
          </w:p>
        </w:tc>
        <w:tc>
          <w:tcPr>
            <w:tcW w:w="612" w:type="pct"/>
          </w:tcPr>
          <w:p w14:paraId="74F7E85B" w14:textId="77777777" w:rsidR="00C937D4" w:rsidRDefault="00BF5D93" w:rsidP="00387642">
            <w:pPr>
              <w:pStyle w:val="1ff0"/>
            </w:pPr>
            <w:r>
              <w:t>Исполнение заявки</w:t>
            </w:r>
          </w:p>
        </w:tc>
        <w:tc>
          <w:tcPr>
            <w:tcW w:w="1288" w:type="pct"/>
          </w:tcPr>
          <w:p w14:paraId="6599E27E" w14:textId="77777777" w:rsidR="00C937D4" w:rsidRPr="0048317C" w:rsidRDefault="00F974F9" w:rsidP="00387642">
            <w:pPr>
              <w:pStyle w:val="1ff0"/>
            </w:pPr>
            <w:r>
              <w:t>Оператор эксплуатации ИЭП</w:t>
            </w:r>
            <w:r w:rsidR="00C937D4" w:rsidRPr="0048317C">
              <w:t>:</w:t>
            </w:r>
          </w:p>
          <w:p w14:paraId="5B92EA4B" w14:textId="77777777" w:rsidR="00C937D4" w:rsidRPr="000E66D6" w:rsidRDefault="00C937D4" w:rsidP="001E33A5">
            <w:pPr>
              <w:pStyle w:val="10"/>
            </w:pPr>
            <w:r>
              <w:lastRenderedPageBreak/>
              <w:t>с использованием приложения администрирования ЕСИА удаляет из регистра информационных систем учетную запись ИС</w:t>
            </w:r>
            <w:r w:rsidRPr="00713F55">
              <w:t>;</w:t>
            </w:r>
          </w:p>
          <w:p w14:paraId="2E331604" w14:textId="111A2851" w:rsidR="00C937D4" w:rsidRDefault="00C937D4" w:rsidP="001E33A5">
            <w:pPr>
              <w:pStyle w:val="10"/>
            </w:pPr>
            <w:r w:rsidRPr="006048D8">
              <w:t>направляет с</w:t>
            </w:r>
            <w:r w:rsidR="002433FC">
              <w:t> </w:t>
            </w:r>
            <w:r w:rsidRPr="006048D8">
              <w:t xml:space="preserve">контактного адреса </w:t>
            </w:r>
            <w:r w:rsidR="00B4512A">
              <w:t>о</w:t>
            </w:r>
            <w:r w:rsidR="00B4512A" w:rsidRPr="006048D8">
              <w:t xml:space="preserve">ператора </w:t>
            </w:r>
            <w:r w:rsidR="00014500" w:rsidRPr="006048D8">
              <w:t xml:space="preserve">эксплуатации </w:t>
            </w:r>
            <w:r w:rsidRPr="006048D8">
              <w:t xml:space="preserve">ИЭП на адрес </w:t>
            </w:r>
            <w:r w:rsidR="00B4512A" w:rsidRPr="00713F55">
              <w:t>Мин</w:t>
            </w:r>
            <w:r w:rsidR="00B4512A">
              <w:t xml:space="preserve">цифры </w:t>
            </w:r>
            <w:r w:rsidR="00015C30" w:rsidRPr="00713F55">
              <w:t>России</w:t>
            </w:r>
            <w:r w:rsidRPr="006048D8">
              <w:t xml:space="preserve"> уведомление об</w:t>
            </w:r>
            <w:r w:rsidR="002433FC">
              <w:t> </w:t>
            </w:r>
            <w:r w:rsidR="00AC4767" w:rsidRPr="006048D8">
              <w:t>исполнении заявки</w:t>
            </w:r>
            <w:r w:rsidRPr="006048D8">
              <w:t xml:space="preserve"> на</w:t>
            </w:r>
            <w:r w:rsidR="002433FC">
              <w:t> </w:t>
            </w:r>
            <w:r w:rsidR="00B179B8">
              <w:t>удаление ИС</w:t>
            </w:r>
          </w:p>
        </w:tc>
        <w:tc>
          <w:tcPr>
            <w:tcW w:w="682" w:type="pct"/>
          </w:tcPr>
          <w:p w14:paraId="78E057F7" w14:textId="1BE1F310" w:rsidR="00C937D4" w:rsidRDefault="00C937D4" w:rsidP="00387642">
            <w:pPr>
              <w:pStyle w:val="1ff0"/>
            </w:pPr>
            <w:r>
              <w:lastRenderedPageBreak/>
              <w:t>Заявка на</w:t>
            </w:r>
            <w:r w:rsidR="002433FC">
              <w:t> </w:t>
            </w:r>
            <w:r>
              <w:t xml:space="preserve">удаление </w:t>
            </w:r>
            <w:r>
              <w:lastRenderedPageBreak/>
              <w:t xml:space="preserve">записи ИС из </w:t>
            </w:r>
            <w:r w:rsidR="00A01E48">
              <w:t>ЕСИА</w:t>
            </w:r>
          </w:p>
        </w:tc>
        <w:tc>
          <w:tcPr>
            <w:tcW w:w="682" w:type="pct"/>
          </w:tcPr>
          <w:p w14:paraId="519B87A1" w14:textId="70D18137" w:rsidR="00C937D4" w:rsidRDefault="00C937D4" w:rsidP="00387642">
            <w:pPr>
              <w:pStyle w:val="1ff0"/>
            </w:pPr>
            <w:r>
              <w:lastRenderedPageBreak/>
              <w:t xml:space="preserve">Уведомление </w:t>
            </w:r>
            <w:r w:rsidR="00B4512A">
              <w:t>Мин</w:t>
            </w:r>
            <w:r w:rsidR="00B4512A">
              <w:lastRenderedPageBreak/>
              <w:t xml:space="preserve">цифры </w:t>
            </w:r>
            <w:r w:rsidR="005B0C67">
              <w:t>Рос</w:t>
            </w:r>
            <w:r w:rsidR="006048D8">
              <w:t>с</w:t>
            </w:r>
            <w:r w:rsidR="005B0C67">
              <w:t xml:space="preserve">ии </w:t>
            </w:r>
            <w:r>
              <w:t>об</w:t>
            </w:r>
            <w:r w:rsidR="002433FC">
              <w:t> </w:t>
            </w:r>
            <w:r w:rsidR="00AC4767">
              <w:t>исполнении заявки</w:t>
            </w:r>
          </w:p>
        </w:tc>
        <w:tc>
          <w:tcPr>
            <w:tcW w:w="606" w:type="pct"/>
          </w:tcPr>
          <w:p w14:paraId="56AF10B7" w14:textId="77777777" w:rsidR="00C937D4" w:rsidRDefault="00F056B8" w:rsidP="00387642">
            <w:pPr>
              <w:pStyle w:val="1ff0"/>
            </w:pPr>
            <w:r>
              <w:lastRenderedPageBreak/>
              <w:t xml:space="preserve">3 </w:t>
            </w:r>
            <w:r w:rsidR="00C937D4">
              <w:t xml:space="preserve">рабочих </w:t>
            </w:r>
            <w:r>
              <w:t>дня</w:t>
            </w:r>
          </w:p>
        </w:tc>
        <w:tc>
          <w:tcPr>
            <w:tcW w:w="911" w:type="pct"/>
          </w:tcPr>
          <w:p w14:paraId="15212588" w14:textId="77777777" w:rsidR="00C937D4" w:rsidRPr="003D3CEA" w:rsidRDefault="00F974F9" w:rsidP="00387642">
            <w:pPr>
              <w:pStyle w:val="1ff0"/>
            </w:pPr>
            <w:r>
              <w:t>Оператор эксплуатации ИЭП</w:t>
            </w:r>
          </w:p>
        </w:tc>
      </w:tr>
      <w:tr w:rsidR="00387642" w14:paraId="1619BDF7" w14:textId="77777777" w:rsidTr="00387642">
        <w:tc>
          <w:tcPr>
            <w:tcW w:w="219" w:type="pct"/>
          </w:tcPr>
          <w:p w14:paraId="0D4D9511" w14:textId="77777777" w:rsidR="00015C30" w:rsidRPr="00DE2AB7" w:rsidRDefault="00015C30" w:rsidP="00410161">
            <w:pPr>
              <w:pStyle w:val="a6"/>
            </w:pPr>
          </w:p>
        </w:tc>
        <w:tc>
          <w:tcPr>
            <w:tcW w:w="612" w:type="pct"/>
          </w:tcPr>
          <w:p w14:paraId="745C545C" w14:textId="2E3046F3" w:rsidR="00015C30" w:rsidRDefault="00015C30" w:rsidP="00387642">
            <w:pPr>
              <w:pStyle w:val="1ff0"/>
            </w:pPr>
            <w:r w:rsidRPr="00015C30">
              <w:t xml:space="preserve">Уведомление </w:t>
            </w:r>
            <w:r w:rsidR="00B4512A">
              <w:t>з</w:t>
            </w:r>
            <w:r w:rsidR="00DD2406" w:rsidRPr="00DD2406">
              <w:t>аявителя</w:t>
            </w:r>
          </w:p>
        </w:tc>
        <w:tc>
          <w:tcPr>
            <w:tcW w:w="1288" w:type="pct"/>
          </w:tcPr>
          <w:p w14:paraId="151D4D8D" w14:textId="0C27130F" w:rsidR="00015C30" w:rsidRDefault="00B4512A" w:rsidP="00387642">
            <w:pPr>
              <w:pStyle w:val="1ff0"/>
            </w:pPr>
            <w:r w:rsidRPr="00015C30">
              <w:t>Мин</w:t>
            </w:r>
            <w:r>
              <w:t xml:space="preserve">цифры </w:t>
            </w:r>
            <w:r w:rsidR="00015C30" w:rsidRPr="00015C30">
              <w:t>России пересылает уведомление в</w:t>
            </w:r>
            <w:r w:rsidR="006E79DD">
              <w:t> </w:t>
            </w:r>
            <w:r w:rsidR="00015C30" w:rsidRPr="00015C30">
              <w:t xml:space="preserve">адрес </w:t>
            </w:r>
            <w:r>
              <w:t>з</w:t>
            </w:r>
            <w:r w:rsidR="00DD2406" w:rsidRPr="00DD2406">
              <w:t>аявителя</w:t>
            </w:r>
          </w:p>
        </w:tc>
        <w:tc>
          <w:tcPr>
            <w:tcW w:w="682" w:type="pct"/>
          </w:tcPr>
          <w:p w14:paraId="2034E514" w14:textId="16903BF7" w:rsidR="00015C30" w:rsidRDefault="00015C30" w:rsidP="00387642">
            <w:pPr>
              <w:pStyle w:val="1ff0"/>
            </w:pPr>
            <w:r w:rsidRPr="00015C30">
              <w:t>Уведомле</w:t>
            </w:r>
            <w:r w:rsidR="001772D3">
              <w:t>ни</w:t>
            </w:r>
            <w:r w:rsidRPr="00015C30">
              <w:t>е об</w:t>
            </w:r>
            <w:r w:rsidR="002433FC">
              <w:t> </w:t>
            </w:r>
            <w:r w:rsidR="00446E64">
              <w:t>исполнении заявки</w:t>
            </w:r>
          </w:p>
        </w:tc>
        <w:tc>
          <w:tcPr>
            <w:tcW w:w="682" w:type="pct"/>
          </w:tcPr>
          <w:p w14:paraId="2844F55A" w14:textId="32C13EBD" w:rsidR="00015C30" w:rsidRDefault="00015C30" w:rsidP="00387642">
            <w:pPr>
              <w:pStyle w:val="1ff0"/>
            </w:pPr>
            <w:r w:rsidRPr="00015C30">
              <w:t>Уведомление об</w:t>
            </w:r>
            <w:r w:rsidR="00490C8E">
              <w:t> </w:t>
            </w:r>
            <w:r w:rsidR="00446E64">
              <w:t>исполнении заявки</w:t>
            </w:r>
          </w:p>
        </w:tc>
        <w:tc>
          <w:tcPr>
            <w:tcW w:w="606" w:type="pct"/>
          </w:tcPr>
          <w:p w14:paraId="7885434D" w14:textId="77777777" w:rsidR="00015C30" w:rsidRDefault="00F056B8" w:rsidP="00387642">
            <w:pPr>
              <w:pStyle w:val="1ff0"/>
            </w:pPr>
            <w:r>
              <w:t>15 рабочих минут</w:t>
            </w:r>
          </w:p>
        </w:tc>
        <w:tc>
          <w:tcPr>
            <w:tcW w:w="911" w:type="pct"/>
          </w:tcPr>
          <w:p w14:paraId="2B73D75C" w14:textId="6C938DC3" w:rsidR="00015C30" w:rsidRDefault="001772D3" w:rsidP="00387642">
            <w:pPr>
              <w:pStyle w:val="1ff0"/>
            </w:pPr>
            <w:r w:rsidRPr="0053214A">
              <w:t>Ми</w:t>
            </w:r>
            <w:r>
              <w:t>нцифры</w:t>
            </w:r>
            <w:r>
              <w:br/>
            </w:r>
            <w:r w:rsidR="0053214A" w:rsidRPr="0053214A">
              <w:t>России</w:t>
            </w:r>
          </w:p>
        </w:tc>
      </w:tr>
      <w:tr w:rsidR="009875F9" w14:paraId="3B65BEEB" w14:textId="77777777" w:rsidTr="00387642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7"/>
          </w:tcPr>
          <w:p w14:paraId="74996287" w14:textId="77777777" w:rsidR="009875F9" w:rsidRPr="001718AE" w:rsidRDefault="009875F9" w:rsidP="00387642">
            <w:pPr>
              <w:pStyle w:val="1ff0"/>
            </w:pPr>
            <w:r w:rsidRPr="001718AE">
              <w:t xml:space="preserve">Максимальное время выполнения процедуры (при соблюдении всеми участниками временных границ своих операций): </w:t>
            </w:r>
            <w:r w:rsidR="00F056B8" w:rsidRPr="001718AE">
              <w:t>4 рабочих дня 2 часа 30 минут.</w:t>
            </w:r>
          </w:p>
        </w:tc>
      </w:tr>
    </w:tbl>
    <w:p w14:paraId="5A3E2DB4" w14:textId="4EE37E7A" w:rsidR="001C6BC1" w:rsidRDefault="001C6BC1" w:rsidP="007E1B5B">
      <w:pPr>
        <w:pStyle w:val="afffffffff3"/>
      </w:pPr>
      <w:bookmarkStart w:id="86" w:name="_Ref373412527"/>
      <w:r>
        <w:t xml:space="preserve">Перечень проверок заявки </w:t>
      </w:r>
      <w:r w:rsidR="00492B3D">
        <w:t>на удаление записи ИС из ЕСИА</w:t>
      </w:r>
      <w:r>
        <w:t xml:space="preserve"> приведен в таблице </w:t>
      </w:r>
      <w:r>
        <w:fldChar w:fldCharType="begin"/>
      </w:r>
      <w:r>
        <w:instrText xml:space="preserve"> REF _Ref105075153 \h </w:instrText>
      </w:r>
      <w:r>
        <w:fldChar w:fldCharType="separate"/>
      </w:r>
      <w:r w:rsidR="008E49C4">
        <w:rPr>
          <w:noProof/>
        </w:rPr>
        <w:t>7</w:t>
      </w:r>
      <w:r>
        <w:fldChar w:fldCharType="end"/>
      </w:r>
      <w:r>
        <w:t>.</w:t>
      </w:r>
    </w:p>
    <w:p w14:paraId="1E451ACB" w14:textId="6266CAE4" w:rsidR="00BE6C4B" w:rsidRDefault="00BE6C4B" w:rsidP="007E1B5B">
      <w:pPr>
        <w:pStyle w:val="afffffffff3"/>
      </w:pPr>
      <w:r>
        <w:t xml:space="preserve">Таблица </w:t>
      </w:r>
      <w:r w:rsidR="00374E97">
        <w:rPr>
          <w:noProof/>
        </w:rPr>
        <w:fldChar w:fldCharType="begin"/>
      </w:r>
      <w:r w:rsidR="00374E97">
        <w:rPr>
          <w:noProof/>
        </w:rPr>
        <w:instrText xml:space="preserve"> SEQ Таблица \* ARABIC </w:instrText>
      </w:r>
      <w:r w:rsidR="00374E97">
        <w:rPr>
          <w:noProof/>
        </w:rPr>
        <w:fldChar w:fldCharType="separate"/>
      </w:r>
      <w:bookmarkStart w:id="87" w:name="_Ref105075153"/>
      <w:r w:rsidR="008E49C4">
        <w:rPr>
          <w:noProof/>
        </w:rPr>
        <w:t>7</w:t>
      </w:r>
      <w:bookmarkEnd w:id="87"/>
      <w:r w:rsidR="00374E97">
        <w:rPr>
          <w:noProof/>
        </w:rPr>
        <w:fldChar w:fldCharType="end"/>
      </w:r>
      <w:bookmarkEnd w:id="86"/>
      <w:r>
        <w:t xml:space="preserve"> – Перечень </w:t>
      </w:r>
      <w:r w:rsidR="00BF5D93">
        <w:t xml:space="preserve">проверок заявки на </w:t>
      </w:r>
      <w:r>
        <w:t xml:space="preserve">удаление записи ИС из </w:t>
      </w:r>
      <w:r w:rsidR="00A01E48">
        <w:t>ЕСИА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0"/>
        <w:gridCol w:w="1375"/>
        <w:gridCol w:w="3303"/>
        <w:gridCol w:w="1986"/>
        <w:gridCol w:w="2267"/>
      </w:tblGrid>
      <w:tr w:rsidR="0011104F" w:rsidRPr="002273B6" w14:paraId="67D63637" w14:textId="77777777" w:rsidTr="00306A6C">
        <w:trPr>
          <w:trHeight w:val="942"/>
          <w:tblHeader/>
        </w:trPr>
        <w:tc>
          <w:tcPr>
            <w:tcW w:w="2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C21AB4C" w14:textId="77777777" w:rsidR="00BE6C4B" w:rsidRPr="0011104F" w:rsidRDefault="00BE6C4B" w:rsidP="0011104F">
            <w:pPr>
              <w:pStyle w:val="1ff0"/>
              <w:jc w:val="center"/>
              <w:rPr>
                <w:b/>
              </w:rPr>
            </w:pPr>
            <w:r w:rsidRPr="0011104F">
              <w:rPr>
                <w:b/>
              </w:rPr>
              <w:t>№</w:t>
            </w:r>
          </w:p>
        </w:tc>
        <w:tc>
          <w:tcPr>
            <w:tcW w:w="7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2B55C60" w14:textId="77777777" w:rsidR="00BE6C4B" w:rsidRPr="0011104F" w:rsidRDefault="00BE6C4B" w:rsidP="0011104F">
            <w:pPr>
              <w:pStyle w:val="1ff0"/>
              <w:jc w:val="center"/>
              <w:rPr>
                <w:b/>
              </w:rPr>
            </w:pPr>
            <w:r w:rsidRPr="0011104F">
              <w:rPr>
                <w:b/>
              </w:rPr>
              <w:t>Контроль</w:t>
            </w:r>
          </w:p>
        </w:tc>
        <w:tc>
          <w:tcPr>
            <w:tcW w:w="176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2A59994" w14:textId="77777777" w:rsidR="00BE6C4B" w:rsidRPr="0011104F" w:rsidRDefault="00BE6C4B" w:rsidP="0011104F">
            <w:pPr>
              <w:pStyle w:val="1ff0"/>
              <w:jc w:val="center"/>
              <w:rPr>
                <w:b/>
              </w:rPr>
            </w:pPr>
            <w:r w:rsidRPr="0011104F">
              <w:rPr>
                <w:b/>
              </w:rPr>
              <w:t>Описание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601A047" w14:textId="1700A48C" w:rsidR="00BE6C4B" w:rsidRPr="0011104F" w:rsidRDefault="00BE6C4B" w:rsidP="0011104F">
            <w:pPr>
              <w:pStyle w:val="1ff0"/>
              <w:jc w:val="center"/>
              <w:rPr>
                <w:b/>
              </w:rPr>
            </w:pPr>
            <w:r w:rsidRPr="0011104F">
              <w:rPr>
                <w:b/>
              </w:rPr>
              <w:t>Действия</w:t>
            </w:r>
            <w:r w:rsidR="006F65F0" w:rsidRPr="0011104F">
              <w:rPr>
                <w:b/>
              </w:rPr>
              <w:t>,</w:t>
            </w:r>
            <w:r w:rsidRPr="0011104F">
              <w:rPr>
                <w:b/>
              </w:rPr>
              <w:t xml:space="preserve"> если контроль пройден</w:t>
            </w:r>
          </w:p>
        </w:tc>
        <w:tc>
          <w:tcPr>
            <w:tcW w:w="121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76E91A4" w14:textId="0EB54556" w:rsidR="00BE6C4B" w:rsidRPr="0011104F" w:rsidRDefault="00BE6C4B" w:rsidP="0011104F">
            <w:pPr>
              <w:pStyle w:val="1ff0"/>
              <w:jc w:val="center"/>
              <w:rPr>
                <w:b/>
              </w:rPr>
            </w:pPr>
            <w:r w:rsidRPr="0011104F">
              <w:rPr>
                <w:b/>
              </w:rPr>
              <w:t>Действия</w:t>
            </w:r>
            <w:r w:rsidR="006F65F0" w:rsidRPr="0011104F">
              <w:rPr>
                <w:b/>
              </w:rPr>
              <w:t>,</w:t>
            </w:r>
            <w:r w:rsidRPr="0011104F">
              <w:rPr>
                <w:b/>
              </w:rPr>
              <w:t xml:space="preserve"> если контроль не пройден</w:t>
            </w:r>
          </w:p>
        </w:tc>
      </w:tr>
      <w:tr w:rsidR="0011104F" w:rsidRPr="0011276F" w14:paraId="32A88BD0" w14:textId="77777777" w:rsidTr="00306A6C">
        <w:tc>
          <w:tcPr>
            <w:tcW w:w="225" w:type="pct"/>
            <w:tcBorders>
              <w:top w:val="double" w:sz="4" w:space="0" w:color="auto"/>
            </w:tcBorders>
          </w:tcPr>
          <w:p w14:paraId="1FEABCB7" w14:textId="77777777" w:rsidR="00BE6C4B" w:rsidRPr="00895640" w:rsidRDefault="00BE6C4B" w:rsidP="00B16A64">
            <w:pPr>
              <w:pStyle w:val="a6"/>
              <w:numPr>
                <w:ilvl w:val="0"/>
                <w:numId w:val="72"/>
              </w:numPr>
            </w:pPr>
          </w:p>
        </w:tc>
        <w:tc>
          <w:tcPr>
            <w:tcW w:w="735" w:type="pct"/>
            <w:tcBorders>
              <w:top w:val="double" w:sz="4" w:space="0" w:color="auto"/>
            </w:tcBorders>
          </w:tcPr>
          <w:p w14:paraId="0B567F11" w14:textId="77777777" w:rsidR="00BE6C4B" w:rsidRDefault="00BF5D93" w:rsidP="0011104F">
            <w:pPr>
              <w:pStyle w:val="1ff0"/>
            </w:pPr>
            <w:r>
              <w:t>Отправитель заявки</w:t>
            </w:r>
          </w:p>
        </w:tc>
        <w:tc>
          <w:tcPr>
            <w:tcW w:w="1766" w:type="pct"/>
            <w:tcBorders>
              <w:top w:val="double" w:sz="4" w:space="0" w:color="auto"/>
            </w:tcBorders>
          </w:tcPr>
          <w:p w14:paraId="105566B3" w14:textId="64EC36B5" w:rsidR="00BE6C4B" w:rsidRPr="008C1A22" w:rsidRDefault="009D0862" w:rsidP="0011104F">
            <w:pPr>
              <w:pStyle w:val="1ff0"/>
            </w:pPr>
            <w:r>
              <w:t xml:space="preserve">Отправителем заявки </w:t>
            </w:r>
            <w:r w:rsidR="00BE6C4B">
              <w:t xml:space="preserve">на удаление записи ИС из </w:t>
            </w:r>
            <w:r w:rsidR="00A01E48">
              <w:t xml:space="preserve">ЕСИА </w:t>
            </w:r>
            <w:r w:rsidR="00BE6C4B">
              <w:t xml:space="preserve">может быть только </w:t>
            </w:r>
            <w:r w:rsidR="006D67B1">
              <w:t xml:space="preserve">непосредственно </w:t>
            </w:r>
            <w:r w:rsidR="001772D3">
              <w:t>з</w:t>
            </w:r>
            <w:r w:rsidR="003B03AA">
              <w:t>аявитель</w:t>
            </w:r>
            <w:r w:rsidR="006D67B1">
              <w:t xml:space="preserve"> (</w:t>
            </w:r>
            <w:r w:rsidR="00BE6C4B">
              <w:t>Оператор ИС</w:t>
            </w:r>
            <w:r w:rsidR="006D67B1">
              <w:t>)</w:t>
            </w:r>
          </w:p>
        </w:tc>
        <w:tc>
          <w:tcPr>
            <w:tcW w:w="1062" w:type="pct"/>
            <w:tcBorders>
              <w:top w:val="double" w:sz="4" w:space="0" w:color="auto"/>
            </w:tcBorders>
          </w:tcPr>
          <w:p w14:paraId="3751AB5B" w14:textId="2A3D7C37" w:rsidR="00BE6C4B" w:rsidRDefault="00BE6C4B" w:rsidP="0011104F">
            <w:pPr>
              <w:pStyle w:val="1ff0"/>
            </w:pPr>
            <w:r>
              <w:t>Переход к</w:t>
            </w:r>
            <w:r w:rsidR="002433FC">
              <w:t> </w:t>
            </w:r>
            <w:r w:rsidR="00B80B38">
              <w:t>следующему шагу</w:t>
            </w:r>
          </w:p>
        </w:tc>
        <w:tc>
          <w:tcPr>
            <w:tcW w:w="1212" w:type="pct"/>
            <w:tcBorders>
              <w:top w:val="double" w:sz="4" w:space="0" w:color="auto"/>
            </w:tcBorders>
          </w:tcPr>
          <w:p w14:paraId="5327A317" w14:textId="2171BDD2" w:rsidR="00BE6C4B" w:rsidRPr="002A2EAD" w:rsidRDefault="00BE6C4B" w:rsidP="0011104F">
            <w:pPr>
              <w:pStyle w:val="1ff0"/>
            </w:pPr>
            <w:r>
              <w:t>Уведомление отправителя (по</w:t>
            </w:r>
            <w:r w:rsidR="002433FC">
              <w:t> </w:t>
            </w:r>
            <w:r>
              <w:t xml:space="preserve">электронной почте), что для принятия </w:t>
            </w:r>
            <w:r w:rsidR="009D0862">
              <w:t>в</w:t>
            </w:r>
            <w:r w:rsidR="006E79DD">
              <w:t> </w:t>
            </w:r>
            <w:r w:rsidR="009D0862">
              <w:t>работу заявка</w:t>
            </w:r>
            <w:r>
              <w:t xml:space="preserve"> на</w:t>
            </w:r>
            <w:r w:rsidR="006E79DD">
              <w:t> </w:t>
            </w:r>
            <w:r>
              <w:t xml:space="preserve">удаление записи ИС </w:t>
            </w:r>
            <w:r w:rsidR="00A01E48">
              <w:t xml:space="preserve">из ЕСИА </w:t>
            </w:r>
            <w:r>
              <w:t xml:space="preserve">должна быть </w:t>
            </w:r>
            <w:r>
              <w:lastRenderedPageBreak/>
              <w:t>направлена</w:t>
            </w:r>
            <w:r w:rsidR="002433FC">
              <w:t xml:space="preserve"> </w:t>
            </w:r>
            <w:r w:rsidRPr="00177348">
              <w:t>с</w:t>
            </w:r>
            <w:r w:rsidR="002433FC">
              <w:t> </w:t>
            </w:r>
            <w:r>
              <w:t>официального</w:t>
            </w:r>
            <w:r w:rsidRPr="00177348">
              <w:t xml:space="preserve"> адреса </w:t>
            </w:r>
            <w:r w:rsidR="001772D3">
              <w:t>з</w:t>
            </w:r>
            <w:r w:rsidR="003B03AA">
              <w:t>аявителя</w:t>
            </w:r>
            <w:r w:rsidR="003B03AA" w:rsidRPr="003B03AA" w:rsidDel="003B03AA">
              <w:t xml:space="preserve"> </w:t>
            </w:r>
            <w:r w:rsidR="006D67B1">
              <w:t>(</w:t>
            </w:r>
            <w:r w:rsidRPr="00177348">
              <w:t xml:space="preserve">Оператора </w:t>
            </w:r>
            <w:r>
              <w:t>ИС</w:t>
            </w:r>
            <w:r w:rsidR="006D67B1">
              <w:t>)</w:t>
            </w:r>
          </w:p>
        </w:tc>
      </w:tr>
      <w:tr w:rsidR="0011104F" w:rsidRPr="0011276F" w14:paraId="5DB64372" w14:textId="77777777" w:rsidTr="0011104F">
        <w:tc>
          <w:tcPr>
            <w:tcW w:w="225" w:type="pct"/>
          </w:tcPr>
          <w:p w14:paraId="070877F8" w14:textId="77777777" w:rsidR="00BE6C4B" w:rsidRPr="00895640" w:rsidRDefault="00BE6C4B" w:rsidP="00410161">
            <w:pPr>
              <w:pStyle w:val="a6"/>
            </w:pPr>
          </w:p>
        </w:tc>
        <w:tc>
          <w:tcPr>
            <w:tcW w:w="735" w:type="pct"/>
          </w:tcPr>
          <w:p w14:paraId="6AEF0A8E" w14:textId="77777777" w:rsidR="00BE6C4B" w:rsidRDefault="00BF5D93" w:rsidP="0011104F">
            <w:pPr>
              <w:pStyle w:val="1ff0"/>
            </w:pPr>
            <w:r>
              <w:t>Оформление заявки</w:t>
            </w:r>
          </w:p>
        </w:tc>
        <w:tc>
          <w:tcPr>
            <w:tcW w:w="1766" w:type="pct"/>
          </w:tcPr>
          <w:p w14:paraId="6F74E2E4" w14:textId="112767FF" w:rsidR="00BE6C4B" w:rsidRDefault="00BE6C4B" w:rsidP="00E004F6">
            <w:pPr>
              <w:pStyle w:val="1ff0"/>
            </w:pPr>
            <w:r>
              <w:t xml:space="preserve">Проверяется, что </w:t>
            </w:r>
            <w:r w:rsidR="00BF5D93">
              <w:t>в заявке на</w:t>
            </w:r>
            <w:r w:rsidR="002433FC">
              <w:t> </w:t>
            </w:r>
            <w:r>
              <w:t>удаление записи ИС</w:t>
            </w:r>
            <w:r w:rsidR="00A01E48">
              <w:t xml:space="preserve"> из ЕСИА</w:t>
            </w:r>
            <w:r>
              <w:t xml:space="preserve"> </w:t>
            </w:r>
            <w:r w:rsidR="00D6438E">
              <w:t>указаны обязательные</w:t>
            </w:r>
            <w:r>
              <w:t xml:space="preserve"> реквизиты:</w:t>
            </w:r>
          </w:p>
          <w:p w14:paraId="72314806" w14:textId="77777777" w:rsidR="00BE6C4B" w:rsidRDefault="00BE6C4B" w:rsidP="005752D2">
            <w:pPr>
              <w:pStyle w:val="10"/>
            </w:pPr>
            <w:r>
              <w:t>наименование ИС;</w:t>
            </w:r>
          </w:p>
          <w:p w14:paraId="67A5107A" w14:textId="1BED997C" w:rsidR="00BE6C4B" w:rsidRPr="00352EE2" w:rsidRDefault="00352EE2" w:rsidP="005752D2">
            <w:pPr>
              <w:pStyle w:val="10"/>
            </w:pPr>
            <w:r w:rsidRPr="00352EE2">
              <w:t>уникальный номер (мнемоника) ИС/мнемоника точки подключения (при</w:t>
            </w:r>
            <w:r w:rsidR="002433FC">
              <w:t> </w:t>
            </w:r>
            <w:r w:rsidRPr="00352EE2">
              <w:t>наличии);</w:t>
            </w:r>
          </w:p>
          <w:p w14:paraId="427613BA" w14:textId="77777777" w:rsidR="00BE6C4B" w:rsidRDefault="00BE6C4B" w:rsidP="005752D2">
            <w:pPr>
              <w:pStyle w:val="10"/>
            </w:pPr>
            <w:r w:rsidRPr="00BC36A9">
              <w:t>полное наименование Оператора ИС</w:t>
            </w:r>
            <w:r>
              <w:t>;</w:t>
            </w:r>
          </w:p>
          <w:p w14:paraId="46DFA6A1" w14:textId="77777777" w:rsidR="00E34C80" w:rsidRDefault="00BE6C4B" w:rsidP="005752D2">
            <w:pPr>
              <w:pStyle w:val="10"/>
            </w:pPr>
            <w:r>
              <w:t>ОГРН Оператора</w:t>
            </w:r>
            <w:r w:rsidR="00A01E48">
              <w:t>;</w:t>
            </w:r>
          </w:p>
          <w:p w14:paraId="0D084316" w14:textId="377B7779" w:rsidR="00E34C80" w:rsidRDefault="00E34C80" w:rsidP="005752D2">
            <w:pPr>
              <w:pStyle w:val="10"/>
            </w:pPr>
            <w:r w:rsidRPr="00E34C80">
              <w:t xml:space="preserve">сопроводительное письмо оформлено на бланке организации, содержащем исходящий номер, печать организации </w:t>
            </w:r>
            <w:r w:rsidR="005D533E">
              <w:br/>
            </w:r>
            <w:r w:rsidRPr="00E34C80">
              <w:t>и подпись ответственного лица;</w:t>
            </w:r>
          </w:p>
          <w:p w14:paraId="1102593E" w14:textId="42FAE348" w:rsidR="0005190B" w:rsidRPr="002631E8" w:rsidRDefault="00E34C80" w:rsidP="005752D2">
            <w:pPr>
              <w:pStyle w:val="10"/>
            </w:pPr>
            <w:r w:rsidRPr="00E34C80">
              <w:t>заявка полностью соответствует шаблону из</w:t>
            </w:r>
            <w:r w:rsidR="002433FC">
              <w:t> </w:t>
            </w:r>
            <w:r w:rsidRPr="00E34C80">
              <w:t xml:space="preserve">соответствующего приложения (содержит весь текст из шаблона заявки), </w:t>
            </w:r>
            <w:r w:rsidR="00394787">
              <w:br/>
            </w:r>
            <w:r w:rsidRPr="00E34C80">
              <w:t>все обязательные поля заявки заполнены, заявка содержит печать организации и подпись ответственного лица.</w:t>
            </w:r>
          </w:p>
        </w:tc>
        <w:tc>
          <w:tcPr>
            <w:tcW w:w="1062" w:type="pct"/>
          </w:tcPr>
          <w:p w14:paraId="2226667C" w14:textId="1FDA526F" w:rsidR="00BE6C4B" w:rsidRDefault="00BE6C4B" w:rsidP="0011104F">
            <w:pPr>
              <w:pStyle w:val="1ff0"/>
            </w:pPr>
            <w:r>
              <w:t>Переход к</w:t>
            </w:r>
            <w:r w:rsidR="002433FC">
              <w:t> </w:t>
            </w:r>
            <w:r w:rsidR="00B80B38">
              <w:t>следующему шагу</w:t>
            </w:r>
          </w:p>
        </w:tc>
        <w:tc>
          <w:tcPr>
            <w:tcW w:w="1212" w:type="pct"/>
          </w:tcPr>
          <w:p w14:paraId="3636570C" w14:textId="09C2C717" w:rsidR="00BE6C4B" w:rsidRPr="0011276F" w:rsidRDefault="00BE6C4B" w:rsidP="0011104F">
            <w:pPr>
              <w:pStyle w:val="1ff0"/>
            </w:pPr>
            <w:r>
              <w:t xml:space="preserve">Уведомление </w:t>
            </w:r>
            <w:r w:rsidR="00BF5D93">
              <w:t>отправителя заявки об</w:t>
            </w:r>
            <w:r w:rsidR="006E79DD">
              <w:t> </w:t>
            </w:r>
            <w:r>
              <w:t xml:space="preserve">отказе </w:t>
            </w:r>
            <w:r w:rsidR="00B80B38">
              <w:br/>
            </w:r>
            <w:r>
              <w:t xml:space="preserve">в обработке по причине некорректного </w:t>
            </w:r>
            <w:r w:rsidR="00BF5D93">
              <w:t>оформления заявки</w:t>
            </w:r>
          </w:p>
        </w:tc>
      </w:tr>
      <w:tr w:rsidR="0011104F" w:rsidRPr="0011276F" w14:paraId="57865ADC" w14:textId="77777777" w:rsidTr="0011104F">
        <w:tc>
          <w:tcPr>
            <w:tcW w:w="225" w:type="pct"/>
          </w:tcPr>
          <w:p w14:paraId="34464F52" w14:textId="77777777" w:rsidR="00BE6C4B" w:rsidRPr="00895640" w:rsidRDefault="00BE6C4B" w:rsidP="00410161">
            <w:pPr>
              <w:pStyle w:val="a6"/>
            </w:pPr>
          </w:p>
        </w:tc>
        <w:tc>
          <w:tcPr>
            <w:tcW w:w="735" w:type="pct"/>
          </w:tcPr>
          <w:p w14:paraId="085DCDA4" w14:textId="77777777" w:rsidR="00BE6C4B" w:rsidRDefault="00BE6C4B" w:rsidP="0011104F">
            <w:pPr>
              <w:pStyle w:val="1ff0"/>
            </w:pPr>
            <w:r>
              <w:t>Существование ИС</w:t>
            </w:r>
          </w:p>
        </w:tc>
        <w:tc>
          <w:tcPr>
            <w:tcW w:w="1766" w:type="pct"/>
          </w:tcPr>
          <w:p w14:paraId="11A6BFAF" w14:textId="1E6F5AF5" w:rsidR="00BE6C4B" w:rsidRDefault="00BE6C4B" w:rsidP="0011104F">
            <w:pPr>
              <w:pStyle w:val="1ff0"/>
            </w:pPr>
            <w:r>
              <w:t xml:space="preserve">Проверяется, что указанная </w:t>
            </w:r>
            <w:r w:rsidR="00BF5D93">
              <w:t xml:space="preserve">в заявке </w:t>
            </w:r>
            <w:r w:rsidR="00B80B38">
              <w:t>ИС ранее была зарегистрирована</w:t>
            </w:r>
          </w:p>
        </w:tc>
        <w:tc>
          <w:tcPr>
            <w:tcW w:w="1062" w:type="pct"/>
          </w:tcPr>
          <w:p w14:paraId="45144B68" w14:textId="0D1851FB" w:rsidR="00BE6C4B" w:rsidRDefault="00BE6C4B" w:rsidP="0011104F">
            <w:pPr>
              <w:pStyle w:val="1ff0"/>
            </w:pPr>
            <w:r>
              <w:t>Переход к</w:t>
            </w:r>
            <w:r w:rsidR="002433FC">
              <w:t> </w:t>
            </w:r>
            <w:r w:rsidR="00B80B38">
              <w:t>следующему шагу</w:t>
            </w:r>
          </w:p>
        </w:tc>
        <w:tc>
          <w:tcPr>
            <w:tcW w:w="1212" w:type="pct"/>
          </w:tcPr>
          <w:p w14:paraId="369D9C6A" w14:textId="7BD0FE3B" w:rsidR="00BE6C4B" w:rsidRDefault="00BE6C4B" w:rsidP="00324FC2">
            <w:pPr>
              <w:pStyle w:val="1ff0"/>
            </w:pPr>
            <w:r>
              <w:t xml:space="preserve">Уведомление </w:t>
            </w:r>
            <w:r w:rsidR="001772D3" w:rsidRPr="0053214A">
              <w:t>Мин</w:t>
            </w:r>
            <w:r w:rsidR="001772D3">
              <w:t xml:space="preserve">цифры </w:t>
            </w:r>
            <w:r w:rsidR="0053214A" w:rsidRPr="0053214A">
              <w:t>России</w:t>
            </w:r>
            <w:r>
              <w:t xml:space="preserve"> об</w:t>
            </w:r>
            <w:r w:rsidR="006E79DD">
              <w:t> </w:t>
            </w:r>
            <w:r>
              <w:t>отказе обработки по</w:t>
            </w:r>
            <w:r w:rsidR="00324FC2">
              <w:t xml:space="preserve"> </w:t>
            </w:r>
            <w:r>
              <w:t>причине того, что</w:t>
            </w:r>
            <w:r w:rsidR="00485C48">
              <w:t xml:space="preserve"> </w:t>
            </w:r>
            <w:r>
              <w:t>ИС не</w:t>
            </w:r>
            <w:r w:rsidR="006E79DD">
              <w:t> </w:t>
            </w:r>
            <w:r w:rsidR="00B80B38">
              <w:t>зарегистрирована</w:t>
            </w:r>
          </w:p>
        </w:tc>
      </w:tr>
    </w:tbl>
    <w:p w14:paraId="58588748" w14:textId="3A665810" w:rsidR="00957F98" w:rsidRPr="004F5706" w:rsidRDefault="00D946E0" w:rsidP="006E09E7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88" w:name="_Ref163084750"/>
      <w:bookmarkStart w:id="89" w:name="_Ref415743296"/>
      <w:bookmarkStart w:id="90" w:name="_Toc8818655"/>
      <w:bookmarkStart w:id="91" w:name="_Toc167885987"/>
      <w:r w:rsidRPr="004F5706">
        <w:lastRenderedPageBreak/>
        <w:t>Порядок</w:t>
      </w:r>
      <w:r w:rsidR="00957F98" w:rsidRPr="004F5706">
        <w:t xml:space="preserve"> подключения </w:t>
      </w:r>
      <w:r w:rsidR="001772D3">
        <w:t>ИС</w:t>
      </w:r>
      <w:r w:rsidR="00957F98" w:rsidRPr="004F5706">
        <w:t xml:space="preserve"> </w:t>
      </w:r>
      <w:r w:rsidR="002D0CC8" w:rsidRPr="004F5706">
        <w:t>к</w:t>
      </w:r>
      <w:r w:rsidR="00485C48">
        <w:t> </w:t>
      </w:r>
      <w:r w:rsidR="002D0CC8" w:rsidRPr="004F5706">
        <w:t>тестовой среде</w:t>
      </w:r>
      <w:r w:rsidR="008C0642" w:rsidRPr="004F5706">
        <w:t xml:space="preserve"> ЕСИА</w:t>
      </w:r>
      <w:bookmarkEnd w:id="88"/>
      <w:bookmarkEnd w:id="89"/>
      <w:bookmarkEnd w:id="90"/>
      <w:bookmarkEnd w:id="91"/>
    </w:p>
    <w:p w14:paraId="2DB9480F" w14:textId="77777777" w:rsidR="001269D1" w:rsidRDefault="001269D1" w:rsidP="001269D1">
      <w:pPr>
        <w:pStyle w:val="1b"/>
      </w:pPr>
      <w:bookmarkStart w:id="92" w:name="_Toc8818656"/>
      <w:bookmarkStart w:id="93" w:name="_Toc314740861"/>
      <w:r>
        <w:t>Подключение ИС к тестовой среде ЕСИА осуществляется</w:t>
      </w:r>
      <w:r w:rsidRPr="00063126">
        <w:t>:</w:t>
      </w:r>
    </w:p>
    <w:p w14:paraId="380E2B2F" w14:textId="77777777" w:rsidR="001269D1" w:rsidRDefault="001269D1" w:rsidP="001269D1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с целью использования программных интерфейсов ЕСИА для идентификации и аутентификации заявителей;</w:t>
      </w:r>
    </w:p>
    <w:p w14:paraId="2449FAFE" w14:textId="5C7D6A70" w:rsidR="001269D1" w:rsidRDefault="001269D1" w:rsidP="001269D1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с целью использования программных интерфейсов реестра сведений о доверенностях для передачи и/или получения сведений о машиночитаемых доверенностях.</w:t>
      </w:r>
    </w:p>
    <w:p w14:paraId="574ABB6F" w14:textId="4AA48332" w:rsidR="00957F98" w:rsidRDefault="00957F98" w:rsidP="002B4492">
      <w:pPr>
        <w:pStyle w:val="29"/>
        <w:ind w:left="0" w:firstLine="851"/>
      </w:pPr>
      <w:bookmarkStart w:id="94" w:name="_Toc167885988"/>
      <w:r w:rsidRPr="004F5706">
        <w:t>Предусловие</w:t>
      </w:r>
      <w:r>
        <w:t xml:space="preserve"> процесса</w:t>
      </w:r>
      <w:bookmarkEnd w:id="92"/>
      <w:bookmarkEnd w:id="94"/>
    </w:p>
    <w:p w14:paraId="690568D7" w14:textId="764A26AD" w:rsidR="00806342" w:rsidRDefault="00806342" w:rsidP="00D64389">
      <w:pPr>
        <w:pStyle w:val="1b"/>
      </w:pPr>
      <w:r>
        <w:t xml:space="preserve">Осуществлять подключение ИС к тестовой среде ЕСИА могут </w:t>
      </w:r>
      <w:r w:rsidR="001772D3">
        <w:t>з</w:t>
      </w:r>
      <w:r w:rsidR="003B03AA" w:rsidRPr="003B03AA">
        <w:t>аявители</w:t>
      </w:r>
      <w:r w:rsidR="006F551A">
        <w:t xml:space="preserve"> </w:t>
      </w:r>
      <w:r>
        <w:t>при</w:t>
      </w:r>
      <w:r w:rsidR="00485C48">
        <w:t> </w:t>
      </w:r>
      <w:r>
        <w:t>выполнении следующих условий:</w:t>
      </w:r>
    </w:p>
    <w:p w14:paraId="0F93DFF1" w14:textId="2595ABC1" w:rsidR="00A827B0" w:rsidRDefault="00806342" w:rsidP="002560AF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 xml:space="preserve">учетная запись </w:t>
      </w:r>
      <w:r w:rsidR="00525C60">
        <w:t>органа</w:t>
      </w:r>
      <w:r w:rsidR="00525C60" w:rsidRPr="007C174E">
        <w:t>/</w:t>
      </w:r>
      <w:r w:rsidR="00525C60">
        <w:t xml:space="preserve">организации </w:t>
      </w:r>
      <w:r w:rsidR="001772D3">
        <w:t xml:space="preserve">оператора </w:t>
      </w:r>
      <w:r w:rsidR="00525C60">
        <w:t xml:space="preserve">ИС </w:t>
      </w:r>
      <w:r w:rsidR="00957F98" w:rsidRPr="00706FDB">
        <w:t>зарегистрирова</w:t>
      </w:r>
      <w:r>
        <w:t xml:space="preserve">на </w:t>
      </w:r>
      <w:r w:rsidR="00957F98" w:rsidRPr="00706FDB">
        <w:t>в</w:t>
      </w:r>
      <w:r w:rsidR="00485C48">
        <w:t> </w:t>
      </w:r>
      <w:r w:rsidR="003F4FED">
        <w:t xml:space="preserve">промышленной среде </w:t>
      </w:r>
      <w:r w:rsidR="00957F98" w:rsidRPr="00706FDB">
        <w:t>ЕСИА</w:t>
      </w:r>
      <w:r w:rsidR="007E11E3">
        <w:t>, доступ к записи регистра предоставлен</w:t>
      </w:r>
      <w:r>
        <w:t>;</w:t>
      </w:r>
      <w:r w:rsidR="006B66A1">
        <w:t xml:space="preserve"> </w:t>
      </w:r>
    </w:p>
    <w:p w14:paraId="04616D23" w14:textId="6D7133E9" w:rsidR="00503CEC" w:rsidRDefault="00806342" w:rsidP="002560AF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 xml:space="preserve">учетная запись </w:t>
      </w:r>
      <w:r w:rsidR="009526E3">
        <w:t xml:space="preserve">ИС зарегистрирована в </w:t>
      </w:r>
      <w:r w:rsidR="00F570B2">
        <w:t xml:space="preserve">промышленной среде </w:t>
      </w:r>
      <w:r w:rsidR="009526E3">
        <w:t>ЕСИА</w:t>
      </w:r>
      <w:r w:rsidR="00CB300F">
        <w:t>;</w:t>
      </w:r>
    </w:p>
    <w:p w14:paraId="46B27E11" w14:textId="2AE1627D" w:rsidR="00CB300F" w:rsidRDefault="00CB300F" w:rsidP="002560AF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 xml:space="preserve">сертификаты тестовой среды ЕСИА, используемые для проверки </w:t>
      </w:r>
      <w:r w:rsidR="00883B4A">
        <w:t>электронной</w:t>
      </w:r>
      <w:r w:rsidR="00FE2B04">
        <w:t xml:space="preserve"> </w:t>
      </w:r>
      <w:r>
        <w:t xml:space="preserve">подписи, должны быть предварительно зарегистрированы в ЕСИА и привязаны к учетной записи системы-клиента в ЕСИА. ЕСИА использует сертификаты в формате X.509 </w:t>
      </w:r>
      <w:r w:rsidR="006F5619" w:rsidRPr="004D5421">
        <w:t xml:space="preserve">и </w:t>
      </w:r>
      <w:r w:rsidR="006F5619">
        <w:t xml:space="preserve">криптографические </w:t>
      </w:r>
      <w:r w:rsidR="006F5619" w:rsidRPr="004D5421">
        <w:t>алгоритм</w:t>
      </w:r>
      <w:r w:rsidR="006F5619">
        <w:t>ы</w:t>
      </w:r>
      <w:r w:rsidR="006F5619" w:rsidRPr="004D5421">
        <w:t xml:space="preserve"> ГОСТ Р </w:t>
      </w:r>
      <w:r w:rsidR="006F5619">
        <w:t>34.10-2012</w:t>
      </w:r>
      <w:r w:rsidR="006F5619" w:rsidRPr="004D5421">
        <w:t xml:space="preserve"> </w:t>
      </w:r>
      <w:r w:rsidR="006F5619">
        <w:t xml:space="preserve">для </w:t>
      </w:r>
      <w:r w:rsidR="006F5619" w:rsidRPr="004D5421">
        <w:t xml:space="preserve">формирования электронной подписи и ГОСТ Р </w:t>
      </w:r>
      <w:r w:rsidR="006F5619">
        <w:t>34.11-2012 для хэширования</w:t>
      </w:r>
      <w:r>
        <w:t>.</w:t>
      </w:r>
    </w:p>
    <w:p w14:paraId="4E3CE8CA" w14:textId="1B431C97" w:rsidR="00503CEC" w:rsidRDefault="00EA6C20" w:rsidP="00D64389">
      <w:pPr>
        <w:pStyle w:val="1b"/>
      </w:pPr>
      <w:r>
        <w:t>Р</w:t>
      </w:r>
      <w:r w:rsidR="00C10D8C" w:rsidRPr="00C10D8C">
        <w:t xml:space="preserve">егистрация ИС в тестовой среде ЕСИА и загрузка сертификата ИС в профиль системы выполняется сотрудниками </w:t>
      </w:r>
      <w:r w:rsidR="00C10D8C">
        <w:t>СТП в рамках выполнения заявки</w:t>
      </w:r>
      <w:r>
        <w:t xml:space="preserve"> на подключение ИС</w:t>
      </w:r>
      <w:r w:rsidR="00C10D8C" w:rsidRPr="00E84A76">
        <w:rPr>
          <w:vertAlign w:val="superscript"/>
        </w:rPr>
        <w:footnoteReference w:id="21"/>
      </w:r>
      <w:r>
        <w:t xml:space="preserve"> (далее – заявка)</w:t>
      </w:r>
      <w:r w:rsidR="00C10D8C">
        <w:t>.</w:t>
      </w:r>
    </w:p>
    <w:p w14:paraId="427F4D52" w14:textId="78AC8247" w:rsidR="00CB300F" w:rsidRPr="00EA6C20" w:rsidRDefault="00CB300F" w:rsidP="00CB300F">
      <w:pPr>
        <w:pStyle w:val="1b"/>
        <w:rPr>
          <w:spacing w:val="-3"/>
        </w:rPr>
      </w:pPr>
      <w:r w:rsidRPr="00EA6C20">
        <w:t xml:space="preserve">Заявитель заполняет заявку на подключение к тестовой среде ЕСИА в соответствии с формой, представленной в Приложении Г при подготовке данных о подключаемой ИС, в которой указывает тип предполагаемой реализации подсистемы идентификации, аутентификации с использованием протокола OpenID Connect в виде </w:t>
      </w:r>
      <w:r w:rsidRPr="00EA6C20">
        <w:rPr>
          <w:spacing w:val="-3"/>
        </w:rPr>
        <w:t>собственного или</w:t>
      </w:r>
      <w:r w:rsidR="008E6DDC">
        <w:rPr>
          <w:spacing w:val="-3"/>
        </w:rPr>
        <w:t xml:space="preserve"> типового технического решения.</w:t>
      </w:r>
      <w:r w:rsidRPr="00EA6C20">
        <w:rPr>
          <w:spacing w:val="-3"/>
        </w:rPr>
        <w:t xml:space="preserve"> Заявка может заполнят</w:t>
      </w:r>
      <w:r w:rsidR="00AA2C8B">
        <w:rPr>
          <w:spacing w:val="-3"/>
        </w:rPr>
        <w:t>ь</w:t>
      </w:r>
      <w:r w:rsidRPr="00EA6C20">
        <w:rPr>
          <w:spacing w:val="-3"/>
        </w:rPr>
        <w:t xml:space="preserve">ся в электронном виде и может быть подписана </w:t>
      </w:r>
      <w:r w:rsidR="00B84049">
        <w:rPr>
          <w:spacing w:val="-3"/>
        </w:rPr>
        <w:t>КЭП</w:t>
      </w:r>
      <w:r w:rsidRPr="00EA6C20">
        <w:rPr>
          <w:spacing w:val="-3"/>
        </w:rPr>
        <w:t xml:space="preserve"> заявителя при наличии такой технической возможности.</w:t>
      </w:r>
    </w:p>
    <w:p w14:paraId="28C61B35" w14:textId="1C51570E" w:rsidR="00CB300F" w:rsidRPr="00EA6C20" w:rsidRDefault="00CB300F" w:rsidP="00CB300F">
      <w:pPr>
        <w:pStyle w:val="1b"/>
      </w:pPr>
      <w:r w:rsidRPr="00EA6C20">
        <w:t xml:space="preserve">Заявитель в соответствии с условиями выполнения заявки принимает на себя обязательства по реализации </w:t>
      </w:r>
      <w:r w:rsidR="00AA2C8B">
        <w:t xml:space="preserve">актуальной версии </w:t>
      </w:r>
      <w:r w:rsidRPr="00EA6C20">
        <w:t>требований «Методических рекомендаций по использованию ЕСИА»</w:t>
      </w:r>
      <w:r w:rsidR="00AA2C8B">
        <w:t>, размещенной по адресу</w:t>
      </w:r>
      <w:r w:rsidR="00AA2C8B" w:rsidRPr="00AA2C8B">
        <w:t xml:space="preserve"> https://digital.gov.ru/ru/documents/6186/</w:t>
      </w:r>
      <w:r w:rsidRPr="00EA6C20">
        <w:t>.</w:t>
      </w:r>
    </w:p>
    <w:p w14:paraId="530E809E" w14:textId="0D5F9487" w:rsidR="00CB300F" w:rsidRPr="00EA6C20" w:rsidRDefault="00CB300F" w:rsidP="00CB300F">
      <w:pPr>
        <w:pStyle w:val="1b"/>
      </w:pPr>
      <w:r w:rsidRPr="00EA6C20">
        <w:lastRenderedPageBreak/>
        <w:t>Минцифры России на основании полноты и корректности заполнения заявки</w:t>
      </w:r>
      <w:r w:rsidR="0049213F">
        <w:t>, а также достоверности сведений, содержащихся в заявке,</w:t>
      </w:r>
      <w:r w:rsidRPr="00EA6C20">
        <w:t xml:space="preserve"> принимает решение о возможности подключени</w:t>
      </w:r>
      <w:r w:rsidR="0049213F">
        <w:t>я</w:t>
      </w:r>
      <w:r w:rsidRPr="00EA6C20">
        <w:t xml:space="preserve"> ИС заявителя к тестовой среде ЕСИА. </w:t>
      </w:r>
      <w:r w:rsidR="0049213F">
        <w:t>Рассмотрение</w:t>
      </w:r>
      <w:r w:rsidRPr="00EA6C20">
        <w:t xml:space="preserve"> заявки и принятие решения о подключении может осуществляться в автоматическом режиме, если заявка была подписана КЭП заявителя. Подключения к промышленной среде ЕСИА не производится.</w:t>
      </w:r>
    </w:p>
    <w:p w14:paraId="4E729EE4" w14:textId="4705D809" w:rsidR="00CB300F" w:rsidRPr="00EA6C20" w:rsidRDefault="00CB300F" w:rsidP="00CB300F">
      <w:pPr>
        <w:pStyle w:val="1b"/>
      </w:pPr>
      <w:r w:rsidRPr="00EA6C20">
        <w:t>Критериями принятия решения о корректности выбора СКЗИ, включая средства ЭП, применяемых для организации взаимодействия с ФГИС ЕСИА</w:t>
      </w:r>
      <w:r w:rsidR="008E6DDC">
        <w:t>,</w:t>
      </w:r>
      <w:r w:rsidRPr="00EA6C20">
        <w:t xml:space="preserve"> являются:</w:t>
      </w:r>
    </w:p>
    <w:p w14:paraId="1E467935" w14:textId="77777777" w:rsidR="00CB300F" w:rsidRPr="00EA6C20" w:rsidRDefault="00CB300F" w:rsidP="00B16A64">
      <w:pPr>
        <w:pStyle w:val="affffffffc"/>
        <w:numPr>
          <w:ilvl w:val="0"/>
          <w:numId w:val="87"/>
        </w:numPr>
        <w:tabs>
          <w:tab w:val="clear" w:pos="851"/>
          <w:tab w:val="left" w:pos="1134"/>
          <w:tab w:val="left" w:pos="1247"/>
        </w:tabs>
        <w:suppressAutoHyphens/>
        <w:spacing w:after="0"/>
        <w:ind w:left="1134" w:hanging="283"/>
      </w:pPr>
      <w:r w:rsidRPr="00EA6C20">
        <w:t>наличие действующего сертификата ФСБ России у средства ЭП (название в соответствии с эксплуатационной документацией (формуляром) на изделие, номер сертификата, его срок действия и класс СКЗИ указываются заявителем);</w:t>
      </w:r>
    </w:p>
    <w:p w14:paraId="72BC8355" w14:textId="65E802CE" w:rsidR="00714D85" w:rsidRDefault="00CB300F" w:rsidP="00B16A64">
      <w:pPr>
        <w:pStyle w:val="affffffffc"/>
        <w:numPr>
          <w:ilvl w:val="0"/>
          <w:numId w:val="87"/>
        </w:numPr>
        <w:tabs>
          <w:tab w:val="clear" w:pos="851"/>
          <w:tab w:val="left" w:pos="1134"/>
          <w:tab w:val="left" w:pos="1247"/>
        </w:tabs>
        <w:suppressAutoHyphens/>
        <w:spacing w:after="0"/>
        <w:ind w:left="1134" w:hanging="283"/>
      </w:pPr>
      <w:r w:rsidRPr="00EA6C20">
        <w:t>класс средства ЭП не ниже КС3.</w:t>
      </w:r>
      <w:r w:rsidR="008A5436" w:rsidRPr="008A5436">
        <w:t xml:space="preserve"> </w:t>
      </w:r>
      <w:r w:rsidR="008A5436">
        <w:t xml:space="preserve">Допускается применение средств ЭП, сертифицированных по требованиям ФСБ России по классу не ниже </w:t>
      </w:r>
      <w:r w:rsidR="008A5436">
        <w:rPr>
          <w:lang w:val="en-US"/>
        </w:rPr>
        <w:t>KC</w:t>
      </w:r>
      <w:r w:rsidR="008A5436" w:rsidRPr="00C524F9">
        <w:t>1</w:t>
      </w:r>
      <w:r w:rsidR="00FE2B04">
        <w:t>,</w:t>
      </w:r>
      <w:r w:rsidR="008A5436" w:rsidRPr="00C524F9">
        <w:t xml:space="preserve"> </w:t>
      </w:r>
      <w:r w:rsidR="008A5436">
        <w:t xml:space="preserve">при взаимодействии с ЕСИА строго через </w:t>
      </w:r>
      <w:r w:rsidR="008A5436">
        <w:rPr>
          <w:lang w:val="en-US"/>
        </w:rPr>
        <w:t>API</w:t>
      </w:r>
      <w:r w:rsidR="008A5436" w:rsidRPr="00C524F9">
        <w:t xml:space="preserve"> </w:t>
      </w:r>
      <w:r w:rsidR="008A5436">
        <w:rPr>
          <w:lang w:val="en-US"/>
        </w:rPr>
        <w:t>Gateway</w:t>
      </w:r>
      <w:r w:rsidR="005275C8">
        <w:rPr>
          <w:rStyle w:val="affff5"/>
          <w:lang w:val="en-US"/>
        </w:rPr>
        <w:footnoteReference w:id="22"/>
      </w:r>
      <w:r w:rsidR="008A5436" w:rsidRPr="00C524F9">
        <w:t xml:space="preserve"> </w:t>
      </w:r>
      <w:r w:rsidR="008A5436">
        <w:t>и в случае отсутствия необходимости получения каких-либо персональных данных пользователя ЕСИА, проходящего аутентификацию, за исключением идентификатора ЕСИА</w:t>
      </w:r>
    </w:p>
    <w:p w14:paraId="15CFCAED" w14:textId="2F294556" w:rsidR="00CB300F" w:rsidRPr="00EA6C20" w:rsidRDefault="00D0641C" w:rsidP="00D0641C">
      <w:pPr>
        <w:pStyle w:val="1b"/>
      </w:pPr>
      <w:r>
        <w:t>П</w:t>
      </w:r>
      <w:r w:rsidR="00714D85">
        <w:t>ри необходимости получения персональных данных уровень защи</w:t>
      </w:r>
      <w:r>
        <w:t>щенности</w:t>
      </w:r>
      <w:r w:rsidR="00714D85">
        <w:t xml:space="preserve"> персональных данных подключаемой системы должен быть УЗ.3 и выше</w:t>
      </w:r>
      <w:r w:rsidR="00714D85" w:rsidRPr="00D0641C">
        <w:rPr>
          <w:vertAlign w:val="superscript"/>
        </w:rPr>
        <w:footnoteReference w:id="23"/>
      </w:r>
      <w:r w:rsidR="008A5436">
        <w:t>.</w:t>
      </w:r>
    </w:p>
    <w:p w14:paraId="5FA8B046" w14:textId="77777777" w:rsidR="00CB300F" w:rsidRPr="00EA6C20" w:rsidRDefault="00CB300F" w:rsidP="00CB300F">
      <w:pPr>
        <w:pStyle w:val="1b"/>
      </w:pPr>
      <w:r w:rsidRPr="00EA6C20">
        <w:t xml:space="preserve">При организации канала связи до тестовой среды ЕСИА должен применяться канал, защищенный с использованием протокола </w:t>
      </w:r>
      <w:r w:rsidRPr="00EA6C20">
        <w:rPr>
          <w:lang w:val="en-US"/>
        </w:rPr>
        <w:t>TLS</w:t>
      </w:r>
      <w:r w:rsidRPr="00EA6C20">
        <w:t>.</w:t>
      </w:r>
    </w:p>
    <w:p w14:paraId="657F66E3" w14:textId="77777777" w:rsidR="00CB300F" w:rsidRPr="00CB300F" w:rsidRDefault="00CB300F" w:rsidP="00CB300F">
      <w:pPr>
        <w:pStyle w:val="1b"/>
      </w:pPr>
      <w:r w:rsidRPr="00EA6C20">
        <w:t xml:space="preserve">Применение тестовой среды ЕСИА для осуществления продуктивного взаимодействия и передачи </w:t>
      </w:r>
      <w:r w:rsidRPr="00CB300F">
        <w:t>персональных данных пользователей ЕСИА не допускается.</w:t>
      </w:r>
    </w:p>
    <w:p w14:paraId="5D34857D" w14:textId="62C87F74" w:rsidR="00BF55B6" w:rsidRDefault="00CB300F" w:rsidP="001C599A">
      <w:pPr>
        <w:pStyle w:val="1b"/>
      </w:pPr>
      <w:r w:rsidRPr="00CB300F">
        <w:t xml:space="preserve">В случае выбора заявителем варианта реализации подсистемы идентификации, аутентификации OpenID Connect с использованием типового технического решения, </w:t>
      </w:r>
      <w:r w:rsidR="001C599A">
        <w:t>р</w:t>
      </w:r>
      <w:r w:rsidR="001C599A" w:rsidRPr="001C599A">
        <w:t xml:space="preserve">екомендуется проводить тестирование </w:t>
      </w:r>
      <w:r w:rsidR="003E04B6" w:rsidRPr="003E04B6">
        <w:t xml:space="preserve">данного решения </w:t>
      </w:r>
      <w:r w:rsidR="00333644">
        <w:t xml:space="preserve">совместно </w:t>
      </w:r>
      <w:r w:rsidR="003E04B6" w:rsidRPr="003E04B6">
        <w:t>с СКЗИ, планируемым к использованию в промышленной среде</w:t>
      </w:r>
      <w:r w:rsidR="00333644">
        <w:t>.</w:t>
      </w:r>
      <w:r w:rsidR="003E04B6" w:rsidRPr="003E04B6">
        <w:t xml:space="preserve"> </w:t>
      </w:r>
      <w:r w:rsidR="00333644">
        <w:t>П</w:t>
      </w:r>
      <w:r w:rsidR="003E04B6" w:rsidRPr="003E04B6">
        <w:t>ри этом</w:t>
      </w:r>
      <w:r w:rsidR="001C599A">
        <w:t xml:space="preserve"> в заявке</w:t>
      </w:r>
      <w:r w:rsidRPr="00CB300F">
        <w:t xml:space="preserve"> </w:t>
      </w:r>
      <w:r w:rsidR="00523A75" w:rsidRPr="00523A75">
        <w:t xml:space="preserve">указывается </w:t>
      </w:r>
      <w:r w:rsidRPr="00CB300F">
        <w:t>информаци</w:t>
      </w:r>
      <w:r w:rsidR="00523A75">
        <w:t>я</w:t>
      </w:r>
      <w:r w:rsidRPr="00CB300F">
        <w:t xml:space="preserve"> о применяемом типовом техническом решении, его производителе и о применяемом в его составе СКЗИ.</w:t>
      </w:r>
    </w:p>
    <w:p w14:paraId="11BB5A90" w14:textId="259A9674" w:rsidR="00A47EDD" w:rsidRDefault="00A47EDD" w:rsidP="002B4492">
      <w:pPr>
        <w:pStyle w:val="29"/>
        <w:ind w:left="0" w:firstLine="851"/>
      </w:pPr>
      <w:bookmarkStart w:id="95" w:name="_Toc502242442"/>
      <w:bookmarkStart w:id="96" w:name="_Toc8818657"/>
      <w:bookmarkStart w:id="97" w:name="_Toc167885989"/>
      <w:bookmarkStart w:id="98" w:name="_Toc314740862"/>
      <w:bookmarkEnd w:id="93"/>
      <w:bookmarkEnd w:id="95"/>
      <w:r w:rsidRPr="004F5706">
        <w:t>Схема</w:t>
      </w:r>
      <w:r>
        <w:t xml:space="preserve"> процесса</w:t>
      </w:r>
      <w:bookmarkEnd w:id="96"/>
      <w:bookmarkEnd w:id="97"/>
    </w:p>
    <w:p w14:paraId="368A9F02" w14:textId="33BB099B" w:rsidR="0097538F" w:rsidRPr="0097538F" w:rsidRDefault="0097538F" w:rsidP="0097538F">
      <w:pPr>
        <w:pStyle w:val="1b"/>
      </w:pPr>
      <w:r>
        <w:t xml:space="preserve">Схема процесса представлена на рисунке </w:t>
      </w:r>
      <w:r w:rsidR="00D94F11">
        <w:fldChar w:fldCharType="begin"/>
      </w:r>
      <w:r w:rsidR="00D94F11">
        <w:instrText xml:space="preserve"> REF _Ref105075653 \h </w:instrText>
      </w:r>
      <w:r w:rsidR="00D94F11">
        <w:fldChar w:fldCharType="separate"/>
      </w:r>
      <w:r w:rsidR="008E49C4">
        <w:rPr>
          <w:noProof/>
        </w:rPr>
        <w:t>4</w:t>
      </w:r>
      <w:r w:rsidR="00D94F11">
        <w:fldChar w:fldCharType="end"/>
      </w:r>
      <w:r>
        <w:t>.</w:t>
      </w:r>
    </w:p>
    <w:p w14:paraId="5B8DFD3C" w14:textId="78ED668E" w:rsidR="00A47EDD" w:rsidRDefault="00865859" w:rsidP="00343D4A">
      <w:pPr>
        <w:pStyle w:val="affffffff5"/>
      </w:pPr>
      <w:r>
        <w:rPr>
          <w:noProof/>
        </w:rPr>
        <w:lastRenderedPageBreak/>
        <w:drawing>
          <wp:inline distT="0" distB="0" distL="0" distR="0" wp14:anchorId="05521DC2" wp14:editId="0383A71C">
            <wp:extent cx="5670926" cy="42513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6"/>
                    <a:stretch/>
                  </pic:blipFill>
                  <pic:spPr bwMode="auto">
                    <a:xfrm>
                      <a:off x="0" y="0"/>
                      <a:ext cx="5691275" cy="42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4539E" w14:textId="6539E7AA" w:rsidR="00343D4A" w:rsidRPr="001106D6" w:rsidRDefault="00343D4A" w:rsidP="00343D4A">
      <w:pPr>
        <w:pStyle w:val="afd"/>
      </w:pPr>
      <w:r>
        <w:t xml:space="preserve">Рисунок </w:t>
      </w:r>
      <w:fldSimple w:instr=" SEQ Рисунок \* ARABIC ">
        <w:bookmarkStart w:id="99" w:name="_Ref105075653"/>
        <w:r w:rsidR="008E49C4">
          <w:rPr>
            <w:noProof/>
          </w:rPr>
          <w:t>4</w:t>
        </w:r>
        <w:bookmarkEnd w:id="99"/>
      </w:fldSimple>
      <w:r>
        <w:t xml:space="preserve"> – Схема процесса</w:t>
      </w:r>
    </w:p>
    <w:p w14:paraId="7138C61A" w14:textId="607A6A3D" w:rsidR="00957F98" w:rsidRDefault="00957F98" w:rsidP="002B4492">
      <w:pPr>
        <w:pStyle w:val="29"/>
        <w:ind w:left="0" w:firstLine="851"/>
      </w:pPr>
      <w:bookmarkStart w:id="100" w:name="_Toc8818658"/>
      <w:bookmarkStart w:id="101" w:name="_Toc167885990"/>
      <w:r w:rsidRPr="004F5706">
        <w:t>Шаги</w:t>
      </w:r>
      <w:r w:rsidRPr="00E212F1">
        <w:t xml:space="preserve"> процесса</w:t>
      </w:r>
      <w:bookmarkEnd w:id="98"/>
      <w:bookmarkEnd w:id="100"/>
      <w:bookmarkEnd w:id="101"/>
    </w:p>
    <w:p w14:paraId="47AA410E" w14:textId="0258993D" w:rsidR="00972B66" w:rsidRDefault="00972B66" w:rsidP="007E1B5B">
      <w:pPr>
        <w:pStyle w:val="afffffffff3"/>
      </w:pPr>
      <w:r>
        <w:t xml:space="preserve">Шаги процесса описаны в таблице </w:t>
      </w:r>
      <w:r w:rsidR="002833D6">
        <w:fldChar w:fldCharType="begin"/>
      </w:r>
      <w:r w:rsidR="002833D6">
        <w:instrText xml:space="preserve"> REF _Ref105075908 \h </w:instrText>
      </w:r>
      <w:r w:rsidR="002833D6">
        <w:fldChar w:fldCharType="separate"/>
      </w:r>
      <w:r w:rsidR="008E49C4">
        <w:rPr>
          <w:noProof/>
        </w:rPr>
        <w:t>8</w:t>
      </w:r>
      <w:r w:rsidR="002833D6">
        <w:fldChar w:fldCharType="end"/>
      </w:r>
      <w:r>
        <w:t>.</w:t>
      </w:r>
    </w:p>
    <w:p w14:paraId="0A9052F3" w14:textId="4D67D051" w:rsidR="007A495C" w:rsidRPr="007A495C" w:rsidRDefault="007A495C" w:rsidP="007E1B5B">
      <w:pPr>
        <w:pStyle w:val="afffffffff3"/>
      </w:pPr>
      <w:r w:rsidRPr="005345FA">
        <w:t xml:space="preserve">Таблица </w:t>
      </w:r>
      <w:r w:rsidR="002C3114" w:rsidRPr="005345FA">
        <w:fldChar w:fldCharType="begin"/>
      </w:r>
      <w:r w:rsidR="002C3114" w:rsidRPr="002B0418">
        <w:instrText xml:space="preserve"> SEQ Таблица \* ARABIC </w:instrText>
      </w:r>
      <w:r w:rsidR="002C3114" w:rsidRPr="005345FA">
        <w:fldChar w:fldCharType="separate"/>
      </w:r>
      <w:bookmarkStart w:id="102" w:name="_Ref105075908"/>
      <w:r w:rsidR="008E49C4">
        <w:rPr>
          <w:noProof/>
        </w:rPr>
        <w:t>8</w:t>
      </w:r>
      <w:bookmarkEnd w:id="102"/>
      <w:r w:rsidR="002C3114" w:rsidRPr="005345FA">
        <w:rPr>
          <w:noProof/>
        </w:rPr>
        <w:fldChar w:fldCharType="end"/>
      </w:r>
      <w:r w:rsidRPr="005345FA">
        <w:t xml:space="preserve"> – Шаги процесса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6"/>
        <w:gridCol w:w="1144"/>
        <w:gridCol w:w="2267"/>
        <w:gridCol w:w="1275"/>
        <w:gridCol w:w="1275"/>
        <w:gridCol w:w="1134"/>
        <w:gridCol w:w="1843"/>
      </w:tblGrid>
      <w:tr w:rsidR="00BD5AF5" w14:paraId="35C46912" w14:textId="77777777" w:rsidTr="00AD6077">
        <w:trPr>
          <w:trHeight w:val="942"/>
          <w:tblHeader/>
        </w:trPr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A14D573" w14:textId="77777777" w:rsidR="002B1D26" w:rsidRPr="00A47A2C" w:rsidRDefault="002B1D26" w:rsidP="00A47A2C">
            <w:pPr>
              <w:pStyle w:val="1ff0"/>
              <w:jc w:val="center"/>
              <w:rPr>
                <w:b/>
              </w:rPr>
            </w:pPr>
            <w:r w:rsidRPr="00A47A2C">
              <w:rPr>
                <w:b/>
              </w:rPr>
              <w:t>№</w:t>
            </w:r>
          </w:p>
        </w:tc>
        <w:tc>
          <w:tcPr>
            <w:tcW w:w="61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4D55F2" w14:textId="77777777" w:rsidR="002B1D26" w:rsidRPr="00A47A2C" w:rsidRDefault="002B1D26" w:rsidP="00A47A2C">
            <w:pPr>
              <w:pStyle w:val="1ff0"/>
              <w:jc w:val="center"/>
              <w:rPr>
                <w:b/>
              </w:rPr>
            </w:pPr>
            <w:r w:rsidRPr="00A47A2C">
              <w:rPr>
                <w:b/>
              </w:rPr>
              <w:t>Шаг</w:t>
            </w:r>
          </w:p>
        </w:tc>
        <w:tc>
          <w:tcPr>
            <w:tcW w:w="121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E71575" w14:textId="77777777" w:rsidR="002B1D26" w:rsidRPr="00A47A2C" w:rsidRDefault="002B1D26" w:rsidP="00A47A2C">
            <w:pPr>
              <w:pStyle w:val="1ff0"/>
              <w:jc w:val="center"/>
              <w:rPr>
                <w:b/>
              </w:rPr>
            </w:pPr>
            <w:r w:rsidRPr="00A47A2C">
              <w:rPr>
                <w:b/>
              </w:rPr>
              <w:t>Процесс</w:t>
            </w:r>
          </w:p>
        </w:tc>
        <w:tc>
          <w:tcPr>
            <w:tcW w:w="68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52EFCBF" w14:textId="77777777" w:rsidR="002B1D26" w:rsidRPr="00A47A2C" w:rsidRDefault="002B1D26" w:rsidP="00A47A2C">
            <w:pPr>
              <w:pStyle w:val="1ff0"/>
              <w:jc w:val="center"/>
              <w:rPr>
                <w:b/>
              </w:rPr>
            </w:pPr>
            <w:r w:rsidRPr="00A47A2C">
              <w:rPr>
                <w:b/>
              </w:rPr>
              <w:t>Входные артефакты</w:t>
            </w:r>
          </w:p>
        </w:tc>
        <w:tc>
          <w:tcPr>
            <w:tcW w:w="68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A32405" w14:textId="77777777" w:rsidR="002B1D26" w:rsidRPr="00A47A2C" w:rsidRDefault="002B1D26" w:rsidP="00A47A2C">
            <w:pPr>
              <w:pStyle w:val="1ff0"/>
              <w:jc w:val="center"/>
              <w:rPr>
                <w:b/>
              </w:rPr>
            </w:pPr>
            <w:r w:rsidRPr="00A47A2C">
              <w:rPr>
                <w:b/>
              </w:rPr>
              <w:t>Выходные артефакты</w:t>
            </w:r>
          </w:p>
        </w:tc>
        <w:tc>
          <w:tcPr>
            <w:tcW w:w="60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BA9BE97" w14:textId="77777777" w:rsidR="002B1D26" w:rsidRPr="00A47A2C" w:rsidRDefault="002B1D26" w:rsidP="00A47A2C">
            <w:pPr>
              <w:pStyle w:val="1ff0"/>
              <w:jc w:val="center"/>
              <w:rPr>
                <w:b/>
              </w:rPr>
            </w:pPr>
            <w:r w:rsidRPr="00A47A2C">
              <w:rPr>
                <w:b/>
              </w:rPr>
              <w:t>Срок исполнения</w:t>
            </w:r>
          </w:p>
        </w:tc>
        <w:tc>
          <w:tcPr>
            <w:tcW w:w="98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017A7A" w14:textId="77777777" w:rsidR="002B1D26" w:rsidRPr="00A47A2C" w:rsidRDefault="002B1D26" w:rsidP="00A47A2C">
            <w:pPr>
              <w:pStyle w:val="1ff0"/>
              <w:jc w:val="center"/>
              <w:rPr>
                <w:b/>
              </w:rPr>
            </w:pPr>
            <w:r w:rsidRPr="00A47A2C">
              <w:rPr>
                <w:b/>
              </w:rPr>
              <w:t>Ответственный исполнитель</w:t>
            </w:r>
          </w:p>
        </w:tc>
      </w:tr>
      <w:tr w:rsidR="00BD5AF5" w14:paraId="0346ECB2" w14:textId="77777777" w:rsidTr="00AD6077">
        <w:tc>
          <w:tcPr>
            <w:tcW w:w="218" w:type="pct"/>
            <w:tcBorders>
              <w:top w:val="double" w:sz="4" w:space="0" w:color="auto"/>
            </w:tcBorders>
          </w:tcPr>
          <w:p w14:paraId="4AFFADB5" w14:textId="77777777" w:rsidR="002B1D26" w:rsidRPr="00DE2AB7" w:rsidRDefault="002B1D26" w:rsidP="00B16A64">
            <w:pPr>
              <w:pStyle w:val="a6"/>
              <w:numPr>
                <w:ilvl w:val="0"/>
                <w:numId w:val="101"/>
              </w:numPr>
            </w:pPr>
          </w:p>
        </w:tc>
        <w:tc>
          <w:tcPr>
            <w:tcW w:w="612" w:type="pct"/>
            <w:tcBorders>
              <w:top w:val="double" w:sz="4" w:space="0" w:color="auto"/>
            </w:tcBorders>
          </w:tcPr>
          <w:p w14:paraId="4DB7CE3F" w14:textId="77777777" w:rsidR="002B1D26" w:rsidRPr="002B1D26" w:rsidRDefault="00B2296B" w:rsidP="00A47A2C">
            <w:pPr>
              <w:pStyle w:val="1ff0"/>
            </w:pPr>
            <w:r>
              <w:t>Отправка заявки</w:t>
            </w:r>
          </w:p>
        </w:tc>
        <w:tc>
          <w:tcPr>
            <w:tcW w:w="1213" w:type="pct"/>
            <w:tcBorders>
              <w:top w:val="double" w:sz="4" w:space="0" w:color="auto"/>
            </w:tcBorders>
          </w:tcPr>
          <w:p w14:paraId="1F702A65" w14:textId="7C13557D" w:rsidR="002B1D26" w:rsidRDefault="002B1D26" w:rsidP="00A47A2C">
            <w:pPr>
              <w:pStyle w:val="1ff0"/>
            </w:pPr>
            <w:r>
              <w:t xml:space="preserve">На адрес </w:t>
            </w:r>
            <w:r w:rsidR="001772D3">
              <w:t xml:space="preserve">Минцифры России </w:t>
            </w:r>
            <w:r w:rsidR="009D0862">
              <w:t xml:space="preserve">отправляется заявка </w:t>
            </w:r>
            <w:r w:rsidR="00E54274" w:rsidRPr="00E22772">
              <w:t>на подключение ИС к</w:t>
            </w:r>
            <w:r w:rsidR="00602F86">
              <w:t xml:space="preserve"> </w:t>
            </w:r>
            <w:r w:rsidR="00E54274" w:rsidRPr="00E22772">
              <w:t xml:space="preserve">тестовой ЕСИА </w:t>
            </w:r>
            <w:r w:rsidR="00233D41" w:rsidRPr="00E22772">
              <w:t>с</w:t>
            </w:r>
            <w:r w:rsidR="00233D41">
              <w:t xml:space="preserve"> указанной</w:t>
            </w:r>
            <w:r w:rsidR="00233D41" w:rsidRPr="00E22772">
              <w:t xml:space="preserve"> целью </w:t>
            </w:r>
            <w:r w:rsidR="00233D41">
              <w:t>подключения</w:t>
            </w:r>
            <w:r w:rsidR="0071301E">
              <w:rPr>
                <w:rStyle w:val="affff5"/>
                <w:szCs w:val="20"/>
              </w:rPr>
              <w:footnoteReference w:id="24"/>
            </w:r>
            <w:r>
              <w:t>.</w:t>
            </w:r>
          </w:p>
          <w:p w14:paraId="2D172090" w14:textId="45FDA453" w:rsidR="002B1D26" w:rsidRDefault="009D0862" w:rsidP="00A47A2C">
            <w:pPr>
              <w:pStyle w:val="1ff0"/>
            </w:pPr>
            <w:r>
              <w:lastRenderedPageBreak/>
              <w:t>К заявке приложен</w:t>
            </w:r>
            <w:r w:rsidR="00FC7E21">
              <w:t>ы</w:t>
            </w:r>
            <w:r>
              <w:t xml:space="preserve"> </w:t>
            </w:r>
            <w:r w:rsidR="00FC7E21">
              <w:t>дополнительные файлы</w:t>
            </w:r>
          </w:p>
        </w:tc>
        <w:tc>
          <w:tcPr>
            <w:tcW w:w="682" w:type="pct"/>
            <w:tcBorders>
              <w:top w:val="double" w:sz="4" w:space="0" w:color="auto"/>
            </w:tcBorders>
          </w:tcPr>
          <w:p w14:paraId="6B48ECCE" w14:textId="68AA3316" w:rsidR="002B1D26" w:rsidRDefault="00D40A37" w:rsidP="00A47A2C">
            <w:pPr>
              <w:pStyle w:val="1ff0"/>
            </w:pPr>
            <w:r>
              <w:lastRenderedPageBreak/>
              <w:t>–</w:t>
            </w:r>
          </w:p>
        </w:tc>
        <w:tc>
          <w:tcPr>
            <w:tcW w:w="682" w:type="pct"/>
            <w:tcBorders>
              <w:top w:val="double" w:sz="4" w:space="0" w:color="auto"/>
            </w:tcBorders>
          </w:tcPr>
          <w:p w14:paraId="67B19963" w14:textId="314D1D38" w:rsidR="002B1D26" w:rsidRDefault="002B1D26" w:rsidP="00A47A2C">
            <w:pPr>
              <w:pStyle w:val="1ff0"/>
            </w:pPr>
            <w:r>
              <w:t xml:space="preserve">Заявка </w:t>
            </w:r>
            <w:r w:rsidR="00E54274" w:rsidRPr="00E22772">
              <w:t>на подключение ИС к</w:t>
            </w:r>
            <w:r w:rsidR="00485C48">
              <w:t> </w:t>
            </w:r>
            <w:r w:rsidR="00E54274" w:rsidRPr="00E22772">
              <w:t>тестовой ЕСИА</w:t>
            </w:r>
            <w:r w:rsidR="00233D41">
              <w:t> </w:t>
            </w:r>
            <w:r w:rsidR="00233D41" w:rsidRPr="00E22772">
              <w:t>с</w:t>
            </w:r>
            <w:r w:rsidR="00233D41">
              <w:t xml:space="preserve"> указанной</w:t>
            </w:r>
            <w:r w:rsidR="00233D41" w:rsidRPr="00E22772">
              <w:t xml:space="preserve"> </w:t>
            </w:r>
            <w:r w:rsidR="00233D41" w:rsidRPr="00E22772">
              <w:lastRenderedPageBreak/>
              <w:t xml:space="preserve">целью </w:t>
            </w:r>
            <w:r w:rsidR="00233D41">
              <w:t>подключения</w:t>
            </w:r>
            <w:r>
              <w:t>.</w:t>
            </w:r>
          </w:p>
          <w:p w14:paraId="44297000" w14:textId="1CBC31B3" w:rsidR="002B1D26" w:rsidRDefault="00F5460E" w:rsidP="00A47A2C">
            <w:pPr>
              <w:pStyle w:val="1ff0"/>
            </w:pPr>
            <w:r>
              <w:t>Дополнительные файлы</w:t>
            </w:r>
          </w:p>
        </w:tc>
        <w:tc>
          <w:tcPr>
            <w:tcW w:w="607" w:type="pct"/>
            <w:tcBorders>
              <w:top w:val="double" w:sz="4" w:space="0" w:color="auto"/>
            </w:tcBorders>
          </w:tcPr>
          <w:p w14:paraId="04BA983B" w14:textId="77777777" w:rsidR="002B1D26" w:rsidRDefault="002B1D26" w:rsidP="00A47A2C">
            <w:pPr>
              <w:pStyle w:val="1ff0"/>
            </w:pPr>
          </w:p>
        </w:tc>
        <w:tc>
          <w:tcPr>
            <w:tcW w:w="985" w:type="pct"/>
            <w:tcBorders>
              <w:top w:val="double" w:sz="4" w:space="0" w:color="auto"/>
            </w:tcBorders>
          </w:tcPr>
          <w:p w14:paraId="056EB5F3" w14:textId="27E7FDC5" w:rsidR="002B1D26" w:rsidRPr="0011276F" w:rsidRDefault="003B03AA" w:rsidP="00A47A2C">
            <w:pPr>
              <w:pStyle w:val="1ff0"/>
            </w:pPr>
            <w:r>
              <w:t>Заявитель</w:t>
            </w:r>
          </w:p>
        </w:tc>
      </w:tr>
      <w:tr w:rsidR="00BD5AF5" w14:paraId="14E95481" w14:textId="77777777" w:rsidTr="00AD5DA6">
        <w:tc>
          <w:tcPr>
            <w:tcW w:w="218" w:type="pct"/>
          </w:tcPr>
          <w:p w14:paraId="52F30BBB" w14:textId="77777777" w:rsidR="002B1D26" w:rsidRPr="00DE2AB7" w:rsidRDefault="002B1D26" w:rsidP="00410161">
            <w:pPr>
              <w:pStyle w:val="a6"/>
            </w:pPr>
          </w:p>
        </w:tc>
        <w:tc>
          <w:tcPr>
            <w:tcW w:w="612" w:type="pct"/>
          </w:tcPr>
          <w:p w14:paraId="5115DF13" w14:textId="77777777" w:rsidR="002B1D26" w:rsidRDefault="002B1D26" w:rsidP="00A47A2C">
            <w:pPr>
              <w:pStyle w:val="1ff0"/>
            </w:pPr>
            <w:r>
              <w:t>Получени</w:t>
            </w:r>
            <w:r w:rsidR="003D271C">
              <w:t xml:space="preserve">е </w:t>
            </w:r>
            <w:r w:rsidR="00F056B8">
              <w:t>и регистрация</w:t>
            </w:r>
            <w:r>
              <w:t xml:space="preserve"> </w:t>
            </w:r>
            <w:r w:rsidR="002544A7">
              <w:t>з</w:t>
            </w:r>
            <w:r>
              <w:t xml:space="preserve">аявки </w:t>
            </w:r>
          </w:p>
        </w:tc>
        <w:tc>
          <w:tcPr>
            <w:tcW w:w="1213" w:type="pct"/>
          </w:tcPr>
          <w:p w14:paraId="4F1BBA16" w14:textId="5E670593" w:rsidR="002B1D26" w:rsidRDefault="002B1D26" w:rsidP="00A47A2C">
            <w:pPr>
              <w:pStyle w:val="1ff0"/>
            </w:pPr>
            <w:r>
              <w:t xml:space="preserve">На адрес </w:t>
            </w:r>
            <w:r w:rsidR="009A4989" w:rsidRPr="0053214A">
              <w:t>Мин</w:t>
            </w:r>
            <w:r w:rsidR="009A4989">
              <w:t>цифры</w:t>
            </w:r>
            <w:r w:rsidR="009A4989" w:rsidRPr="0053214A">
              <w:t xml:space="preserve"> </w:t>
            </w:r>
            <w:r w:rsidR="0053214A" w:rsidRPr="0053214A">
              <w:t>России</w:t>
            </w:r>
            <w:r w:rsidR="003D271C">
              <w:t xml:space="preserve"> </w:t>
            </w:r>
            <w:r w:rsidR="00B2296B">
              <w:t xml:space="preserve">поступила заявка </w:t>
            </w:r>
            <w:r w:rsidR="00E54274" w:rsidRPr="00681638">
              <w:t>на подключение ИС к</w:t>
            </w:r>
            <w:r w:rsidR="00C02CA1">
              <w:t xml:space="preserve"> </w:t>
            </w:r>
            <w:r w:rsidR="00E54274" w:rsidRPr="00681638">
              <w:t xml:space="preserve">тестовой ЕСИА </w:t>
            </w:r>
            <w:r w:rsidR="00233D41" w:rsidRPr="00E22772">
              <w:t>с</w:t>
            </w:r>
            <w:r w:rsidR="00233D41">
              <w:t xml:space="preserve"> указанной</w:t>
            </w:r>
            <w:r w:rsidR="00233D41" w:rsidRPr="00E22772">
              <w:t xml:space="preserve"> целью </w:t>
            </w:r>
            <w:r w:rsidR="00233D41">
              <w:t>подключения</w:t>
            </w:r>
            <w:r>
              <w:t>.</w:t>
            </w:r>
          </w:p>
          <w:p w14:paraId="75BEC431" w14:textId="50BA8798" w:rsidR="002B1D26" w:rsidRDefault="009D0862" w:rsidP="00A47A2C">
            <w:pPr>
              <w:pStyle w:val="1ff0"/>
            </w:pPr>
            <w:r>
              <w:t>К заявке приложен</w:t>
            </w:r>
            <w:r w:rsidR="00FC7E21">
              <w:t>ы дополнительные</w:t>
            </w:r>
            <w:r>
              <w:t xml:space="preserve"> </w:t>
            </w:r>
            <w:r w:rsidR="002B1D26">
              <w:t>файл</w:t>
            </w:r>
            <w:r w:rsidR="00FC7E21">
              <w:t>ы</w:t>
            </w:r>
          </w:p>
        </w:tc>
        <w:tc>
          <w:tcPr>
            <w:tcW w:w="682" w:type="pct"/>
          </w:tcPr>
          <w:p w14:paraId="327982B7" w14:textId="1692F4E8" w:rsidR="002B1D26" w:rsidRDefault="002B1D26" w:rsidP="00A47A2C">
            <w:pPr>
              <w:pStyle w:val="1ff0"/>
            </w:pPr>
            <w:r>
              <w:t xml:space="preserve">Заявка </w:t>
            </w:r>
            <w:r w:rsidR="00E54274" w:rsidRPr="00681638">
              <w:t xml:space="preserve">на подключение ИС к тестовой ЕСИА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t>подключения</w:t>
            </w:r>
            <w:r>
              <w:t>.</w:t>
            </w:r>
          </w:p>
          <w:p w14:paraId="7A986425" w14:textId="77777777" w:rsidR="002B1D26" w:rsidRDefault="00FC7E21" w:rsidP="00A47A2C">
            <w:pPr>
              <w:pStyle w:val="1ff0"/>
            </w:pPr>
            <w:r>
              <w:t>Дополнительные файлы</w:t>
            </w:r>
            <w:r w:rsidR="00F61096">
              <w:t>.</w:t>
            </w:r>
          </w:p>
          <w:p w14:paraId="4346CC16" w14:textId="7F45273D" w:rsidR="002B1D26" w:rsidRDefault="00B2296B" w:rsidP="00A47A2C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82" w:type="pct"/>
          </w:tcPr>
          <w:p w14:paraId="0E105085" w14:textId="413F6282" w:rsidR="002B1D26" w:rsidRDefault="00AD293F" w:rsidP="00A47A2C">
            <w:pPr>
              <w:pStyle w:val="1ff0"/>
            </w:pPr>
            <w:r>
              <w:t>Номер заявки и</w:t>
            </w:r>
            <w:r w:rsidR="006E79DD">
              <w:t> </w:t>
            </w:r>
            <w:r>
              <w:t>уведомление заявителю</w:t>
            </w:r>
          </w:p>
        </w:tc>
        <w:tc>
          <w:tcPr>
            <w:tcW w:w="607" w:type="pct"/>
          </w:tcPr>
          <w:p w14:paraId="22EDC0B4" w14:textId="77777777" w:rsidR="002B1D26" w:rsidRDefault="00F056B8" w:rsidP="00A47A2C">
            <w:pPr>
              <w:pStyle w:val="1ff0"/>
            </w:pPr>
            <w:r>
              <w:t>15 рабочих минут</w:t>
            </w:r>
          </w:p>
        </w:tc>
        <w:tc>
          <w:tcPr>
            <w:tcW w:w="985" w:type="pct"/>
          </w:tcPr>
          <w:p w14:paraId="160690AF" w14:textId="46B28297" w:rsidR="002B1D26" w:rsidRPr="0048317C" w:rsidRDefault="009A4989" w:rsidP="00A47A2C">
            <w:pPr>
              <w:pStyle w:val="1ff0"/>
            </w:pPr>
            <w:r>
              <w:t>Минцифры</w:t>
            </w:r>
            <w:r w:rsidRPr="0053214A">
              <w:t xml:space="preserve"> </w:t>
            </w:r>
            <w:r w:rsidR="0053214A" w:rsidRPr="0053214A">
              <w:t>России</w:t>
            </w:r>
          </w:p>
        </w:tc>
      </w:tr>
      <w:tr w:rsidR="00BD5AF5" w14:paraId="4DC07F2A" w14:textId="77777777" w:rsidTr="00AD5DA6">
        <w:tc>
          <w:tcPr>
            <w:tcW w:w="218" w:type="pct"/>
          </w:tcPr>
          <w:p w14:paraId="565BA4EA" w14:textId="77777777" w:rsidR="002B1D26" w:rsidRPr="00DE2AB7" w:rsidRDefault="002B1D26" w:rsidP="00410161">
            <w:pPr>
              <w:pStyle w:val="a6"/>
            </w:pPr>
          </w:p>
        </w:tc>
        <w:tc>
          <w:tcPr>
            <w:tcW w:w="612" w:type="pct"/>
          </w:tcPr>
          <w:p w14:paraId="14D28CDD" w14:textId="77777777" w:rsidR="002B1D26" w:rsidRDefault="00BF5D93" w:rsidP="00A47A2C">
            <w:pPr>
              <w:pStyle w:val="1ff0"/>
            </w:pPr>
            <w:r>
              <w:t>Проверка заявки</w:t>
            </w:r>
            <w:r w:rsidR="002B1D26">
              <w:t xml:space="preserve"> </w:t>
            </w:r>
          </w:p>
        </w:tc>
        <w:tc>
          <w:tcPr>
            <w:tcW w:w="1213" w:type="pct"/>
          </w:tcPr>
          <w:p w14:paraId="6C72A451" w14:textId="0906D2CA" w:rsidR="002B1D26" w:rsidRDefault="009A4989">
            <w:pPr>
              <w:pStyle w:val="1ff0"/>
            </w:pPr>
            <w:r w:rsidRPr="0053214A">
              <w:t>Мин</w:t>
            </w:r>
            <w:r>
              <w:t>цифры</w:t>
            </w:r>
            <w:r w:rsidRPr="0053214A">
              <w:t xml:space="preserve"> </w:t>
            </w:r>
            <w:r w:rsidR="0053214A" w:rsidRPr="0053214A">
              <w:t>России</w:t>
            </w:r>
            <w:r w:rsidR="0053214A" w:rsidRPr="0053214A" w:rsidDel="0053214A">
              <w:t xml:space="preserve"> </w:t>
            </w:r>
            <w:r w:rsidR="002B1D26" w:rsidRPr="0056562C">
              <w:t xml:space="preserve">осуществляет </w:t>
            </w:r>
            <w:r w:rsidR="00B2296B">
              <w:t xml:space="preserve">проверку заявки </w:t>
            </w:r>
            <w:r w:rsidR="00E54274" w:rsidRPr="00681638">
              <w:t xml:space="preserve">на подключение ИС к тестовой ЕСИА </w:t>
            </w:r>
            <w:r w:rsidR="00233D41" w:rsidRPr="00681638">
              <w:t xml:space="preserve">с </w:t>
            </w:r>
            <w:r w:rsidR="00233D41">
              <w:t xml:space="preserve">указанной </w:t>
            </w:r>
            <w:r w:rsidR="00233D41" w:rsidRPr="00681638">
              <w:t>целью</w:t>
            </w:r>
            <w:r w:rsidR="00233D41" w:rsidRPr="00681638" w:rsidDel="00233D41">
              <w:t xml:space="preserve"> </w:t>
            </w:r>
            <w:r w:rsidR="00E54274" w:rsidRPr="00681638">
              <w:t>заявителей</w:t>
            </w:r>
            <w:r w:rsidR="00E54274" w:rsidDel="00E54274">
              <w:t xml:space="preserve"> </w:t>
            </w:r>
            <w:r w:rsidR="00233D41" w:rsidRPr="002631E8">
              <w:t>(</w:t>
            </w:r>
            <w:r w:rsidR="002B1D26" w:rsidRPr="002631E8">
              <w:t>см.</w:t>
            </w:r>
            <w:r w:rsidR="00286F1B">
              <w:t> </w:t>
            </w:r>
            <w:r w:rsidR="00456C86">
              <w:fldChar w:fldCharType="begin"/>
            </w:r>
            <w:r w:rsidR="00456C86">
              <w:instrText xml:space="preserve"> REF _Ref163081998 \h </w:instrText>
            </w:r>
            <w:r w:rsidR="00456C86">
              <w:fldChar w:fldCharType="separate"/>
            </w:r>
            <w:r w:rsidR="008B27CE">
              <w:t xml:space="preserve">Таблица </w:t>
            </w:r>
            <w:r w:rsidR="008B27CE">
              <w:rPr>
                <w:noProof/>
              </w:rPr>
              <w:t>9</w:t>
            </w:r>
            <w:r w:rsidR="00456C86">
              <w:fldChar w:fldCharType="end"/>
            </w:r>
            <w:r w:rsidR="00280681">
              <w:t>, проверки</w:t>
            </w:r>
            <w:r w:rsidR="00286F1B">
              <w:t> </w:t>
            </w:r>
            <w:r w:rsidR="00280681">
              <w:t>1</w:t>
            </w:r>
            <w:r w:rsidR="00D63BB7">
              <w:t>,</w:t>
            </w:r>
            <w:r w:rsidR="00286F1B">
              <w:t> </w:t>
            </w:r>
            <w:r w:rsidR="00D63BB7">
              <w:t>2</w:t>
            </w:r>
            <w:r w:rsidR="00121FC1">
              <w:t>,</w:t>
            </w:r>
            <w:r w:rsidR="00286F1B">
              <w:t> </w:t>
            </w:r>
            <w:r w:rsidR="00D63BB7">
              <w:t>6</w:t>
            </w:r>
            <w:r w:rsidR="004B595E">
              <w:t>)</w:t>
            </w:r>
          </w:p>
        </w:tc>
        <w:tc>
          <w:tcPr>
            <w:tcW w:w="682" w:type="pct"/>
          </w:tcPr>
          <w:p w14:paraId="0516B3D0" w14:textId="0F9C519B" w:rsidR="002B1D26" w:rsidRDefault="002B1D26" w:rsidP="00A47A2C">
            <w:pPr>
              <w:pStyle w:val="1ff0"/>
            </w:pPr>
            <w:r>
              <w:t xml:space="preserve">Заявка </w:t>
            </w:r>
            <w:r w:rsidR="00E54274" w:rsidRPr="00681638">
              <w:t xml:space="preserve">на подключение ИС к тестовой ЕСИА </w:t>
            </w:r>
            <w:r w:rsidR="00233D41">
              <w:t>с указанной целью подключения</w:t>
            </w:r>
            <w:r>
              <w:t xml:space="preserve">. </w:t>
            </w:r>
          </w:p>
          <w:p w14:paraId="52FCD3C1" w14:textId="6BB9465E" w:rsidR="002B1D26" w:rsidRDefault="002B1D26" w:rsidP="00A47A2C">
            <w:pPr>
              <w:pStyle w:val="1ff0"/>
            </w:pPr>
            <w:r>
              <w:t>Сведения о</w:t>
            </w:r>
            <w:r w:rsidR="008D2338">
              <w:t> </w:t>
            </w:r>
            <w:r>
              <w:t>подключаемой ИС.</w:t>
            </w:r>
          </w:p>
          <w:p w14:paraId="48547EDC" w14:textId="46DE66EC" w:rsidR="002B1D26" w:rsidRDefault="002B1D26" w:rsidP="00A47A2C">
            <w:pPr>
              <w:pStyle w:val="1ff0"/>
            </w:pPr>
            <w:r>
              <w:lastRenderedPageBreak/>
              <w:t xml:space="preserve">Сведения </w:t>
            </w:r>
            <w:r w:rsidR="004B595E">
              <w:br/>
            </w:r>
            <w:r>
              <w:t>об о</w:t>
            </w:r>
            <w:r w:rsidR="004B595E">
              <w:t xml:space="preserve">тветственном </w:t>
            </w:r>
            <w:r w:rsidR="004B595E">
              <w:br/>
              <w:t>за эксплуатацию ИС</w:t>
            </w:r>
          </w:p>
        </w:tc>
        <w:tc>
          <w:tcPr>
            <w:tcW w:w="682" w:type="pct"/>
          </w:tcPr>
          <w:p w14:paraId="6C939F67" w14:textId="3D333239" w:rsidR="002B1D26" w:rsidRDefault="002B1D26" w:rsidP="00A47A2C">
            <w:pPr>
              <w:pStyle w:val="1ff0"/>
            </w:pPr>
            <w:r>
              <w:lastRenderedPageBreak/>
              <w:t xml:space="preserve">Уведомление </w:t>
            </w:r>
            <w:r w:rsidR="00BF5D93">
              <w:t xml:space="preserve">отправителя заявки </w:t>
            </w:r>
            <w:r w:rsidR="0053214A">
              <w:t>в случ</w:t>
            </w:r>
            <w:r w:rsidR="004B595E">
              <w:t xml:space="preserve">ае </w:t>
            </w:r>
            <w:r w:rsidR="00A84416">
              <w:t xml:space="preserve">отрицательного результата </w:t>
            </w:r>
            <w:r w:rsidR="004B595E">
              <w:t>проверки заявки</w:t>
            </w:r>
          </w:p>
        </w:tc>
        <w:tc>
          <w:tcPr>
            <w:tcW w:w="607" w:type="pct"/>
          </w:tcPr>
          <w:p w14:paraId="76571851" w14:textId="77777777" w:rsidR="002B1D26" w:rsidRDefault="00F056B8" w:rsidP="00A47A2C">
            <w:pPr>
              <w:pStyle w:val="1ff0"/>
            </w:pPr>
            <w:r>
              <w:t>2 рабочих часа</w:t>
            </w:r>
          </w:p>
        </w:tc>
        <w:tc>
          <w:tcPr>
            <w:tcW w:w="985" w:type="pct"/>
          </w:tcPr>
          <w:p w14:paraId="064CDCD5" w14:textId="5972CEAD" w:rsidR="002B1D26" w:rsidRPr="003D3CEA" w:rsidRDefault="008D2338" w:rsidP="00A47A2C">
            <w:pPr>
              <w:pStyle w:val="1ff0"/>
            </w:pPr>
            <w:r>
              <w:t>Минцифры</w:t>
            </w:r>
            <w:r w:rsidRPr="0053214A">
              <w:t xml:space="preserve"> России</w:t>
            </w:r>
          </w:p>
        </w:tc>
      </w:tr>
      <w:tr w:rsidR="00BD5AF5" w14:paraId="04381A9B" w14:textId="77777777" w:rsidTr="00AD5DA6">
        <w:tc>
          <w:tcPr>
            <w:tcW w:w="218" w:type="pct"/>
          </w:tcPr>
          <w:p w14:paraId="6CDB5967" w14:textId="77777777" w:rsidR="00F056B8" w:rsidRPr="00DE2AB7" w:rsidRDefault="00F056B8" w:rsidP="00410161">
            <w:pPr>
              <w:pStyle w:val="a6"/>
            </w:pPr>
          </w:p>
        </w:tc>
        <w:tc>
          <w:tcPr>
            <w:tcW w:w="612" w:type="pct"/>
          </w:tcPr>
          <w:p w14:paraId="3601BAE1" w14:textId="701A79CA" w:rsidR="00F056B8" w:rsidRDefault="007453EB" w:rsidP="00A47A2C">
            <w:pPr>
              <w:pStyle w:val="1ff0"/>
            </w:pPr>
            <w:r>
              <w:t xml:space="preserve">Согласование </w:t>
            </w:r>
            <w:r w:rsidR="00F056B8">
              <w:t>заявки</w:t>
            </w:r>
          </w:p>
        </w:tc>
        <w:tc>
          <w:tcPr>
            <w:tcW w:w="1213" w:type="pct"/>
          </w:tcPr>
          <w:p w14:paraId="7B6B2A51" w14:textId="68D24711" w:rsidR="00F056B8" w:rsidRPr="0053214A" w:rsidRDefault="00F056B8">
            <w:pPr>
              <w:pStyle w:val="1ff0"/>
            </w:pPr>
            <w:r>
              <w:t xml:space="preserve">Согласование заявки </w:t>
            </w:r>
            <w:r w:rsidR="009A4989">
              <w:t xml:space="preserve">Минцифры </w:t>
            </w:r>
            <w:r>
              <w:t>России</w:t>
            </w:r>
            <w:r w:rsidR="001104F1">
              <w:t xml:space="preserve"> и</w:t>
            </w:r>
            <w:r w:rsidR="008D2338">
              <w:t> </w:t>
            </w:r>
            <w:r w:rsidR="001104F1">
              <w:t>выполнение проверки на правомочность подключения</w:t>
            </w:r>
            <w:r w:rsidR="0078144B">
              <w:t xml:space="preserve">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t>подключения</w:t>
            </w:r>
            <w:r w:rsidR="001104F1">
              <w:t xml:space="preserve"> </w:t>
            </w:r>
            <w:r w:rsidR="001104F1" w:rsidRPr="002631E8">
              <w:t>(см.</w:t>
            </w:r>
            <w:r w:rsidR="00286F1B">
              <w:t> </w:t>
            </w:r>
            <w:r w:rsidR="00456C86">
              <w:fldChar w:fldCharType="begin"/>
            </w:r>
            <w:r w:rsidR="00456C86">
              <w:instrText xml:space="preserve"> REF _Ref163081998 \h </w:instrText>
            </w:r>
            <w:r w:rsidR="00456C86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9</w:t>
            </w:r>
            <w:r w:rsidR="00456C86">
              <w:fldChar w:fldCharType="end"/>
            </w:r>
            <w:r w:rsidR="003D271C">
              <w:t>, проверка</w:t>
            </w:r>
            <w:r w:rsidR="001104F1">
              <w:t xml:space="preserve"> 8). </w:t>
            </w:r>
            <w:r w:rsidR="00A0376B">
              <w:t>В</w:t>
            </w:r>
            <w:r w:rsidR="00142CE0">
              <w:t> </w:t>
            </w:r>
            <w:r w:rsidR="00A0376B">
              <w:t xml:space="preserve">случае согласования заявка отправляется </w:t>
            </w:r>
            <w:r w:rsidR="009A4989">
              <w:t xml:space="preserve">оператору </w:t>
            </w:r>
            <w:r w:rsidR="003A10F2">
              <w:t>эксплуатации ИЭП</w:t>
            </w:r>
          </w:p>
        </w:tc>
        <w:tc>
          <w:tcPr>
            <w:tcW w:w="682" w:type="pct"/>
          </w:tcPr>
          <w:p w14:paraId="59436ACC" w14:textId="7B4CE5AA" w:rsidR="00F056B8" w:rsidRDefault="00F056B8" w:rsidP="00A47A2C">
            <w:pPr>
              <w:pStyle w:val="1ff0"/>
            </w:pPr>
            <w:r>
              <w:t xml:space="preserve">Заявка </w:t>
            </w:r>
            <w:r w:rsidR="00E54274" w:rsidRPr="00681638">
              <w:t xml:space="preserve">на подключение ИС к тестовой ЕСИА </w:t>
            </w:r>
            <w:r w:rsidR="006410FC" w:rsidRPr="00681638">
              <w:t xml:space="preserve">с </w:t>
            </w:r>
            <w:r w:rsidR="006410FC">
              <w:t xml:space="preserve">указанной </w:t>
            </w:r>
            <w:r w:rsidR="006410FC" w:rsidRPr="00681638">
              <w:t>целью</w:t>
            </w:r>
            <w:r w:rsidR="006410FC" w:rsidRPr="00681638" w:rsidDel="00A2329D">
              <w:t xml:space="preserve"> </w:t>
            </w:r>
            <w:r w:rsidR="006410FC">
              <w:t>подключения</w:t>
            </w:r>
            <w:r w:rsidR="006410FC" w:rsidDel="006410FC">
              <w:t xml:space="preserve"> </w:t>
            </w:r>
          </w:p>
        </w:tc>
        <w:tc>
          <w:tcPr>
            <w:tcW w:w="682" w:type="pct"/>
          </w:tcPr>
          <w:p w14:paraId="0A64FA3D" w14:textId="450A0F25" w:rsidR="00F056B8" w:rsidRDefault="00F056B8" w:rsidP="00E96818">
            <w:pPr>
              <w:pStyle w:val="1ff0"/>
            </w:pPr>
            <w:r>
              <w:t>Уведомление отправителя заявки в</w:t>
            </w:r>
            <w:r w:rsidR="00E96818">
              <w:t xml:space="preserve"> </w:t>
            </w:r>
            <w:r>
              <w:t>случае невыполнения согласования</w:t>
            </w:r>
          </w:p>
        </w:tc>
        <w:tc>
          <w:tcPr>
            <w:tcW w:w="607" w:type="pct"/>
          </w:tcPr>
          <w:p w14:paraId="5EE0BFBD" w14:textId="77777777" w:rsidR="00F056B8" w:rsidRDefault="00F056B8" w:rsidP="00A47A2C">
            <w:pPr>
              <w:pStyle w:val="1ff0"/>
            </w:pPr>
            <w:r>
              <w:t>2 рабочих дня</w:t>
            </w:r>
          </w:p>
        </w:tc>
        <w:tc>
          <w:tcPr>
            <w:tcW w:w="985" w:type="pct"/>
          </w:tcPr>
          <w:p w14:paraId="6F289DBC" w14:textId="55227922" w:rsidR="00F056B8" w:rsidRPr="0053214A" w:rsidRDefault="009A4989" w:rsidP="00A47A2C">
            <w:pPr>
              <w:pStyle w:val="1ff0"/>
            </w:pPr>
            <w:r w:rsidRPr="0053214A">
              <w:t>Мин</w:t>
            </w:r>
            <w:r>
              <w:t xml:space="preserve">цифры </w:t>
            </w:r>
            <w:r w:rsidR="00F056B8" w:rsidRPr="0053214A">
              <w:t>России</w:t>
            </w:r>
          </w:p>
        </w:tc>
      </w:tr>
      <w:tr w:rsidR="00BD5AF5" w14:paraId="4EAC0522" w14:textId="77777777" w:rsidTr="00AD5DA6">
        <w:tc>
          <w:tcPr>
            <w:tcW w:w="218" w:type="pct"/>
          </w:tcPr>
          <w:p w14:paraId="77614F99" w14:textId="77777777" w:rsidR="0053214A" w:rsidRPr="00DE2AB7" w:rsidRDefault="0053214A" w:rsidP="00410161">
            <w:pPr>
              <w:pStyle w:val="a6"/>
            </w:pPr>
          </w:p>
        </w:tc>
        <w:tc>
          <w:tcPr>
            <w:tcW w:w="612" w:type="pct"/>
          </w:tcPr>
          <w:p w14:paraId="6B378FA0" w14:textId="790F6AC7" w:rsidR="0053214A" w:rsidRDefault="0053214A" w:rsidP="00A47A2C">
            <w:pPr>
              <w:pStyle w:val="1ff0"/>
            </w:pPr>
            <w:r>
              <w:t>Проверка заявки</w:t>
            </w:r>
            <w:r w:rsidR="0075428A">
              <w:t xml:space="preserve"> Оператором эксплуатации ИЭП</w:t>
            </w:r>
          </w:p>
        </w:tc>
        <w:tc>
          <w:tcPr>
            <w:tcW w:w="1213" w:type="pct"/>
          </w:tcPr>
          <w:p w14:paraId="4D8DCE75" w14:textId="07307B98" w:rsidR="0053214A" w:rsidRPr="0053214A" w:rsidRDefault="0053214A">
            <w:pPr>
              <w:pStyle w:val="1ff0"/>
            </w:pPr>
            <w:r w:rsidRPr="00F01801">
              <w:t>Оператор эксплуатации ИЭП</w:t>
            </w:r>
            <w:r w:rsidRPr="0056562C">
              <w:t xml:space="preserve"> осуществляет </w:t>
            </w:r>
            <w:r>
              <w:t xml:space="preserve">проверку заявки </w:t>
            </w:r>
            <w:r w:rsidR="00E54274" w:rsidRPr="00681638">
              <w:t>на подключение ИС к</w:t>
            </w:r>
            <w:r w:rsidR="006E79DD">
              <w:t> </w:t>
            </w:r>
            <w:r w:rsidR="00E54274" w:rsidRPr="00681638">
              <w:t xml:space="preserve">тестовой ЕСИА </w:t>
            </w:r>
            <w:r w:rsidR="006410FC">
              <w:t xml:space="preserve">с указанной целью подключения </w:t>
            </w:r>
            <w:r w:rsidRPr="002631E8">
              <w:t>(см.</w:t>
            </w:r>
            <w:r w:rsidR="00286F1B">
              <w:t> </w:t>
            </w:r>
            <w:r w:rsidR="00456C86">
              <w:fldChar w:fldCharType="begin"/>
            </w:r>
            <w:r w:rsidR="00456C86">
              <w:instrText xml:space="preserve"> REF _Ref163081998 \h </w:instrText>
            </w:r>
            <w:r w:rsidR="00456C86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9</w:t>
            </w:r>
            <w:r w:rsidR="00456C86">
              <w:fldChar w:fldCharType="end"/>
            </w:r>
            <w:r w:rsidR="00D63BB7">
              <w:t xml:space="preserve">, проверки </w:t>
            </w:r>
            <w:r w:rsidR="00E53506">
              <w:t>3,</w:t>
            </w:r>
            <w:r w:rsidR="002F7C02">
              <w:t xml:space="preserve"> </w:t>
            </w:r>
            <w:r w:rsidR="00E53506">
              <w:t>4</w:t>
            </w:r>
            <w:r w:rsidR="00A33ACA">
              <w:t>,</w:t>
            </w:r>
            <w:r w:rsidR="002F7C02">
              <w:t xml:space="preserve"> </w:t>
            </w:r>
            <w:r w:rsidR="00A33ACA">
              <w:t>5</w:t>
            </w:r>
            <w:r w:rsidR="00D63BB7">
              <w:t>,</w:t>
            </w:r>
            <w:r w:rsidR="002F7C02">
              <w:t xml:space="preserve"> </w:t>
            </w:r>
            <w:r w:rsidR="00D63BB7">
              <w:t>7</w:t>
            </w:r>
            <w:r w:rsidR="00BE5E70">
              <w:t>)</w:t>
            </w:r>
          </w:p>
        </w:tc>
        <w:tc>
          <w:tcPr>
            <w:tcW w:w="682" w:type="pct"/>
          </w:tcPr>
          <w:p w14:paraId="5436368B" w14:textId="7BF08EDA" w:rsidR="0053214A" w:rsidRDefault="0053214A" w:rsidP="00A47A2C">
            <w:pPr>
              <w:pStyle w:val="1ff0"/>
            </w:pPr>
            <w:r>
              <w:t xml:space="preserve">Заявка </w:t>
            </w:r>
            <w:r w:rsidR="00E54274" w:rsidRPr="00681638">
              <w:t xml:space="preserve">на подключение ИС к тестовой ЕСИА </w:t>
            </w:r>
            <w:r w:rsidR="006410FC" w:rsidRPr="00681638">
              <w:t>с</w:t>
            </w:r>
            <w:r w:rsidR="006410FC">
              <w:t xml:space="preserve"> указанной</w:t>
            </w:r>
            <w:r w:rsidR="006410FC" w:rsidRPr="00681638">
              <w:t xml:space="preserve"> целью</w:t>
            </w:r>
            <w:r w:rsidR="006410FC">
              <w:t xml:space="preserve"> подключения</w:t>
            </w:r>
            <w:r>
              <w:t xml:space="preserve">. </w:t>
            </w:r>
          </w:p>
          <w:p w14:paraId="3ED75CBF" w14:textId="38BA77E5" w:rsidR="0053214A" w:rsidRDefault="0053214A" w:rsidP="00A47A2C">
            <w:pPr>
              <w:pStyle w:val="1ff0"/>
            </w:pPr>
            <w:r>
              <w:t>Сведения о</w:t>
            </w:r>
            <w:r w:rsidR="008D2338">
              <w:t> </w:t>
            </w:r>
            <w:r>
              <w:t>подключаемой ИС.</w:t>
            </w:r>
          </w:p>
          <w:p w14:paraId="670DD497" w14:textId="3E73C774" w:rsidR="0053214A" w:rsidRDefault="0053214A" w:rsidP="00A47A2C">
            <w:pPr>
              <w:pStyle w:val="1ff0"/>
            </w:pPr>
            <w:r>
              <w:t xml:space="preserve">Сведения </w:t>
            </w:r>
            <w:r w:rsidR="0001218A">
              <w:br/>
            </w:r>
            <w:r>
              <w:t>об о</w:t>
            </w:r>
            <w:r w:rsidR="0001218A">
              <w:t>тветственном</w:t>
            </w:r>
            <w:r w:rsidR="0001218A">
              <w:br/>
              <w:t xml:space="preserve"> за эксплуатацию ИС</w:t>
            </w:r>
          </w:p>
        </w:tc>
        <w:tc>
          <w:tcPr>
            <w:tcW w:w="682" w:type="pct"/>
          </w:tcPr>
          <w:p w14:paraId="18A19075" w14:textId="11964C18" w:rsidR="0053214A" w:rsidRDefault="00413F56" w:rsidP="00A47A2C">
            <w:pPr>
              <w:pStyle w:val="1ff0"/>
            </w:pPr>
            <w:r>
              <w:t>–</w:t>
            </w:r>
          </w:p>
        </w:tc>
        <w:tc>
          <w:tcPr>
            <w:tcW w:w="607" w:type="pct"/>
          </w:tcPr>
          <w:p w14:paraId="092F85B0" w14:textId="77777777" w:rsidR="0053214A" w:rsidRDefault="00F056B8" w:rsidP="00A47A2C">
            <w:pPr>
              <w:pStyle w:val="1ff0"/>
            </w:pPr>
            <w:r>
              <w:t>1</w:t>
            </w:r>
            <w:r w:rsidR="00D63BB7">
              <w:t xml:space="preserve"> рабочи</w:t>
            </w:r>
            <w:r>
              <w:t>й</w:t>
            </w:r>
            <w:r w:rsidR="00D63BB7">
              <w:t xml:space="preserve"> </w:t>
            </w:r>
            <w:r>
              <w:t>день</w:t>
            </w:r>
          </w:p>
        </w:tc>
        <w:tc>
          <w:tcPr>
            <w:tcW w:w="985" w:type="pct"/>
          </w:tcPr>
          <w:p w14:paraId="7F2878B7" w14:textId="77777777" w:rsidR="0053214A" w:rsidRPr="0053214A" w:rsidRDefault="0053214A" w:rsidP="00A47A2C">
            <w:pPr>
              <w:pStyle w:val="1ff0"/>
            </w:pPr>
            <w:r>
              <w:t>Оператор эксплуатации ИЭП</w:t>
            </w:r>
          </w:p>
        </w:tc>
      </w:tr>
      <w:tr w:rsidR="008A5436" w14:paraId="42A23E4F" w14:textId="77777777" w:rsidTr="00AD5DA6">
        <w:tc>
          <w:tcPr>
            <w:tcW w:w="218" w:type="pct"/>
          </w:tcPr>
          <w:p w14:paraId="30B07384" w14:textId="77777777" w:rsidR="008A5436" w:rsidRPr="00DE2AB7" w:rsidRDefault="008A5436" w:rsidP="00410161">
            <w:pPr>
              <w:pStyle w:val="a6"/>
            </w:pPr>
          </w:p>
        </w:tc>
        <w:tc>
          <w:tcPr>
            <w:tcW w:w="612" w:type="pct"/>
          </w:tcPr>
          <w:p w14:paraId="7C4C626B" w14:textId="61AFFDAF" w:rsidR="008A5436" w:rsidRDefault="008A5436" w:rsidP="00A47A2C">
            <w:pPr>
              <w:pStyle w:val="1ff0"/>
            </w:pPr>
            <w:r>
              <w:t>Принятие решения</w:t>
            </w:r>
          </w:p>
        </w:tc>
        <w:tc>
          <w:tcPr>
            <w:tcW w:w="1213" w:type="pct"/>
          </w:tcPr>
          <w:p w14:paraId="1968B06A" w14:textId="18DC2D62" w:rsidR="008A5436" w:rsidRPr="00F01801" w:rsidRDefault="008A5436" w:rsidP="00236493">
            <w:pPr>
              <w:pStyle w:val="1ff0"/>
            </w:pPr>
            <w:r>
              <w:t>Минцифры России на основании имеющейся информации и результатов провед</w:t>
            </w:r>
            <w:r w:rsidR="00236493">
              <w:t>е</w:t>
            </w:r>
            <w:r>
              <w:t>нных про</w:t>
            </w:r>
            <w:r>
              <w:lastRenderedPageBreak/>
              <w:t>верок принимает решение о подключении, либо отсутствии подключения к тестовой среде ЕСИА</w:t>
            </w:r>
          </w:p>
        </w:tc>
        <w:tc>
          <w:tcPr>
            <w:tcW w:w="682" w:type="pct"/>
          </w:tcPr>
          <w:p w14:paraId="0FBDECFE" w14:textId="2CA5D005" w:rsidR="008A5436" w:rsidRDefault="008A5436" w:rsidP="008A5436">
            <w:pPr>
              <w:pStyle w:val="1ff0"/>
            </w:pPr>
            <w:r>
              <w:lastRenderedPageBreak/>
              <w:t xml:space="preserve">Заявка </w:t>
            </w:r>
            <w:r w:rsidRPr="00681638">
              <w:t xml:space="preserve">на подключение ИС к тестовой ЕСИА </w:t>
            </w:r>
            <w:r w:rsidR="006C5AC7" w:rsidRPr="00681638">
              <w:t xml:space="preserve">с </w:t>
            </w:r>
            <w:r w:rsidR="006C5AC7">
              <w:lastRenderedPageBreak/>
              <w:t xml:space="preserve">указанной </w:t>
            </w:r>
            <w:r w:rsidR="006C5AC7" w:rsidRPr="00681638">
              <w:t>целью</w:t>
            </w:r>
            <w:r w:rsidR="006C5AC7">
              <w:t xml:space="preserve"> подключения</w:t>
            </w:r>
            <w:r>
              <w:t xml:space="preserve">. </w:t>
            </w:r>
          </w:p>
          <w:p w14:paraId="04397D5B" w14:textId="77777777" w:rsidR="008A5436" w:rsidRDefault="008A5436" w:rsidP="008A5436">
            <w:pPr>
              <w:pStyle w:val="1ff0"/>
            </w:pPr>
            <w:r>
              <w:t>Сведения о подключаемой ИС.</w:t>
            </w:r>
          </w:p>
          <w:p w14:paraId="418ED1CF" w14:textId="77777777" w:rsidR="008A5436" w:rsidRDefault="008A5436" w:rsidP="008A5436">
            <w:pPr>
              <w:pStyle w:val="1ff0"/>
            </w:pPr>
            <w:r>
              <w:t xml:space="preserve">Сведения </w:t>
            </w:r>
            <w:r>
              <w:br/>
              <w:t>об ответственном</w:t>
            </w:r>
            <w:r>
              <w:br/>
              <w:t xml:space="preserve"> за эксплуатацию ИС.</w:t>
            </w:r>
          </w:p>
          <w:p w14:paraId="60448AA1" w14:textId="52E669CA" w:rsidR="008A5436" w:rsidRDefault="008A5436" w:rsidP="00481610">
            <w:pPr>
              <w:pStyle w:val="1ff0"/>
            </w:pPr>
            <w:r>
              <w:t>Результаты провед</w:t>
            </w:r>
            <w:r w:rsidR="00481610">
              <w:t>е</w:t>
            </w:r>
            <w:r>
              <w:t>нных проверок.</w:t>
            </w:r>
          </w:p>
        </w:tc>
        <w:tc>
          <w:tcPr>
            <w:tcW w:w="682" w:type="pct"/>
          </w:tcPr>
          <w:p w14:paraId="40871E33" w14:textId="77495ABA" w:rsidR="008A5436" w:rsidRDefault="006C2E9A" w:rsidP="00A47A2C">
            <w:pPr>
              <w:pStyle w:val="1ff0"/>
            </w:pPr>
            <w:r>
              <w:lastRenderedPageBreak/>
              <w:t>-</w:t>
            </w:r>
          </w:p>
        </w:tc>
        <w:tc>
          <w:tcPr>
            <w:tcW w:w="607" w:type="pct"/>
          </w:tcPr>
          <w:p w14:paraId="1A9E70F5" w14:textId="1FF53A16" w:rsidR="008A5436" w:rsidRDefault="006C2E9A" w:rsidP="00A47A2C">
            <w:pPr>
              <w:pStyle w:val="1ff0"/>
            </w:pPr>
            <w:r>
              <w:t>1 рабочий день</w:t>
            </w:r>
          </w:p>
        </w:tc>
        <w:tc>
          <w:tcPr>
            <w:tcW w:w="985" w:type="pct"/>
          </w:tcPr>
          <w:p w14:paraId="4B602618" w14:textId="6982B888" w:rsidR="008A5436" w:rsidRDefault="006C2E9A" w:rsidP="00A47A2C">
            <w:pPr>
              <w:pStyle w:val="1ff0"/>
            </w:pPr>
            <w:r>
              <w:t>Минцифры России</w:t>
            </w:r>
          </w:p>
        </w:tc>
      </w:tr>
      <w:tr w:rsidR="00BD5AF5" w14:paraId="6F3B68BE" w14:textId="77777777" w:rsidTr="00AD5DA6">
        <w:tc>
          <w:tcPr>
            <w:tcW w:w="218" w:type="pct"/>
          </w:tcPr>
          <w:p w14:paraId="384DBE8C" w14:textId="77777777" w:rsidR="00280681" w:rsidRPr="00DE2AB7" w:rsidRDefault="00280681" w:rsidP="00410161">
            <w:pPr>
              <w:pStyle w:val="a6"/>
            </w:pPr>
          </w:p>
        </w:tc>
        <w:tc>
          <w:tcPr>
            <w:tcW w:w="612" w:type="pct"/>
          </w:tcPr>
          <w:p w14:paraId="1993C87E" w14:textId="77777777" w:rsidR="00280681" w:rsidRDefault="00280681" w:rsidP="00A47A2C">
            <w:pPr>
              <w:pStyle w:val="1ff0"/>
            </w:pPr>
            <w:r>
              <w:t xml:space="preserve">Исполнение заявки </w:t>
            </w:r>
          </w:p>
        </w:tc>
        <w:tc>
          <w:tcPr>
            <w:tcW w:w="1213" w:type="pct"/>
          </w:tcPr>
          <w:p w14:paraId="557F5620" w14:textId="77777777" w:rsidR="00280681" w:rsidRPr="003E1CB0" w:rsidRDefault="00280681" w:rsidP="002E5962">
            <w:pPr>
              <w:pStyle w:val="10"/>
              <w:numPr>
                <w:ilvl w:val="0"/>
                <w:numId w:val="0"/>
              </w:numPr>
              <w:ind w:left="177"/>
            </w:pPr>
            <w:r>
              <w:t>Оператор эксплуатации ИЭП</w:t>
            </w:r>
            <w:r w:rsidRPr="003E1CB0">
              <w:t>:</w:t>
            </w:r>
          </w:p>
          <w:p w14:paraId="4C2AAE65" w14:textId="69E18D58" w:rsidR="00C73938" w:rsidRDefault="00CD5526" w:rsidP="00456C86">
            <w:pPr>
              <w:pStyle w:val="10"/>
              <w:ind w:left="461" w:hanging="284"/>
            </w:pPr>
            <w:r w:rsidRPr="002D60E1">
              <w:t>настраивает дополнительные</w:t>
            </w:r>
            <w:r>
              <w:t xml:space="preserve"> параметры доступа ИС к ЕСИА </w:t>
            </w:r>
            <w:r w:rsidR="00401DF4">
              <w:t>в</w:t>
            </w:r>
            <w:r w:rsidR="002D60E1">
              <w:t xml:space="preserve"> </w:t>
            </w:r>
            <w:r w:rsidR="002D60E1" w:rsidRPr="00B16A64">
              <w:t>API</w:t>
            </w:r>
            <w:r w:rsidR="002D60E1" w:rsidRPr="001235E0">
              <w:t xml:space="preserve"> </w:t>
            </w:r>
            <w:r w:rsidR="002D60E1" w:rsidRPr="00B16A64">
              <w:t>Gateway</w:t>
            </w:r>
            <w:r w:rsidR="000A764B">
              <w:rPr>
                <w:rStyle w:val="affff5"/>
              </w:rPr>
              <w:footnoteReference w:id="25"/>
            </w:r>
            <w:r>
              <w:t>, если подключение ИС для взаимодействия с ЕСИА осуществляется через A</w:t>
            </w:r>
            <w:r w:rsidRPr="00B16A64">
              <w:t>PI</w:t>
            </w:r>
            <w:r w:rsidRPr="001235E0">
              <w:t xml:space="preserve"> </w:t>
            </w:r>
            <w:r w:rsidRPr="00B16A64">
              <w:t>Gateway</w:t>
            </w:r>
            <w:r w:rsidR="00280681" w:rsidRPr="003E1CB0">
              <w:t>;</w:t>
            </w:r>
          </w:p>
          <w:p w14:paraId="76076EBA" w14:textId="6FA54166" w:rsidR="008A3032" w:rsidRPr="00BB3801" w:rsidRDefault="008A3032" w:rsidP="00456C86">
            <w:pPr>
              <w:pStyle w:val="10"/>
              <w:ind w:left="461" w:hanging="284"/>
            </w:pPr>
            <w:r w:rsidRPr="00B16A64">
              <w:t>выдает доступ к механизму получения и обмена маркеров обновления (если указано в заявке);</w:t>
            </w:r>
          </w:p>
          <w:p w14:paraId="5D0537D3" w14:textId="3106BEF5" w:rsidR="00280681" w:rsidRPr="003E1CB0" w:rsidRDefault="000E66D6" w:rsidP="00B16A64">
            <w:pPr>
              <w:pStyle w:val="10"/>
              <w:ind w:left="461" w:hanging="284"/>
            </w:pPr>
            <w:r>
              <w:lastRenderedPageBreak/>
              <w:t>предоставляет</w:t>
            </w:r>
            <w:r w:rsidR="00280681">
              <w:t xml:space="preserve"> </w:t>
            </w:r>
            <w:r w:rsidR="00EB5F00">
              <w:t>документ с</w:t>
            </w:r>
            <w:r w:rsidR="008D2338">
              <w:t> </w:t>
            </w:r>
            <w:r w:rsidR="00EB5F00">
              <w:t>описанием порядка работы с</w:t>
            </w:r>
            <w:r w:rsidR="008D2338">
              <w:t> </w:t>
            </w:r>
            <w:r w:rsidR="00EB5F00">
              <w:t>тестовой средой</w:t>
            </w:r>
            <w:r w:rsidR="005E12AD">
              <w:t>;</w:t>
            </w:r>
            <w:r w:rsidR="00280681">
              <w:t xml:space="preserve"> </w:t>
            </w:r>
          </w:p>
          <w:p w14:paraId="2C3B712C" w14:textId="11E4D96C" w:rsidR="00280681" w:rsidRPr="003E1CB0" w:rsidRDefault="00280681" w:rsidP="00B16A64">
            <w:pPr>
              <w:pStyle w:val="10"/>
              <w:ind w:left="461" w:hanging="284"/>
            </w:pPr>
            <w:r w:rsidRPr="003E1CB0">
              <w:t xml:space="preserve">уведомляет </w:t>
            </w:r>
            <w:r w:rsidR="009A4989" w:rsidRPr="00D63BB7">
              <w:t>Мин</w:t>
            </w:r>
            <w:r w:rsidR="009A4989">
              <w:t xml:space="preserve">цифры </w:t>
            </w:r>
            <w:r w:rsidR="00D63BB7" w:rsidRPr="00D63BB7">
              <w:t>России</w:t>
            </w:r>
            <w:r w:rsidR="00930BD4">
              <w:t xml:space="preserve"> </w:t>
            </w:r>
            <w:r>
              <w:t>о выполнении заявки по</w:t>
            </w:r>
            <w:r w:rsidRPr="003E1CB0">
              <w:t xml:space="preserve"> электронной почте (в т</w:t>
            </w:r>
            <w:r w:rsidR="00D6438E">
              <w:t>ом числе</w:t>
            </w:r>
            <w:r w:rsidR="009A4989">
              <w:t>,</w:t>
            </w:r>
            <w:r w:rsidRPr="003E1CB0">
              <w:t xml:space="preserve"> сообщает </w:t>
            </w:r>
            <w:r>
              <w:t>параметры те</w:t>
            </w:r>
            <w:r w:rsidR="004F7B12">
              <w:t>стовой среды и тестовые данные)</w:t>
            </w:r>
          </w:p>
        </w:tc>
        <w:tc>
          <w:tcPr>
            <w:tcW w:w="682" w:type="pct"/>
          </w:tcPr>
          <w:p w14:paraId="7F715E73" w14:textId="438844DA" w:rsidR="00280681" w:rsidRDefault="00280681" w:rsidP="00A47A2C">
            <w:pPr>
              <w:pStyle w:val="1ff0"/>
            </w:pPr>
            <w:r>
              <w:lastRenderedPageBreak/>
              <w:t xml:space="preserve">Заявка </w:t>
            </w:r>
            <w:r w:rsidR="00E54274" w:rsidRPr="00681638">
              <w:t>на подключение ИС к тестовой ЕСИА</w:t>
            </w:r>
            <w:r w:rsidR="004F7B12">
              <w:br/>
            </w:r>
            <w:r w:rsidR="00E54274" w:rsidRPr="00681638">
              <w:t xml:space="preserve">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t>подключения</w:t>
            </w:r>
            <w:r>
              <w:t>.</w:t>
            </w:r>
          </w:p>
          <w:p w14:paraId="3B416E32" w14:textId="4F75CC3D" w:rsidR="00280681" w:rsidRDefault="004F7B12" w:rsidP="00A47A2C">
            <w:pPr>
              <w:pStyle w:val="1ff0"/>
            </w:pPr>
            <w:r>
              <w:t>Дополнительные файлы</w:t>
            </w:r>
          </w:p>
        </w:tc>
        <w:tc>
          <w:tcPr>
            <w:tcW w:w="682" w:type="pct"/>
          </w:tcPr>
          <w:p w14:paraId="582D36ED" w14:textId="33E6B4C0" w:rsidR="00280681" w:rsidRDefault="00280681" w:rsidP="00A47A2C">
            <w:pPr>
              <w:pStyle w:val="1ff0"/>
            </w:pPr>
            <w:r>
              <w:t xml:space="preserve">Уведомление </w:t>
            </w:r>
            <w:r w:rsidR="009A4989" w:rsidRPr="00D63BB7">
              <w:t>Мин</w:t>
            </w:r>
            <w:r w:rsidR="009A4989">
              <w:t xml:space="preserve">цифры </w:t>
            </w:r>
            <w:r w:rsidR="00D63BB7" w:rsidRPr="00D63BB7">
              <w:t>России</w:t>
            </w:r>
            <w:r w:rsidR="00D63BB7" w:rsidRPr="00D63BB7" w:rsidDel="00D63BB7">
              <w:t xml:space="preserve"> </w:t>
            </w:r>
            <w:r w:rsidR="004F7B12">
              <w:t xml:space="preserve">об </w:t>
            </w:r>
            <w:r>
              <w:t>исполнении заявки.</w:t>
            </w:r>
          </w:p>
          <w:p w14:paraId="59A0F5DE" w14:textId="253A171F" w:rsidR="00280681" w:rsidRDefault="00193E1A" w:rsidP="004F7B12">
            <w:pPr>
              <w:pStyle w:val="1ff0"/>
            </w:pPr>
            <w:r w:rsidRPr="00193E1A">
              <w:t>Документ с</w:t>
            </w:r>
            <w:r w:rsidR="00142CE0">
              <w:t> </w:t>
            </w:r>
            <w:r w:rsidRPr="00193E1A">
              <w:t>описанием порядка работы с</w:t>
            </w:r>
            <w:r w:rsidR="004F7B12">
              <w:t xml:space="preserve"> </w:t>
            </w:r>
            <w:r w:rsidRPr="00193E1A">
              <w:t>тестовой средой</w:t>
            </w:r>
          </w:p>
        </w:tc>
        <w:tc>
          <w:tcPr>
            <w:tcW w:w="607" w:type="pct"/>
          </w:tcPr>
          <w:p w14:paraId="0F052257" w14:textId="77777777" w:rsidR="00280681" w:rsidDel="00D67BDD" w:rsidRDefault="00F056B8" w:rsidP="00A47A2C">
            <w:pPr>
              <w:pStyle w:val="1ff0"/>
            </w:pPr>
            <w:r>
              <w:t>3</w:t>
            </w:r>
            <w:r w:rsidR="00280681">
              <w:t xml:space="preserve"> рабочих </w:t>
            </w:r>
            <w:r>
              <w:t>дня</w:t>
            </w:r>
          </w:p>
        </w:tc>
        <w:tc>
          <w:tcPr>
            <w:tcW w:w="985" w:type="pct"/>
          </w:tcPr>
          <w:p w14:paraId="36D046DD" w14:textId="370584EF" w:rsidR="00280681" w:rsidRPr="0011276F" w:rsidRDefault="00280681" w:rsidP="00332DF8">
            <w:pPr>
              <w:pStyle w:val="1ff0"/>
            </w:pPr>
            <w:r>
              <w:t>Оператор эксплуатации ИЭП</w:t>
            </w:r>
          </w:p>
        </w:tc>
      </w:tr>
      <w:tr w:rsidR="00BD5AF5" w14:paraId="33A110CC" w14:textId="77777777" w:rsidTr="00AD5DA6">
        <w:tc>
          <w:tcPr>
            <w:tcW w:w="218" w:type="pct"/>
          </w:tcPr>
          <w:p w14:paraId="552E46C5" w14:textId="77777777" w:rsidR="00D63BB7" w:rsidRPr="00DE2AB7" w:rsidRDefault="00D63BB7" w:rsidP="00410161">
            <w:pPr>
              <w:pStyle w:val="a6"/>
            </w:pPr>
          </w:p>
        </w:tc>
        <w:tc>
          <w:tcPr>
            <w:tcW w:w="612" w:type="pct"/>
          </w:tcPr>
          <w:p w14:paraId="6B5DD63F" w14:textId="69931BA2" w:rsidR="00D63BB7" w:rsidRDefault="00D63BB7" w:rsidP="00A47A2C">
            <w:pPr>
              <w:pStyle w:val="1ff0"/>
            </w:pPr>
            <w:r>
              <w:t xml:space="preserve">Уведомление </w:t>
            </w:r>
            <w:r w:rsidR="00685B2D">
              <w:t>з</w:t>
            </w:r>
            <w:r w:rsidR="003B03AA">
              <w:t>аявителя</w:t>
            </w:r>
          </w:p>
        </w:tc>
        <w:tc>
          <w:tcPr>
            <w:tcW w:w="1213" w:type="pct"/>
          </w:tcPr>
          <w:p w14:paraId="09F11132" w14:textId="40851AE6" w:rsidR="00D63BB7" w:rsidRDefault="00685B2D" w:rsidP="00A47A2C">
            <w:pPr>
              <w:pStyle w:val="1ff0"/>
            </w:pPr>
            <w:r w:rsidRPr="0027091D">
              <w:t>Мин</w:t>
            </w:r>
            <w:r>
              <w:t>цифры</w:t>
            </w:r>
            <w:r w:rsidRPr="0027091D">
              <w:t xml:space="preserve"> </w:t>
            </w:r>
            <w:r w:rsidR="00D63BB7" w:rsidRPr="0027091D">
              <w:t>России</w:t>
            </w:r>
            <w:r w:rsidR="00D63BB7">
              <w:t xml:space="preserve"> пересылает уведомление </w:t>
            </w:r>
            <w:r w:rsidR="004F7B12">
              <w:br/>
            </w:r>
            <w:r w:rsidR="00D63BB7">
              <w:t xml:space="preserve">в адрес </w:t>
            </w:r>
            <w:r w:rsidR="00C3280B">
              <w:t>з</w:t>
            </w:r>
            <w:r w:rsidR="003B03AA">
              <w:t>аявителя</w:t>
            </w:r>
          </w:p>
        </w:tc>
        <w:tc>
          <w:tcPr>
            <w:tcW w:w="682" w:type="pct"/>
          </w:tcPr>
          <w:p w14:paraId="002D6AA2" w14:textId="1A980D20" w:rsidR="00D63BB7" w:rsidRDefault="00D63BB7" w:rsidP="00A47A2C">
            <w:pPr>
              <w:pStyle w:val="1ff0"/>
            </w:pPr>
            <w:r>
              <w:t>Уведомление об</w:t>
            </w:r>
            <w:r w:rsidR="00AD5DA6">
              <w:t xml:space="preserve"> </w:t>
            </w:r>
            <w:r w:rsidR="004F7B12">
              <w:t>исполнении заявки</w:t>
            </w:r>
          </w:p>
        </w:tc>
        <w:tc>
          <w:tcPr>
            <w:tcW w:w="682" w:type="pct"/>
          </w:tcPr>
          <w:p w14:paraId="6960768E" w14:textId="57D9052C" w:rsidR="00D63BB7" w:rsidRDefault="00D63BB7" w:rsidP="00A47A2C">
            <w:pPr>
              <w:pStyle w:val="1ff0"/>
            </w:pPr>
            <w:r>
              <w:t>Уведомление об</w:t>
            </w:r>
            <w:r w:rsidR="004F7B12">
              <w:t xml:space="preserve"> исполнении заявки</w:t>
            </w:r>
          </w:p>
        </w:tc>
        <w:tc>
          <w:tcPr>
            <w:tcW w:w="607" w:type="pct"/>
          </w:tcPr>
          <w:p w14:paraId="34B11E26" w14:textId="77777777" w:rsidR="00D63BB7" w:rsidRDefault="00F056B8" w:rsidP="00A47A2C">
            <w:pPr>
              <w:pStyle w:val="1ff0"/>
            </w:pPr>
            <w:r>
              <w:t>15 рабочих минут</w:t>
            </w:r>
          </w:p>
        </w:tc>
        <w:tc>
          <w:tcPr>
            <w:tcW w:w="985" w:type="pct"/>
          </w:tcPr>
          <w:p w14:paraId="09DE63A3" w14:textId="2DD37B32" w:rsidR="00D63BB7" w:rsidRDefault="00685B2D" w:rsidP="00A47A2C">
            <w:pPr>
              <w:pStyle w:val="1ff0"/>
            </w:pPr>
            <w:r w:rsidRPr="0027091D">
              <w:t>Мин</w:t>
            </w:r>
            <w:r>
              <w:t xml:space="preserve">цифры </w:t>
            </w:r>
            <w:r w:rsidR="00D63BB7" w:rsidRPr="0027091D">
              <w:t>России</w:t>
            </w:r>
          </w:p>
        </w:tc>
      </w:tr>
      <w:tr w:rsidR="00280681" w14:paraId="4E8EC5E8" w14:textId="77777777" w:rsidTr="00901841">
        <w:tc>
          <w:tcPr>
            <w:tcW w:w="5000" w:type="pct"/>
            <w:gridSpan w:val="7"/>
          </w:tcPr>
          <w:p w14:paraId="450E3EDF" w14:textId="1A5B5EB3" w:rsidR="00280681" w:rsidRPr="00273709" w:rsidRDefault="00280681" w:rsidP="00A47A2C">
            <w:pPr>
              <w:pStyle w:val="1ff0"/>
            </w:pPr>
            <w:r w:rsidRPr="00273709">
              <w:t xml:space="preserve">Максимальное время выполнения процедуры (при соблюдении всеми участниками временных границ своих операций): </w:t>
            </w:r>
            <w:r w:rsidR="00F056B8" w:rsidRPr="00273709">
              <w:t>6 рабочих дней</w:t>
            </w:r>
            <w:r w:rsidR="00C20238" w:rsidRPr="00273709">
              <w:t xml:space="preserve"> </w:t>
            </w:r>
            <w:r w:rsidR="00F056B8" w:rsidRPr="00273709">
              <w:t>2 часа 30 минут.</w:t>
            </w:r>
          </w:p>
        </w:tc>
      </w:tr>
    </w:tbl>
    <w:p w14:paraId="5DE19371" w14:textId="1BC7F939" w:rsidR="00AD5DA6" w:rsidRDefault="00AD5DA6" w:rsidP="007E1B5B">
      <w:pPr>
        <w:pStyle w:val="afffffffff3"/>
      </w:pPr>
      <w:bookmarkStart w:id="103" w:name="_Ref342052732"/>
      <w:r>
        <w:t xml:space="preserve">Перечень проверок заявки </w:t>
      </w:r>
      <w:r w:rsidR="00AD41DA" w:rsidRPr="00E22772">
        <w:t xml:space="preserve">на подключение ИС к тестовой ЕСИА </w:t>
      </w:r>
      <w:r w:rsidR="0078144B" w:rsidRPr="00E22772">
        <w:t>с</w:t>
      </w:r>
      <w:r w:rsidR="0078144B">
        <w:t xml:space="preserve"> указанной</w:t>
      </w:r>
      <w:r w:rsidR="0078144B" w:rsidRPr="00E22772">
        <w:t xml:space="preserve"> целью </w:t>
      </w:r>
      <w:r w:rsidR="0078144B">
        <w:t xml:space="preserve">подключения </w:t>
      </w:r>
      <w:r>
        <w:t xml:space="preserve">приведен в таблице </w:t>
      </w:r>
      <w:r>
        <w:fldChar w:fldCharType="begin"/>
      </w:r>
      <w:r>
        <w:instrText xml:space="preserve"> REF _Ref105167575 \h </w:instrText>
      </w:r>
      <w:r>
        <w:fldChar w:fldCharType="separate"/>
      </w:r>
      <w:r w:rsidR="008E49C4">
        <w:rPr>
          <w:noProof/>
        </w:rPr>
        <w:t>9</w:t>
      </w:r>
      <w:r>
        <w:fldChar w:fldCharType="end"/>
      </w:r>
      <w:r>
        <w:t>.</w:t>
      </w:r>
    </w:p>
    <w:p w14:paraId="564B2767" w14:textId="47237634" w:rsidR="002B1D26" w:rsidRDefault="002B1D26" w:rsidP="007E1B5B">
      <w:pPr>
        <w:pStyle w:val="afffffffff3"/>
      </w:pPr>
      <w:bookmarkStart w:id="104" w:name="_Ref163081998"/>
      <w:r>
        <w:t xml:space="preserve">Таблица </w:t>
      </w:r>
      <w:r w:rsidR="00374E97">
        <w:rPr>
          <w:noProof/>
        </w:rPr>
        <w:fldChar w:fldCharType="begin"/>
      </w:r>
      <w:r w:rsidR="00374E97">
        <w:rPr>
          <w:noProof/>
        </w:rPr>
        <w:instrText xml:space="preserve"> SEQ Таблица \* ARABIC </w:instrText>
      </w:r>
      <w:r w:rsidR="00374E97">
        <w:rPr>
          <w:noProof/>
        </w:rPr>
        <w:fldChar w:fldCharType="separate"/>
      </w:r>
      <w:bookmarkStart w:id="105" w:name="_Ref105167575"/>
      <w:r w:rsidR="008E49C4">
        <w:rPr>
          <w:noProof/>
        </w:rPr>
        <w:t>9</w:t>
      </w:r>
      <w:bookmarkEnd w:id="105"/>
      <w:r w:rsidR="00374E97">
        <w:rPr>
          <w:noProof/>
        </w:rPr>
        <w:fldChar w:fldCharType="end"/>
      </w:r>
      <w:bookmarkEnd w:id="103"/>
      <w:bookmarkEnd w:id="104"/>
      <w:r>
        <w:t xml:space="preserve"> – Перечень </w:t>
      </w:r>
      <w:r w:rsidR="00BF5D93">
        <w:t xml:space="preserve">проверок заявки </w:t>
      </w:r>
      <w:r w:rsidR="00E54274" w:rsidRPr="00E22772">
        <w:t xml:space="preserve">на подключение ИС к тестовой ЕСИА </w:t>
      </w:r>
      <w:r w:rsidR="0078144B" w:rsidRPr="00E22772">
        <w:t>с</w:t>
      </w:r>
      <w:r w:rsidR="0078144B">
        <w:t xml:space="preserve"> указанной</w:t>
      </w:r>
      <w:r w:rsidR="0078144B" w:rsidRPr="00E22772">
        <w:t xml:space="preserve"> целью </w:t>
      </w:r>
      <w:r w:rsidR="0078144B">
        <w:t xml:space="preserve">подключения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"/>
        <w:gridCol w:w="1276"/>
        <w:gridCol w:w="2693"/>
        <w:gridCol w:w="2125"/>
        <w:gridCol w:w="2831"/>
      </w:tblGrid>
      <w:tr w:rsidR="00CB2E73" w:rsidRPr="002273B6" w14:paraId="477BEC41" w14:textId="77777777" w:rsidTr="00BC0810">
        <w:trPr>
          <w:trHeight w:val="942"/>
          <w:tblHeader/>
        </w:trPr>
        <w:tc>
          <w:tcPr>
            <w:tcW w:w="22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37742" w14:textId="77777777" w:rsidR="002B1D26" w:rsidRPr="00901841" w:rsidRDefault="002B1D26" w:rsidP="00901841">
            <w:pPr>
              <w:pStyle w:val="1ff0"/>
              <w:jc w:val="center"/>
              <w:rPr>
                <w:b/>
              </w:rPr>
            </w:pPr>
            <w:r w:rsidRPr="00901841">
              <w:rPr>
                <w:b/>
              </w:rPr>
              <w:t>№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72D479" w14:textId="77777777" w:rsidR="002B1D26" w:rsidRPr="00901841" w:rsidRDefault="002B1D26" w:rsidP="00901841">
            <w:pPr>
              <w:pStyle w:val="1ff0"/>
              <w:jc w:val="center"/>
              <w:rPr>
                <w:b/>
              </w:rPr>
            </w:pPr>
            <w:r w:rsidRPr="00901841">
              <w:rPr>
                <w:b/>
              </w:rPr>
              <w:t>Контроль</w:t>
            </w:r>
          </w:p>
        </w:tc>
        <w:tc>
          <w:tcPr>
            <w:tcW w:w="144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4E1A52" w14:textId="77777777" w:rsidR="002B1D26" w:rsidRPr="00901841" w:rsidRDefault="002B1D26" w:rsidP="00901841">
            <w:pPr>
              <w:pStyle w:val="1ff0"/>
              <w:jc w:val="center"/>
              <w:rPr>
                <w:b/>
              </w:rPr>
            </w:pPr>
            <w:r w:rsidRPr="00901841">
              <w:rPr>
                <w:b/>
              </w:rPr>
              <w:t>Описание</w:t>
            </w:r>
          </w:p>
        </w:tc>
        <w:tc>
          <w:tcPr>
            <w:tcW w:w="113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4549914" w14:textId="5B31A9BD" w:rsidR="002B1D26" w:rsidRPr="00901841" w:rsidRDefault="002B1D26" w:rsidP="00901841">
            <w:pPr>
              <w:pStyle w:val="1ff0"/>
              <w:jc w:val="center"/>
              <w:rPr>
                <w:b/>
              </w:rPr>
            </w:pPr>
            <w:r w:rsidRPr="00901841">
              <w:rPr>
                <w:b/>
              </w:rPr>
              <w:t>Действия</w:t>
            </w:r>
            <w:r w:rsidR="006F65F0" w:rsidRPr="00901841">
              <w:rPr>
                <w:b/>
              </w:rPr>
              <w:t>,</w:t>
            </w:r>
            <w:r w:rsidRPr="00901841">
              <w:rPr>
                <w:b/>
              </w:rPr>
              <w:t xml:space="preserve"> если контроль пройден</w:t>
            </w:r>
          </w:p>
        </w:tc>
        <w:tc>
          <w:tcPr>
            <w:tcW w:w="151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C814D36" w14:textId="264E67D7" w:rsidR="002B1D26" w:rsidRPr="00901841" w:rsidRDefault="002B1D26" w:rsidP="00901841">
            <w:pPr>
              <w:pStyle w:val="1ff0"/>
              <w:jc w:val="center"/>
              <w:rPr>
                <w:b/>
              </w:rPr>
            </w:pPr>
            <w:r w:rsidRPr="00901841">
              <w:rPr>
                <w:b/>
              </w:rPr>
              <w:t>Действия</w:t>
            </w:r>
            <w:r w:rsidR="006F65F0" w:rsidRPr="00901841">
              <w:rPr>
                <w:b/>
              </w:rPr>
              <w:t>,</w:t>
            </w:r>
            <w:r w:rsidRPr="00901841">
              <w:rPr>
                <w:b/>
              </w:rPr>
              <w:t xml:space="preserve"> если контроль не</w:t>
            </w:r>
            <w:r w:rsidR="00986E0D" w:rsidRPr="00901841">
              <w:rPr>
                <w:b/>
              </w:rPr>
              <w:t> </w:t>
            </w:r>
            <w:r w:rsidRPr="00901841">
              <w:rPr>
                <w:b/>
              </w:rPr>
              <w:t>пройден</w:t>
            </w:r>
          </w:p>
        </w:tc>
      </w:tr>
      <w:tr w:rsidR="002B1D26" w:rsidRPr="0011276F" w14:paraId="7F59E1BA" w14:textId="77777777" w:rsidTr="00BC0810">
        <w:tc>
          <w:tcPr>
            <w:tcW w:w="224" w:type="pct"/>
            <w:tcBorders>
              <w:top w:val="double" w:sz="4" w:space="0" w:color="auto"/>
            </w:tcBorders>
          </w:tcPr>
          <w:p w14:paraId="78235912" w14:textId="77777777" w:rsidR="002B1D26" w:rsidRPr="00B30A64" w:rsidRDefault="002B1D26" w:rsidP="00B16A64">
            <w:pPr>
              <w:pStyle w:val="a6"/>
              <w:numPr>
                <w:ilvl w:val="0"/>
                <w:numId w:val="97"/>
              </w:numPr>
            </w:pPr>
          </w:p>
        </w:tc>
        <w:tc>
          <w:tcPr>
            <w:tcW w:w="683" w:type="pct"/>
            <w:tcBorders>
              <w:top w:val="double" w:sz="4" w:space="0" w:color="auto"/>
            </w:tcBorders>
          </w:tcPr>
          <w:p w14:paraId="7F1CF11C" w14:textId="77777777" w:rsidR="002B1D26" w:rsidRDefault="00BF5D93" w:rsidP="00901841">
            <w:pPr>
              <w:pStyle w:val="1ff0"/>
            </w:pPr>
            <w:r>
              <w:t>Отправитель заявки</w:t>
            </w:r>
          </w:p>
        </w:tc>
        <w:tc>
          <w:tcPr>
            <w:tcW w:w="1441" w:type="pct"/>
            <w:tcBorders>
              <w:top w:val="double" w:sz="4" w:space="0" w:color="auto"/>
            </w:tcBorders>
          </w:tcPr>
          <w:p w14:paraId="145ABCD4" w14:textId="316695A2" w:rsidR="002B1D26" w:rsidRDefault="009D0862" w:rsidP="000A3DB3">
            <w:pPr>
              <w:pStyle w:val="1ff0"/>
            </w:pPr>
            <w:r>
              <w:t xml:space="preserve">Отправителем заявки </w:t>
            </w:r>
            <w:r w:rsidR="00E54274" w:rsidRPr="00681638">
              <w:t>на подключение ИС к тестовой ЕСИА</w:t>
            </w:r>
            <w:r w:rsidR="00604F8A">
              <w:t xml:space="preserve">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t>подключения</w:t>
            </w:r>
            <w:r w:rsidR="008763B6">
              <w:t xml:space="preserve"> </w:t>
            </w:r>
            <w:r w:rsidR="00E54274" w:rsidRPr="00681638">
              <w:t xml:space="preserve">для </w:t>
            </w:r>
            <w:r w:rsidR="00294613">
              <w:t>тестирования</w:t>
            </w:r>
            <w:r w:rsidR="000A3DB3">
              <w:t xml:space="preserve"> и</w:t>
            </w:r>
            <w:r w:rsidR="00294613">
              <w:t xml:space="preserve"> отладки </w:t>
            </w:r>
            <w:r w:rsidR="002B1D26">
              <w:t>может быть только</w:t>
            </w:r>
            <w:r w:rsidR="00525C60">
              <w:t xml:space="preserve"> непосредственно </w:t>
            </w:r>
            <w:r w:rsidR="00685B2D">
              <w:t>з</w:t>
            </w:r>
            <w:r w:rsidR="003B03AA">
              <w:t>аявитель</w:t>
            </w:r>
            <w:r w:rsidR="00525C60">
              <w:t xml:space="preserve"> (</w:t>
            </w:r>
            <w:r w:rsidR="002B1D26">
              <w:t>Оператор ИС</w:t>
            </w:r>
            <w:bookmarkStart w:id="106" w:name="OLE_LINK3"/>
            <w:bookmarkStart w:id="107" w:name="OLE_LINK4"/>
            <w:r w:rsidR="00505B24">
              <w:t xml:space="preserve"> или </w:t>
            </w:r>
            <w:r w:rsidR="00505B24">
              <w:lastRenderedPageBreak/>
              <w:t>организация, осуществляющая регистрацию ИС другой организации</w:t>
            </w:r>
            <w:r w:rsidR="00505B24">
              <w:rPr>
                <w:rStyle w:val="affff5"/>
                <w:szCs w:val="20"/>
              </w:rPr>
              <w:footnoteReference w:id="26"/>
            </w:r>
            <w:bookmarkEnd w:id="106"/>
            <w:bookmarkEnd w:id="107"/>
            <w:r w:rsidR="00525C60">
              <w:t>)</w:t>
            </w:r>
          </w:p>
        </w:tc>
        <w:tc>
          <w:tcPr>
            <w:tcW w:w="1137" w:type="pct"/>
            <w:tcBorders>
              <w:top w:val="double" w:sz="4" w:space="0" w:color="auto"/>
            </w:tcBorders>
          </w:tcPr>
          <w:p w14:paraId="780ADC04" w14:textId="0E85333D" w:rsidR="002B1D26" w:rsidRDefault="002B1D26" w:rsidP="009114E4">
            <w:pPr>
              <w:pStyle w:val="1ff0"/>
            </w:pPr>
            <w:r>
              <w:lastRenderedPageBreak/>
              <w:t>Переход к</w:t>
            </w:r>
            <w:r w:rsidR="009114E4">
              <w:t xml:space="preserve"> следующему шагу</w:t>
            </w:r>
          </w:p>
        </w:tc>
        <w:tc>
          <w:tcPr>
            <w:tcW w:w="1515" w:type="pct"/>
            <w:tcBorders>
              <w:top w:val="double" w:sz="4" w:space="0" w:color="auto"/>
            </w:tcBorders>
          </w:tcPr>
          <w:p w14:paraId="53A77ED6" w14:textId="5BF6ADB2" w:rsidR="002B1D26" w:rsidRDefault="002B1D26" w:rsidP="00901841">
            <w:pPr>
              <w:pStyle w:val="1ff0"/>
            </w:pPr>
            <w:r>
              <w:t xml:space="preserve">Уведомление отправителя </w:t>
            </w:r>
            <w:r w:rsidR="009114E4">
              <w:br/>
            </w:r>
            <w:r>
              <w:t>(по</w:t>
            </w:r>
            <w:r w:rsidR="009114E4">
              <w:t xml:space="preserve"> </w:t>
            </w:r>
            <w:r>
              <w:t xml:space="preserve">электронной почте), </w:t>
            </w:r>
            <w:r w:rsidR="009114E4">
              <w:br/>
            </w:r>
            <w:r>
              <w:t xml:space="preserve">что для принятия </w:t>
            </w:r>
            <w:r w:rsidR="009D0862">
              <w:t>в работу заявка</w:t>
            </w:r>
            <w:r>
              <w:t xml:space="preserve"> </w:t>
            </w:r>
            <w:r w:rsidR="00E54274" w:rsidRPr="00681638">
              <w:t>на подключение ИС к</w:t>
            </w:r>
            <w:r w:rsidR="00604F8A">
              <w:t> </w:t>
            </w:r>
            <w:r w:rsidR="00E54274" w:rsidRPr="00681638">
              <w:t xml:space="preserve">тестовой ЕСИА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t>подключения</w:t>
            </w:r>
            <w:r w:rsidR="00A87C74">
              <w:t xml:space="preserve"> </w:t>
            </w:r>
            <w:r>
              <w:t>должна быть направлена</w:t>
            </w:r>
            <w:r w:rsidRPr="00224FD2">
              <w:t xml:space="preserve"> </w:t>
            </w:r>
            <w:r w:rsidR="009114E4">
              <w:br/>
            </w:r>
            <w:r>
              <w:t xml:space="preserve">с </w:t>
            </w:r>
            <w:r w:rsidRPr="00224FD2">
              <w:t xml:space="preserve">контактного адреса </w:t>
            </w:r>
            <w:r w:rsidR="00685B2D">
              <w:t>заявителя</w:t>
            </w:r>
          </w:p>
          <w:p w14:paraId="5BB9BB78" w14:textId="77777777" w:rsidR="002B1D26" w:rsidRPr="002A2EAD" w:rsidRDefault="002B1D26" w:rsidP="00901841">
            <w:pPr>
              <w:pStyle w:val="1ff0"/>
            </w:pPr>
          </w:p>
        </w:tc>
      </w:tr>
      <w:tr w:rsidR="002B1D26" w:rsidRPr="0011276F" w14:paraId="102EBB00" w14:textId="77777777" w:rsidTr="00901841">
        <w:tc>
          <w:tcPr>
            <w:tcW w:w="224" w:type="pct"/>
          </w:tcPr>
          <w:p w14:paraId="3635956E" w14:textId="77777777" w:rsidR="002B1D26" w:rsidRPr="00B30A64" w:rsidRDefault="002B1D26" w:rsidP="00410161">
            <w:pPr>
              <w:pStyle w:val="a6"/>
            </w:pPr>
          </w:p>
        </w:tc>
        <w:tc>
          <w:tcPr>
            <w:tcW w:w="683" w:type="pct"/>
          </w:tcPr>
          <w:p w14:paraId="40B2765A" w14:textId="77777777" w:rsidR="002B1D26" w:rsidRDefault="00FC7E21" w:rsidP="00901841">
            <w:pPr>
              <w:pStyle w:val="1ff0"/>
            </w:pPr>
            <w:r>
              <w:t>Дополнительные файлы</w:t>
            </w:r>
          </w:p>
        </w:tc>
        <w:tc>
          <w:tcPr>
            <w:tcW w:w="1441" w:type="pct"/>
          </w:tcPr>
          <w:p w14:paraId="197328EC" w14:textId="70EBDDFC" w:rsidR="002B1D26" w:rsidRDefault="009D0862" w:rsidP="00901841">
            <w:pPr>
              <w:pStyle w:val="1ff0"/>
            </w:pPr>
            <w:r>
              <w:t xml:space="preserve">К заявке </w:t>
            </w:r>
            <w:r w:rsidR="00E54274" w:rsidRPr="00681638">
              <w:t xml:space="preserve">на подключение ИС к тестовой ЕСИА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t xml:space="preserve">подключения </w:t>
            </w:r>
            <w:r w:rsidR="009114E4">
              <w:br/>
            </w:r>
            <w:r w:rsidR="00E54274" w:rsidRPr="00681638">
              <w:t xml:space="preserve">для </w:t>
            </w:r>
            <w:r w:rsidR="00581D2A">
              <w:t xml:space="preserve">тестирования и отладки </w:t>
            </w:r>
            <w:r w:rsidR="002B1D26">
              <w:t xml:space="preserve">должны быть приложены </w:t>
            </w:r>
            <w:r w:rsidR="00F61096">
              <w:t xml:space="preserve">дополнительные файлы </w:t>
            </w:r>
            <w:r w:rsidR="002B1D26">
              <w:t>(в виде вложенного файла или на носителе данных)</w:t>
            </w:r>
            <w:r w:rsidR="00F61096">
              <w:t>, перечень которых зависит от цели подключения ИС к ЕСИА</w:t>
            </w:r>
            <w:r w:rsidR="001D6DC3">
              <w:t xml:space="preserve"> </w:t>
            </w:r>
            <w:r w:rsidR="009114E4">
              <w:br/>
            </w:r>
            <w:r w:rsidR="001D6DC3">
              <w:t>и определен в шаблоне заявки</w:t>
            </w:r>
          </w:p>
        </w:tc>
        <w:tc>
          <w:tcPr>
            <w:tcW w:w="1137" w:type="pct"/>
          </w:tcPr>
          <w:p w14:paraId="71F5B17C" w14:textId="77777777" w:rsidR="002B1D26" w:rsidRDefault="002B1D26" w:rsidP="00901841">
            <w:pPr>
              <w:pStyle w:val="1ff0"/>
            </w:pPr>
          </w:p>
        </w:tc>
        <w:tc>
          <w:tcPr>
            <w:tcW w:w="1515" w:type="pct"/>
          </w:tcPr>
          <w:p w14:paraId="79A6D462" w14:textId="62CD11EA" w:rsidR="002B1D26" w:rsidRDefault="002B1D26" w:rsidP="00901841">
            <w:pPr>
              <w:pStyle w:val="1ff0"/>
            </w:pPr>
            <w:r>
              <w:t xml:space="preserve">Уведомление </w:t>
            </w:r>
            <w:r w:rsidR="00685B2D">
              <w:t>заявителя</w:t>
            </w:r>
            <w:r>
              <w:t xml:space="preserve">, </w:t>
            </w:r>
            <w:r w:rsidR="009114E4">
              <w:br/>
            </w:r>
            <w:r>
              <w:t xml:space="preserve">что для принятия </w:t>
            </w:r>
            <w:r w:rsidR="009D0862">
              <w:t>в работу к заявке</w:t>
            </w:r>
            <w:r>
              <w:t xml:space="preserve"> </w:t>
            </w:r>
            <w:r w:rsidR="00E54274" w:rsidRPr="00681638">
              <w:t>на подключение ИС</w:t>
            </w:r>
            <w:r w:rsidR="00604F8A">
              <w:t xml:space="preserve"> </w:t>
            </w:r>
            <w:r w:rsidR="00E54274" w:rsidRPr="00681638">
              <w:t>к</w:t>
            </w:r>
            <w:r w:rsidR="00604F8A">
              <w:t> </w:t>
            </w:r>
            <w:r w:rsidR="00E54274" w:rsidRPr="00681638">
              <w:t xml:space="preserve">тестовой ЕСИА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t xml:space="preserve">подключения </w:t>
            </w:r>
            <w:r>
              <w:t>должн</w:t>
            </w:r>
            <w:r w:rsidR="00F61096">
              <w:t>ы</w:t>
            </w:r>
            <w:r>
              <w:t xml:space="preserve"> быть приложен</w:t>
            </w:r>
            <w:r w:rsidR="00F61096">
              <w:t>ы</w:t>
            </w:r>
            <w:r>
              <w:t xml:space="preserve"> </w:t>
            </w:r>
            <w:r w:rsidR="00F61096">
              <w:t>дополнительные</w:t>
            </w:r>
            <w:r w:rsidR="00685B2D">
              <w:t xml:space="preserve"> </w:t>
            </w:r>
            <w:r>
              <w:t>файл</w:t>
            </w:r>
            <w:r w:rsidR="009114E4">
              <w:t>ы</w:t>
            </w:r>
          </w:p>
        </w:tc>
      </w:tr>
      <w:tr w:rsidR="002B1D26" w:rsidRPr="0011276F" w14:paraId="3B46E981" w14:textId="77777777" w:rsidTr="00901841">
        <w:tc>
          <w:tcPr>
            <w:tcW w:w="224" w:type="pct"/>
          </w:tcPr>
          <w:p w14:paraId="6BC8AB2A" w14:textId="77777777" w:rsidR="002B1D26" w:rsidRPr="00B30A64" w:rsidRDefault="002B1D26" w:rsidP="00410161">
            <w:pPr>
              <w:pStyle w:val="a6"/>
            </w:pPr>
          </w:p>
        </w:tc>
        <w:tc>
          <w:tcPr>
            <w:tcW w:w="683" w:type="pct"/>
          </w:tcPr>
          <w:p w14:paraId="0C5B64FE" w14:textId="77777777" w:rsidR="002B1D26" w:rsidRDefault="002B1D26" w:rsidP="00901841">
            <w:pPr>
              <w:pStyle w:val="1ff0"/>
            </w:pPr>
            <w:r>
              <w:t>Существование ИС</w:t>
            </w:r>
          </w:p>
        </w:tc>
        <w:tc>
          <w:tcPr>
            <w:tcW w:w="1441" w:type="pct"/>
          </w:tcPr>
          <w:p w14:paraId="293E2C22" w14:textId="445FDDAF" w:rsidR="002B1D26" w:rsidRDefault="002B1D26" w:rsidP="00901841">
            <w:pPr>
              <w:pStyle w:val="1ff0"/>
            </w:pPr>
            <w:r>
              <w:t xml:space="preserve">Проверяется, что ИС, указанная </w:t>
            </w:r>
            <w:r w:rsidR="00BF5D93">
              <w:t>в</w:t>
            </w:r>
            <w:r w:rsidR="00604F8A">
              <w:t> </w:t>
            </w:r>
            <w:r w:rsidR="00BF5D93">
              <w:t>заявке</w:t>
            </w:r>
            <w:r>
              <w:t xml:space="preserve">, ранее была зарегистрирована в </w:t>
            </w:r>
            <w:r w:rsidR="00581D2A">
              <w:t xml:space="preserve">промышленной среде </w:t>
            </w:r>
            <w:r w:rsidR="00E54274">
              <w:t>ЕСИА</w:t>
            </w:r>
          </w:p>
        </w:tc>
        <w:tc>
          <w:tcPr>
            <w:tcW w:w="1137" w:type="pct"/>
          </w:tcPr>
          <w:p w14:paraId="512FCF3F" w14:textId="7414827D" w:rsidR="002B1D26" w:rsidRDefault="002B1D26" w:rsidP="00901841">
            <w:pPr>
              <w:pStyle w:val="1ff0"/>
            </w:pPr>
            <w:r>
              <w:t>Переход к</w:t>
            </w:r>
            <w:r w:rsidR="00604F8A">
              <w:t> </w:t>
            </w:r>
            <w:r>
              <w:t>следующему шагу</w:t>
            </w:r>
            <w:r w:rsidR="008B2806">
              <w:t xml:space="preserve"> 6</w:t>
            </w:r>
          </w:p>
        </w:tc>
        <w:tc>
          <w:tcPr>
            <w:tcW w:w="1515" w:type="pct"/>
          </w:tcPr>
          <w:p w14:paraId="322E74E3" w14:textId="61978B1C" w:rsidR="002B1D26" w:rsidRDefault="002B1D26" w:rsidP="00901841">
            <w:pPr>
              <w:pStyle w:val="1ff0"/>
            </w:pPr>
            <w:r>
              <w:t xml:space="preserve">Уведомление </w:t>
            </w:r>
            <w:r w:rsidR="00685B2D" w:rsidRPr="00121FC1">
              <w:t>Мин</w:t>
            </w:r>
            <w:r w:rsidR="00685B2D">
              <w:t xml:space="preserve">цифры </w:t>
            </w:r>
            <w:r w:rsidR="00121FC1" w:rsidRPr="00121FC1">
              <w:t>России</w:t>
            </w:r>
            <w:r w:rsidR="003B6094">
              <w:t xml:space="preserve"> </w:t>
            </w:r>
            <w:r>
              <w:t>об</w:t>
            </w:r>
            <w:r w:rsidR="00604F8A">
              <w:t> </w:t>
            </w:r>
            <w:r>
              <w:t xml:space="preserve">отказе </w:t>
            </w:r>
            <w:r w:rsidR="009D0862">
              <w:t>в обработке заявки</w:t>
            </w:r>
            <w:r>
              <w:t xml:space="preserve"> по причине того, что ИС не зарегистрирована в </w:t>
            </w:r>
            <w:r w:rsidR="00E54274">
              <w:t>ЕСИА</w:t>
            </w:r>
          </w:p>
        </w:tc>
      </w:tr>
      <w:tr w:rsidR="008B2806" w:rsidRPr="0011276F" w14:paraId="4C9998A1" w14:textId="77777777" w:rsidTr="00901841">
        <w:tc>
          <w:tcPr>
            <w:tcW w:w="224" w:type="pct"/>
          </w:tcPr>
          <w:p w14:paraId="2A78C6D1" w14:textId="77777777" w:rsidR="008B2806" w:rsidRPr="00B30A64" w:rsidRDefault="008B2806" w:rsidP="00410161">
            <w:pPr>
              <w:pStyle w:val="a6"/>
            </w:pPr>
          </w:p>
        </w:tc>
        <w:tc>
          <w:tcPr>
            <w:tcW w:w="683" w:type="pct"/>
          </w:tcPr>
          <w:p w14:paraId="7670084E" w14:textId="03C3CD9C" w:rsidR="008B2806" w:rsidRDefault="008B2806" w:rsidP="00901841">
            <w:pPr>
              <w:pStyle w:val="1ff0"/>
            </w:pPr>
            <w:r>
              <w:t>Существование подключения к</w:t>
            </w:r>
            <w:r w:rsidR="00604F8A">
              <w:t> </w:t>
            </w:r>
            <w:r>
              <w:t>ЕСИА</w:t>
            </w:r>
          </w:p>
        </w:tc>
        <w:tc>
          <w:tcPr>
            <w:tcW w:w="1441" w:type="pct"/>
          </w:tcPr>
          <w:p w14:paraId="42FB8402" w14:textId="4998BEF0" w:rsidR="008B2806" w:rsidRDefault="008B2806" w:rsidP="00901841">
            <w:pPr>
              <w:pStyle w:val="1ff0"/>
            </w:pPr>
            <w:r>
              <w:t>Проверяется, что ИС, указанная в</w:t>
            </w:r>
            <w:r w:rsidR="00AC097D">
              <w:t xml:space="preserve"> </w:t>
            </w:r>
            <w:r>
              <w:t xml:space="preserve">заявке, ранее </w:t>
            </w:r>
            <w:r w:rsidR="00257D22">
              <w:br/>
            </w:r>
            <w:r>
              <w:t>не была подключена к</w:t>
            </w:r>
            <w:r w:rsidR="00604F8A">
              <w:t> </w:t>
            </w:r>
            <w:r w:rsidR="00257D22">
              <w:t>тестовой/промышленной ЕСИА</w:t>
            </w:r>
          </w:p>
        </w:tc>
        <w:tc>
          <w:tcPr>
            <w:tcW w:w="1137" w:type="pct"/>
          </w:tcPr>
          <w:p w14:paraId="46041B51" w14:textId="77777777" w:rsidR="008B2806" w:rsidRDefault="008B2806" w:rsidP="00901841">
            <w:pPr>
              <w:pStyle w:val="1ff0"/>
            </w:pPr>
          </w:p>
        </w:tc>
        <w:tc>
          <w:tcPr>
            <w:tcW w:w="1515" w:type="pct"/>
          </w:tcPr>
          <w:p w14:paraId="2698BD0E" w14:textId="28FBA1F7" w:rsidR="008B2806" w:rsidRDefault="008B2806" w:rsidP="00901841">
            <w:pPr>
              <w:pStyle w:val="1ff0"/>
            </w:pPr>
            <w:r>
              <w:t xml:space="preserve">Уведомление </w:t>
            </w:r>
            <w:r w:rsidR="00685B2D" w:rsidRPr="00121FC1">
              <w:t>Мин</w:t>
            </w:r>
            <w:r w:rsidR="00685B2D">
              <w:t>цифры</w:t>
            </w:r>
            <w:r w:rsidR="00685B2D" w:rsidRPr="00121FC1">
              <w:t xml:space="preserve"> </w:t>
            </w:r>
            <w:r w:rsidR="00121FC1" w:rsidRPr="00121FC1">
              <w:t>России</w:t>
            </w:r>
            <w:r w:rsidR="00A33ACA">
              <w:t xml:space="preserve"> </w:t>
            </w:r>
            <w:r>
              <w:t>об</w:t>
            </w:r>
            <w:r w:rsidR="00604F8A">
              <w:t> </w:t>
            </w:r>
            <w:r>
              <w:t>отказе в обработке заявки по</w:t>
            </w:r>
            <w:r w:rsidR="00604F8A">
              <w:t> </w:t>
            </w:r>
            <w:r>
              <w:t>причине того, что ИС уже подключена к тестовой</w:t>
            </w:r>
            <w:r w:rsidRPr="008E3D93">
              <w:t>/</w:t>
            </w:r>
            <w:r w:rsidR="00BD50D7">
              <w:br/>
            </w:r>
            <w:r w:rsidR="00257D22">
              <w:t>промышленной ЕСИА</w:t>
            </w:r>
          </w:p>
        </w:tc>
      </w:tr>
      <w:tr w:rsidR="008B2806" w:rsidRPr="0011276F" w14:paraId="2C13CBBF" w14:textId="77777777" w:rsidTr="00901841">
        <w:tc>
          <w:tcPr>
            <w:tcW w:w="224" w:type="pct"/>
          </w:tcPr>
          <w:p w14:paraId="3B812A76" w14:textId="77777777" w:rsidR="008B2806" w:rsidRPr="00B30A64" w:rsidRDefault="008B2806" w:rsidP="00410161">
            <w:pPr>
              <w:pStyle w:val="a6"/>
            </w:pPr>
          </w:p>
        </w:tc>
        <w:tc>
          <w:tcPr>
            <w:tcW w:w="683" w:type="pct"/>
          </w:tcPr>
          <w:p w14:paraId="6546BFC4" w14:textId="77777777" w:rsidR="008B2806" w:rsidRDefault="007E11E3" w:rsidP="00901841">
            <w:pPr>
              <w:pStyle w:val="1ff0"/>
            </w:pPr>
            <w:r>
              <w:t xml:space="preserve">Существование органа </w:t>
            </w:r>
            <w:r>
              <w:rPr>
                <w:lang w:val="en-US"/>
              </w:rPr>
              <w:t xml:space="preserve">/ </w:t>
            </w:r>
            <w:r>
              <w:t>организации</w:t>
            </w:r>
          </w:p>
        </w:tc>
        <w:tc>
          <w:tcPr>
            <w:tcW w:w="1441" w:type="pct"/>
          </w:tcPr>
          <w:p w14:paraId="6637A64E" w14:textId="4FDEE738" w:rsidR="008B2806" w:rsidRDefault="008B2806" w:rsidP="00901841">
            <w:pPr>
              <w:pStyle w:val="1ff0"/>
            </w:pPr>
            <w:r>
              <w:t xml:space="preserve">Проверяется, что </w:t>
            </w:r>
            <w:r w:rsidR="00525C60">
              <w:t>орган</w:t>
            </w:r>
            <w:r w:rsidR="00525C60" w:rsidRPr="007C174E">
              <w:t>/</w:t>
            </w:r>
            <w:r w:rsidR="00525C60">
              <w:t>организация, являющ</w:t>
            </w:r>
            <w:r w:rsidR="007E11E3">
              <w:t>ий</w:t>
            </w:r>
            <w:r w:rsidR="00525C60">
              <w:t>ся Оператором ИС</w:t>
            </w:r>
            <w:r>
              <w:t>, указанн</w:t>
            </w:r>
            <w:r w:rsidR="007E11E3">
              <w:t>ый</w:t>
            </w:r>
            <w:r>
              <w:t xml:space="preserve"> в</w:t>
            </w:r>
            <w:r w:rsidR="00604F8A">
              <w:t> </w:t>
            </w:r>
            <w:r>
              <w:t>заявке</w:t>
            </w:r>
            <w:r w:rsidR="007E11E3">
              <w:t>, ранее был зарегистрирован</w:t>
            </w:r>
            <w:r>
              <w:t xml:space="preserve"> в</w:t>
            </w:r>
            <w:r w:rsidR="00581D2A">
              <w:t xml:space="preserve"> промышленной среде</w:t>
            </w:r>
            <w:r>
              <w:t xml:space="preserve"> ЕСИА</w:t>
            </w:r>
            <w:r w:rsidR="007E11E3">
              <w:t>, доступ к</w:t>
            </w:r>
            <w:r w:rsidR="00604F8A">
              <w:t> </w:t>
            </w:r>
            <w:r w:rsidR="007E11E3">
              <w:t>записи регистра предоставлен</w:t>
            </w:r>
          </w:p>
        </w:tc>
        <w:tc>
          <w:tcPr>
            <w:tcW w:w="1137" w:type="pct"/>
          </w:tcPr>
          <w:p w14:paraId="7FF3F1F2" w14:textId="77777777" w:rsidR="008B2806" w:rsidRDefault="008B2806" w:rsidP="00901841">
            <w:pPr>
              <w:pStyle w:val="1ff0"/>
            </w:pPr>
          </w:p>
        </w:tc>
        <w:tc>
          <w:tcPr>
            <w:tcW w:w="1515" w:type="pct"/>
          </w:tcPr>
          <w:p w14:paraId="4C95DB88" w14:textId="77777777" w:rsidR="008B2806" w:rsidRDefault="008B2806" w:rsidP="00901841">
            <w:pPr>
              <w:pStyle w:val="1ff0"/>
            </w:pPr>
          </w:p>
        </w:tc>
      </w:tr>
      <w:tr w:rsidR="008B2806" w:rsidRPr="0011276F" w14:paraId="3C8CDD16" w14:textId="77777777" w:rsidTr="00901841">
        <w:tc>
          <w:tcPr>
            <w:tcW w:w="224" w:type="pct"/>
          </w:tcPr>
          <w:p w14:paraId="0E7C21FA" w14:textId="77777777" w:rsidR="008B2806" w:rsidRPr="00B30A64" w:rsidRDefault="008B2806" w:rsidP="00410161">
            <w:pPr>
              <w:pStyle w:val="a6"/>
            </w:pPr>
          </w:p>
        </w:tc>
        <w:tc>
          <w:tcPr>
            <w:tcW w:w="683" w:type="pct"/>
          </w:tcPr>
          <w:p w14:paraId="4B302127" w14:textId="77777777" w:rsidR="008B2806" w:rsidRDefault="008B2806" w:rsidP="00901841">
            <w:pPr>
              <w:pStyle w:val="1ff0"/>
            </w:pPr>
            <w:r>
              <w:t>Оформление заявки</w:t>
            </w:r>
          </w:p>
        </w:tc>
        <w:tc>
          <w:tcPr>
            <w:tcW w:w="1441" w:type="pct"/>
          </w:tcPr>
          <w:p w14:paraId="1074AAE4" w14:textId="2B3A8399" w:rsidR="008B2806" w:rsidRDefault="008B2806" w:rsidP="00901841">
            <w:pPr>
              <w:pStyle w:val="1ff0"/>
            </w:pPr>
            <w:r>
              <w:t xml:space="preserve">Проверяется, что в заявке </w:t>
            </w:r>
            <w:r w:rsidR="00E54274" w:rsidRPr="00681638">
              <w:t xml:space="preserve">на подключение ИС к тестовой ЕСИА </w:t>
            </w:r>
            <w:r w:rsidR="0078144B" w:rsidRPr="00E22772">
              <w:t>с</w:t>
            </w:r>
            <w:r w:rsidR="0078144B">
              <w:t xml:space="preserve"> указанной</w:t>
            </w:r>
            <w:r w:rsidR="0078144B" w:rsidRPr="00E22772">
              <w:t xml:space="preserve"> целью </w:t>
            </w:r>
            <w:r w:rsidR="0078144B">
              <w:lastRenderedPageBreak/>
              <w:t>подключения</w:t>
            </w:r>
            <w:r w:rsidR="0014103F">
              <w:t xml:space="preserve"> </w:t>
            </w:r>
            <w:r w:rsidR="00E54274" w:rsidRPr="00681638">
              <w:t xml:space="preserve">для </w:t>
            </w:r>
            <w:r w:rsidR="00581D2A">
              <w:t xml:space="preserve">тестирования и отладки </w:t>
            </w:r>
            <w:r>
              <w:t>указаны следующие данные:</w:t>
            </w:r>
          </w:p>
          <w:p w14:paraId="21D2E173" w14:textId="778E2B07" w:rsidR="0014103F" w:rsidRDefault="0014103F" w:rsidP="00B16A64">
            <w:pPr>
              <w:pStyle w:val="10"/>
              <w:ind w:left="461" w:hanging="284"/>
            </w:pPr>
            <w:r>
              <w:t>цель подключения</w:t>
            </w:r>
            <w:r w:rsidR="006D65BB">
              <w:t xml:space="preserve"> </w:t>
            </w:r>
            <w:r w:rsidR="006D65BB" w:rsidRPr="00B16A64">
              <w:t>(в заявке может быть указана только одна цель)</w:t>
            </w:r>
            <w:r w:rsidRPr="0014103F">
              <w:t>;</w:t>
            </w:r>
          </w:p>
          <w:p w14:paraId="4B79FF49" w14:textId="77777777" w:rsidR="009036C7" w:rsidRPr="009036C7" w:rsidRDefault="00352EE2" w:rsidP="00B16A64">
            <w:pPr>
              <w:pStyle w:val="10"/>
              <w:ind w:left="461" w:hanging="284"/>
            </w:pPr>
            <w:r w:rsidRPr="009036C7">
              <w:t>уникальный</w:t>
            </w:r>
            <w:r w:rsidRPr="00B16A64">
              <w:t xml:space="preserve"> номер (мнемоника) ИС/мнемоника точки </w:t>
            </w:r>
            <w:r w:rsidR="00EB73D7" w:rsidRPr="00B16A64">
              <w:t xml:space="preserve">подключения </w:t>
            </w:r>
            <w:r w:rsidR="009036C7" w:rsidRPr="00B16A64">
              <w:br/>
            </w:r>
            <w:r w:rsidR="00EB73D7" w:rsidRPr="00B16A64">
              <w:t>(</w:t>
            </w:r>
            <w:r w:rsidRPr="00B16A64">
              <w:t>при наличии);</w:t>
            </w:r>
            <w:r w:rsidR="00600AE0" w:rsidRPr="00B16A64">
              <w:t xml:space="preserve"> </w:t>
            </w:r>
          </w:p>
          <w:p w14:paraId="66CC9882" w14:textId="1B19E52F" w:rsidR="008B2806" w:rsidRDefault="008B2806" w:rsidP="00B16A64">
            <w:pPr>
              <w:pStyle w:val="10"/>
              <w:ind w:left="461" w:hanging="284"/>
            </w:pPr>
            <w:r w:rsidRPr="00B16A64">
              <w:t>сведения о</w:t>
            </w:r>
            <w:r w:rsidR="00604F8A" w:rsidRPr="00B16A64">
              <w:t> </w:t>
            </w:r>
            <w:r w:rsidRPr="00B16A64">
              <w:t>количестве</w:t>
            </w:r>
            <w:r w:rsidRPr="005B69C0">
              <w:t xml:space="preserve"> одновременно обслуживаемых пользователей ИС</w:t>
            </w:r>
            <w:r>
              <w:t>;</w:t>
            </w:r>
          </w:p>
          <w:p w14:paraId="5203AF75" w14:textId="77777777" w:rsidR="008B2806" w:rsidRPr="00B16A64" w:rsidRDefault="008B2806" w:rsidP="00B16A64">
            <w:pPr>
              <w:pStyle w:val="10"/>
              <w:ind w:left="461" w:hanging="284"/>
            </w:pPr>
            <w:r w:rsidRPr="005B69C0">
              <w:t xml:space="preserve">URL </w:t>
            </w:r>
            <w:r w:rsidRPr="00B16A64">
              <w:t>главной страницы ИС (если ИС доступна по URL-адресу);</w:t>
            </w:r>
          </w:p>
          <w:p w14:paraId="726EFB7C" w14:textId="77777777" w:rsidR="008B2806" w:rsidRDefault="008B2806" w:rsidP="00B16A64">
            <w:pPr>
              <w:pStyle w:val="10"/>
              <w:ind w:left="461" w:hanging="284"/>
            </w:pPr>
            <w:r w:rsidRPr="00B16A64">
              <w:t>данные об</w:t>
            </w:r>
            <w:r w:rsidRPr="005B69C0">
              <w:t xml:space="preserve"> ответственном за эксплуатацию ИС</w:t>
            </w:r>
            <w:r>
              <w:t>:</w:t>
            </w:r>
          </w:p>
          <w:p w14:paraId="26B2B80A" w14:textId="77777777" w:rsidR="008B2806" w:rsidRDefault="008B2806" w:rsidP="00B16A64">
            <w:pPr>
              <w:pStyle w:val="10"/>
              <w:ind w:left="461" w:hanging="284"/>
            </w:pPr>
            <w:r w:rsidRPr="00C020C2">
              <w:t>фамилия</w:t>
            </w:r>
            <w:r>
              <w:t>;</w:t>
            </w:r>
          </w:p>
          <w:p w14:paraId="314B1201" w14:textId="77777777" w:rsidR="008B2806" w:rsidRDefault="008B2806" w:rsidP="00B16A64">
            <w:pPr>
              <w:pStyle w:val="10"/>
              <w:ind w:left="461" w:hanging="284"/>
            </w:pPr>
            <w:r>
              <w:t>имя;</w:t>
            </w:r>
          </w:p>
          <w:p w14:paraId="27FE76F3" w14:textId="77777777" w:rsidR="008B2806" w:rsidRDefault="008B2806" w:rsidP="00B16A64">
            <w:pPr>
              <w:pStyle w:val="10"/>
              <w:ind w:left="461" w:hanging="284"/>
            </w:pPr>
            <w:r w:rsidRPr="00C020C2">
              <w:t>должность</w:t>
            </w:r>
            <w:r>
              <w:t>;</w:t>
            </w:r>
          </w:p>
          <w:p w14:paraId="6825FFCC" w14:textId="77777777" w:rsidR="008B2806" w:rsidRDefault="008B2806" w:rsidP="00B16A64">
            <w:pPr>
              <w:pStyle w:val="10"/>
              <w:ind w:left="461" w:hanging="284"/>
            </w:pPr>
            <w:r w:rsidRPr="00C020C2">
              <w:t>рабочий телефон</w:t>
            </w:r>
            <w:r>
              <w:t>;</w:t>
            </w:r>
          </w:p>
          <w:p w14:paraId="035E0A82" w14:textId="7DAC050E" w:rsidR="00713F55" w:rsidRPr="00685B2D" w:rsidRDefault="008B2806" w:rsidP="00B16A64">
            <w:pPr>
              <w:pStyle w:val="10"/>
              <w:ind w:left="461" w:hanging="284"/>
            </w:pPr>
            <w:r w:rsidRPr="001B3409">
              <w:t>адрес электронной почты</w:t>
            </w:r>
            <w:r w:rsidR="00685B2D">
              <w:t>.</w:t>
            </w:r>
          </w:p>
          <w:p w14:paraId="49C5D952" w14:textId="3BFA6440" w:rsidR="0005190B" w:rsidRPr="00297462" w:rsidRDefault="000E4674" w:rsidP="00B16A64">
            <w:pPr>
              <w:pStyle w:val="10"/>
              <w:ind w:left="461" w:hanging="284"/>
            </w:pPr>
            <w:r>
              <w:t>сопроводительное письмо</w:t>
            </w:r>
            <w:r w:rsidRPr="00713F55">
              <w:t xml:space="preserve"> </w:t>
            </w:r>
            <w:r w:rsidR="00713F55" w:rsidRPr="00713F55">
              <w:t>оформлено на бланке организации, содержащем исходящий номер и подпись ответственного лица</w:t>
            </w:r>
            <w:r w:rsidRPr="00BB3801">
              <w:t>;</w:t>
            </w:r>
            <w:r w:rsidR="00713F55" w:rsidRPr="00713F55">
              <w:t xml:space="preserve"> </w:t>
            </w:r>
          </w:p>
          <w:p w14:paraId="462EEC31" w14:textId="2E42AF57" w:rsidR="00973D09" w:rsidRPr="0005190B" w:rsidRDefault="0005190B" w:rsidP="00B16A64">
            <w:pPr>
              <w:pStyle w:val="10"/>
              <w:ind w:left="461" w:hanging="284"/>
            </w:pPr>
            <w:r>
              <w:t>заявка полностью соответствует шаблону из</w:t>
            </w:r>
            <w:r w:rsidR="00604F8A">
              <w:t> </w:t>
            </w:r>
            <w:r>
              <w:t xml:space="preserve">соответствующего приложения (содержит весь текст из шаблона </w:t>
            </w:r>
            <w:r>
              <w:lastRenderedPageBreak/>
              <w:t xml:space="preserve">заявки), </w:t>
            </w:r>
            <w:r w:rsidR="009036C7">
              <w:br/>
            </w:r>
            <w:r>
              <w:t>все обязательные поля заявки заполнены</w:t>
            </w:r>
            <w:r w:rsidR="000E4674">
              <w:t xml:space="preserve">, заявка содержит печать организации </w:t>
            </w:r>
            <w:r w:rsidR="00507B07">
              <w:t xml:space="preserve">(при наличии) </w:t>
            </w:r>
            <w:r w:rsidR="000E4674">
              <w:t>и подпись ответственного лица</w:t>
            </w:r>
          </w:p>
        </w:tc>
        <w:tc>
          <w:tcPr>
            <w:tcW w:w="1137" w:type="pct"/>
          </w:tcPr>
          <w:p w14:paraId="1127DFA2" w14:textId="626F0520" w:rsidR="008B2806" w:rsidRDefault="008B2806" w:rsidP="00901841">
            <w:pPr>
              <w:pStyle w:val="1ff0"/>
            </w:pPr>
            <w:r>
              <w:lastRenderedPageBreak/>
              <w:t>Переход к</w:t>
            </w:r>
            <w:r w:rsidR="00604F8A">
              <w:t> </w:t>
            </w:r>
            <w:r w:rsidR="00257D22">
              <w:t>следующему шагу</w:t>
            </w:r>
          </w:p>
        </w:tc>
        <w:tc>
          <w:tcPr>
            <w:tcW w:w="1515" w:type="pct"/>
          </w:tcPr>
          <w:p w14:paraId="41BAF66F" w14:textId="6D4F76C9" w:rsidR="008B2806" w:rsidRPr="0011276F" w:rsidRDefault="008B2806" w:rsidP="00901841">
            <w:pPr>
              <w:pStyle w:val="1ff0"/>
            </w:pPr>
            <w:r>
              <w:t xml:space="preserve">Уведомление </w:t>
            </w:r>
            <w:r w:rsidR="00685B2D" w:rsidRPr="00121FC1">
              <w:t>Мин</w:t>
            </w:r>
            <w:r w:rsidR="00685B2D">
              <w:t>цифры</w:t>
            </w:r>
            <w:r w:rsidR="00685B2D" w:rsidRPr="00121FC1">
              <w:t xml:space="preserve"> </w:t>
            </w:r>
            <w:r w:rsidR="00121FC1" w:rsidRPr="00121FC1">
              <w:t>России</w:t>
            </w:r>
            <w:r w:rsidR="00A33ACA">
              <w:t xml:space="preserve"> </w:t>
            </w:r>
            <w:r>
              <w:t>об</w:t>
            </w:r>
            <w:r w:rsidR="00604F8A">
              <w:t> </w:t>
            </w:r>
            <w:r>
              <w:t>отказе в обработке заявки по</w:t>
            </w:r>
            <w:r w:rsidR="00604F8A">
              <w:t> </w:t>
            </w:r>
            <w:r>
              <w:t xml:space="preserve">причине </w:t>
            </w:r>
            <w:r w:rsidR="00257D22">
              <w:t>некорректного оформления заявки</w:t>
            </w:r>
          </w:p>
        </w:tc>
      </w:tr>
      <w:tr w:rsidR="008B2806" w:rsidRPr="0011276F" w14:paraId="5542B8CE" w14:textId="77777777" w:rsidTr="00901841">
        <w:tc>
          <w:tcPr>
            <w:tcW w:w="224" w:type="pct"/>
          </w:tcPr>
          <w:p w14:paraId="030A69E4" w14:textId="77777777" w:rsidR="008B2806" w:rsidRPr="00B30A64" w:rsidRDefault="008B2806" w:rsidP="00410161">
            <w:pPr>
              <w:pStyle w:val="a6"/>
            </w:pPr>
          </w:p>
        </w:tc>
        <w:tc>
          <w:tcPr>
            <w:tcW w:w="683" w:type="pct"/>
          </w:tcPr>
          <w:p w14:paraId="418CFB96" w14:textId="77777777" w:rsidR="008B2806" w:rsidRDefault="008B2806" w:rsidP="00901841">
            <w:pPr>
              <w:pStyle w:val="1ff0"/>
            </w:pPr>
            <w:r>
              <w:t>Корректность дополнительных файлов</w:t>
            </w:r>
          </w:p>
        </w:tc>
        <w:tc>
          <w:tcPr>
            <w:tcW w:w="1441" w:type="pct"/>
          </w:tcPr>
          <w:p w14:paraId="589C8654" w14:textId="4CA3F2D4" w:rsidR="008B2806" w:rsidRDefault="008B2806" w:rsidP="00901841">
            <w:pPr>
              <w:pStyle w:val="1ff0"/>
            </w:pPr>
            <w:r>
              <w:t xml:space="preserve">Проверяется, что приложенные дополнительные файлы соответствуют </w:t>
            </w:r>
            <w:r w:rsidRPr="00C70662">
              <w:t>Методически</w:t>
            </w:r>
            <w:r>
              <w:t>м</w:t>
            </w:r>
            <w:r w:rsidRPr="00C70662">
              <w:t xml:space="preserve"> рекомендаци</w:t>
            </w:r>
            <w:r>
              <w:t xml:space="preserve">ям </w:t>
            </w:r>
            <w:r w:rsidRPr="00C70662">
              <w:t>по использованию Единой системы идентификации и</w:t>
            </w:r>
            <w:r w:rsidR="00604F8A">
              <w:t> </w:t>
            </w:r>
            <w:r w:rsidRPr="00C70662">
              <w:t>аутентификации</w:t>
            </w:r>
          </w:p>
        </w:tc>
        <w:tc>
          <w:tcPr>
            <w:tcW w:w="1137" w:type="pct"/>
          </w:tcPr>
          <w:p w14:paraId="07DA3762" w14:textId="13419CAA" w:rsidR="008B2806" w:rsidRDefault="008B2806" w:rsidP="00901841">
            <w:pPr>
              <w:pStyle w:val="1ff0"/>
            </w:pPr>
            <w:r>
              <w:t>Переход к</w:t>
            </w:r>
            <w:r w:rsidR="00604F8A">
              <w:t> </w:t>
            </w:r>
            <w:r w:rsidR="00257D22">
              <w:t>следующему шагу</w:t>
            </w:r>
          </w:p>
        </w:tc>
        <w:tc>
          <w:tcPr>
            <w:tcW w:w="1515" w:type="pct"/>
          </w:tcPr>
          <w:p w14:paraId="598B6F89" w14:textId="69646DF0" w:rsidR="008B2806" w:rsidRDefault="00C97428" w:rsidP="00901841">
            <w:pPr>
              <w:pStyle w:val="1ff0"/>
            </w:pPr>
            <w:r>
              <w:t xml:space="preserve">Уведомление </w:t>
            </w:r>
            <w:r w:rsidR="00685B2D" w:rsidRPr="00121FC1">
              <w:t>Мин</w:t>
            </w:r>
            <w:r w:rsidR="00685B2D">
              <w:t xml:space="preserve">цифры </w:t>
            </w:r>
            <w:r w:rsidR="00121FC1" w:rsidRPr="00121FC1">
              <w:t>России</w:t>
            </w:r>
            <w:r w:rsidR="003B6094">
              <w:t xml:space="preserve"> </w:t>
            </w:r>
            <w:r w:rsidR="00685B2D">
              <w:t>заявителя</w:t>
            </w:r>
            <w:r w:rsidR="00685B2D" w:rsidDel="003B03AA">
              <w:t xml:space="preserve"> </w:t>
            </w:r>
            <w:r w:rsidR="008B2806">
              <w:t>об отказе в обработке заявки по причине нек</w:t>
            </w:r>
            <w:r w:rsidR="00257D22">
              <w:t>орректных дополнительных файлов</w:t>
            </w:r>
          </w:p>
        </w:tc>
      </w:tr>
      <w:tr w:rsidR="009A4A7A" w:rsidRPr="0011276F" w14:paraId="353E4538" w14:textId="77777777" w:rsidTr="00901841">
        <w:tc>
          <w:tcPr>
            <w:tcW w:w="224" w:type="pct"/>
          </w:tcPr>
          <w:p w14:paraId="7BB88F19" w14:textId="77777777" w:rsidR="009A4A7A" w:rsidRPr="00B30A64" w:rsidRDefault="009A4A7A" w:rsidP="00410161">
            <w:pPr>
              <w:pStyle w:val="a6"/>
            </w:pPr>
          </w:p>
        </w:tc>
        <w:tc>
          <w:tcPr>
            <w:tcW w:w="683" w:type="pct"/>
          </w:tcPr>
          <w:p w14:paraId="7256B13C" w14:textId="77777777" w:rsidR="009A4A7A" w:rsidRDefault="009A4A7A" w:rsidP="00901841">
            <w:pPr>
              <w:pStyle w:val="1ff0"/>
            </w:pPr>
            <w:r>
              <w:t>Правомочность</w:t>
            </w:r>
          </w:p>
        </w:tc>
        <w:tc>
          <w:tcPr>
            <w:tcW w:w="1441" w:type="pct"/>
          </w:tcPr>
          <w:p w14:paraId="02DA2E15" w14:textId="078CBC29" w:rsidR="009A4A7A" w:rsidRDefault="009A4A7A" w:rsidP="00901841">
            <w:pPr>
              <w:pStyle w:val="1ff0"/>
            </w:pPr>
            <w:r>
              <w:t>Проверяется достаточность нормативных оснований для</w:t>
            </w:r>
            <w:r w:rsidR="00604F8A">
              <w:t> </w:t>
            </w:r>
            <w:r>
              <w:t xml:space="preserve">подключения ИС </w:t>
            </w:r>
            <w:r w:rsidR="005E7CB0">
              <w:br/>
            </w:r>
            <w:r w:rsidR="005B7D53">
              <w:t>к</w:t>
            </w:r>
            <w:r>
              <w:t xml:space="preserve"> ЕСИА</w:t>
            </w:r>
            <w:r w:rsidR="0078144B">
              <w:t xml:space="preserve"> (в разрезе цели подключения)</w:t>
            </w:r>
            <w:r w:rsidR="005B7D53">
              <w:t xml:space="preserve"> с</w:t>
            </w:r>
            <w:r w:rsidR="00604F8A">
              <w:t> </w:t>
            </w:r>
            <w:r w:rsidR="005B7D53">
              <w:t>указанными в заявке параметрами</w:t>
            </w:r>
            <w:r w:rsidR="00885BA4">
              <w:t xml:space="preserve">, </w:t>
            </w:r>
            <w:r w:rsidR="00885BA4" w:rsidRPr="0062782F">
              <w:t>легитимность получения доступа к</w:t>
            </w:r>
            <w:r w:rsidR="00604F8A">
              <w:t> </w:t>
            </w:r>
            <w:r w:rsidR="00885BA4" w:rsidRPr="0062782F">
              <w:t>функциональности</w:t>
            </w:r>
            <w:r w:rsidR="00FF0900">
              <w:t xml:space="preserve"> </w:t>
            </w:r>
            <w:r w:rsidR="00885BA4">
              <w:t>добавления/</w:t>
            </w:r>
            <w:r w:rsidR="00885BA4" w:rsidRPr="0062782F">
              <w:t>редактирования групп доступа</w:t>
            </w:r>
            <w:r w:rsidR="005E7CB0">
              <w:t xml:space="preserve"> через технологический портал</w:t>
            </w:r>
          </w:p>
        </w:tc>
        <w:tc>
          <w:tcPr>
            <w:tcW w:w="1137" w:type="pct"/>
          </w:tcPr>
          <w:p w14:paraId="072682AC" w14:textId="74D47EBE" w:rsidR="009A4A7A" w:rsidRDefault="009A4A7A" w:rsidP="00901841">
            <w:pPr>
              <w:pStyle w:val="1ff0"/>
            </w:pPr>
            <w:r>
              <w:t>Переход к</w:t>
            </w:r>
            <w:r w:rsidR="00604F8A">
              <w:t> </w:t>
            </w:r>
            <w:r w:rsidR="005E7CB0">
              <w:t>следующему шагу</w:t>
            </w:r>
          </w:p>
        </w:tc>
        <w:tc>
          <w:tcPr>
            <w:tcW w:w="1515" w:type="pct"/>
          </w:tcPr>
          <w:p w14:paraId="6B6FA5F3" w14:textId="0F51CD79" w:rsidR="009A4A7A" w:rsidRDefault="009A4A7A" w:rsidP="00AA3FAF">
            <w:pPr>
              <w:pStyle w:val="1ff0"/>
            </w:pPr>
            <w:r>
              <w:t xml:space="preserve">Уведомление </w:t>
            </w:r>
            <w:r w:rsidR="00FF0900">
              <w:t>заявителя</w:t>
            </w:r>
            <w:r w:rsidR="00FF0900" w:rsidDel="003B03AA">
              <w:t xml:space="preserve"> </w:t>
            </w:r>
            <w:r>
              <w:t>об отказе в</w:t>
            </w:r>
            <w:r w:rsidR="00AA3FAF">
              <w:t xml:space="preserve"> </w:t>
            </w:r>
            <w:r>
              <w:t xml:space="preserve">обработке заявки </w:t>
            </w:r>
            <w:r w:rsidR="005E7CB0">
              <w:br/>
            </w:r>
            <w:r>
              <w:t>по причине недостаточных</w:t>
            </w:r>
            <w:r w:rsidR="00FF0900">
              <w:t xml:space="preserve"> </w:t>
            </w:r>
            <w:r>
              <w:t>оснований для подключения ИС к тестовой и</w:t>
            </w:r>
            <w:r w:rsidR="00604F8A">
              <w:t> </w:t>
            </w:r>
            <w:r>
              <w:t>промышленной среде ЕСИА</w:t>
            </w:r>
          </w:p>
        </w:tc>
      </w:tr>
    </w:tbl>
    <w:p w14:paraId="30F239E8" w14:textId="4EB6938A" w:rsidR="008677D6" w:rsidRDefault="008677D6" w:rsidP="002B4492">
      <w:pPr>
        <w:pStyle w:val="29"/>
        <w:ind w:left="0" w:firstLine="851"/>
      </w:pPr>
      <w:bookmarkStart w:id="108" w:name="_Toc413945087"/>
      <w:bookmarkStart w:id="109" w:name="_Toc413945088"/>
      <w:bookmarkStart w:id="110" w:name="_Toc413945089"/>
      <w:bookmarkStart w:id="111" w:name="_Toc502242445"/>
      <w:bookmarkStart w:id="112" w:name="_Toc502242466"/>
      <w:bookmarkStart w:id="113" w:name="_Toc8818659"/>
      <w:bookmarkStart w:id="114" w:name="_Toc167885991"/>
      <w:bookmarkStart w:id="115" w:name="_Ref415743340"/>
      <w:bookmarkEnd w:id="108"/>
      <w:bookmarkEnd w:id="109"/>
      <w:bookmarkEnd w:id="110"/>
      <w:bookmarkEnd w:id="111"/>
      <w:bookmarkEnd w:id="112"/>
      <w:r w:rsidRPr="004F5706">
        <w:t>Требования</w:t>
      </w:r>
      <w:r>
        <w:t xml:space="preserve"> к прикладываемым файлам</w:t>
      </w:r>
      <w:bookmarkEnd w:id="113"/>
      <w:bookmarkEnd w:id="114"/>
    </w:p>
    <w:p w14:paraId="4D46F929" w14:textId="7349D1A6" w:rsidR="00BA257B" w:rsidRPr="00BA257B" w:rsidRDefault="00BA257B" w:rsidP="00BA257B">
      <w:pPr>
        <w:pStyle w:val="1b"/>
      </w:pPr>
      <w:r>
        <w:t xml:space="preserve">Требования к прикладываем файлам </w:t>
      </w:r>
      <w:r w:rsidR="00D43CF6">
        <w:t>приведены</w:t>
      </w:r>
      <w:r>
        <w:t xml:space="preserve"> в таблице </w:t>
      </w:r>
      <w:r w:rsidR="00F83D98">
        <w:fldChar w:fldCharType="begin"/>
      </w:r>
      <w:r w:rsidR="00F83D98">
        <w:instrText xml:space="preserve"> REF _Ref105077947 \h </w:instrText>
      </w:r>
      <w:r w:rsidR="00F83D98">
        <w:fldChar w:fldCharType="separate"/>
      </w:r>
      <w:r w:rsidR="008E49C4">
        <w:rPr>
          <w:noProof/>
        </w:rPr>
        <w:t>10</w:t>
      </w:r>
      <w:r w:rsidR="00F83D98">
        <w:fldChar w:fldCharType="end"/>
      </w:r>
      <w:r>
        <w:t>.</w:t>
      </w:r>
    </w:p>
    <w:p w14:paraId="51C996B7" w14:textId="700098DC" w:rsidR="0017205E" w:rsidRPr="0017205E" w:rsidRDefault="0017205E" w:rsidP="007E1B5B">
      <w:pPr>
        <w:pStyle w:val="afffffffff3"/>
      </w:pPr>
      <w:r>
        <w:t xml:space="preserve">Таблица </w:t>
      </w:r>
      <w:fldSimple w:instr=" SEQ Таблица \* ARABIC ">
        <w:bookmarkStart w:id="116" w:name="_Ref105077947"/>
        <w:r w:rsidR="008E49C4">
          <w:rPr>
            <w:noProof/>
          </w:rPr>
          <w:t>10</w:t>
        </w:r>
        <w:bookmarkEnd w:id="116"/>
      </w:fldSimple>
      <w:r>
        <w:t xml:space="preserve"> – Требования к прикладываем</w:t>
      </w:r>
      <w:r w:rsidR="00CA4200">
        <w:t>ым</w:t>
      </w:r>
      <w:r>
        <w:t xml:space="preserve"> файлам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977"/>
        <w:gridCol w:w="2835"/>
      </w:tblGrid>
      <w:tr w:rsidR="008677D6" w:rsidRPr="00AA4FF9" w14:paraId="1EF3F047" w14:textId="77777777" w:rsidTr="00BC0810">
        <w:tc>
          <w:tcPr>
            <w:tcW w:w="3539" w:type="dxa"/>
            <w:tcBorders>
              <w:bottom w:val="double" w:sz="4" w:space="0" w:color="auto"/>
            </w:tcBorders>
            <w:shd w:val="clear" w:color="auto" w:fill="auto"/>
            <w:hideMark/>
          </w:tcPr>
          <w:p w14:paraId="57A43479" w14:textId="6A36A64D" w:rsidR="008677D6" w:rsidRPr="00BA257B" w:rsidRDefault="008677D6" w:rsidP="00BA257B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BA257B">
              <w:rPr>
                <w:b/>
              </w:rPr>
              <w:t>Операция ЕСИА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auto"/>
            <w:hideMark/>
          </w:tcPr>
          <w:p w14:paraId="517DF2D4" w14:textId="77777777" w:rsidR="008677D6" w:rsidRPr="00BA257B" w:rsidRDefault="008677D6" w:rsidP="00BA257B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BA257B">
              <w:rPr>
                <w:b/>
              </w:rPr>
              <w:t>Файл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  <w:hideMark/>
          </w:tcPr>
          <w:p w14:paraId="67D985EE" w14:textId="77777777" w:rsidR="008677D6" w:rsidRPr="00BA257B" w:rsidRDefault="008677D6" w:rsidP="00BA257B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BA257B">
              <w:rPr>
                <w:b/>
              </w:rPr>
              <w:t>Ссылка</w:t>
            </w:r>
          </w:p>
        </w:tc>
      </w:tr>
      <w:tr w:rsidR="008677D6" w:rsidRPr="00AA4FF9" w14:paraId="6CE10FAE" w14:textId="77777777" w:rsidTr="00BC0810">
        <w:tc>
          <w:tcPr>
            <w:tcW w:w="3539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0F558E17" w14:textId="377ACE19" w:rsidR="008677D6" w:rsidRPr="00AA4FF9" w:rsidRDefault="008677D6" w:rsidP="00630465">
            <w:pPr>
              <w:pStyle w:val="1ff0"/>
              <w:rPr>
                <w:rFonts w:ascii="Calibri" w:eastAsia="Calibri" w:hAnsi="Calibri"/>
              </w:rPr>
            </w:pPr>
            <w:r w:rsidRPr="00AA4FF9">
              <w:t>Идентификация и аутентификация пользователей с</w:t>
            </w:r>
            <w:r w:rsidR="00604F8A">
              <w:t> </w:t>
            </w:r>
            <w:r w:rsidRPr="00AA4FF9">
              <w:t xml:space="preserve">использованием модели OAuth 2.0 / </w:t>
            </w:r>
            <w:r w:rsidRPr="00AA4FF9">
              <w:rPr>
                <w:lang w:val="en-US"/>
              </w:rPr>
              <w:t>OpenID</w:t>
            </w:r>
            <w:r w:rsidRPr="00AA4FF9">
              <w:t xml:space="preserve"> </w:t>
            </w:r>
            <w:r w:rsidRPr="00AA4FF9">
              <w:rPr>
                <w:lang w:val="en-US"/>
              </w:rPr>
              <w:t>Connect</w:t>
            </w:r>
          </w:p>
        </w:tc>
        <w:tc>
          <w:tcPr>
            <w:tcW w:w="2977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6038C7F8" w14:textId="0FE4B0B6" w:rsidR="008677D6" w:rsidRPr="00AA4FF9" w:rsidRDefault="00D010EF" w:rsidP="00630465">
            <w:pPr>
              <w:pStyle w:val="1ff0"/>
              <w:rPr>
                <w:rFonts w:ascii="Calibri" w:eastAsia="Calibri" w:hAnsi="Calibri"/>
              </w:rPr>
            </w:pPr>
            <w:r>
              <w:t>С</w:t>
            </w:r>
            <w:r w:rsidR="008677D6" w:rsidRPr="00AA4FF9">
              <w:t xml:space="preserve">ертификат ключа </w:t>
            </w:r>
            <w:r w:rsidR="00284D86">
              <w:t xml:space="preserve"> </w:t>
            </w:r>
            <w:r w:rsidR="009E28B7">
              <w:t>проверки</w:t>
            </w:r>
            <w:r w:rsidR="009E28B7" w:rsidRPr="00AA4FF9">
              <w:t xml:space="preserve"> электронной</w:t>
            </w:r>
            <w:r w:rsidR="008677D6" w:rsidRPr="00AA4FF9">
              <w:t xml:space="preserve"> подписи ИС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5A864A66" w14:textId="6D380F30" w:rsidR="008677D6" w:rsidRPr="00AA4FF9" w:rsidRDefault="00CF2D7C" w:rsidP="00B75AE2">
            <w:pPr>
              <w:pStyle w:val="1ff0"/>
              <w:rPr>
                <w:rFonts w:ascii="Calibri" w:eastAsia="Calibri" w:hAnsi="Calibri"/>
              </w:rPr>
            </w:pPr>
            <w:r>
              <w:t>Методические рекомендации по использованию ЕСИА,</w:t>
            </w:r>
            <w:r w:rsidR="008677D6" w:rsidRPr="00AA4FF9">
              <w:t xml:space="preserve"> </w:t>
            </w:r>
            <w:r>
              <w:br/>
            </w:r>
            <w:r w:rsidR="008677D6" w:rsidRPr="00AA4FF9">
              <w:t>п. 3.1.2</w:t>
            </w:r>
            <w:r w:rsidR="00B75AE2">
              <w:t xml:space="preserve"> и</w:t>
            </w:r>
            <w:r>
              <w:t xml:space="preserve"> </w:t>
            </w:r>
            <w:r w:rsidR="008677D6" w:rsidRPr="00AA4FF9">
              <w:t>приложение В</w:t>
            </w:r>
          </w:p>
        </w:tc>
      </w:tr>
      <w:tr w:rsidR="008677D6" w:rsidRPr="00AA4FF9" w14:paraId="220609EF" w14:textId="77777777" w:rsidTr="00B83B26">
        <w:trPr>
          <w:trHeight w:val="1318"/>
        </w:trPr>
        <w:tc>
          <w:tcPr>
            <w:tcW w:w="3539" w:type="dxa"/>
            <w:shd w:val="clear" w:color="auto" w:fill="auto"/>
            <w:hideMark/>
          </w:tcPr>
          <w:p w14:paraId="1123843E" w14:textId="2353AB37" w:rsidR="008677D6" w:rsidRPr="00AA4FF9" w:rsidRDefault="008677D6" w:rsidP="00630465">
            <w:pPr>
              <w:pStyle w:val="1ff0"/>
              <w:rPr>
                <w:rFonts w:ascii="Calibri" w:eastAsia="Calibri" w:hAnsi="Calibri"/>
              </w:rPr>
            </w:pPr>
            <w:r w:rsidRPr="00AA4FF9">
              <w:lastRenderedPageBreak/>
              <w:t xml:space="preserve">Получение данных из регистров ЕСИА </w:t>
            </w:r>
            <w:r w:rsidR="008B5ECB">
              <w:br/>
            </w:r>
            <w:r w:rsidRPr="00AA4FF9">
              <w:t>через программ</w:t>
            </w:r>
            <w:r w:rsidR="008571CF">
              <w:t>ные интерфейсы OAuth 2.0 / REST</w:t>
            </w:r>
            <w:r w:rsidRPr="00AA4FF9">
              <w:t xml:space="preserve"> </w:t>
            </w:r>
            <w:r w:rsidRPr="00AA4FF9">
              <w:rPr>
                <w:lang w:val="en-US"/>
              </w:rPr>
              <w:t>API</w:t>
            </w:r>
          </w:p>
        </w:tc>
        <w:tc>
          <w:tcPr>
            <w:tcW w:w="2977" w:type="dxa"/>
            <w:shd w:val="clear" w:color="auto" w:fill="auto"/>
            <w:hideMark/>
          </w:tcPr>
          <w:p w14:paraId="2B276993" w14:textId="5D897A13" w:rsidR="008677D6" w:rsidRPr="00AA4FF9" w:rsidRDefault="00D010EF" w:rsidP="00E22114">
            <w:pPr>
              <w:pStyle w:val="1ff0"/>
              <w:rPr>
                <w:rFonts w:ascii="Calibri" w:eastAsia="Calibri" w:hAnsi="Calibri"/>
              </w:rPr>
            </w:pPr>
            <w:r>
              <w:t>С</w:t>
            </w:r>
            <w:r w:rsidR="008677D6" w:rsidRPr="00AA4FF9">
              <w:t xml:space="preserve">ертификат ключа </w:t>
            </w:r>
            <w:r w:rsidR="00F90617">
              <w:t xml:space="preserve">проверки </w:t>
            </w:r>
            <w:r w:rsidR="008677D6" w:rsidRPr="00AA4FF9">
              <w:t>электронной подписи ИС,</w:t>
            </w:r>
            <w:r w:rsidR="00604F8A">
              <w:t xml:space="preserve"> </w:t>
            </w:r>
            <w:r w:rsidR="008677D6" w:rsidRPr="00AA4FF9">
              <w:t>перечень</w:t>
            </w:r>
            <w:r w:rsidR="00E22114">
              <w:t xml:space="preserve"> областей доступа (</w:t>
            </w:r>
            <w:r w:rsidR="008677D6" w:rsidRPr="00AA4FF9">
              <w:t>scope</w:t>
            </w:r>
            <w:r w:rsidR="00E22114">
              <w:t>)</w:t>
            </w:r>
            <w:r w:rsidR="008677D6" w:rsidRPr="00AA4FF9">
              <w:t>, которые данная система планирует</w:t>
            </w:r>
            <w:r w:rsidR="00604F8A">
              <w:t xml:space="preserve"> </w:t>
            </w:r>
            <w:r w:rsidR="008677D6" w:rsidRPr="00AA4FF9">
              <w:t>запрашивать</w:t>
            </w:r>
          </w:p>
        </w:tc>
        <w:tc>
          <w:tcPr>
            <w:tcW w:w="2835" w:type="dxa"/>
            <w:shd w:val="clear" w:color="auto" w:fill="auto"/>
            <w:hideMark/>
          </w:tcPr>
          <w:p w14:paraId="71AD5796" w14:textId="67548F82" w:rsidR="008677D6" w:rsidRPr="00AA4FF9" w:rsidRDefault="00CF2D7C" w:rsidP="00C47577">
            <w:pPr>
              <w:pStyle w:val="1ff0"/>
              <w:rPr>
                <w:rFonts w:ascii="Calibri" w:eastAsia="Calibri" w:hAnsi="Calibri"/>
              </w:rPr>
            </w:pPr>
            <w:r>
              <w:t>Методические рекомендации по использованию ЕСИА,</w:t>
            </w:r>
            <w:r w:rsidR="00E22114">
              <w:t xml:space="preserve"> приложени</w:t>
            </w:r>
            <w:r w:rsidR="00C47577">
              <w:t>я</w:t>
            </w:r>
            <w:r w:rsidR="00E22114">
              <w:t xml:space="preserve"> В.2</w:t>
            </w:r>
            <w:r w:rsidR="00C47577">
              <w:t>,</w:t>
            </w:r>
            <w:r w:rsidR="00E22114">
              <w:t xml:space="preserve"> </w:t>
            </w:r>
            <w:r w:rsidR="008677D6" w:rsidRPr="00AA4FF9">
              <w:t>В.4</w:t>
            </w:r>
          </w:p>
        </w:tc>
      </w:tr>
    </w:tbl>
    <w:p w14:paraId="5CB7D3CA" w14:textId="77777777" w:rsidR="008677D6" w:rsidRPr="00BB3801" w:rsidRDefault="008677D6" w:rsidP="008677D6">
      <w:pPr>
        <w:pStyle w:val="aff1"/>
        <w:rPr>
          <w:lang w:val="ru-RU"/>
        </w:rPr>
      </w:pPr>
    </w:p>
    <w:p w14:paraId="1344CE8B" w14:textId="49E068F7" w:rsidR="002B1D26" w:rsidRDefault="002B1D26" w:rsidP="006E09E7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117" w:name="_Ref163084745"/>
      <w:bookmarkStart w:id="118" w:name="_Toc8818660"/>
      <w:bookmarkStart w:id="119" w:name="_Ref21694135"/>
      <w:bookmarkStart w:id="120" w:name="_Ref163125419"/>
      <w:bookmarkStart w:id="121" w:name="_Toc167885992"/>
      <w:r w:rsidRPr="004F5706">
        <w:lastRenderedPageBreak/>
        <w:t xml:space="preserve">Порядок согласования подключения </w:t>
      </w:r>
      <w:r w:rsidR="00FF0900">
        <w:t>ИС</w:t>
      </w:r>
      <w:r w:rsidR="00513F07">
        <w:t xml:space="preserve"> </w:t>
      </w:r>
      <w:r w:rsidR="002D0CC8" w:rsidRPr="004F5706">
        <w:t>к</w:t>
      </w:r>
      <w:r w:rsidR="00513F07">
        <w:t> </w:t>
      </w:r>
      <w:r w:rsidRPr="004F5706">
        <w:t xml:space="preserve">промышленной </w:t>
      </w:r>
      <w:r w:rsidR="00523FE2" w:rsidRPr="004F5706">
        <w:t xml:space="preserve">среде </w:t>
      </w:r>
      <w:r w:rsidRPr="004F5706">
        <w:t>ЕСИА</w:t>
      </w:r>
      <w:bookmarkEnd w:id="115"/>
      <w:bookmarkEnd w:id="117"/>
      <w:bookmarkEnd w:id="118"/>
      <w:bookmarkEnd w:id="119"/>
      <w:bookmarkEnd w:id="120"/>
      <w:bookmarkEnd w:id="121"/>
    </w:p>
    <w:p w14:paraId="71532896" w14:textId="117423D5" w:rsidR="004F1817" w:rsidRDefault="004F1817" w:rsidP="004F1817">
      <w:pPr>
        <w:pStyle w:val="1b"/>
      </w:pPr>
      <w:bookmarkStart w:id="122" w:name="_Hlk163044502"/>
      <w:r>
        <w:t xml:space="preserve">Подключение ИС к </w:t>
      </w:r>
      <w:r w:rsidR="007469A7">
        <w:t xml:space="preserve">промышленной </w:t>
      </w:r>
      <w:r>
        <w:t>среде ЕСИА осуществляется</w:t>
      </w:r>
      <w:r>
        <w:rPr>
          <w:rStyle w:val="affff5"/>
        </w:rPr>
        <w:footnoteReference w:id="27"/>
      </w:r>
      <w:r w:rsidRPr="00063126">
        <w:t>:</w:t>
      </w:r>
    </w:p>
    <w:p w14:paraId="6BD89633" w14:textId="412796CF" w:rsidR="0033232B" w:rsidRDefault="004F1817" w:rsidP="004F1817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с целью использования программных интерфейсов ЕСИА для идентификации и аутентификации заявителей</w:t>
      </w:r>
      <w:r>
        <w:rPr>
          <w:rStyle w:val="affff5"/>
        </w:rPr>
        <w:footnoteReference w:id="28"/>
      </w:r>
      <w:r>
        <w:t>;</w:t>
      </w:r>
    </w:p>
    <w:p w14:paraId="2F9036DB" w14:textId="26D15D31" w:rsidR="0033232B" w:rsidRPr="0033232B" w:rsidRDefault="004F1817" w:rsidP="0033232B">
      <w:pPr>
        <w:pStyle w:val="affffffffc"/>
        <w:numPr>
          <w:ilvl w:val="0"/>
          <w:numId w:val="6"/>
        </w:numPr>
        <w:tabs>
          <w:tab w:val="clear" w:pos="851"/>
          <w:tab w:val="left" w:pos="1134"/>
          <w:tab w:val="num" w:pos="1247"/>
        </w:tabs>
        <w:spacing w:after="0"/>
        <w:ind w:left="1134" w:hanging="283"/>
      </w:pPr>
      <w:r>
        <w:t>с целью использования программных интерфейсов реестра сведений о доверенностях для передачи и/или получения сведений о машиночитаемых доверенностях</w:t>
      </w:r>
      <w:r>
        <w:rPr>
          <w:rStyle w:val="affff5"/>
        </w:rPr>
        <w:footnoteReference w:id="29"/>
      </w:r>
      <w:r>
        <w:t>.</w:t>
      </w:r>
      <w:bookmarkEnd w:id="122"/>
    </w:p>
    <w:p w14:paraId="51B45C06" w14:textId="77777777" w:rsidR="002B1D26" w:rsidRDefault="002B1D26" w:rsidP="0089269B">
      <w:pPr>
        <w:pStyle w:val="29"/>
        <w:ind w:left="0" w:firstLine="851"/>
      </w:pPr>
      <w:bookmarkStart w:id="123" w:name="_Toc8818661"/>
      <w:bookmarkStart w:id="124" w:name="_Ref162969715"/>
      <w:bookmarkStart w:id="125" w:name="_Toc167885993"/>
      <w:r w:rsidRPr="004F5706">
        <w:t>Предусловие</w:t>
      </w:r>
      <w:r>
        <w:t xml:space="preserve"> процесса</w:t>
      </w:r>
      <w:bookmarkEnd w:id="123"/>
      <w:bookmarkEnd w:id="124"/>
      <w:bookmarkEnd w:id="125"/>
    </w:p>
    <w:p w14:paraId="0F3B2E7F" w14:textId="02A3C765" w:rsidR="002B1D26" w:rsidRDefault="009F056D" w:rsidP="006E09E7">
      <w:pPr>
        <w:pStyle w:val="1b"/>
      </w:pPr>
      <w:r>
        <w:t>Орган</w:t>
      </w:r>
      <w:r w:rsidRPr="007C174E">
        <w:t>/</w:t>
      </w:r>
      <w:r>
        <w:t>организация зарегистрирован в ЕСИА, к записи регистра предоставлен доступ</w:t>
      </w:r>
      <w:r w:rsidR="002B1D26" w:rsidRPr="00706FDB">
        <w:t>.</w:t>
      </w:r>
      <w:r w:rsidR="006B66A1">
        <w:t xml:space="preserve"> Е</w:t>
      </w:r>
      <w:r w:rsidR="006B66A1" w:rsidRPr="006B66A1">
        <w:t>сли в качестве оператора ИС выступает</w:t>
      </w:r>
      <w:r w:rsidR="00FF0900">
        <w:t xml:space="preserve"> ЮЛ</w:t>
      </w:r>
      <w:r w:rsidR="006B66A1" w:rsidRPr="006B66A1">
        <w:t xml:space="preserve">, то учетная запись этого </w:t>
      </w:r>
      <w:r w:rsidR="00FF0900">
        <w:t>ЮЛ</w:t>
      </w:r>
      <w:r w:rsidR="006F65F0">
        <w:t xml:space="preserve"> </w:t>
      </w:r>
      <w:r w:rsidR="006B66A1" w:rsidRPr="006B66A1">
        <w:t>зарегистрирована в ЕСИА</w:t>
      </w:r>
      <w:r w:rsidR="006B66A1">
        <w:t>.</w:t>
      </w:r>
    </w:p>
    <w:p w14:paraId="6C736938" w14:textId="77777777" w:rsidR="008E1C7E" w:rsidRDefault="002B1D26" w:rsidP="006E09E7">
      <w:pPr>
        <w:pStyle w:val="1b"/>
      </w:pPr>
      <w:r>
        <w:t>ИС зарегистрирована в ЕСИА.</w:t>
      </w:r>
    </w:p>
    <w:p w14:paraId="22987432" w14:textId="3131F89A" w:rsidR="002B1D26" w:rsidRDefault="002B1D26" w:rsidP="006E09E7">
      <w:pPr>
        <w:pStyle w:val="1b"/>
      </w:pPr>
      <w:r>
        <w:t xml:space="preserve">ИС успешно зарегистрирована в тестовой среде ЕСИА с целью </w:t>
      </w:r>
      <w:r w:rsidR="003824EB">
        <w:t>тестирования и отладки</w:t>
      </w:r>
      <w:r>
        <w:t>.</w:t>
      </w:r>
    </w:p>
    <w:p w14:paraId="4DAE568A" w14:textId="6D08ECB7" w:rsidR="009050B0" w:rsidRDefault="009050B0" w:rsidP="006E09E7">
      <w:pPr>
        <w:pStyle w:val="1b"/>
      </w:pPr>
      <w:r>
        <w:t xml:space="preserve">Файл сертификата </w:t>
      </w:r>
      <w:r w:rsidR="00106FA7">
        <w:t xml:space="preserve">ключа проверки </w:t>
      </w:r>
      <w:r>
        <w:t xml:space="preserve">электронной подписи загружен в </w:t>
      </w:r>
      <w:r w:rsidR="00FF0900">
        <w:t>ИС</w:t>
      </w:r>
      <w:r>
        <w:t xml:space="preserve"> в промышленной среде ЕСИА через технологический портал</w:t>
      </w:r>
      <w:r w:rsidRPr="00182340">
        <w:rPr>
          <w:vertAlign w:val="superscript"/>
        </w:rPr>
        <w:footnoteReference w:id="30"/>
      </w:r>
      <w:r>
        <w:t>.</w:t>
      </w:r>
    </w:p>
    <w:p w14:paraId="4A1F00F2" w14:textId="28252BD5" w:rsidR="007469A7" w:rsidRPr="00706FDB" w:rsidRDefault="007469A7" w:rsidP="006E09E7">
      <w:pPr>
        <w:pStyle w:val="1b"/>
      </w:pPr>
      <w:r w:rsidRPr="00DC465F">
        <w:t>Для взаимодействия информационной системы клиента с ЕСИА в части автоматического создания и (или) автоматической проверки электронных подписей, предусмотренные п.5 ч.1 ст. 17</w:t>
      </w:r>
      <w:r w:rsidR="009B20A8">
        <w:t xml:space="preserve">.2, п.3 ч.2 ст. 17.2 и ст.17.4 </w:t>
      </w:r>
      <w:r w:rsidRPr="00DC465F">
        <w:t>Федерального закона от 06.04.2011 №</w:t>
      </w:r>
      <w:r w:rsidR="00507B07">
        <w:t> </w:t>
      </w:r>
      <w:r w:rsidRPr="00DC465F">
        <w:t>63-ФЗ «Об электронной подписи»</w:t>
      </w:r>
      <w:r>
        <w:t>,</w:t>
      </w:r>
      <w:r w:rsidRPr="00DC465F">
        <w:t xml:space="preserve"> Заявитель должен иметь квалифицированный сертификат ключа проверки электронной подписи, содержащий указание только на юридическое лицо </w:t>
      </w:r>
      <w:r w:rsidRPr="00DC465F">
        <w:lastRenderedPageBreak/>
        <w:t>в качестве владельца данного сертификата (не указывается в качестве владельца сертификата ключа проверки электронной подписи физическое лицо, действующее от имени юридического лица).</w:t>
      </w:r>
      <w:r>
        <w:t xml:space="preserve"> Данная норма вводится с 01 июля 2025 года.</w:t>
      </w:r>
    </w:p>
    <w:p w14:paraId="343AC4B3" w14:textId="77777777" w:rsidR="002B1D26" w:rsidRPr="00706FDB" w:rsidRDefault="002B1D26" w:rsidP="006E09E7">
      <w:pPr>
        <w:pStyle w:val="1b"/>
      </w:pPr>
      <w:r w:rsidRPr="00706FDB">
        <w:t xml:space="preserve">Оператор ИС определил уполномоченных лиц, ответственных за осуществление взаимодействия в рамках </w:t>
      </w:r>
      <w:r>
        <w:t xml:space="preserve">приведенных </w:t>
      </w:r>
      <w:r w:rsidRPr="00706FDB">
        <w:t>процедур.</w:t>
      </w:r>
    </w:p>
    <w:p w14:paraId="4D98D554" w14:textId="2E33FAC1" w:rsidR="00B606DD" w:rsidRDefault="002B1D26" w:rsidP="006E09E7">
      <w:pPr>
        <w:pStyle w:val="1b"/>
      </w:pPr>
      <w:r w:rsidRPr="00706FDB">
        <w:t>Уполномоченные лица зарегистрированы в ЕСИА и им назначены права доступа в</w:t>
      </w:r>
      <w:r w:rsidR="00513F07">
        <w:t> </w:t>
      </w:r>
      <w:r w:rsidRPr="00706FDB">
        <w:t>соответствии с должностными обязанностями.</w:t>
      </w:r>
    </w:p>
    <w:p w14:paraId="6E79F27A" w14:textId="4A97A4BF" w:rsidR="000A3DB3" w:rsidRPr="008C11C2" w:rsidRDefault="000A3DB3" w:rsidP="000A3DB3">
      <w:pPr>
        <w:pStyle w:val="1b"/>
      </w:pPr>
      <w:r>
        <w:t xml:space="preserve">Подключение к промышленной среде ЕСИА допускается только с использованием сертифицированных ФСБ России средств защиты канала связи класса не ниже </w:t>
      </w:r>
      <w:r>
        <w:rPr>
          <w:lang w:val="en-US"/>
        </w:rPr>
        <w:t>KC</w:t>
      </w:r>
      <w:r w:rsidRPr="004E01BB">
        <w:t>3</w:t>
      </w:r>
      <w:r>
        <w:t xml:space="preserve">. </w:t>
      </w:r>
      <w:r w:rsidR="006C2E9A">
        <w:t xml:space="preserve">Допускается применение сертифицированных ФСБ России средств защиты канала связи класса не ниже </w:t>
      </w:r>
      <w:r w:rsidR="006C2E9A">
        <w:rPr>
          <w:lang w:val="en-US"/>
        </w:rPr>
        <w:t>KC</w:t>
      </w:r>
      <w:r w:rsidR="006C2E9A" w:rsidRPr="001235E0">
        <w:t xml:space="preserve">1 </w:t>
      </w:r>
      <w:r w:rsidR="006C2E9A">
        <w:t xml:space="preserve">в случае отсутствия передачи по данному каналу каких-либо персональных данных для ИС, использующей </w:t>
      </w:r>
      <w:r w:rsidR="001231B0">
        <w:t xml:space="preserve">данный </w:t>
      </w:r>
      <w:r w:rsidR="006C2E9A">
        <w:t xml:space="preserve">канал связи из Цифрового Профиля ЕСИА, за исключением идентификатора пользователя ЕСИА, проходящего аутентификацию, а также при подключении к ЕСИА через </w:t>
      </w:r>
      <w:r w:rsidR="006C2E9A">
        <w:rPr>
          <w:lang w:val="en-US"/>
        </w:rPr>
        <w:t>API</w:t>
      </w:r>
      <w:r w:rsidR="006C2E9A" w:rsidRPr="00863F81">
        <w:t xml:space="preserve"> </w:t>
      </w:r>
      <w:r w:rsidR="006C2E9A">
        <w:rPr>
          <w:lang w:val="en-US"/>
        </w:rPr>
        <w:t>Gateway</w:t>
      </w:r>
      <w:r w:rsidR="000A764B">
        <w:rPr>
          <w:rStyle w:val="affff5"/>
          <w:lang w:val="en-US"/>
        </w:rPr>
        <w:footnoteReference w:id="31"/>
      </w:r>
      <w:r w:rsidR="006C2E9A">
        <w:t xml:space="preserve">. </w:t>
      </w:r>
      <w:r>
        <w:t>Должны применят</w:t>
      </w:r>
      <w:r w:rsidR="00E80013">
        <w:t>ь</w:t>
      </w:r>
      <w:r>
        <w:t>ся</w:t>
      </w:r>
      <w:r w:rsidR="00E80013">
        <w:t xml:space="preserve"> СКЗИ</w:t>
      </w:r>
      <w:r>
        <w:t>, поддержка которых реализована на стороне оператора ЕСИА</w:t>
      </w:r>
      <w:r w:rsidR="009663FF">
        <w:t xml:space="preserve">. В случае применения СКЗИ, </w:t>
      </w:r>
      <w:r w:rsidR="00A66A4F">
        <w:t xml:space="preserve">реализующего протокол </w:t>
      </w:r>
      <w:r w:rsidR="00A66A4F">
        <w:rPr>
          <w:lang w:val="en-US"/>
        </w:rPr>
        <w:t>TLS</w:t>
      </w:r>
      <w:r w:rsidR="007444AC" w:rsidRPr="007444AC">
        <w:t xml:space="preserve"> </w:t>
      </w:r>
      <w:r w:rsidR="006C2E9A">
        <w:t xml:space="preserve">при взаимодействии через </w:t>
      </w:r>
      <w:r w:rsidR="006C2E9A">
        <w:rPr>
          <w:lang w:val="en-US"/>
        </w:rPr>
        <w:t>API</w:t>
      </w:r>
      <w:r w:rsidR="006C2E9A" w:rsidRPr="00863F81">
        <w:t xml:space="preserve"> </w:t>
      </w:r>
      <w:r w:rsidR="006C2E9A">
        <w:rPr>
          <w:lang w:val="en-US"/>
        </w:rPr>
        <w:t>Gateway</w:t>
      </w:r>
      <w:r w:rsidR="000155D7">
        <w:t xml:space="preserve"> допускается </w:t>
      </w:r>
      <w:r w:rsidR="00C60093">
        <w:t>применение односторо</w:t>
      </w:r>
      <w:r w:rsidR="00AD63D8">
        <w:t>н</w:t>
      </w:r>
      <w:r w:rsidR="00C60093">
        <w:t xml:space="preserve">ней аутентификации ЕСИА на стороне ИС по протоколу </w:t>
      </w:r>
      <w:r w:rsidR="00C60093">
        <w:rPr>
          <w:lang w:val="en-US"/>
        </w:rPr>
        <w:t>TLS</w:t>
      </w:r>
      <w:r w:rsidR="006C2E9A" w:rsidRPr="00863F81">
        <w:t xml:space="preserve"> </w:t>
      </w:r>
      <w:r w:rsidR="006C2E9A">
        <w:t>с использованием аутентификации ИС в рамках выполнения протокола аутентификации в соответствии с требованиями «Методических рекомендаций по использованию ЕСИА</w:t>
      </w:r>
      <w:r w:rsidR="00AA37A9">
        <w:rPr>
          <w:rStyle w:val="affff5"/>
        </w:rPr>
        <w:footnoteReference w:id="32"/>
      </w:r>
      <w:r w:rsidR="006C2E9A">
        <w:t>» (с использованием электронной подписи ИС).</w:t>
      </w:r>
      <w:r>
        <w:t xml:space="preserve"> Сведения об СКЗИ, используемых для защиты канала связи (как при</w:t>
      </w:r>
      <w:r w:rsidRPr="004E01BB">
        <w:t xml:space="preserve"> </w:t>
      </w:r>
      <w:r>
        <w:t xml:space="preserve">использовании </w:t>
      </w:r>
      <w:r>
        <w:rPr>
          <w:lang w:val="en-US"/>
        </w:rPr>
        <w:t>VPN</w:t>
      </w:r>
      <w:r w:rsidRPr="004E01BB">
        <w:t>-</w:t>
      </w:r>
      <w:r>
        <w:t xml:space="preserve">соединения, так и при применении </w:t>
      </w:r>
      <w:r>
        <w:rPr>
          <w:lang w:val="en-US"/>
        </w:rPr>
        <w:t>TLS</w:t>
      </w:r>
      <w:r w:rsidRPr="004E01BB">
        <w:t xml:space="preserve">), </w:t>
      </w:r>
      <w:r>
        <w:t>должны быть представлены Минцифры России со стороны заявителя (наименование СКЗИ, класс, номер сертификата).</w:t>
      </w:r>
    </w:p>
    <w:p w14:paraId="707AB706" w14:textId="77777777" w:rsidR="00F66722" w:rsidRPr="00F66722" w:rsidRDefault="00F66722" w:rsidP="00F66722">
      <w:pPr>
        <w:pStyle w:val="1b"/>
      </w:pPr>
      <w:r w:rsidRPr="00783AF6">
        <w:t>Решение о подключении ИС</w:t>
      </w:r>
      <w:r w:rsidRPr="00F66722">
        <w:t xml:space="preserve"> к промышленной среде ЕСИА принимается Минцифры России, в том числе, на основании следующих сведений:</w:t>
      </w:r>
    </w:p>
    <w:p w14:paraId="2ECC42BD" w14:textId="4A3F6D6E" w:rsidR="00F66722" w:rsidRPr="00F66722" w:rsidRDefault="00F66722" w:rsidP="00B16A64">
      <w:pPr>
        <w:pStyle w:val="1b"/>
        <w:numPr>
          <w:ilvl w:val="0"/>
          <w:numId w:val="104"/>
        </w:numPr>
      </w:pPr>
      <w:r w:rsidRPr="00F66722">
        <w:t>название применяемого технического решения реализации подсистемы идентификации, аутентификации с использованием протокола OpenID Connect в соответствии с документацией (формуляром);</w:t>
      </w:r>
    </w:p>
    <w:p w14:paraId="6D291351" w14:textId="77777777" w:rsidR="00F66722" w:rsidRPr="00F66722" w:rsidRDefault="00F66722" w:rsidP="00B16A64">
      <w:pPr>
        <w:pStyle w:val="1b"/>
        <w:numPr>
          <w:ilvl w:val="0"/>
          <w:numId w:val="104"/>
        </w:numPr>
      </w:pPr>
      <w:r w:rsidRPr="00F66722">
        <w:t>номер сертификата СКЗИ, применяемого в составе технического решения для подключаемой ИС;</w:t>
      </w:r>
    </w:p>
    <w:p w14:paraId="6A03657B" w14:textId="77777777" w:rsidR="00DC1F27" w:rsidRPr="00E737AF" w:rsidRDefault="00F66722" w:rsidP="00B16A64">
      <w:pPr>
        <w:pStyle w:val="1b"/>
        <w:numPr>
          <w:ilvl w:val="0"/>
          <w:numId w:val="104"/>
        </w:numPr>
      </w:pPr>
      <w:r w:rsidRPr="00F66722">
        <w:lastRenderedPageBreak/>
        <w:t xml:space="preserve">техническое задание на проведение оценки влияния на СКЗИ, согласованное в установленном порядке с ФСБ России, и выписка из заключения о проведении оценки влияния </w:t>
      </w:r>
      <w:r w:rsidR="003824EB">
        <w:t xml:space="preserve">(только </w:t>
      </w:r>
      <w:r w:rsidRPr="00F66722">
        <w:t>в случае применения собственного технического решения со стороны подключаемой ИС</w:t>
      </w:r>
      <w:r w:rsidR="003824EB">
        <w:t>)</w:t>
      </w:r>
      <w:r w:rsidR="00DC1F27" w:rsidRPr="00E737AF">
        <w:t>;</w:t>
      </w:r>
    </w:p>
    <w:p w14:paraId="5BD6EF47" w14:textId="72BA60E6" w:rsidR="00F66722" w:rsidRDefault="00DC1F27" w:rsidP="00B16A64">
      <w:pPr>
        <w:pStyle w:val="1b"/>
        <w:numPr>
          <w:ilvl w:val="0"/>
          <w:numId w:val="104"/>
        </w:numPr>
      </w:pPr>
      <w:r>
        <w:t>с</w:t>
      </w:r>
      <w:r w:rsidRPr="00FF64E5">
        <w:t>ведения об оценке эффективности реализованных мер по обеспечению безопасности информации подключаемой информационной системы, осуществленной в порядке, установленном законодательством Российской Федерации, и проведённой с привлечением организации, имеющей лицензию ФСТЭК России на деятельность по технической защите конфиденциальной информации</w:t>
      </w:r>
      <w:r w:rsidR="00F66722" w:rsidRPr="00F66722">
        <w:t>.</w:t>
      </w:r>
    </w:p>
    <w:p w14:paraId="79CD6788" w14:textId="5638BE88" w:rsidR="00514394" w:rsidRDefault="00514394" w:rsidP="00B16A64">
      <w:pPr>
        <w:pStyle w:val="1b"/>
        <w:numPr>
          <w:ilvl w:val="0"/>
          <w:numId w:val="104"/>
        </w:numPr>
      </w:pPr>
      <w:r>
        <w:t xml:space="preserve">сведения о </w:t>
      </w:r>
      <w:r w:rsidR="00BA7A22">
        <w:t xml:space="preserve">выполнении </w:t>
      </w:r>
      <w:r>
        <w:t>требований к обеспечению защиты информации в соответствии с требованиями нормативных актов Банка России (только для кредитных организаций):</w:t>
      </w:r>
    </w:p>
    <w:p w14:paraId="5809D752" w14:textId="10FBBC6B" w:rsidR="00514394" w:rsidRDefault="00514394" w:rsidP="00B16A64">
      <w:pPr>
        <w:pStyle w:val="1b"/>
        <w:numPr>
          <w:ilvl w:val="0"/>
          <w:numId w:val="90"/>
        </w:numPr>
      </w:pPr>
      <w:r>
        <w:t xml:space="preserve">пунктом 9 Положения Банка России от 17.04.2019 </w:t>
      </w:r>
      <w:r w:rsidR="00507B07">
        <w:t>№ </w:t>
      </w:r>
      <w:r>
        <w:t xml:space="preserve">683-П </w:t>
      </w:r>
      <w:r w:rsidR="00094CFA">
        <w:t>«</w:t>
      </w:r>
      <w:r>
        <w:t>Об установлении обязательных для кредитных организаций требований к обеспечению защиты информации при осуществлении банковской деятельности в целях противодействия осуществлению переводов денежных средств без согласия клиента</w:t>
      </w:r>
      <w:r w:rsidR="00094CFA">
        <w:t>»</w:t>
      </w:r>
      <w:r>
        <w:t>;</w:t>
      </w:r>
    </w:p>
    <w:p w14:paraId="0C965C01" w14:textId="247807D3" w:rsidR="00514394" w:rsidRDefault="00514394" w:rsidP="00B16A64">
      <w:pPr>
        <w:pStyle w:val="1b"/>
        <w:numPr>
          <w:ilvl w:val="0"/>
          <w:numId w:val="90"/>
        </w:numPr>
      </w:pPr>
      <w:r>
        <w:t>пунктом 1.1 Положения Банк</w:t>
      </w:r>
      <w:r w:rsidR="00094CFA">
        <w:t xml:space="preserve">а России от 04.06.2020 </w:t>
      </w:r>
      <w:r w:rsidR="00507B07">
        <w:t>№ </w:t>
      </w:r>
      <w:r w:rsidR="00094CFA">
        <w:t>719-П</w:t>
      </w:r>
      <w:r w:rsidR="00094CFA">
        <w:br/>
        <w:t>«</w:t>
      </w:r>
      <w:r>
        <w:t>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</w:t>
      </w:r>
      <w:r w:rsidR="00094CFA">
        <w:t>»</w:t>
      </w:r>
      <w:r>
        <w:t xml:space="preserve"> (далее </w:t>
      </w:r>
      <w:r w:rsidR="00094CFA">
        <w:t>‒</w:t>
      </w:r>
      <w:r>
        <w:t xml:space="preserve"> Положение Банка России N 719-П);</w:t>
      </w:r>
    </w:p>
    <w:p w14:paraId="7F544576" w14:textId="2BD0F0E9" w:rsidR="00514394" w:rsidRDefault="00514394" w:rsidP="00B16A64">
      <w:pPr>
        <w:pStyle w:val="1b"/>
        <w:numPr>
          <w:ilvl w:val="0"/>
          <w:numId w:val="90"/>
        </w:numPr>
      </w:pPr>
      <w:r>
        <w:t xml:space="preserve">пунктом 1.5 Положения Банка России от 20.04.2021 </w:t>
      </w:r>
      <w:r w:rsidR="00507B07">
        <w:t>№ </w:t>
      </w:r>
      <w:r>
        <w:t>757-П</w:t>
      </w:r>
      <w:r w:rsidR="00094CFA">
        <w:br/>
        <w:t>«</w:t>
      </w:r>
      <w:r>
        <w:t>Об установлении обязательных для некредитных финансовых организаций требований к обеспечению защиты информации при осуществлении деятельности в сфере финансовых рынков в целях противодействия осуществлению незаконных финансовых операций</w:t>
      </w:r>
      <w:r w:rsidR="00094CFA">
        <w:t>»</w:t>
      </w:r>
      <w:r w:rsidR="00094CFA">
        <w:br/>
      </w:r>
      <w:r>
        <w:t>(в случае совмещения деятельности кредитной организации с деятельностью некредитной финансовой организации);</w:t>
      </w:r>
    </w:p>
    <w:p w14:paraId="61C15996" w14:textId="09B6EA86" w:rsidR="00B2049B" w:rsidRDefault="00514394" w:rsidP="00B16A64">
      <w:pPr>
        <w:pStyle w:val="1b"/>
        <w:numPr>
          <w:ilvl w:val="0"/>
          <w:numId w:val="90"/>
        </w:numPr>
      </w:pPr>
      <w:r>
        <w:t>пунктом 20 Положения Бан</w:t>
      </w:r>
      <w:r w:rsidR="00094CFA">
        <w:t xml:space="preserve">ка России от 25.07.2022 </w:t>
      </w:r>
      <w:r w:rsidR="00507B07">
        <w:t>№ </w:t>
      </w:r>
      <w:r w:rsidR="00094CFA">
        <w:t>802-П</w:t>
      </w:r>
      <w:r w:rsidR="00094CFA">
        <w:br/>
        <w:t>«</w:t>
      </w:r>
      <w:r>
        <w:t>О требованиях к защите информации в платежной системе Банка России</w:t>
      </w:r>
      <w:r w:rsidR="00094CFA">
        <w:t>»</w:t>
      </w:r>
      <w:r>
        <w:t xml:space="preserve"> (далее </w:t>
      </w:r>
      <w:r w:rsidR="00094CFA">
        <w:t>‒</w:t>
      </w:r>
      <w:r>
        <w:t xml:space="preserve"> Положение Банка России N 802-П)</w:t>
      </w:r>
      <w:r w:rsidR="00B2049B">
        <w:t>;</w:t>
      </w:r>
    </w:p>
    <w:p w14:paraId="73245655" w14:textId="535F1264" w:rsidR="00514394" w:rsidRPr="00F66722" w:rsidRDefault="00B2049B" w:rsidP="00B2049B">
      <w:pPr>
        <w:pStyle w:val="1b"/>
        <w:numPr>
          <w:ilvl w:val="0"/>
          <w:numId w:val="90"/>
        </w:numPr>
      </w:pPr>
      <w:r>
        <w:lastRenderedPageBreak/>
        <w:t>Положение Банка России от 17.08.2023</w:t>
      </w:r>
      <w:r w:rsidRPr="00B2049B">
        <w:t xml:space="preserve"> </w:t>
      </w:r>
      <w:r>
        <w:t>№ </w:t>
      </w:r>
      <w:r w:rsidRPr="00B2049B">
        <w:t xml:space="preserve">821-П </w:t>
      </w:r>
      <w:r>
        <w:t>«</w:t>
      </w:r>
      <w:r w:rsidRPr="00B2049B">
        <w:t>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</w:t>
      </w:r>
      <w:r>
        <w:t>»</w:t>
      </w:r>
      <w:r w:rsidR="00514394">
        <w:t>.</w:t>
      </w:r>
    </w:p>
    <w:p w14:paraId="5FA66383" w14:textId="76BEECCE" w:rsidR="00F66722" w:rsidRPr="00F66722" w:rsidRDefault="000A6135" w:rsidP="00E737AF">
      <w:pPr>
        <w:pStyle w:val="1b"/>
      </w:pPr>
      <w:r w:rsidRPr="000A6135">
        <w:t>В случае выбора заявителем варианта реализации подсистемы идентификации, аутентификации OpenID Connect с использованием собственного технического решения, в отношении указанного решения должны быть проведены мероприятия по обеспечению информационной безопасности, предусмотренные Приложением Д «Методических рекомендаций по использованию ЕСИА» и действующими нормативно-правовыми актами, также заявитель должен провести процедуру оценки влияния на СКЗИ, применяемое в составе технического решения</w:t>
      </w:r>
      <w:r w:rsidR="00D93417">
        <w:t>, согласно требованиям (или положениям) эксплуатационной документации на СКЗИ</w:t>
      </w:r>
      <w:r w:rsidRPr="000A6135">
        <w:t xml:space="preserve"> с привлечением испытательных лабораторий, аккредитованных ФСБ России, в соответствии с требованиями действующего законодательства. </w:t>
      </w:r>
      <w:r w:rsidR="00F66722" w:rsidRPr="00F66722">
        <w:t xml:space="preserve">Техническое задание на создание такого технического решения в части реализации протокола </w:t>
      </w:r>
      <w:r w:rsidR="00F66722" w:rsidRPr="00E737AF">
        <w:t>OpenID</w:t>
      </w:r>
      <w:r w:rsidR="00F66722" w:rsidRPr="00F66722">
        <w:t xml:space="preserve"> </w:t>
      </w:r>
      <w:r w:rsidR="00F66722" w:rsidRPr="00E737AF">
        <w:t>Connect</w:t>
      </w:r>
      <w:r w:rsidR="00F66722" w:rsidRPr="00F66722">
        <w:t xml:space="preserve"> при взаимодействии с ЕСИА должно быть согласовано Минцифры России.</w:t>
      </w:r>
    </w:p>
    <w:p w14:paraId="0D4487F0" w14:textId="010BE4A5" w:rsidR="00F66722" w:rsidRPr="00F66722" w:rsidRDefault="00F66722" w:rsidP="00F66722">
      <w:pPr>
        <w:pStyle w:val="1b"/>
      </w:pPr>
      <w:r w:rsidRPr="00F66722">
        <w:t>Информационные системы, уже подключенные к ЕСИА</w:t>
      </w:r>
      <w:r w:rsidR="00EF2384">
        <w:t xml:space="preserve"> в соответствии с положениями Регламента версии 2.42 и ниже</w:t>
      </w:r>
      <w:r w:rsidRPr="00F66722">
        <w:t xml:space="preserve">, могут продолжать применение действующих технических решений до 31 декабря 2025 года. </w:t>
      </w:r>
      <w:r w:rsidR="00777CC4">
        <w:t>При</w:t>
      </w:r>
      <w:r w:rsidRPr="00F66722">
        <w:t xml:space="preserve"> наступлении указанной даты все участники информационного взаимодействия обязаны применять техническое решение по реализации протокола </w:t>
      </w:r>
      <w:r w:rsidRPr="00F66722">
        <w:rPr>
          <w:lang w:val="en-US"/>
        </w:rPr>
        <w:t>OpenID</w:t>
      </w:r>
      <w:r w:rsidRPr="00F66722">
        <w:t xml:space="preserve"> </w:t>
      </w:r>
      <w:r w:rsidRPr="00F66722">
        <w:rPr>
          <w:lang w:val="en-US"/>
        </w:rPr>
        <w:t>Connect</w:t>
      </w:r>
      <w:r w:rsidRPr="00F66722">
        <w:t xml:space="preserve"> при взаимодействии с ЕСИА</w:t>
      </w:r>
      <w:r w:rsidR="00777CC4">
        <w:t xml:space="preserve"> (создано в соответствии с</w:t>
      </w:r>
      <w:r w:rsidRPr="00F66722">
        <w:t xml:space="preserve"> техническ</w:t>
      </w:r>
      <w:r w:rsidR="00777CC4">
        <w:t>им</w:t>
      </w:r>
      <w:r w:rsidRPr="00F66722">
        <w:t xml:space="preserve"> задание</w:t>
      </w:r>
      <w:r w:rsidR="00777CC4">
        <w:t xml:space="preserve">м, согласованным </w:t>
      </w:r>
      <w:r w:rsidRPr="00F66722">
        <w:t>Минцифры России</w:t>
      </w:r>
      <w:r w:rsidR="00777CC4">
        <w:t>)</w:t>
      </w:r>
      <w:r w:rsidRPr="00F66722">
        <w:t xml:space="preserve">, а также прошедшее процедуру оценки влияния на </w:t>
      </w:r>
      <w:r w:rsidR="00777CC4">
        <w:t xml:space="preserve">выполнение предъявленных к </w:t>
      </w:r>
      <w:r w:rsidRPr="00F66722">
        <w:t>СКЗИ</w:t>
      </w:r>
      <w:r w:rsidR="00777CC4">
        <w:t xml:space="preserve"> требований</w:t>
      </w:r>
      <w:r w:rsidRPr="00F66722">
        <w:t>.</w:t>
      </w:r>
    </w:p>
    <w:p w14:paraId="1B279209" w14:textId="504B47F5" w:rsidR="000A3DB3" w:rsidRDefault="00F66722" w:rsidP="00F66722">
      <w:pPr>
        <w:pStyle w:val="1b"/>
      </w:pPr>
      <w:r w:rsidRPr="00F66722">
        <w:t xml:space="preserve">ФСБ России может осуществлять в рамках своих полномочий и по инициативе Минцифры России проверку применения технического решения любым участником взаимодействия с ЕСИА. Проверка может быть осуществлена в части использования со стороны ИС участника технического решения, а также СКЗИ, указанного непосредственно в заявке на подключение к продуктивной среде ЕСИА. Проверка может быть осуществлена не чаще двух раз за один </w:t>
      </w:r>
      <w:r w:rsidR="00507B07">
        <w:t xml:space="preserve">календарный </w:t>
      </w:r>
      <w:r w:rsidRPr="00F66722">
        <w:t>год. В случае выявления подключения к ЕСИА с использованием технического решения и СКЗИ не указанным в заявке на подключение, а также нарушения правил пользования СКЗИ, Минцифры России может принять решение о немедленном отключении участника взаимодействия от продуктивной среды ЕСИА до устранения нарушений.</w:t>
      </w:r>
    </w:p>
    <w:p w14:paraId="6EFE30E1" w14:textId="30FCE0CF" w:rsidR="00CC26A5" w:rsidRPr="00C05A11" w:rsidRDefault="00CC26A5" w:rsidP="007A50C0">
      <w:pPr>
        <w:pStyle w:val="1b"/>
        <w:keepNext/>
      </w:pPr>
      <w:r>
        <w:lastRenderedPageBreak/>
        <w:t>Другими о</w:t>
      </w:r>
      <w:r w:rsidRPr="00C05A11">
        <w:t xml:space="preserve">снованиями </w:t>
      </w:r>
      <w:r>
        <w:t>для отключения</w:t>
      </w:r>
      <w:r w:rsidRPr="00C05A11">
        <w:t xml:space="preserve">/блокирования доступа ИС </w:t>
      </w:r>
      <w:r>
        <w:t>участника взаимодействия</w:t>
      </w:r>
      <w:r w:rsidRPr="00C05A11">
        <w:t xml:space="preserve"> </w:t>
      </w:r>
      <w:r w:rsidRPr="00F66722">
        <w:t>к продуктивной среде ЕСИА</w:t>
      </w:r>
      <w:r w:rsidRPr="00C05A11">
        <w:t xml:space="preserve"> </w:t>
      </w:r>
      <w:r w:rsidR="007A5AC5">
        <w:t>в том числе могут быть</w:t>
      </w:r>
      <w:r w:rsidRPr="00C05A11">
        <w:t>:</w:t>
      </w:r>
    </w:p>
    <w:p w14:paraId="28A626BE" w14:textId="1157B729" w:rsidR="00CC26A5" w:rsidRPr="00C05A11" w:rsidRDefault="00CC26A5" w:rsidP="001941D7">
      <w:pPr>
        <w:pStyle w:val="a2"/>
      </w:pPr>
      <w:r w:rsidRPr="00C05A11">
        <w:t xml:space="preserve">выявление осуществления с использованием ИС органа (организации) действий, влекущих нарушение процесса функционирования </w:t>
      </w:r>
      <w:r w:rsidRPr="00F66722">
        <w:t>ЕСИА</w:t>
      </w:r>
      <w:r w:rsidRPr="00C05A11">
        <w:t>;</w:t>
      </w:r>
    </w:p>
    <w:p w14:paraId="09291C5F" w14:textId="0DD133CA" w:rsidR="00CC26A5" w:rsidRPr="00C05A11" w:rsidRDefault="00CC26A5" w:rsidP="001941D7">
      <w:pPr>
        <w:pStyle w:val="a2"/>
      </w:pPr>
      <w:r w:rsidRPr="00C05A11">
        <w:t xml:space="preserve">выявление случаев предоставления несанкционированного доступа к </w:t>
      </w:r>
      <w:r w:rsidRPr="00F66722">
        <w:t>ЕСИА</w:t>
      </w:r>
      <w:r w:rsidRPr="000C2D81">
        <w:t xml:space="preserve"> </w:t>
      </w:r>
      <w:r w:rsidRPr="00C05A11">
        <w:t>третьим лицам;</w:t>
      </w:r>
    </w:p>
    <w:p w14:paraId="47624AFD" w14:textId="77777777" w:rsidR="00CC26A5" w:rsidRDefault="00CC26A5" w:rsidP="001941D7">
      <w:pPr>
        <w:pStyle w:val="a2"/>
      </w:pPr>
      <w:r w:rsidRPr="00C05A11">
        <w:t xml:space="preserve">выявление случаев нецелевого использования данных, полученных из </w:t>
      </w:r>
      <w:r w:rsidRPr="00F66722">
        <w:t>ЕСИА</w:t>
      </w:r>
      <w:r w:rsidRPr="00C05A11">
        <w:t>;</w:t>
      </w:r>
    </w:p>
    <w:p w14:paraId="41F3A9F7" w14:textId="507D37C0" w:rsidR="00CC26A5" w:rsidRDefault="00CC26A5" w:rsidP="001941D7">
      <w:pPr>
        <w:pStyle w:val="a2"/>
      </w:pPr>
      <w:r>
        <w:t>предоставление недостоверных сведений, указываемых в заявке на подключение ИС к &lt;тестовой/промышленной&gt; ЕСИА</w:t>
      </w:r>
      <w:r w:rsidR="00BA7A22">
        <w:t>, в со</w:t>
      </w:r>
      <w:r w:rsidR="00807577">
        <w:t>о</w:t>
      </w:r>
      <w:r w:rsidR="00BA7A22">
        <w:t>тветствии</w:t>
      </w:r>
      <w:r>
        <w:t xml:space="preserve"> с целью</w:t>
      </w:r>
      <w:r w:rsidR="001941D7">
        <w:t>,</w:t>
      </w:r>
      <w:r>
        <w:t xml:space="preserve"> </w:t>
      </w:r>
      <w:r w:rsidR="00E43B9B">
        <w:t>указанной в заявке</w:t>
      </w:r>
      <w:r>
        <w:t>.</w:t>
      </w:r>
    </w:p>
    <w:p w14:paraId="6ED0AB85" w14:textId="3B1C03FE" w:rsidR="007A50C0" w:rsidRDefault="00EB1F14" w:rsidP="00FC0EFA">
      <w:pPr>
        <w:pStyle w:val="1b"/>
      </w:pPr>
      <w:r>
        <w:t xml:space="preserve">Ограничение </w:t>
      </w:r>
      <w:r w:rsidR="007A50C0" w:rsidRPr="00C05A11">
        <w:t xml:space="preserve">доступа ИС </w:t>
      </w:r>
      <w:r w:rsidR="007A50C0">
        <w:t>участника взаимодействия</w:t>
      </w:r>
      <w:r w:rsidR="007A50C0" w:rsidRPr="00C05A11">
        <w:t xml:space="preserve"> </w:t>
      </w:r>
      <w:r w:rsidR="007A50C0" w:rsidRPr="00F66722">
        <w:t xml:space="preserve">к </w:t>
      </w:r>
      <w:r w:rsidR="00333401">
        <w:t>тестовой/</w:t>
      </w:r>
      <w:r w:rsidR="007A50C0" w:rsidRPr="00F66722">
        <w:t>п</w:t>
      </w:r>
      <w:r w:rsidR="00930149">
        <w:t>ромышленной</w:t>
      </w:r>
      <w:r w:rsidR="007A50C0" w:rsidRPr="00F66722">
        <w:t xml:space="preserve"> среде ЕСИА</w:t>
      </w:r>
      <w:r w:rsidR="00FC0EFA">
        <w:t xml:space="preserve"> </w:t>
      </w:r>
      <w:r w:rsidR="009C584D">
        <w:t xml:space="preserve">может </w:t>
      </w:r>
      <w:r w:rsidR="00FC0EFA">
        <w:t>производит</w:t>
      </w:r>
      <w:r w:rsidR="009C584D">
        <w:t>ь</w:t>
      </w:r>
      <w:r>
        <w:t>ся по решению</w:t>
      </w:r>
      <w:r w:rsidR="00FC0EFA">
        <w:t xml:space="preserve"> Минцифры России</w:t>
      </w:r>
      <w:r w:rsidR="00E4084E">
        <w:t>, в том числе с учетом вышеописанных оснований</w:t>
      </w:r>
      <w:r w:rsidR="00FC0EFA">
        <w:t xml:space="preserve">, </w:t>
      </w:r>
      <w:r w:rsidR="00E4084E">
        <w:t xml:space="preserve">а также </w:t>
      </w:r>
      <w:r w:rsidR="001F6BEC">
        <w:t>исходя из информации, полученной от</w:t>
      </w:r>
      <w:r w:rsidR="00003EF2">
        <w:t xml:space="preserve"> </w:t>
      </w:r>
      <w:r w:rsidR="00E4084E">
        <w:t>ФСБ </w:t>
      </w:r>
      <w:r w:rsidR="00FC0EFA">
        <w:t>России.</w:t>
      </w:r>
    </w:p>
    <w:p w14:paraId="7B3CCA3C" w14:textId="1F5FEC4E" w:rsidR="00A47EDD" w:rsidRDefault="00A47EDD" w:rsidP="0089269B">
      <w:pPr>
        <w:pStyle w:val="29"/>
        <w:ind w:left="0" w:firstLine="851"/>
      </w:pPr>
      <w:bookmarkStart w:id="126" w:name="_Toc8818662"/>
      <w:bookmarkStart w:id="127" w:name="_Toc167885994"/>
      <w:r>
        <w:t>Схема процесса</w:t>
      </w:r>
      <w:bookmarkEnd w:id="126"/>
      <w:bookmarkEnd w:id="127"/>
    </w:p>
    <w:p w14:paraId="3DF9226F" w14:textId="4D49B529" w:rsidR="0097538F" w:rsidRPr="0097538F" w:rsidRDefault="0097538F" w:rsidP="0097538F">
      <w:pPr>
        <w:pStyle w:val="1b"/>
      </w:pPr>
      <w:r>
        <w:t xml:space="preserve">Схема процесса представлена на рисунке </w:t>
      </w:r>
      <w:r w:rsidR="00182340">
        <w:fldChar w:fldCharType="begin"/>
      </w:r>
      <w:r w:rsidR="00182340">
        <w:instrText xml:space="preserve"> REF _Ref105094105 \h </w:instrText>
      </w:r>
      <w:r w:rsidR="00182340">
        <w:fldChar w:fldCharType="separate"/>
      </w:r>
      <w:r w:rsidR="008E49C4">
        <w:rPr>
          <w:noProof/>
        </w:rPr>
        <w:t>5</w:t>
      </w:r>
      <w:r w:rsidR="00182340">
        <w:fldChar w:fldCharType="end"/>
      </w:r>
      <w:r>
        <w:t>.</w:t>
      </w:r>
    </w:p>
    <w:p w14:paraId="66274E04" w14:textId="536233AE" w:rsidR="00A47EDD" w:rsidRDefault="00865859" w:rsidP="00343D4A">
      <w:pPr>
        <w:pStyle w:val="affffffff5"/>
      </w:pPr>
      <w:r>
        <w:rPr>
          <w:noProof/>
        </w:rPr>
        <w:drawing>
          <wp:inline distT="0" distB="0" distL="0" distR="0" wp14:anchorId="1CC874F4" wp14:editId="41145397">
            <wp:extent cx="5624141" cy="4260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5"/>
                    <a:stretch/>
                  </pic:blipFill>
                  <pic:spPr bwMode="auto">
                    <a:xfrm>
                      <a:off x="0" y="0"/>
                      <a:ext cx="5665497" cy="429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8" w:name="_Toc411259527"/>
      <w:bookmarkEnd w:id="128"/>
    </w:p>
    <w:p w14:paraId="79658594" w14:textId="058E2593" w:rsidR="00343D4A" w:rsidRDefault="00343D4A" w:rsidP="00343D4A">
      <w:pPr>
        <w:pStyle w:val="afd"/>
      </w:pPr>
      <w:r>
        <w:t xml:space="preserve">Рисунок </w:t>
      </w:r>
      <w:fldSimple w:instr=" SEQ Рисунок \* ARABIC ">
        <w:bookmarkStart w:id="129" w:name="_Ref105094105"/>
        <w:r w:rsidR="008E49C4">
          <w:rPr>
            <w:noProof/>
          </w:rPr>
          <w:t>5</w:t>
        </w:r>
        <w:bookmarkEnd w:id="129"/>
      </w:fldSimple>
      <w:r>
        <w:t xml:space="preserve"> – Схема процесса</w:t>
      </w:r>
    </w:p>
    <w:p w14:paraId="0CE8D0CA" w14:textId="4B78F5ED" w:rsidR="002B1D26" w:rsidRDefault="002B1D26" w:rsidP="0089269B">
      <w:pPr>
        <w:pStyle w:val="29"/>
        <w:ind w:left="0" w:firstLine="851"/>
      </w:pPr>
      <w:bookmarkStart w:id="130" w:name="_Toc8818663"/>
      <w:bookmarkStart w:id="131" w:name="_Toc167885995"/>
      <w:r w:rsidRPr="00E212F1">
        <w:lastRenderedPageBreak/>
        <w:t xml:space="preserve">Шаги </w:t>
      </w:r>
      <w:r w:rsidRPr="004F5706">
        <w:t>процесса</w:t>
      </w:r>
      <w:bookmarkEnd w:id="130"/>
      <w:bookmarkEnd w:id="131"/>
    </w:p>
    <w:p w14:paraId="7D928792" w14:textId="1018A8C0" w:rsidR="00972B66" w:rsidRDefault="00972B66" w:rsidP="007E1B5B">
      <w:pPr>
        <w:pStyle w:val="afffffffff3"/>
      </w:pPr>
      <w:r>
        <w:t xml:space="preserve">Шаги процесса описаны в таблице </w:t>
      </w:r>
      <w:r w:rsidR="00066E61">
        <w:fldChar w:fldCharType="begin"/>
      </w:r>
      <w:r w:rsidR="00066E61">
        <w:instrText xml:space="preserve"> REF _Ref105094162 \h </w:instrText>
      </w:r>
      <w:r w:rsidR="00066E61">
        <w:fldChar w:fldCharType="separate"/>
      </w:r>
      <w:r w:rsidR="008E49C4">
        <w:rPr>
          <w:noProof/>
        </w:rPr>
        <w:t>11</w:t>
      </w:r>
      <w:r w:rsidR="00066E61">
        <w:fldChar w:fldCharType="end"/>
      </w:r>
      <w:r>
        <w:t>.</w:t>
      </w:r>
    </w:p>
    <w:p w14:paraId="5E73E075" w14:textId="4FA54F4D" w:rsidR="009E3DBD" w:rsidRPr="009E3DBD" w:rsidRDefault="009E3DBD" w:rsidP="007E1B5B">
      <w:pPr>
        <w:pStyle w:val="afffffffff3"/>
      </w:pPr>
      <w:r>
        <w:t xml:space="preserve">Таблица </w:t>
      </w:r>
      <w:fldSimple w:instr=" SEQ Таблица \* ARABIC ">
        <w:bookmarkStart w:id="132" w:name="_Ref105094162"/>
        <w:r w:rsidR="008E49C4">
          <w:rPr>
            <w:noProof/>
          </w:rPr>
          <w:t>11</w:t>
        </w:r>
        <w:bookmarkEnd w:id="132"/>
      </w:fldSimple>
      <w:r>
        <w:t xml:space="preserve"> – Шаги процесса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5"/>
        <w:gridCol w:w="1118"/>
        <w:gridCol w:w="2441"/>
        <w:gridCol w:w="1276"/>
        <w:gridCol w:w="1271"/>
        <w:gridCol w:w="1131"/>
        <w:gridCol w:w="1702"/>
      </w:tblGrid>
      <w:tr w:rsidR="00825AA1" w14:paraId="0AA56861" w14:textId="77777777" w:rsidTr="005872BC">
        <w:trPr>
          <w:trHeight w:val="942"/>
          <w:tblHeader/>
        </w:trPr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A9E86FC" w14:textId="77777777" w:rsidR="00970378" w:rsidRPr="00EB62BF" w:rsidRDefault="00970378" w:rsidP="00EB62BF">
            <w:pPr>
              <w:pStyle w:val="1ff0"/>
              <w:jc w:val="center"/>
              <w:rPr>
                <w:b/>
              </w:rPr>
            </w:pPr>
            <w:r w:rsidRPr="00EB62BF">
              <w:rPr>
                <w:b/>
              </w:rPr>
              <w:t>№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AD54D5" w14:textId="77777777" w:rsidR="00970378" w:rsidRPr="00EB62BF" w:rsidRDefault="00970378" w:rsidP="00EB62BF">
            <w:pPr>
              <w:pStyle w:val="1ff0"/>
              <w:jc w:val="center"/>
              <w:rPr>
                <w:b/>
              </w:rPr>
            </w:pPr>
            <w:r w:rsidRPr="00EB62BF">
              <w:rPr>
                <w:b/>
              </w:rPr>
              <w:t>Шаг</w:t>
            </w:r>
          </w:p>
        </w:tc>
        <w:tc>
          <w:tcPr>
            <w:tcW w:w="130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A9C1658" w14:textId="77777777" w:rsidR="00970378" w:rsidRPr="00EB62BF" w:rsidRDefault="00970378" w:rsidP="00EB62BF">
            <w:pPr>
              <w:pStyle w:val="1ff0"/>
              <w:jc w:val="center"/>
              <w:rPr>
                <w:b/>
              </w:rPr>
            </w:pPr>
            <w:r w:rsidRPr="00EB62BF">
              <w:rPr>
                <w:b/>
              </w:rPr>
              <w:t>Процесс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111F2D4" w14:textId="77777777" w:rsidR="00970378" w:rsidRPr="00EB62BF" w:rsidRDefault="00970378" w:rsidP="00EB62BF">
            <w:pPr>
              <w:pStyle w:val="1ff0"/>
              <w:jc w:val="center"/>
              <w:rPr>
                <w:b/>
              </w:rPr>
            </w:pPr>
            <w:r w:rsidRPr="00EB62BF">
              <w:rPr>
                <w:b/>
              </w:rPr>
              <w:t>Входные артефакты</w:t>
            </w:r>
          </w:p>
        </w:tc>
        <w:tc>
          <w:tcPr>
            <w:tcW w:w="68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9D8615" w14:textId="77777777" w:rsidR="00970378" w:rsidRPr="00EB62BF" w:rsidRDefault="00970378" w:rsidP="00EB62BF">
            <w:pPr>
              <w:pStyle w:val="1ff0"/>
              <w:jc w:val="center"/>
              <w:rPr>
                <w:b/>
              </w:rPr>
            </w:pPr>
            <w:r w:rsidRPr="00EB62BF">
              <w:rPr>
                <w:b/>
              </w:rPr>
              <w:t>Выходные артефакты</w:t>
            </w:r>
          </w:p>
        </w:tc>
        <w:tc>
          <w:tcPr>
            <w:tcW w:w="60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E2DB003" w14:textId="77777777" w:rsidR="00970378" w:rsidRPr="00EB62BF" w:rsidRDefault="00970378" w:rsidP="00EB62BF">
            <w:pPr>
              <w:pStyle w:val="1ff0"/>
              <w:jc w:val="center"/>
              <w:rPr>
                <w:b/>
              </w:rPr>
            </w:pPr>
            <w:r w:rsidRPr="00EB62BF">
              <w:rPr>
                <w:b/>
              </w:rPr>
              <w:t>Срок исполнения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C661DF" w14:textId="77777777" w:rsidR="00970378" w:rsidRPr="00EB62BF" w:rsidRDefault="00970378" w:rsidP="00EB62BF">
            <w:pPr>
              <w:pStyle w:val="1ff0"/>
              <w:jc w:val="center"/>
              <w:rPr>
                <w:b/>
              </w:rPr>
            </w:pPr>
            <w:r w:rsidRPr="00EB62BF">
              <w:rPr>
                <w:b/>
              </w:rPr>
              <w:t>Ответственный исполнитель</w:t>
            </w:r>
          </w:p>
        </w:tc>
      </w:tr>
      <w:tr w:rsidR="004E632C" w14:paraId="3408251C" w14:textId="77777777" w:rsidTr="005872BC">
        <w:tc>
          <w:tcPr>
            <w:tcW w:w="217" w:type="pct"/>
            <w:tcBorders>
              <w:top w:val="double" w:sz="4" w:space="0" w:color="auto"/>
            </w:tcBorders>
          </w:tcPr>
          <w:p w14:paraId="06A205D7" w14:textId="77777777" w:rsidR="00970378" w:rsidRPr="00DE2AB7" w:rsidRDefault="00970378" w:rsidP="00B16A64">
            <w:pPr>
              <w:pStyle w:val="a6"/>
              <w:numPr>
                <w:ilvl w:val="0"/>
                <w:numId w:val="105"/>
              </w:numPr>
            </w:pPr>
          </w:p>
        </w:tc>
        <w:tc>
          <w:tcPr>
            <w:tcW w:w="598" w:type="pct"/>
            <w:tcBorders>
              <w:top w:val="double" w:sz="4" w:space="0" w:color="auto"/>
            </w:tcBorders>
          </w:tcPr>
          <w:p w14:paraId="10C6D037" w14:textId="77777777" w:rsidR="00970378" w:rsidRDefault="00B2296B" w:rsidP="00EB62BF">
            <w:pPr>
              <w:pStyle w:val="1ff0"/>
            </w:pPr>
            <w:r>
              <w:t>Отправка заявки</w:t>
            </w:r>
          </w:p>
        </w:tc>
        <w:tc>
          <w:tcPr>
            <w:tcW w:w="1306" w:type="pct"/>
            <w:tcBorders>
              <w:top w:val="double" w:sz="4" w:space="0" w:color="auto"/>
            </w:tcBorders>
          </w:tcPr>
          <w:p w14:paraId="362E8FEB" w14:textId="2780BEDB" w:rsidR="00970378" w:rsidRDefault="00970378" w:rsidP="00EB62BF">
            <w:pPr>
              <w:pStyle w:val="1ff0"/>
            </w:pPr>
            <w:r>
              <w:t xml:space="preserve">На адрес </w:t>
            </w:r>
            <w:r w:rsidR="00FF0900" w:rsidRPr="00D4648C">
              <w:t>Мин</w:t>
            </w:r>
            <w:r w:rsidR="00FF0900">
              <w:t xml:space="preserve">цифры </w:t>
            </w:r>
            <w:r w:rsidR="00D4648C" w:rsidRPr="00D4648C">
              <w:t>России</w:t>
            </w:r>
            <w:r>
              <w:t xml:space="preserve"> </w:t>
            </w:r>
            <w:r w:rsidR="009D0862">
              <w:t xml:space="preserve">отправлена заявка </w:t>
            </w:r>
            <w:r w:rsidR="003E648E">
              <w:br/>
            </w:r>
            <w:r w:rsidR="00E54274" w:rsidRPr="00681638">
              <w:t>на подключение ИС к</w:t>
            </w:r>
            <w:r w:rsidR="00513F07">
              <w:t> </w:t>
            </w:r>
            <w:r w:rsidR="00E54274">
              <w:t>промышленно</w:t>
            </w:r>
            <w:r w:rsidR="00E54274" w:rsidRPr="00681638">
              <w:t xml:space="preserve">й ЕСИА </w:t>
            </w:r>
            <w:r w:rsidR="000A267B">
              <w:br/>
            </w:r>
            <w:r w:rsidR="0033232B">
              <w:t>с указанной целью подключения</w:t>
            </w:r>
            <w:r w:rsidR="00362D75">
              <w:rPr>
                <w:rStyle w:val="affff5"/>
                <w:szCs w:val="20"/>
              </w:rPr>
              <w:footnoteReference w:id="33"/>
            </w:r>
            <w:r>
              <w:t>.</w:t>
            </w:r>
          </w:p>
          <w:p w14:paraId="3353FE38" w14:textId="04A2804A" w:rsidR="00970378" w:rsidRDefault="009D0862" w:rsidP="00EB62BF">
            <w:pPr>
              <w:pStyle w:val="1ff0"/>
            </w:pPr>
            <w:r>
              <w:t>К заявке приложен</w:t>
            </w:r>
            <w:r w:rsidR="00F61096">
              <w:t>ы дополнительные</w:t>
            </w:r>
            <w:r w:rsidR="00FF0900">
              <w:t xml:space="preserve"> </w:t>
            </w:r>
            <w:r w:rsidR="00970378">
              <w:t>файл</w:t>
            </w:r>
            <w:r w:rsidR="00F61096">
              <w:t>ы</w:t>
            </w:r>
            <w:r w:rsidR="006058E1">
              <w:rPr>
                <w:rStyle w:val="affff5"/>
                <w:szCs w:val="20"/>
              </w:rPr>
              <w:footnoteReference w:id="34"/>
            </w:r>
          </w:p>
        </w:tc>
        <w:tc>
          <w:tcPr>
            <w:tcW w:w="683" w:type="pct"/>
            <w:tcBorders>
              <w:top w:val="double" w:sz="4" w:space="0" w:color="auto"/>
            </w:tcBorders>
          </w:tcPr>
          <w:p w14:paraId="384C67A3" w14:textId="6BA21093" w:rsidR="00970378" w:rsidRDefault="00212679" w:rsidP="00EB62BF">
            <w:pPr>
              <w:pStyle w:val="1ff0"/>
            </w:pPr>
            <w:r>
              <w:t>–</w:t>
            </w:r>
          </w:p>
        </w:tc>
        <w:tc>
          <w:tcPr>
            <w:tcW w:w="680" w:type="pct"/>
            <w:tcBorders>
              <w:top w:val="double" w:sz="4" w:space="0" w:color="auto"/>
            </w:tcBorders>
          </w:tcPr>
          <w:p w14:paraId="6630A204" w14:textId="7E8590E2" w:rsidR="00970378" w:rsidRDefault="00970378" w:rsidP="00EB62BF">
            <w:pPr>
              <w:pStyle w:val="1ff0"/>
            </w:pPr>
            <w:r>
              <w:t xml:space="preserve">Заявка </w:t>
            </w:r>
            <w:r w:rsidR="00E54274" w:rsidRPr="00681638">
              <w:t>на подключение ИС к</w:t>
            </w:r>
            <w:r w:rsidR="000A267B">
              <w:t xml:space="preserve"> </w:t>
            </w:r>
            <w:r w:rsidR="00E54274">
              <w:t>промышленно</w:t>
            </w:r>
            <w:r w:rsidR="00E54274" w:rsidRPr="00681638">
              <w:t xml:space="preserve">й ЕСИА </w:t>
            </w:r>
            <w:r w:rsidR="0033232B">
              <w:t>с указанной целью подключения</w:t>
            </w:r>
            <w:r>
              <w:t>.</w:t>
            </w:r>
          </w:p>
          <w:p w14:paraId="72C4706E" w14:textId="4BE5F4B2" w:rsidR="00970378" w:rsidRDefault="00E95BE0" w:rsidP="00EB62BF">
            <w:pPr>
              <w:pStyle w:val="1ff0"/>
            </w:pPr>
            <w:r>
              <w:t>Дополнительные файлы</w:t>
            </w:r>
          </w:p>
        </w:tc>
        <w:tc>
          <w:tcPr>
            <w:tcW w:w="605" w:type="pct"/>
            <w:tcBorders>
              <w:top w:val="double" w:sz="4" w:space="0" w:color="auto"/>
            </w:tcBorders>
          </w:tcPr>
          <w:p w14:paraId="751A2B43" w14:textId="77777777" w:rsidR="00970378" w:rsidRDefault="00970378" w:rsidP="00EB62BF">
            <w:pPr>
              <w:pStyle w:val="1ff0"/>
            </w:pPr>
          </w:p>
        </w:tc>
        <w:tc>
          <w:tcPr>
            <w:tcW w:w="911" w:type="pct"/>
            <w:tcBorders>
              <w:top w:val="double" w:sz="4" w:space="0" w:color="auto"/>
            </w:tcBorders>
          </w:tcPr>
          <w:p w14:paraId="07FA9A8F" w14:textId="74A46749" w:rsidR="00970378" w:rsidRPr="0011276F" w:rsidRDefault="003B03AA" w:rsidP="00EB62BF">
            <w:pPr>
              <w:pStyle w:val="1ff0"/>
            </w:pPr>
            <w:r>
              <w:t>Заявитель</w:t>
            </w:r>
          </w:p>
        </w:tc>
      </w:tr>
      <w:tr w:rsidR="004E632C" w14:paraId="173249E0" w14:textId="77777777" w:rsidTr="004E632C">
        <w:tc>
          <w:tcPr>
            <w:tcW w:w="217" w:type="pct"/>
          </w:tcPr>
          <w:p w14:paraId="37846FC0" w14:textId="77777777" w:rsidR="00970378" w:rsidRPr="00DE2AB7" w:rsidRDefault="00970378" w:rsidP="00410161">
            <w:pPr>
              <w:pStyle w:val="a6"/>
            </w:pPr>
          </w:p>
        </w:tc>
        <w:tc>
          <w:tcPr>
            <w:tcW w:w="598" w:type="pct"/>
          </w:tcPr>
          <w:p w14:paraId="6EBFE4A6" w14:textId="77777777" w:rsidR="00970378" w:rsidRDefault="00970378" w:rsidP="00EB62BF">
            <w:pPr>
              <w:pStyle w:val="1ff0"/>
            </w:pPr>
            <w:r>
              <w:t>Получение</w:t>
            </w:r>
            <w:r w:rsidR="00F056B8">
              <w:t xml:space="preserve"> и регистрация</w:t>
            </w:r>
            <w:r>
              <w:t xml:space="preserve"> </w:t>
            </w:r>
            <w:r w:rsidR="002544A7">
              <w:t>з</w:t>
            </w:r>
            <w:r>
              <w:t xml:space="preserve">аявки </w:t>
            </w:r>
          </w:p>
        </w:tc>
        <w:tc>
          <w:tcPr>
            <w:tcW w:w="1306" w:type="pct"/>
          </w:tcPr>
          <w:p w14:paraId="52B3B495" w14:textId="6D1895DD" w:rsidR="00970378" w:rsidRDefault="00970378" w:rsidP="00EB62BF">
            <w:pPr>
              <w:pStyle w:val="1ff0"/>
            </w:pPr>
            <w:r>
              <w:t xml:space="preserve">На адрес </w:t>
            </w:r>
            <w:r w:rsidR="00FF0900">
              <w:t>Минцифры</w:t>
            </w:r>
            <w:r w:rsidR="00FF0900" w:rsidRPr="00D4648C">
              <w:t xml:space="preserve"> </w:t>
            </w:r>
            <w:r w:rsidR="00D4648C" w:rsidRPr="00D4648C">
              <w:t>России</w:t>
            </w:r>
            <w:r>
              <w:t xml:space="preserve"> </w:t>
            </w:r>
            <w:r w:rsidR="00B2296B">
              <w:t xml:space="preserve">поступила заявка </w:t>
            </w:r>
            <w:r w:rsidR="00880FAF">
              <w:br/>
            </w:r>
            <w:r w:rsidR="00E54274" w:rsidRPr="00681638">
              <w:t>на подключение ИС к</w:t>
            </w:r>
            <w:r w:rsidR="00513F07">
              <w:t> </w:t>
            </w:r>
            <w:r w:rsidR="00E54274">
              <w:t>промышленно</w:t>
            </w:r>
            <w:r w:rsidR="00E54274" w:rsidRPr="00681638">
              <w:t xml:space="preserve">й ЕСИА </w:t>
            </w:r>
            <w:r w:rsidR="0033232B">
              <w:t>с указанной целью подключения</w:t>
            </w:r>
            <w:r>
              <w:t>.</w:t>
            </w:r>
          </w:p>
          <w:p w14:paraId="532390C5" w14:textId="2DA5BDFB" w:rsidR="00970378" w:rsidRDefault="009D0862" w:rsidP="00EB62BF">
            <w:pPr>
              <w:pStyle w:val="1ff0"/>
            </w:pPr>
            <w:r>
              <w:t>К заявке приложен</w:t>
            </w:r>
            <w:r w:rsidR="00F61096">
              <w:t>ы дополнительные</w:t>
            </w:r>
            <w:r>
              <w:t xml:space="preserve"> </w:t>
            </w:r>
            <w:r w:rsidR="00970378">
              <w:t>файл</w:t>
            </w:r>
            <w:r w:rsidR="00F61096">
              <w:t>ы</w:t>
            </w:r>
          </w:p>
        </w:tc>
        <w:tc>
          <w:tcPr>
            <w:tcW w:w="683" w:type="pct"/>
          </w:tcPr>
          <w:p w14:paraId="1675AAD6" w14:textId="6F957CBC" w:rsidR="00970378" w:rsidRDefault="00970378" w:rsidP="00EB62BF">
            <w:pPr>
              <w:pStyle w:val="1ff0"/>
            </w:pPr>
            <w:r>
              <w:t xml:space="preserve">Заявка </w:t>
            </w:r>
            <w:r w:rsidR="00C10BA6">
              <w:br/>
            </w:r>
            <w:r w:rsidR="00E54274" w:rsidRPr="00681638">
              <w:t>на подключение ИС к</w:t>
            </w:r>
            <w:r w:rsidR="00E54274">
              <w:t xml:space="preserve"> промышленно</w:t>
            </w:r>
            <w:r w:rsidR="00E54274" w:rsidRPr="00681638">
              <w:t xml:space="preserve">й ЕСИА </w:t>
            </w:r>
            <w:r w:rsidR="0033232B">
              <w:t>с указанной целью подключения</w:t>
            </w:r>
            <w:r>
              <w:t>.</w:t>
            </w:r>
          </w:p>
          <w:p w14:paraId="7A8BD232" w14:textId="4AA44A44" w:rsidR="00970378" w:rsidRDefault="00F61096" w:rsidP="00EB62BF">
            <w:pPr>
              <w:pStyle w:val="1ff0"/>
            </w:pPr>
            <w:r>
              <w:lastRenderedPageBreak/>
              <w:t>Дополнительные файлы</w:t>
            </w:r>
            <w:r w:rsidR="00970378">
              <w:t>.</w:t>
            </w:r>
            <w:r w:rsidR="00FF0900">
              <w:t xml:space="preserve"> А</w:t>
            </w:r>
            <w:r w:rsidR="00B2296B">
              <w:t>дрес отправителя заявки</w:t>
            </w:r>
          </w:p>
        </w:tc>
        <w:tc>
          <w:tcPr>
            <w:tcW w:w="680" w:type="pct"/>
          </w:tcPr>
          <w:p w14:paraId="610BCC43" w14:textId="2E4FAA98" w:rsidR="00970378" w:rsidRDefault="00AD293F" w:rsidP="00EB62BF">
            <w:pPr>
              <w:pStyle w:val="1ff0"/>
            </w:pPr>
            <w:r>
              <w:lastRenderedPageBreak/>
              <w:t>Номер заявки и</w:t>
            </w:r>
            <w:r w:rsidR="00513F07">
              <w:t> </w:t>
            </w:r>
            <w:r>
              <w:t>уведомление заявителю</w:t>
            </w:r>
          </w:p>
        </w:tc>
        <w:tc>
          <w:tcPr>
            <w:tcW w:w="605" w:type="pct"/>
          </w:tcPr>
          <w:p w14:paraId="1CA8092C" w14:textId="77777777" w:rsidR="00970378" w:rsidRDefault="00F056B8" w:rsidP="00EB62BF">
            <w:pPr>
              <w:pStyle w:val="1ff0"/>
            </w:pPr>
            <w:r>
              <w:t>15 минут</w:t>
            </w:r>
          </w:p>
        </w:tc>
        <w:tc>
          <w:tcPr>
            <w:tcW w:w="911" w:type="pct"/>
          </w:tcPr>
          <w:p w14:paraId="7574A6DC" w14:textId="07161A6A" w:rsidR="00970378" w:rsidRPr="0048317C" w:rsidRDefault="00FF0900" w:rsidP="00EB62BF">
            <w:pPr>
              <w:pStyle w:val="1ff0"/>
            </w:pPr>
            <w:r>
              <w:t>Минцифры</w:t>
            </w:r>
            <w:r w:rsidRPr="00D4648C">
              <w:t xml:space="preserve"> </w:t>
            </w:r>
            <w:r w:rsidR="00D4648C" w:rsidRPr="00D4648C">
              <w:t>России</w:t>
            </w:r>
          </w:p>
        </w:tc>
      </w:tr>
      <w:tr w:rsidR="004E632C" w14:paraId="6A213DF3" w14:textId="77777777" w:rsidTr="004E632C">
        <w:tc>
          <w:tcPr>
            <w:tcW w:w="217" w:type="pct"/>
          </w:tcPr>
          <w:p w14:paraId="7F48C4E7" w14:textId="77777777" w:rsidR="00C937D4" w:rsidRPr="00DE2AB7" w:rsidRDefault="00C937D4" w:rsidP="00410161">
            <w:pPr>
              <w:pStyle w:val="a6"/>
            </w:pPr>
          </w:p>
        </w:tc>
        <w:tc>
          <w:tcPr>
            <w:tcW w:w="598" w:type="pct"/>
          </w:tcPr>
          <w:p w14:paraId="25B6CA68" w14:textId="77777777" w:rsidR="00C937D4" w:rsidRDefault="00BF5D93" w:rsidP="00EB62BF">
            <w:pPr>
              <w:pStyle w:val="1ff0"/>
            </w:pPr>
            <w:r>
              <w:t>Проверка заявки</w:t>
            </w:r>
            <w:r w:rsidR="00C937D4">
              <w:t xml:space="preserve"> </w:t>
            </w:r>
          </w:p>
        </w:tc>
        <w:tc>
          <w:tcPr>
            <w:tcW w:w="1306" w:type="pct"/>
          </w:tcPr>
          <w:p w14:paraId="707FAE40" w14:textId="4A4057A8" w:rsidR="00C937D4" w:rsidRDefault="00281C39">
            <w:pPr>
              <w:pStyle w:val="1ff0"/>
            </w:pPr>
            <w:r>
              <w:t>Минцифры</w:t>
            </w:r>
            <w:r w:rsidR="00D4648C" w:rsidRPr="00D4648C">
              <w:t xml:space="preserve"> России</w:t>
            </w:r>
            <w:r w:rsidR="00C937D4" w:rsidRPr="0056562C">
              <w:t xml:space="preserve"> осуществляет </w:t>
            </w:r>
            <w:r w:rsidR="00B2296B">
              <w:t xml:space="preserve">проверку заявки </w:t>
            </w:r>
            <w:r w:rsidR="009805A6" w:rsidRPr="00681638">
              <w:t>на подключение ИС к</w:t>
            </w:r>
            <w:r w:rsidR="00B26DEB">
              <w:t xml:space="preserve"> 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33232B">
              <w:t xml:space="preserve">с указанной целью подключения </w:t>
            </w:r>
            <w:r w:rsidR="00C937D4" w:rsidRPr="002631E8">
              <w:t>(см.</w:t>
            </w:r>
            <w:r w:rsidR="00286F1B">
              <w:t> </w:t>
            </w:r>
            <w:r w:rsidR="003B42A1">
              <w:fldChar w:fldCharType="begin"/>
            </w:r>
            <w:r w:rsidR="003B42A1">
              <w:instrText xml:space="preserve"> REF _Ref163084181 \h </w:instrText>
            </w:r>
            <w:r w:rsidR="003B42A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12</w:t>
            </w:r>
            <w:r w:rsidR="003B42A1">
              <w:fldChar w:fldCharType="end"/>
            </w:r>
            <w:r w:rsidR="00280681" w:rsidRPr="00FE1240">
              <w:t xml:space="preserve">, проверки </w:t>
            </w:r>
            <w:r w:rsidR="00911A89">
              <w:t>1,</w:t>
            </w:r>
            <w:r w:rsidR="00B26DEB">
              <w:t xml:space="preserve"> </w:t>
            </w:r>
            <w:r w:rsidR="00911A89">
              <w:t>2,</w:t>
            </w:r>
            <w:r w:rsidR="00B26DEB">
              <w:t xml:space="preserve"> </w:t>
            </w:r>
            <w:r w:rsidR="00911A89">
              <w:t>5</w:t>
            </w:r>
            <w:r w:rsidR="00B26DEB">
              <w:t>)</w:t>
            </w:r>
          </w:p>
        </w:tc>
        <w:tc>
          <w:tcPr>
            <w:tcW w:w="683" w:type="pct"/>
          </w:tcPr>
          <w:p w14:paraId="6D4CCF79" w14:textId="00D2AEF6" w:rsidR="00C937D4" w:rsidRDefault="00C937D4" w:rsidP="00EB62BF">
            <w:pPr>
              <w:pStyle w:val="1ff0"/>
            </w:pPr>
            <w:r>
              <w:t xml:space="preserve">Заявка </w:t>
            </w:r>
            <w:r w:rsidR="00B26DEB">
              <w:br/>
            </w:r>
            <w:r w:rsidR="009805A6" w:rsidRPr="00681638">
              <w:t>на подключение ИС к</w:t>
            </w:r>
            <w:r w:rsidR="009805A6">
              <w:t xml:space="preserve"> промышленно</w:t>
            </w:r>
            <w:r w:rsidR="009805A6" w:rsidRPr="00681638">
              <w:t xml:space="preserve">й ЕСИА с целью </w:t>
            </w:r>
            <w:r w:rsidR="008D20A4">
              <w:t>указанной в заявке</w:t>
            </w:r>
            <w:r>
              <w:t xml:space="preserve">. </w:t>
            </w:r>
          </w:p>
          <w:p w14:paraId="36C04979" w14:textId="08ACF31B" w:rsidR="00C937D4" w:rsidRDefault="00C937D4" w:rsidP="00EB62BF">
            <w:pPr>
              <w:pStyle w:val="1ff0"/>
            </w:pPr>
            <w:r>
              <w:t>Сведения о</w:t>
            </w:r>
            <w:r w:rsidR="00513F07">
              <w:t> </w:t>
            </w:r>
            <w:r>
              <w:t>подключаемой ИС.</w:t>
            </w:r>
          </w:p>
          <w:p w14:paraId="09CF6BD2" w14:textId="33F294F0" w:rsidR="00C937D4" w:rsidRDefault="00C937D4" w:rsidP="00EB62BF">
            <w:pPr>
              <w:pStyle w:val="1ff0"/>
            </w:pPr>
            <w:r>
              <w:t xml:space="preserve">Сведения </w:t>
            </w:r>
            <w:r w:rsidR="00B26DEB">
              <w:br/>
            </w:r>
            <w:r>
              <w:t xml:space="preserve">об ответственном </w:t>
            </w:r>
            <w:r w:rsidR="00B26DEB">
              <w:br/>
            </w:r>
            <w:r>
              <w:t>за эксплуатацию ИС.</w:t>
            </w:r>
          </w:p>
          <w:p w14:paraId="756807FD" w14:textId="2089818C" w:rsidR="00C937D4" w:rsidRPr="002A37EF" w:rsidRDefault="00C937D4" w:rsidP="00EB62BF">
            <w:pPr>
              <w:pStyle w:val="1ff0"/>
            </w:pPr>
            <w:r>
              <w:t>Тесто</w:t>
            </w:r>
            <w:r w:rsidR="00B26DEB">
              <w:t>вый URL ИС</w:t>
            </w:r>
          </w:p>
        </w:tc>
        <w:tc>
          <w:tcPr>
            <w:tcW w:w="680" w:type="pct"/>
          </w:tcPr>
          <w:p w14:paraId="330777A9" w14:textId="524FE4D1" w:rsidR="00C937D4" w:rsidRDefault="00C937D4" w:rsidP="00EB62BF">
            <w:pPr>
              <w:pStyle w:val="1ff0"/>
            </w:pPr>
            <w:r>
              <w:t xml:space="preserve">Уведомление </w:t>
            </w:r>
            <w:r w:rsidR="00BF5D93">
              <w:t xml:space="preserve">отправителя заявки </w:t>
            </w:r>
            <w:r>
              <w:t>о</w:t>
            </w:r>
            <w:r w:rsidR="00B26DEB">
              <w:t xml:space="preserve"> </w:t>
            </w:r>
            <w:r>
              <w:t>результатах проверки (принято</w:t>
            </w:r>
            <w:r w:rsidRPr="00464767">
              <w:t>/</w:t>
            </w:r>
            <w:r w:rsidR="00B26DEB">
              <w:br/>
            </w:r>
            <w:r>
              <w:t xml:space="preserve">не </w:t>
            </w:r>
            <w:r w:rsidR="00BF5D93">
              <w:t>принято) заявки</w:t>
            </w:r>
          </w:p>
        </w:tc>
        <w:tc>
          <w:tcPr>
            <w:tcW w:w="605" w:type="pct"/>
          </w:tcPr>
          <w:p w14:paraId="408666E3" w14:textId="77777777" w:rsidR="00C937D4" w:rsidRDefault="00BE6662" w:rsidP="00EB62BF">
            <w:pPr>
              <w:pStyle w:val="1ff0"/>
            </w:pPr>
            <w:r>
              <w:t xml:space="preserve">2 рабочих </w:t>
            </w:r>
            <w:r w:rsidR="00F056B8">
              <w:t>часа</w:t>
            </w:r>
          </w:p>
        </w:tc>
        <w:tc>
          <w:tcPr>
            <w:tcW w:w="911" w:type="pct"/>
          </w:tcPr>
          <w:p w14:paraId="7F25D9CB" w14:textId="29C30AA7" w:rsidR="00C937D4" w:rsidRPr="003D3CEA" w:rsidRDefault="00281C39" w:rsidP="00EB62BF">
            <w:pPr>
              <w:pStyle w:val="1ff0"/>
            </w:pPr>
            <w:r>
              <w:t>Минцифры</w:t>
            </w:r>
            <w:r w:rsidRPr="00D4648C">
              <w:t xml:space="preserve"> России</w:t>
            </w:r>
          </w:p>
        </w:tc>
      </w:tr>
      <w:tr w:rsidR="004E632C" w14:paraId="3B81A685" w14:textId="77777777" w:rsidTr="004E632C">
        <w:tc>
          <w:tcPr>
            <w:tcW w:w="217" w:type="pct"/>
          </w:tcPr>
          <w:p w14:paraId="18528133" w14:textId="77777777" w:rsidR="00A0376B" w:rsidRPr="00DE2AB7" w:rsidRDefault="00A0376B" w:rsidP="00410161">
            <w:pPr>
              <w:pStyle w:val="a6"/>
            </w:pPr>
          </w:p>
        </w:tc>
        <w:tc>
          <w:tcPr>
            <w:tcW w:w="598" w:type="pct"/>
          </w:tcPr>
          <w:p w14:paraId="303346EA" w14:textId="1B794E33" w:rsidR="00A0376B" w:rsidRDefault="00281135" w:rsidP="00EB62BF">
            <w:pPr>
              <w:pStyle w:val="1ff0"/>
            </w:pPr>
            <w:r>
              <w:t>Согласование заявки</w:t>
            </w:r>
          </w:p>
        </w:tc>
        <w:tc>
          <w:tcPr>
            <w:tcW w:w="1306" w:type="pct"/>
          </w:tcPr>
          <w:p w14:paraId="3EC54279" w14:textId="25780B54" w:rsidR="00580CFB" w:rsidRDefault="001D6DC3">
            <w:pPr>
              <w:pStyle w:val="1ff0"/>
            </w:pPr>
            <w:r w:rsidRPr="001D6DC3">
              <w:t xml:space="preserve">Согласование заявки </w:t>
            </w:r>
            <w:r w:rsidR="00FF0900" w:rsidRPr="001D6DC3">
              <w:t>Мин</w:t>
            </w:r>
            <w:r w:rsidR="00FF0900">
              <w:t xml:space="preserve">цифры </w:t>
            </w:r>
            <w:r w:rsidRPr="001D6DC3">
              <w:t>России и</w:t>
            </w:r>
            <w:r w:rsidR="00A914BE">
              <w:t xml:space="preserve"> </w:t>
            </w:r>
            <w:r w:rsidRPr="001D6DC3">
              <w:t xml:space="preserve">выполнение проверки </w:t>
            </w:r>
            <w:r w:rsidR="00A914BE">
              <w:br/>
            </w:r>
            <w:r w:rsidRPr="001D6DC3">
              <w:t>на правомоч</w:t>
            </w:r>
            <w:r>
              <w:t>ность подк</w:t>
            </w:r>
            <w:r w:rsidR="00AD5278">
              <w:t>лючения (</w:t>
            </w:r>
            <w:r w:rsidR="00A914BE" w:rsidRPr="002631E8">
              <w:t>см.</w:t>
            </w:r>
            <w:r w:rsidR="00580CFB">
              <w:t> </w:t>
            </w:r>
            <w:r w:rsidR="003B42A1">
              <w:fldChar w:fldCharType="begin"/>
            </w:r>
            <w:r w:rsidR="003B42A1">
              <w:instrText xml:space="preserve"> REF _Ref163084181 \h </w:instrText>
            </w:r>
            <w:r w:rsidR="003B42A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12</w:t>
            </w:r>
            <w:r w:rsidR="003B42A1">
              <w:fldChar w:fldCharType="end"/>
            </w:r>
            <w:r w:rsidR="00AD5278">
              <w:t>, проверки</w:t>
            </w:r>
            <w:r w:rsidR="00580CFB">
              <w:t> </w:t>
            </w:r>
            <w:r>
              <w:t>7</w:t>
            </w:r>
            <w:r w:rsidR="00AD5278">
              <w:t>,</w:t>
            </w:r>
            <w:r w:rsidR="00580CFB">
              <w:t> </w:t>
            </w:r>
            <w:r w:rsidR="00AD5278">
              <w:t>8</w:t>
            </w:r>
            <w:r w:rsidRPr="001D6DC3">
              <w:t xml:space="preserve">). </w:t>
            </w:r>
          </w:p>
          <w:p w14:paraId="3A343A20" w14:textId="0098F4AB" w:rsidR="00A0376B" w:rsidRPr="00D4648C" w:rsidRDefault="001D6DC3" w:rsidP="00580CFB">
            <w:pPr>
              <w:pStyle w:val="1ff0"/>
            </w:pPr>
            <w:r w:rsidRPr="001D6DC3">
              <w:t xml:space="preserve">В случае согласования заявка отправляется </w:t>
            </w:r>
            <w:r w:rsidR="00FF0900">
              <w:t>о</w:t>
            </w:r>
            <w:r w:rsidR="00FF0900" w:rsidRPr="001D6DC3">
              <w:t xml:space="preserve">ператору </w:t>
            </w:r>
            <w:r w:rsidR="004809B3">
              <w:t>эксплуатации ИЭП</w:t>
            </w:r>
          </w:p>
        </w:tc>
        <w:tc>
          <w:tcPr>
            <w:tcW w:w="683" w:type="pct"/>
          </w:tcPr>
          <w:p w14:paraId="00A6C388" w14:textId="45CB14E5" w:rsidR="00A0376B" w:rsidRDefault="00A0376B" w:rsidP="00EB62BF">
            <w:pPr>
              <w:pStyle w:val="1ff0"/>
            </w:pPr>
            <w:r>
              <w:t xml:space="preserve">Заявка </w:t>
            </w:r>
            <w:r w:rsidR="004809B3">
              <w:br/>
            </w:r>
            <w:r>
              <w:t xml:space="preserve">на подключение ИС </w:t>
            </w:r>
            <w:r w:rsidR="00A914BE">
              <w:br/>
              <w:t>к промышленной ЕСИА</w:t>
            </w:r>
          </w:p>
        </w:tc>
        <w:tc>
          <w:tcPr>
            <w:tcW w:w="680" w:type="pct"/>
          </w:tcPr>
          <w:p w14:paraId="18A7ED15" w14:textId="77777777" w:rsidR="00A0376B" w:rsidRDefault="00A0376B" w:rsidP="00EB62BF">
            <w:pPr>
              <w:pStyle w:val="1ff0"/>
            </w:pPr>
            <w:r>
              <w:t>Уведомление отправителя заявки в случае невыполнения согласования</w:t>
            </w:r>
          </w:p>
        </w:tc>
        <w:tc>
          <w:tcPr>
            <w:tcW w:w="605" w:type="pct"/>
          </w:tcPr>
          <w:p w14:paraId="7D3F0CB4" w14:textId="77777777" w:rsidR="00A0376B" w:rsidRDefault="00A0376B" w:rsidP="00EB62BF">
            <w:pPr>
              <w:pStyle w:val="1ff0"/>
            </w:pPr>
            <w:r>
              <w:t>2 рабочих дня</w:t>
            </w:r>
          </w:p>
        </w:tc>
        <w:tc>
          <w:tcPr>
            <w:tcW w:w="911" w:type="pct"/>
          </w:tcPr>
          <w:p w14:paraId="76D74511" w14:textId="256D2A92" w:rsidR="00A0376B" w:rsidDel="00911A89" w:rsidRDefault="00FF0900" w:rsidP="00EB62BF">
            <w:pPr>
              <w:pStyle w:val="1ff0"/>
            </w:pPr>
            <w:r>
              <w:t>Минцифры</w:t>
            </w:r>
            <w:r w:rsidRPr="0053214A">
              <w:t xml:space="preserve"> </w:t>
            </w:r>
            <w:r w:rsidR="00A0376B" w:rsidRPr="0053214A">
              <w:t>России</w:t>
            </w:r>
          </w:p>
        </w:tc>
      </w:tr>
      <w:tr w:rsidR="004E632C" w14:paraId="62B1A8FE" w14:textId="77777777" w:rsidTr="004E632C">
        <w:tc>
          <w:tcPr>
            <w:tcW w:w="217" w:type="pct"/>
          </w:tcPr>
          <w:p w14:paraId="77DE1434" w14:textId="77777777" w:rsidR="00A0376B" w:rsidRPr="00DE2AB7" w:rsidRDefault="00A0376B" w:rsidP="00410161">
            <w:pPr>
              <w:pStyle w:val="a6"/>
            </w:pPr>
          </w:p>
        </w:tc>
        <w:tc>
          <w:tcPr>
            <w:tcW w:w="598" w:type="pct"/>
          </w:tcPr>
          <w:p w14:paraId="1DBA1191" w14:textId="3D1C2236" w:rsidR="00A0376B" w:rsidRDefault="00A0376B" w:rsidP="00EB62BF">
            <w:pPr>
              <w:pStyle w:val="1ff0"/>
            </w:pPr>
            <w:r>
              <w:t>Проверка заявки</w:t>
            </w:r>
            <w:r w:rsidR="008C2983">
              <w:t xml:space="preserve"> </w:t>
            </w:r>
            <w:r w:rsidR="008C2983">
              <w:lastRenderedPageBreak/>
              <w:t>Оператором эксплуатации ИЭП</w:t>
            </w:r>
          </w:p>
        </w:tc>
        <w:tc>
          <w:tcPr>
            <w:tcW w:w="1306" w:type="pct"/>
          </w:tcPr>
          <w:p w14:paraId="0640B920" w14:textId="2DCE606C" w:rsidR="00A0376B" w:rsidRPr="00D4648C" w:rsidRDefault="00A0376B">
            <w:pPr>
              <w:pStyle w:val="1ff0"/>
            </w:pPr>
            <w:r>
              <w:lastRenderedPageBreak/>
              <w:t>Оператор эксплуатации ИЭП</w:t>
            </w:r>
            <w:r w:rsidRPr="0056562C">
              <w:t xml:space="preserve"> осуществляет </w:t>
            </w:r>
            <w:r>
              <w:t>про</w:t>
            </w:r>
            <w:r>
              <w:lastRenderedPageBreak/>
              <w:t>верку заявки</w:t>
            </w:r>
            <w:r w:rsidR="00BF3B66">
              <w:t xml:space="preserve"> </w:t>
            </w:r>
            <w:r w:rsidR="00281C39">
              <w:t> </w:t>
            </w:r>
            <w:r w:rsidR="009805A6" w:rsidRPr="00681638">
              <w:t>на подключение ИС к</w:t>
            </w:r>
            <w:r w:rsidR="00281C39">
              <w:t> 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33232B">
              <w:t xml:space="preserve">с указанной целью подключения </w:t>
            </w:r>
            <w:r w:rsidRPr="002631E8">
              <w:t>(см.</w:t>
            </w:r>
            <w:r w:rsidR="00580CFB">
              <w:t> </w:t>
            </w:r>
            <w:r w:rsidR="003B42A1">
              <w:fldChar w:fldCharType="begin"/>
            </w:r>
            <w:r w:rsidR="003B42A1">
              <w:instrText xml:space="preserve"> REF _Ref163084181 \h </w:instrText>
            </w:r>
            <w:r w:rsidR="003B42A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12</w:t>
            </w:r>
            <w:r w:rsidR="003B42A1">
              <w:fldChar w:fldCharType="end"/>
            </w:r>
            <w:r w:rsidRPr="00FE1240">
              <w:t>, проверки</w:t>
            </w:r>
            <w:r w:rsidR="00580CFB">
              <w:t> </w:t>
            </w:r>
            <w:r>
              <w:t>3,</w:t>
            </w:r>
            <w:r w:rsidR="00580CFB">
              <w:t> </w:t>
            </w:r>
            <w:r>
              <w:t>4,</w:t>
            </w:r>
            <w:r w:rsidR="00580CFB">
              <w:t> </w:t>
            </w:r>
            <w:r>
              <w:t>6</w:t>
            </w:r>
            <w:r w:rsidR="00CF67CD">
              <w:t>)</w:t>
            </w:r>
          </w:p>
        </w:tc>
        <w:tc>
          <w:tcPr>
            <w:tcW w:w="683" w:type="pct"/>
          </w:tcPr>
          <w:p w14:paraId="7C0AC51B" w14:textId="36E826CC" w:rsidR="00A0376B" w:rsidRDefault="00A0376B" w:rsidP="00EB62BF">
            <w:pPr>
              <w:pStyle w:val="1ff0"/>
            </w:pPr>
            <w:r>
              <w:lastRenderedPageBreak/>
              <w:t xml:space="preserve">Заявка </w:t>
            </w:r>
            <w:r w:rsidR="009805A6" w:rsidRPr="00681638">
              <w:t>на подключение ИС к</w:t>
            </w:r>
            <w:r w:rsidR="009805A6">
              <w:t xml:space="preserve"> </w:t>
            </w:r>
            <w:r w:rsidR="009805A6">
              <w:lastRenderedPageBreak/>
              <w:t>промышленно</w:t>
            </w:r>
            <w:r w:rsidR="009805A6" w:rsidRPr="00681638">
              <w:t xml:space="preserve">й ЕСИА </w:t>
            </w:r>
            <w:r w:rsidR="0033232B">
              <w:t>с указанной целью подключения</w:t>
            </w:r>
            <w:r>
              <w:t xml:space="preserve">. </w:t>
            </w:r>
          </w:p>
          <w:p w14:paraId="44389DC3" w14:textId="3FFD1A4C" w:rsidR="00A0376B" w:rsidRDefault="00A0376B" w:rsidP="00EB62BF">
            <w:pPr>
              <w:pStyle w:val="1ff0"/>
            </w:pPr>
            <w:r>
              <w:t>Сведения о</w:t>
            </w:r>
            <w:r w:rsidR="00281C39">
              <w:t> </w:t>
            </w:r>
            <w:r>
              <w:t>подключаемой ИС.</w:t>
            </w:r>
          </w:p>
          <w:p w14:paraId="4B090C8B" w14:textId="699DE2A7" w:rsidR="00A0376B" w:rsidRDefault="00A0376B" w:rsidP="00EB62BF">
            <w:pPr>
              <w:pStyle w:val="1ff0"/>
            </w:pPr>
            <w:r>
              <w:t xml:space="preserve">Сведения </w:t>
            </w:r>
            <w:r w:rsidR="00CF67CD">
              <w:br/>
            </w:r>
            <w:r>
              <w:t xml:space="preserve">об ответственном </w:t>
            </w:r>
            <w:r w:rsidR="00CF67CD">
              <w:br/>
            </w:r>
            <w:r>
              <w:t>за эксплуатацию ИС.</w:t>
            </w:r>
          </w:p>
          <w:p w14:paraId="35330E02" w14:textId="36552598" w:rsidR="00A0376B" w:rsidRDefault="00CF67CD" w:rsidP="00EB62BF">
            <w:pPr>
              <w:pStyle w:val="1ff0"/>
            </w:pPr>
            <w:r>
              <w:t>Тестовый URL ИС</w:t>
            </w:r>
          </w:p>
        </w:tc>
        <w:tc>
          <w:tcPr>
            <w:tcW w:w="680" w:type="pct"/>
          </w:tcPr>
          <w:p w14:paraId="02AD3095" w14:textId="3C745C22" w:rsidR="00A0376B" w:rsidRDefault="00E236CE" w:rsidP="00E236CE">
            <w:pPr>
              <w:pStyle w:val="1ff0"/>
            </w:pPr>
            <w:r>
              <w:lastRenderedPageBreak/>
              <w:t xml:space="preserve">– </w:t>
            </w:r>
          </w:p>
        </w:tc>
        <w:tc>
          <w:tcPr>
            <w:tcW w:w="605" w:type="pct"/>
          </w:tcPr>
          <w:p w14:paraId="492D6D0A" w14:textId="77777777" w:rsidR="00A0376B" w:rsidRDefault="00A0376B" w:rsidP="00EB62BF">
            <w:pPr>
              <w:pStyle w:val="1ff0"/>
            </w:pPr>
            <w:r>
              <w:t>1 рабочий день</w:t>
            </w:r>
          </w:p>
        </w:tc>
        <w:tc>
          <w:tcPr>
            <w:tcW w:w="911" w:type="pct"/>
          </w:tcPr>
          <w:p w14:paraId="6EBCF937" w14:textId="77777777" w:rsidR="00A0376B" w:rsidRDefault="00A0376B" w:rsidP="00EB62BF">
            <w:pPr>
              <w:pStyle w:val="1ff0"/>
            </w:pPr>
            <w:r>
              <w:t>Оператор эксплуатации ИЭП</w:t>
            </w:r>
          </w:p>
        </w:tc>
      </w:tr>
      <w:tr w:rsidR="00281135" w14:paraId="5D8767D4" w14:textId="77777777" w:rsidTr="004E632C">
        <w:tc>
          <w:tcPr>
            <w:tcW w:w="217" w:type="pct"/>
          </w:tcPr>
          <w:p w14:paraId="1143504D" w14:textId="77777777" w:rsidR="00281135" w:rsidRPr="00DE2AB7" w:rsidRDefault="00281135" w:rsidP="00410161">
            <w:pPr>
              <w:pStyle w:val="a6"/>
            </w:pPr>
          </w:p>
        </w:tc>
        <w:tc>
          <w:tcPr>
            <w:tcW w:w="598" w:type="pct"/>
          </w:tcPr>
          <w:p w14:paraId="5E6C5CA8" w14:textId="45DDD712" w:rsidR="00281135" w:rsidRDefault="00281135" w:rsidP="00281135">
            <w:pPr>
              <w:pStyle w:val="1ff0"/>
            </w:pPr>
            <w:r>
              <w:t xml:space="preserve">Принятие решения о подключении </w:t>
            </w:r>
          </w:p>
        </w:tc>
        <w:tc>
          <w:tcPr>
            <w:tcW w:w="1306" w:type="pct"/>
          </w:tcPr>
          <w:p w14:paraId="7E2B8C31" w14:textId="3578F2A3" w:rsidR="00281135" w:rsidRDefault="00281135" w:rsidP="00EF3A90">
            <w:pPr>
              <w:pStyle w:val="1ff0"/>
            </w:pPr>
            <w:r>
              <w:t>Минцифры России на основании имеющейся информации и результатов провед</w:t>
            </w:r>
            <w:r w:rsidR="00EF3A90">
              <w:t>е</w:t>
            </w:r>
            <w:r>
              <w:t>нных проверок принимает решение о подключении, либо отказе в подключени</w:t>
            </w:r>
            <w:r w:rsidR="00CD6E56">
              <w:t>и</w:t>
            </w:r>
            <w:r>
              <w:t xml:space="preserve"> к </w:t>
            </w:r>
            <w:r w:rsidR="00CD6E56">
              <w:t>промышленной</w:t>
            </w:r>
            <w:r>
              <w:t xml:space="preserve"> среде ЕСИА</w:t>
            </w:r>
          </w:p>
        </w:tc>
        <w:tc>
          <w:tcPr>
            <w:tcW w:w="683" w:type="pct"/>
          </w:tcPr>
          <w:p w14:paraId="526F15F5" w14:textId="2FF62383" w:rsidR="00281135" w:rsidRDefault="00281135" w:rsidP="00281135">
            <w:pPr>
              <w:pStyle w:val="1ff0"/>
            </w:pPr>
            <w:r>
              <w:t xml:space="preserve">Заявка </w:t>
            </w:r>
            <w:r w:rsidRPr="00681638">
              <w:t xml:space="preserve">на подключение ИС к </w:t>
            </w:r>
            <w:r w:rsidR="00CD6E56">
              <w:t>промышленной среде</w:t>
            </w:r>
            <w:r w:rsidRPr="00681638">
              <w:t xml:space="preserve"> ЕСИА </w:t>
            </w:r>
            <w:r>
              <w:br/>
            </w:r>
            <w:r w:rsidR="0033232B">
              <w:t>с указанной целью подключения</w:t>
            </w:r>
            <w:r>
              <w:t xml:space="preserve">. </w:t>
            </w:r>
          </w:p>
          <w:p w14:paraId="0AAA3F7C" w14:textId="77777777" w:rsidR="00281135" w:rsidRDefault="00281135" w:rsidP="00281135">
            <w:pPr>
              <w:pStyle w:val="1ff0"/>
            </w:pPr>
            <w:r>
              <w:t>Сведения о подключаемой ИС.</w:t>
            </w:r>
          </w:p>
          <w:p w14:paraId="4052259B" w14:textId="77777777" w:rsidR="00281135" w:rsidRDefault="00281135" w:rsidP="00281135">
            <w:pPr>
              <w:pStyle w:val="1ff0"/>
            </w:pPr>
            <w:r>
              <w:t xml:space="preserve">Сведения </w:t>
            </w:r>
            <w:r>
              <w:br/>
              <w:t>об ответственном</w:t>
            </w:r>
            <w:r>
              <w:br/>
              <w:t xml:space="preserve"> за эксплуатацию ИС.</w:t>
            </w:r>
          </w:p>
          <w:p w14:paraId="67AE3AF8" w14:textId="527CB052" w:rsidR="00281135" w:rsidRDefault="00281135" w:rsidP="00EF3A90">
            <w:pPr>
              <w:pStyle w:val="1ff0"/>
            </w:pPr>
            <w:r>
              <w:t>Результаты провед</w:t>
            </w:r>
            <w:r w:rsidR="00EF3A90">
              <w:t>е</w:t>
            </w:r>
            <w:r>
              <w:t>нных проверок.</w:t>
            </w:r>
          </w:p>
        </w:tc>
        <w:tc>
          <w:tcPr>
            <w:tcW w:w="680" w:type="pct"/>
          </w:tcPr>
          <w:p w14:paraId="22193003" w14:textId="0FB9F9BA" w:rsidR="00281135" w:rsidRDefault="00281135" w:rsidP="00281135">
            <w:pPr>
              <w:pStyle w:val="1ff0"/>
            </w:pPr>
            <w:r>
              <w:t>-</w:t>
            </w:r>
          </w:p>
        </w:tc>
        <w:tc>
          <w:tcPr>
            <w:tcW w:w="605" w:type="pct"/>
          </w:tcPr>
          <w:p w14:paraId="3B53967E" w14:textId="48A7F505" w:rsidR="00281135" w:rsidRDefault="00E75412" w:rsidP="00E75412">
            <w:pPr>
              <w:pStyle w:val="1ff0"/>
            </w:pPr>
            <w:r>
              <w:t>5</w:t>
            </w:r>
            <w:r w:rsidR="00281135">
              <w:t xml:space="preserve"> рабочи</w:t>
            </w:r>
            <w:r>
              <w:t>х</w:t>
            </w:r>
            <w:r w:rsidR="00281135">
              <w:t xml:space="preserve"> д</w:t>
            </w:r>
            <w:r>
              <w:t>ней</w:t>
            </w:r>
          </w:p>
        </w:tc>
        <w:tc>
          <w:tcPr>
            <w:tcW w:w="911" w:type="pct"/>
          </w:tcPr>
          <w:p w14:paraId="10C12A7B" w14:textId="6B0A4AF1" w:rsidR="00281135" w:rsidRDefault="00281135" w:rsidP="00281135">
            <w:pPr>
              <w:pStyle w:val="1ff0"/>
            </w:pPr>
            <w:r>
              <w:t>Минцифры России</w:t>
            </w:r>
          </w:p>
        </w:tc>
      </w:tr>
      <w:tr w:rsidR="00281135" w14:paraId="33F60D10" w14:textId="77777777" w:rsidTr="004E632C">
        <w:tc>
          <w:tcPr>
            <w:tcW w:w="217" w:type="pct"/>
          </w:tcPr>
          <w:p w14:paraId="54ACF569" w14:textId="77777777" w:rsidR="00281135" w:rsidRPr="00DE2AB7" w:rsidRDefault="00281135" w:rsidP="00410161">
            <w:pPr>
              <w:pStyle w:val="a6"/>
            </w:pPr>
          </w:p>
        </w:tc>
        <w:tc>
          <w:tcPr>
            <w:tcW w:w="598" w:type="pct"/>
          </w:tcPr>
          <w:p w14:paraId="0A4F8E85" w14:textId="77777777" w:rsidR="00281135" w:rsidRDefault="00281135" w:rsidP="00281135">
            <w:pPr>
              <w:pStyle w:val="1ff0"/>
            </w:pPr>
            <w:r>
              <w:t xml:space="preserve">Исполнение заявки </w:t>
            </w:r>
          </w:p>
        </w:tc>
        <w:tc>
          <w:tcPr>
            <w:tcW w:w="1306" w:type="pct"/>
          </w:tcPr>
          <w:p w14:paraId="291B41D6" w14:textId="77777777" w:rsidR="00281135" w:rsidRPr="003E1CB0" w:rsidRDefault="00281135" w:rsidP="00281135">
            <w:pPr>
              <w:pStyle w:val="1ff0"/>
            </w:pPr>
            <w:r>
              <w:t>Оператор эксплуатации ИЭП</w:t>
            </w:r>
            <w:r w:rsidRPr="003E1CB0">
              <w:t>:</w:t>
            </w:r>
          </w:p>
          <w:p w14:paraId="15B96717" w14:textId="28DE6101" w:rsidR="00281135" w:rsidRPr="00AA513D" w:rsidRDefault="00675444" w:rsidP="001235E0">
            <w:pPr>
              <w:pStyle w:val="10"/>
              <w:rPr>
                <w:snapToGrid w:val="0"/>
              </w:rPr>
            </w:pPr>
            <w:r w:rsidRPr="002D60E1">
              <w:t>настраивает дополнительные</w:t>
            </w:r>
            <w:r>
              <w:t xml:space="preserve"> параметры доступа ИС к ЕСИА </w:t>
            </w:r>
            <w:r w:rsidR="00774338">
              <w:t>в</w:t>
            </w:r>
            <w:r>
              <w:t xml:space="preserve"> </w:t>
            </w:r>
            <w:r>
              <w:rPr>
                <w:lang w:val="en-US"/>
              </w:rPr>
              <w:t>API</w:t>
            </w:r>
            <w:r w:rsidRPr="001235E0">
              <w:t xml:space="preserve"> </w:t>
            </w:r>
            <w:r>
              <w:rPr>
                <w:lang w:val="en-US"/>
              </w:rPr>
              <w:t>Gateway</w:t>
            </w:r>
            <w:r>
              <w:t>, если подключение ИС для взаимодействия с ЕСИА осуществляется через A</w:t>
            </w:r>
            <w:r>
              <w:rPr>
                <w:lang w:val="en-US"/>
              </w:rPr>
              <w:t>PI</w:t>
            </w:r>
            <w:r w:rsidRPr="001235E0">
              <w:t xml:space="preserve"> </w:t>
            </w:r>
            <w:r>
              <w:rPr>
                <w:lang w:val="en-US"/>
              </w:rPr>
              <w:t>Gateway</w:t>
            </w:r>
            <w:r w:rsidR="000A764B">
              <w:rPr>
                <w:rStyle w:val="affff5"/>
                <w:lang w:val="en-US"/>
              </w:rPr>
              <w:footnoteReference w:id="35"/>
            </w:r>
            <w:r w:rsidR="00281135" w:rsidRPr="00AA513D">
              <w:rPr>
                <w:snapToGrid w:val="0"/>
              </w:rPr>
              <w:t>;</w:t>
            </w:r>
          </w:p>
          <w:p w14:paraId="04B4A79D" w14:textId="0E476B3B" w:rsidR="00281135" w:rsidRDefault="00281135" w:rsidP="001235E0">
            <w:pPr>
              <w:pStyle w:val="10"/>
              <w:rPr>
                <w:snapToGrid w:val="0"/>
              </w:rPr>
            </w:pPr>
            <w:r w:rsidRPr="00AA513D">
              <w:rPr>
                <w:snapToGrid w:val="0"/>
              </w:rPr>
              <w:t>создает публичную системную группу (если указано в заявке) или вносит в нее изменения;</w:t>
            </w:r>
          </w:p>
          <w:p w14:paraId="64E975D2" w14:textId="33F80B72" w:rsidR="00281135" w:rsidRPr="00E30561" w:rsidRDefault="00281135" w:rsidP="001235E0">
            <w:pPr>
              <w:pStyle w:val="10"/>
            </w:pPr>
            <w:r>
              <w:rPr>
                <w:snapToGrid w:val="0"/>
              </w:rPr>
              <w:t>выдает доступ к механизму получения и обмена маркеров обновления</w:t>
            </w:r>
            <w:r w:rsidRPr="00AA513D">
              <w:rPr>
                <w:snapToGrid w:val="0"/>
              </w:rPr>
              <w:t xml:space="preserve"> (если указано в заявке)</w:t>
            </w:r>
            <w:r>
              <w:rPr>
                <w:snapToGrid w:val="0"/>
              </w:rPr>
              <w:t>;</w:t>
            </w:r>
          </w:p>
          <w:p w14:paraId="218EE5BD" w14:textId="60C7789D" w:rsidR="00281135" w:rsidRDefault="00281135" w:rsidP="001235E0">
            <w:pPr>
              <w:pStyle w:val="10"/>
            </w:pPr>
            <w:r w:rsidRPr="00AA513D">
              <w:rPr>
                <w:snapToGrid w:val="0"/>
              </w:rPr>
              <w:t>уведомляет Минцифры России о</w:t>
            </w:r>
            <w:r>
              <w:t> выполнении заявки по </w:t>
            </w:r>
            <w:r w:rsidRPr="003E1CB0">
              <w:t>электронной почте (в т</w:t>
            </w:r>
            <w:r>
              <w:t>ом числе</w:t>
            </w:r>
            <w:r w:rsidRPr="003E1CB0">
              <w:t xml:space="preserve"> сообщает </w:t>
            </w:r>
            <w:r>
              <w:t>параметры промышленной среды)</w:t>
            </w:r>
          </w:p>
        </w:tc>
        <w:tc>
          <w:tcPr>
            <w:tcW w:w="683" w:type="pct"/>
          </w:tcPr>
          <w:p w14:paraId="021043E1" w14:textId="44467F8C" w:rsidR="00281135" w:rsidRDefault="00281135" w:rsidP="00281135">
            <w:pPr>
              <w:pStyle w:val="1ff0"/>
            </w:pPr>
            <w:r>
              <w:t xml:space="preserve">Заявка </w:t>
            </w:r>
            <w:r w:rsidRPr="00681638">
              <w:t>на подключение ИС к</w:t>
            </w:r>
            <w:r>
              <w:t xml:space="preserve"> промышленно</w:t>
            </w:r>
            <w:r w:rsidRPr="00681638">
              <w:t xml:space="preserve">й ЕСИА </w:t>
            </w:r>
            <w:r w:rsidR="0033232B">
              <w:t>с указанной целью подключения</w:t>
            </w:r>
            <w:r>
              <w:t>.</w:t>
            </w:r>
          </w:p>
          <w:p w14:paraId="4508B567" w14:textId="6BDC2C33" w:rsidR="00281135" w:rsidRDefault="00281135" w:rsidP="00281135">
            <w:pPr>
              <w:pStyle w:val="1ff0"/>
            </w:pPr>
            <w:r w:rsidRPr="00F61096">
              <w:t>Дополнительные файлы</w:t>
            </w:r>
          </w:p>
        </w:tc>
        <w:tc>
          <w:tcPr>
            <w:tcW w:w="680" w:type="pct"/>
          </w:tcPr>
          <w:p w14:paraId="7A23FFC4" w14:textId="76C0A307" w:rsidR="00281135" w:rsidRDefault="00281135" w:rsidP="00281135">
            <w:pPr>
              <w:pStyle w:val="1ff0"/>
            </w:pPr>
            <w:r>
              <w:t>Уведомление Минцифры</w:t>
            </w:r>
            <w:r w:rsidRPr="00DB1272">
              <w:t xml:space="preserve"> России</w:t>
            </w:r>
            <w:r w:rsidRPr="00DB1272" w:rsidDel="00DB1272">
              <w:t xml:space="preserve"> </w:t>
            </w:r>
            <w:r>
              <w:t>об исполнении заявки</w:t>
            </w:r>
          </w:p>
        </w:tc>
        <w:tc>
          <w:tcPr>
            <w:tcW w:w="605" w:type="pct"/>
          </w:tcPr>
          <w:p w14:paraId="521800C2" w14:textId="77777777" w:rsidR="00281135" w:rsidDel="00D67BDD" w:rsidRDefault="00281135" w:rsidP="00281135">
            <w:pPr>
              <w:pStyle w:val="1ff0"/>
            </w:pPr>
            <w:r>
              <w:t>3 рабочих дня</w:t>
            </w:r>
          </w:p>
        </w:tc>
        <w:tc>
          <w:tcPr>
            <w:tcW w:w="911" w:type="pct"/>
          </w:tcPr>
          <w:p w14:paraId="7DE1E45F" w14:textId="77777777" w:rsidR="00281135" w:rsidRDefault="00281135" w:rsidP="00281135">
            <w:pPr>
              <w:pStyle w:val="1ff0"/>
            </w:pPr>
            <w:r>
              <w:t>Оператор эксплуатации ИЭП</w:t>
            </w:r>
          </w:p>
          <w:p w14:paraId="5E02FECE" w14:textId="77777777" w:rsidR="00281135" w:rsidRPr="0048317C" w:rsidRDefault="00281135" w:rsidP="00281135">
            <w:pPr>
              <w:pStyle w:val="1ff0"/>
            </w:pPr>
          </w:p>
        </w:tc>
      </w:tr>
      <w:tr w:rsidR="00281135" w14:paraId="6399B79B" w14:textId="77777777" w:rsidTr="004E632C">
        <w:tc>
          <w:tcPr>
            <w:tcW w:w="217" w:type="pct"/>
          </w:tcPr>
          <w:p w14:paraId="015FEBB1" w14:textId="77777777" w:rsidR="00281135" w:rsidRPr="00DE2AB7" w:rsidRDefault="00281135" w:rsidP="00410161">
            <w:pPr>
              <w:pStyle w:val="a6"/>
            </w:pPr>
          </w:p>
        </w:tc>
        <w:tc>
          <w:tcPr>
            <w:tcW w:w="598" w:type="pct"/>
          </w:tcPr>
          <w:p w14:paraId="57E1A6B6" w14:textId="157CB0AA" w:rsidR="00281135" w:rsidRDefault="00281135" w:rsidP="00281135">
            <w:pPr>
              <w:pStyle w:val="1ff0"/>
            </w:pPr>
            <w:r w:rsidRPr="00DB1272">
              <w:t xml:space="preserve">Уведомление </w:t>
            </w:r>
            <w:r>
              <w:t>заявителя</w:t>
            </w:r>
          </w:p>
        </w:tc>
        <w:tc>
          <w:tcPr>
            <w:tcW w:w="1306" w:type="pct"/>
          </w:tcPr>
          <w:p w14:paraId="06C583EA" w14:textId="241A0FDF" w:rsidR="00281135" w:rsidRDefault="00281135" w:rsidP="00281135">
            <w:pPr>
              <w:pStyle w:val="1ff0"/>
            </w:pPr>
            <w:r>
              <w:t>Минцифры</w:t>
            </w:r>
            <w:r w:rsidRPr="00DB1272">
              <w:t xml:space="preserve"> России пересылает уведомление в адрес </w:t>
            </w:r>
            <w:r>
              <w:t>заявителя</w:t>
            </w:r>
          </w:p>
        </w:tc>
        <w:tc>
          <w:tcPr>
            <w:tcW w:w="683" w:type="pct"/>
          </w:tcPr>
          <w:p w14:paraId="6262673F" w14:textId="6532F459" w:rsidR="00281135" w:rsidRDefault="00281135" w:rsidP="00281135">
            <w:pPr>
              <w:pStyle w:val="1ff0"/>
            </w:pPr>
            <w:r w:rsidRPr="00DB1272">
              <w:t>Уведомление об</w:t>
            </w:r>
            <w:r>
              <w:t xml:space="preserve"> исполнении заявки</w:t>
            </w:r>
          </w:p>
        </w:tc>
        <w:tc>
          <w:tcPr>
            <w:tcW w:w="680" w:type="pct"/>
          </w:tcPr>
          <w:p w14:paraId="741FC169" w14:textId="7452A1C4" w:rsidR="00281135" w:rsidRDefault="00281135" w:rsidP="00281135">
            <w:pPr>
              <w:pStyle w:val="1ff0"/>
            </w:pPr>
            <w:r w:rsidRPr="00DB1272">
              <w:t>Уведомление об</w:t>
            </w:r>
            <w:r>
              <w:t xml:space="preserve"> исполнении заявки</w:t>
            </w:r>
          </w:p>
        </w:tc>
        <w:tc>
          <w:tcPr>
            <w:tcW w:w="605" w:type="pct"/>
          </w:tcPr>
          <w:p w14:paraId="014BDE12" w14:textId="77777777" w:rsidR="00281135" w:rsidRDefault="00281135" w:rsidP="00281135">
            <w:pPr>
              <w:pStyle w:val="1ff0"/>
            </w:pPr>
            <w:r>
              <w:t>15 рабочих минут</w:t>
            </w:r>
          </w:p>
        </w:tc>
        <w:tc>
          <w:tcPr>
            <w:tcW w:w="911" w:type="pct"/>
          </w:tcPr>
          <w:p w14:paraId="56931501" w14:textId="4DBE87BB" w:rsidR="00281135" w:rsidRDefault="00281135" w:rsidP="00281135">
            <w:pPr>
              <w:pStyle w:val="1ff0"/>
            </w:pPr>
            <w:r w:rsidRPr="00DB1272">
              <w:t>Мин</w:t>
            </w:r>
            <w:r>
              <w:t>цифры</w:t>
            </w:r>
            <w:r w:rsidRPr="00DB1272">
              <w:t xml:space="preserve"> России</w:t>
            </w:r>
          </w:p>
        </w:tc>
      </w:tr>
      <w:tr w:rsidR="00281135" w14:paraId="0D38FC3A" w14:textId="77777777" w:rsidTr="004E632C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7"/>
          </w:tcPr>
          <w:p w14:paraId="1B259E5C" w14:textId="77777777" w:rsidR="00281135" w:rsidRPr="00AA513D" w:rsidRDefault="00281135" w:rsidP="00281135">
            <w:pPr>
              <w:pStyle w:val="1ff0"/>
            </w:pPr>
            <w:r w:rsidRPr="00AA513D">
              <w:t>Максимальное время выполнения процедуры (при соблюдении всеми участниками временных границ своих операций): 6 рабочих дней 4 часа 30 минут.</w:t>
            </w:r>
          </w:p>
        </w:tc>
      </w:tr>
    </w:tbl>
    <w:p w14:paraId="3D51EAFB" w14:textId="6F9B9B3C" w:rsidR="0028658A" w:rsidRDefault="0028658A" w:rsidP="007E1B5B">
      <w:pPr>
        <w:pStyle w:val="afffffffff3"/>
      </w:pPr>
      <w:bookmarkStart w:id="133" w:name="_Ref342500916"/>
      <w:bookmarkStart w:id="134" w:name="_Ref342582554"/>
      <w:bookmarkStart w:id="135" w:name="_Ref401258665"/>
      <w:r>
        <w:t>Перечень проверок заявки </w:t>
      </w:r>
      <w:r w:rsidRPr="00E22772">
        <w:t>на</w:t>
      </w:r>
      <w:r>
        <w:t> </w:t>
      </w:r>
      <w:r w:rsidRPr="00E22772">
        <w:t xml:space="preserve">подключение ИС к промышленной ЕСИА </w:t>
      </w:r>
      <w:r w:rsidR="0033232B">
        <w:t>с указанной целью подключения</w:t>
      </w:r>
      <w:r w:rsidR="003A44F9" w:rsidRPr="00E22772">
        <w:t xml:space="preserve"> </w:t>
      </w:r>
      <w:r>
        <w:t xml:space="preserve">приведен в таблице </w:t>
      </w:r>
      <w:r>
        <w:fldChar w:fldCharType="begin"/>
      </w:r>
      <w:r>
        <w:instrText xml:space="preserve"> REF _Ref105167896 \h </w:instrText>
      </w:r>
      <w:r>
        <w:fldChar w:fldCharType="separate"/>
      </w:r>
      <w:r w:rsidR="008E49C4">
        <w:rPr>
          <w:noProof/>
        </w:rPr>
        <w:t>12</w:t>
      </w:r>
      <w:r>
        <w:fldChar w:fldCharType="end"/>
      </w:r>
      <w:r>
        <w:t>.</w:t>
      </w:r>
    </w:p>
    <w:p w14:paraId="5E30F783" w14:textId="18459217" w:rsidR="00970378" w:rsidRDefault="00970378" w:rsidP="007E1B5B">
      <w:pPr>
        <w:pStyle w:val="afffffffff3"/>
      </w:pPr>
      <w:bookmarkStart w:id="136" w:name="_Ref163084181"/>
      <w:r>
        <w:t xml:space="preserve">Таблица </w:t>
      </w:r>
      <w:r w:rsidR="00374E97">
        <w:rPr>
          <w:noProof/>
        </w:rPr>
        <w:fldChar w:fldCharType="begin"/>
      </w:r>
      <w:r w:rsidR="00374E97">
        <w:rPr>
          <w:noProof/>
        </w:rPr>
        <w:instrText xml:space="preserve"> SEQ Таблица \* ARABIC </w:instrText>
      </w:r>
      <w:r w:rsidR="00374E97">
        <w:rPr>
          <w:noProof/>
        </w:rPr>
        <w:fldChar w:fldCharType="separate"/>
      </w:r>
      <w:bookmarkStart w:id="137" w:name="_Ref105167896"/>
      <w:r w:rsidR="008E49C4">
        <w:rPr>
          <w:noProof/>
        </w:rPr>
        <w:t>12</w:t>
      </w:r>
      <w:bookmarkEnd w:id="137"/>
      <w:r w:rsidR="00374E97">
        <w:rPr>
          <w:noProof/>
        </w:rPr>
        <w:fldChar w:fldCharType="end"/>
      </w:r>
      <w:bookmarkEnd w:id="133"/>
      <w:bookmarkEnd w:id="134"/>
      <w:bookmarkEnd w:id="135"/>
      <w:bookmarkEnd w:id="136"/>
      <w:r>
        <w:t xml:space="preserve"> – Перечень </w:t>
      </w:r>
      <w:r w:rsidR="00BF5D93">
        <w:t>проверок заявки</w:t>
      </w:r>
      <w:r w:rsidR="00D27916">
        <w:t xml:space="preserve"> </w:t>
      </w:r>
      <w:r w:rsidR="00AD163A">
        <w:t> </w:t>
      </w:r>
      <w:r w:rsidR="009805A6" w:rsidRPr="00E22772">
        <w:t>на</w:t>
      </w:r>
      <w:r w:rsidR="00AD163A">
        <w:t> </w:t>
      </w:r>
      <w:r w:rsidR="009805A6" w:rsidRPr="00E22772">
        <w:t xml:space="preserve">подключение ИС к промышленной ЕСИА </w:t>
      </w:r>
      <w:r w:rsidR="0033232B">
        <w:t>с указанной целью подключения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8"/>
        <w:gridCol w:w="1986"/>
        <w:gridCol w:w="2269"/>
        <w:gridCol w:w="2267"/>
        <w:gridCol w:w="2411"/>
      </w:tblGrid>
      <w:tr w:rsidR="00970378" w:rsidRPr="002273B6" w14:paraId="61521448" w14:textId="77777777" w:rsidTr="00B16A64">
        <w:trPr>
          <w:trHeight w:val="942"/>
          <w:tblHeader/>
        </w:trPr>
        <w:tc>
          <w:tcPr>
            <w:tcW w:w="22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7945082" w14:textId="77777777" w:rsidR="00970378" w:rsidRPr="004E67DE" w:rsidRDefault="00970378" w:rsidP="004E67DE">
            <w:pPr>
              <w:pStyle w:val="1ff0"/>
              <w:jc w:val="center"/>
              <w:rPr>
                <w:b/>
              </w:rPr>
            </w:pPr>
            <w:r w:rsidRPr="004E67DE">
              <w:rPr>
                <w:b/>
              </w:rPr>
              <w:t>№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FE13EA1" w14:textId="77777777" w:rsidR="00970378" w:rsidRPr="004E67DE" w:rsidRDefault="00970378" w:rsidP="004E67DE">
            <w:pPr>
              <w:pStyle w:val="1ff0"/>
              <w:jc w:val="center"/>
              <w:rPr>
                <w:b/>
              </w:rPr>
            </w:pPr>
            <w:r w:rsidRPr="004E67DE">
              <w:rPr>
                <w:b/>
              </w:rPr>
              <w:t>Контроль</w:t>
            </w:r>
          </w:p>
        </w:tc>
        <w:tc>
          <w:tcPr>
            <w:tcW w:w="121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F2C7130" w14:textId="77777777" w:rsidR="00970378" w:rsidRPr="004E67DE" w:rsidRDefault="00970378" w:rsidP="004E67DE">
            <w:pPr>
              <w:pStyle w:val="1ff0"/>
              <w:jc w:val="center"/>
              <w:rPr>
                <w:b/>
              </w:rPr>
            </w:pPr>
            <w:r w:rsidRPr="004E67DE">
              <w:rPr>
                <w:b/>
              </w:rPr>
              <w:t>Описание</w:t>
            </w:r>
          </w:p>
        </w:tc>
        <w:tc>
          <w:tcPr>
            <w:tcW w:w="121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6FF4250" w14:textId="5CEC4628" w:rsidR="00970378" w:rsidRPr="004E67DE" w:rsidRDefault="00970378" w:rsidP="004E67DE">
            <w:pPr>
              <w:pStyle w:val="1ff0"/>
              <w:jc w:val="center"/>
              <w:rPr>
                <w:b/>
              </w:rPr>
            </w:pPr>
            <w:r w:rsidRPr="004E67DE">
              <w:rPr>
                <w:b/>
              </w:rPr>
              <w:t>Действия</w:t>
            </w:r>
            <w:r w:rsidR="006F65F0" w:rsidRPr="004E67DE">
              <w:rPr>
                <w:b/>
              </w:rPr>
              <w:t>,</w:t>
            </w:r>
            <w:r w:rsidRPr="004E67DE">
              <w:rPr>
                <w:b/>
              </w:rPr>
              <w:t xml:space="preserve"> если контроль пройден</w:t>
            </w:r>
          </w:p>
        </w:tc>
        <w:tc>
          <w:tcPr>
            <w:tcW w:w="1289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99FC4E9" w14:textId="7F7A1043" w:rsidR="00970378" w:rsidRPr="004E67DE" w:rsidRDefault="00970378" w:rsidP="004E67DE">
            <w:pPr>
              <w:pStyle w:val="1ff0"/>
              <w:jc w:val="center"/>
              <w:rPr>
                <w:b/>
              </w:rPr>
            </w:pPr>
            <w:r w:rsidRPr="004E67DE">
              <w:rPr>
                <w:b/>
              </w:rPr>
              <w:t>Действия</w:t>
            </w:r>
            <w:r w:rsidR="006F65F0" w:rsidRPr="004E67DE">
              <w:rPr>
                <w:b/>
              </w:rPr>
              <w:t>,</w:t>
            </w:r>
            <w:r w:rsidRPr="004E67DE">
              <w:rPr>
                <w:b/>
              </w:rPr>
              <w:t xml:space="preserve"> если контроль</w:t>
            </w:r>
            <w:r w:rsidR="00142CE0" w:rsidRPr="004E67DE">
              <w:rPr>
                <w:b/>
              </w:rPr>
              <w:t> </w:t>
            </w:r>
            <w:r w:rsidRPr="004E67DE">
              <w:rPr>
                <w:b/>
              </w:rPr>
              <w:t>не</w:t>
            </w:r>
            <w:r w:rsidR="00AD163A" w:rsidRPr="004E67DE">
              <w:rPr>
                <w:b/>
              </w:rPr>
              <w:t> </w:t>
            </w:r>
            <w:r w:rsidRPr="004E67DE">
              <w:rPr>
                <w:b/>
              </w:rPr>
              <w:t>пройден</w:t>
            </w:r>
          </w:p>
        </w:tc>
      </w:tr>
      <w:tr w:rsidR="00970378" w:rsidRPr="0011276F" w14:paraId="030F6E0E" w14:textId="77777777" w:rsidTr="00B16A64">
        <w:tc>
          <w:tcPr>
            <w:tcW w:w="224" w:type="pct"/>
            <w:tcBorders>
              <w:top w:val="double" w:sz="4" w:space="0" w:color="auto"/>
            </w:tcBorders>
          </w:tcPr>
          <w:p w14:paraId="24E0EEBE" w14:textId="77777777" w:rsidR="00970378" w:rsidRPr="00B30A64" w:rsidRDefault="00970378" w:rsidP="00B16A64">
            <w:pPr>
              <w:pStyle w:val="a6"/>
              <w:numPr>
                <w:ilvl w:val="0"/>
                <w:numId w:val="76"/>
              </w:numPr>
            </w:pPr>
          </w:p>
        </w:tc>
        <w:tc>
          <w:tcPr>
            <w:tcW w:w="1062" w:type="pct"/>
            <w:tcBorders>
              <w:top w:val="double" w:sz="4" w:space="0" w:color="auto"/>
            </w:tcBorders>
          </w:tcPr>
          <w:p w14:paraId="6433A7AB" w14:textId="77777777" w:rsidR="00970378" w:rsidRDefault="00BF5D93" w:rsidP="004E67DE">
            <w:pPr>
              <w:pStyle w:val="1ff0"/>
            </w:pPr>
            <w:r>
              <w:t>Отправитель заявки</w:t>
            </w:r>
          </w:p>
        </w:tc>
        <w:tc>
          <w:tcPr>
            <w:tcW w:w="1213" w:type="pct"/>
            <w:tcBorders>
              <w:top w:val="double" w:sz="4" w:space="0" w:color="auto"/>
            </w:tcBorders>
          </w:tcPr>
          <w:p w14:paraId="2CB43140" w14:textId="723B81E3" w:rsidR="00970378" w:rsidRDefault="009D0862" w:rsidP="004E67DE">
            <w:pPr>
              <w:pStyle w:val="1ff0"/>
            </w:pPr>
            <w:r>
              <w:t xml:space="preserve">Отправителем заявки </w:t>
            </w:r>
            <w:r w:rsidR="009805A6" w:rsidRPr="00681638">
              <w:t>на подключение ИС к</w:t>
            </w:r>
            <w:r w:rsidR="00AD163A">
              <w:t> 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33232B">
              <w:t>с указанной целью подключения</w:t>
            </w:r>
            <w:r w:rsidR="003A44F9">
              <w:t xml:space="preserve"> </w:t>
            </w:r>
            <w:r w:rsidR="00970378">
              <w:t>может быть только</w:t>
            </w:r>
            <w:r w:rsidR="008E1C7E">
              <w:t xml:space="preserve"> </w:t>
            </w:r>
            <w:r w:rsidR="00711800">
              <w:t xml:space="preserve">заявитель </w:t>
            </w:r>
            <w:r w:rsidR="008E1C7E">
              <w:t>(</w:t>
            </w:r>
            <w:r w:rsidR="00711800">
              <w:t xml:space="preserve">оператор </w:t>
            </w:r>
            <w:r w:rsidR="00970378">
              <w:t>ИС</w:t>
            </w:r>
            <w:r w:rsidR="00505B24">
              <w:t xml:space="preserve"> или организация, осуществляющая регистрацию ИС другой организации</w:t>
            </w:r>
            <w:r w:rsidR="00505B24">
              <w:rPr>
                <w:rStyle w:val="affff5"/>
                <w:szCs w:val="20"/>
              </w:rPr>
              <w:footnoteReference w:id="36"/>
            </w:r>
            <w:r w:rsidR="008E1C7E">
              <w:t>)</w:t>
            </w:r>
            <w:r w:rsidR="00970378">
              <w:t>.</w:t>
            </w:r>
          </w:p>
          <w:p w14:paraId="17D22DD5" w14:textId="18D39F6A" w:rsidR="00970378" w:rsidRDefault="00970378" w:rsidP="00AF624A">
            <w:pPr>
              <w:pStyle w:val="1ff0"/>
            </w:pPr>
            <w:r>
              <w:t xml:space="preserve">Проверяется, что </w:t>
            </w:r>
            <w:r w:rsidR="002544A7">
              <w:t>з</w:t>
            </w:r>
            <w:r w:rsidRPr="00670D69">
              <w:t xml:space="preserve">аявка </w:t>
            </w:r>
            <w:r w:rsidR="009805A6" w:rsidRPr="00681638">
              <w:t>на подключение ИС к</w:t>
            </w:r>
            <w:r w:rsidR="00AD163A">
              <w:t> 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33232B">
              <w:t>с указанной целью подключения</w:t>
            </w:r>
            <w:r w:rsidR="006D65BB" w:rsidRPr="006D65BB">
              <w:t xml:space="preserve"> </w:t>
            </w:r>
            <w:r>
              <w:t xml:space="preserve">направлена на адрес </w:t>
            </w:r>
            <w:r w:rsidR="00711800">
              <w:t xml:space="preserve">Минцифры </w:t>
            </w:r>
            <w:r w:rsidR="00F056B8">
              <w:t>России</w:t>
            </w:r>
            <w:r>
              <w:t xml:space="preserve"> с к</w:t>
            </w:r>
            <w:r w:rsidRPr="002A2EAD">
              <w:t>онтактн</w:t>
            </w:r>
            <w:r>
              <w:t>ого</w:t>
            </w:r>
            <w:r w:rsidRPr="002A2EAD">
              <w:t xml:space="preserve"> адрес</w:t>
            </w:r>
            <w:r>
              <w:t xml:space="preserve">а </w:t>
            </w:r>
            <w:r w:rsidR="00711800">
              <w:t>заявителя</w:t>
            </w:r>
          </w:p>
        </w:tc>
        <w:tc>
          <w:tcPr>
            <w:tcW w:w="1212" w:type="pct"/>
            <w:tcBorders>
              <w:top w:val="double" w:sz="4" w:space="0" w:color="auto"/>
            </w:tcBorders>
          </w:tcPr>
          <w:p w14:paraId="75350617" w14:textId="1C5765E4" w:rsidR="00970378" w:rsidRDefault="00970378" w:rsidP="004E67DE">
            <w:pPr>
              <w:pStyle w:val="1ff0"/>
            </w:pPr>
            <w:r>
              <w:t>Переход</w:t>
            </w:r>
            <w:r w:rsidR="00AD163A">
              <w:t xml:space="preserve"> </w:t>
            </w:r>
            <w:r>
              <w:t>к</w:t>
            </w:r>
            <w:r w:rsidR="00AD163A">
              <w:t> </w:t>
            </w:r>
            <w:r w:rsidR="006A4832">
              <w:t>следующему шагу</w:t>
            </w:r>
          </w:p>
        </w:tc>
        <w:tc>
          <w:tcPr>
            <w:tcW w:w="1289" w:type="pct"/>
            <w:tcBorders>
              <w:top w:val="double" w:sz="4" w:space="0" w:color="auto"/>
            </w:tcBorders>
          </w:tcPr>
          <w:p w14:paraId="0E3785A9" w14:textId="663EA032" w:rsidR="00970378" w:rsidRPr="002A2EAD" w:rsidRDefault="00970378" w:rsidP="002255A8">
            <w:pPr>
              <w:pStyle w:val="1ff0"/>
            </w:pPr>
            <w:r>
              <w:t>Уведомление отправителя (по</w:t>
            </w:r>
            <w:r w:rsidR="00AD163A">
              <w:t> </w:t>
            </w:r>
            <w:r>
              <w:t xml:space="preserve">электронной почте), что для принятия </w:t>
            </w:r>
            <w:r w:rsidR="006A4832">
              <w:br/>
            </w:r>
            <w:r w:rsidR="009D0862">
              <w:t>в работу заявка</w:t>
            </w:r>
            <w:r>
              <w:t xml:space="preserve"> </w:t>
            </w:r>
            <w:r w:rsidR="009805A6" w:rsidRPr="00681638">
              <w:t>на подключение ИС к</w:t>
            </w:r>
            <w:r w:rsidR="00AD163A">
              <w:t> 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33232B">
              <w:t xml:space="preserve">с указанной целью подключения </w:t>
            </w:r>
            <w:r>
              <w:t>должна быть направлена</w:t>
            </w:r>
            <w:r w:rsidRPr="00224FD2">
              <w:t xml:space="preserve"> </w:t>
            </w:r>
            <w:r>
              <w:t>с</w:t>
            </w:r>
            <w:r w:rsidR="002255A8">
              <w:t xml:space="preserve"> </w:t>
            </w:r>
            <w:r w:rsidRPr="00224FD2">
              <w:t xml:space="preserve">контактного адреса </w:t>
            </w:r>
            <w:r w:rsidR="00711800">
              <w:t>заявителя</w:t>
            </w:r>
          </w:p>
        </w:tc>
      </w:tr>
      <w:tr w:rsidR="00970378" w:rsidRPr="0011276F" w14:paraId="54165EEC" w14:textId="77777777" w:rsidTr="00B16A64">
        <w:tc>
          <w:tcPr>
            <w:tcW w:w="224" w:type="pct"/>
          </w:tcPr>
          <w:p w14:paraId="01FDB168" w14:textId="77777777" w:rsidR="00970378" w:rsidRPr="00B30A64" w:rsidRDefault="00970378" w:rsidP="00410161">
            <w:pPr>
              <w:pStyle w:val="a6"/>
            </w:pPr>
          </w:p>
        </w:tc>
        <w:tc>
          <w:tcPr>
            <w:tcW w:w="1062" w:type="pct"/>
          </w:tcPr>
          <w:p w14:paraId="7C8B9D99" w14:textId="77777777" w:rsidR="00970378" w:rsidRDefault="00F61096" w:rsidP="004E67DE">
            <w:pPr>
              <w:pStyle w:val="1ff0"/>
            </w:pPr>
            <w:r w:rsidRPr="00F61096">
              <w:t>Дополнительные файлы</w:t>
            </w:r>
          </w:p>
        </w:tc>
        <w:tc>
          <w:tcPr>
            <w:tcW w:w="1213" w:type="pct"/>
          </w:tcPr>
          <w:p w14:paraId="4D011458" w14:textId="63FA647E" w:rsidR="003318A8" w:rsidRDefault="009D0862" w:rsidP="004E67DE">
            <w:pPr>
              <w:pStyle w:val="1ff0"/>
            </w:pPr>
            <w:r>
              <w:t xml:space="preserve">К заявке </w:t>
            </w:r>
            <w:r w:rsidR="009805A6" w:rsidRPr="00681638">
              <w:t xml:space="preserve"> на</w:t>
            </w:r>
            <w:r w:rsidR="009004BB">
              <w:t> </w:t>
            </w:r>
            <w:r w:rsidR="009805A6" w:rsidRPr="00681638">
              <w:t>подключение ИС к</w:t>
            </w:r>
            <w:r w:rsidR="009004BB">
              <w:t> 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33232B">
              <w:t xml:space="preserve">с указанной целью подключения </w:t>
            </w:r>
            <w:r w:rsidR="00970378">
              <w:t xml:space="preserve">должны быть приложены </w:t>
            </w:r>
            <w:r w:rsidR="00F61096">
              <w:t xml:space="preserve">дополнительные файлы </w:t>
            </w:r>
            <w:r w:rsidR="00970378">
              <w:t>(в виде вложенного файла или на носителе данных)</w:t>
            </w:r>
            <w:r w:rsidR="00F61096">
              <w:t>, перечень которых зависит от цели подключения ИС к ЕСИА</w:t>
            </w:r>
            <w:r w:rsidR="001D6DC3">
              <w:t xml:space="preserve"> </w:t>
            </w:r>
            <w:r w:rsidR="001D6DC3" w:rsidRPr="001D6DC3">
              <w:t>и</w:t>
            </w:r>
            <w:r w:rsidR="009004BB">
              <w:t> </w:t>
            </w:r>
            <w:r w:rsidR="001D6DC3" w:rsidRPr="001D6DC3">
              <w:t>определен в шаблоне заявки</w:t>
            </w:r>
          </w:p>
        </w:tc>
        <w:tc>
          <w:tcPr>
            <w:tcW w:w="1212" w:type="pct"/>
          </w:tcPr>
          <w:p w14:paraId="3D765A79" w14:textId="51C0845B" w:rsidR="00970378" w:rsidRDefault="00604DB7" w:rsidP="004E67DE">
            <w:pPr>
              <w:pStyle w:val="1ff0"/>
            </w:pPr>
            <w:r>
              <w:t>Переход к</w:t>
            </w:r>
            <w:r w:rsidR="009004BB">
              <w:t> </w:t>
            </w:r>
            <w:r>
              <w:t>следующему шагу</w:t>
            </w:r>
          </w:p>
        </w:tc>
        <w:tc>
          <w:tcPr>
            <w:tcW w:w="1289" w:type="pct"/>
          </w:tcPr>
          <w:p w14:paraId="00799A05" w14:textId="4298F4B6" w:rsidR="00970378" w:rsidRDefault="00970378" w:rsidP="004E67DE">
            <w:pPr>
              <w:pStyle w:val="1ff0"/>
            </w:pPr>
            <w:r>
              <w:t>Уведомление</w:t>
            </w:r>
            <w:r w:rsidR="008E1C7E">
              <w:t xml:space="preserve"> </w:t>
            </w:r>
            <w:r w:rsidR="00711800">
              <w:t>заявителя</w:t>
            </w:r>
            <w:r>
              <w:t xml:space="preserve">, что для принятия </w:t>
            </w:r>
            <w:r w:rsidR="009D0862">
              <w:t>в работу</w:t>
            </w:r>
            <w:r w:rsidR="009004BB">
              <w:t xml:space="preserve"> </w:t>
            </w:r>
            <w:r w:rsidR="009D0862">
              <w:t>к</w:t>
            </w:r>
            <w:r w:rsidR="009004BB">
              <w:t> </w:t>
            </w:r>
            <w:r w:rsidR="009D0862">
              <w:t>заявке</w:t>
            </w:r>
            <w:r>
              <w:t xml:space="preserve"> </w:t>
            </w:r>
            <w:r w:rsidR="009805A6" w:rsidRPr="00681638">
              <w:t>на подключение ИС к</w:t>
            </w:r>
            <w:r w:rsidR="009004BB">
              <w:t> 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33232B">
              <w:t xml:space="preserve">с указанной целью подключения </w:t>
            </w:r>
            <w:r>
              <w:t>должн</w:t>
            </w:r>
            <w:r w:rsidR="00F61096">
              <w:t>ы</w:t>
            </w:r>
            <w:r>
              <w:t xml:space="preserve"> быть приложен</w:t>
            </w:r>
            <w:r w:rsidR="00F61096">
              <w:t>ы</w:t>
            </w:r>
            <w:r>
              <w:t xml:space="preserve"> </w:t>
            </w:r>
            <w:r w:rsidR="00F61096">
              <w:t>дополнительны</w:t>
            </w:r>
            <w:r w:rsidR="003318A8">
              <w:t>е</w:t>
            </w:r>
            <w:r w:rsidR="00F61096">
              <w:t xml:space="preserve"> </w:t>
            </w:r>
            <w:r>
              <w:t>файл</w:t>
            </w:r>
            <w:r w:rsidR="00F61096">
              <w:t>ы</w:t>
            </w:r>
          </w:p>
        </w:tc>
      </w:tr>
      <w:tr w:rsidR="00970378" w:rsidRPr="0011276F" w14:paraId="13D0171A" w14:textId="77777777" w:rsidTr="00B16A64">
        <w:tc>
          <w:tcPr>
            <w:tcW w:w="224" w:type="pct"/>
          </w:tcPr>
          <w:p w14:paraId="79446AE9" w14:textId="77777777" w:rsidR="00970378" w:rsidRPr="00B30A64" w:rsidRDefault="00970378" w:rsidP="00410161">
            <w:pPr>
              <w:pStyle w:val="a6"/>
            </w:pPr>
          </w:p>
        </w:tc>
        <w:tc>
          <w:tcPr>
            <w:tcW w:w="1062" w:type="pct"/>
          </w:tcPr>
          <w:p w14:paraId="50C65684" w14:textId="77777777" w:rsidR="00970378" w:rsidRDefault="00970378" w:rsidP="004E67DE">
            <w:pPr>
              <w:pStyle w:val="1ff0"/>
            </w:pPr>
            <w:r>
              <w:t>Существование ИС</w:t>
            </w:r>
          </w:p>
        </w:tc>
        <w:tc>
          <w:tcPr>
            <w:tcW w:w="1213" w:type="pct"/>
          </w:tcPr>
          <w:p w14:paraId="63F1F91E" w14:textId="50D0015A" w:rsidR="00970378" w:rsidRDefault="00970378" w:rsidP="004E67DE">
            <w:pPr>
              <w:pStyle w:val="1ff0"/>
            </w:pPr>
            <w:r>
              <w:t xml:space="preserve">Проверяется, что ИС, указанная </w:t>
            </w:r>
            <w:r w:rsidR="00BF5D93">
              <w:t>в</w:t>
            </w:r>
            <w:r w:rsidR="009004BB">
              <w:t> </w:t>
            </w:r>
            <w:r w:rsidR="00BF5D93">
              <w:t>заявке</w:t>
            </w:r>
            <w:r>
              <w:t xml:space="preserve">, ранее была зарегистрирована в </w:t>
            </w:r>
            <w:r w:rsidR="009805A6">
              <w:t>ЕСИА</w:t>
            </w:r>
          </w:p>
        </w:tc>
        <w:tc>
          <w:tcPr>
            <w:tcW w:w="1212" w:type="pct"/>
          </w:tcPr>
          <w:p w14:paraId="54EED4B4" w14:textId="52D6F9DD" w:rsidR="00970378" w:rsidRDefault="00970378" w:rsidP="004E67DE">
            <w:pPr>
              <w:pStyle w:val="1ff0"/>
            </w:pPr>
            <w:r>
              <w:t>Переход к</w:t>
            </w:r>
            <w:r w:rsidR="009004BB">
              <w:t> </w:t>
            </w:r>
            <w:r w:rsidR="006A4832">
              <w:t>следующему шагу</w:t>
            </w:r>
          </w:p>
        </w:tc>
        <w:tc>
          <w:tcPr>
            <w:tcW w:w="1289" w:type="pct"/>
          </w:tcPr>
          <w:p w14:paraId="6962F14D" w14:textId="0AF58EE8" w:rsidR="00970378" w:rsidRDefault="00970378" w:rsidP="004E67DE">
            <w:pPr>
              <w:pStyle w:val="1ff0"/>
            </w:pPr>
            <w:r>
              <w:t xml:space="preserve">Уведомление </w:t>
            </w:r>
            <w:r w:rsidR="00711800" w:rsidRPr="00121FC1">
              <w:t>Мин</w:t>
            </w:r>
            <w:r w:rsidR="00711800">
              <w:t xml:space="preserve">цифры </w:t>
            </w:r>
            <w:r w:rsidR="00121FC1" w:rsidRPr="00121FC1">
              <w:t>России</w:t>
            </w:r>
            <w:r w:rsidR="00D6438E">
              <w:t xml:space="preserve"> </w:t>
            </w:r>
            <w:r>
              <w:t xml:space="preserve">об отказе </w:t>
            </w:r>
            <w:r w:rsidR="009D0862">
              <w:t>в обработке заявки</w:t>
            </w:r>
            <w:r>
              <w:t xml:space="preserve"> по</w:t>
            </w:r>
            <w:r w:rsidR="009004BB">
              <w:t> </w:t>
            </w:r>
            <w:r>
              <w:t xml:space="preserve">причине того, что ИС не зарегистрирована в </w:t>
            </w:r>
            <w:r w:rsidR="009805A6">
              <w:t>ЕСИА</w:t>
            </w:r>
          </w:p>
        </w:tc>
      </w:tr>
      <w:tr w:rsidR="00CD6E56" w:rsidRPr="0011276F" w14:paraId="22DF88FE" w14:textId="77777777" w:rsidTr="00B16A64">
        <w:tc>
          <w:tcPr>
            <w:tcW w:w="224" w:type="pct"/>
          </w:tcPr>
          <w:p w14:paraId="2FB81A43" w14:textId="77777777" w:rsidR="00CD6E56" w:rsidRPr="00B30A64" w:rsidRDefault="00CD6E56" w:rsidP="00410161">
            <w:pPr>
              <w:pStyle w:val="a6"/>
            </w:pPr>
          </w:p>
        </w:tc>
        <w:tc>
          <w:tcPr>
            <w:tcW w:w="1062" w:type="pct"/>
          </w:tcPr>
          <w:p w14:paraId="44D44851" w14:textId="6604D92C" w:rsidR="00CD6E56" w:rsidRDefault="00CD6E56" w:rsidP="004E67DE">
            <w:pPr>
              <w:pStyle w:val="1ff0"/>
            </w:pPr>
            <w:r>
              <w:t>Сведения об СКЗИ и средствах ЭП</w:t>
            </w:r>
          </w:p>
        </w:tc>
        <w:tc>
          <w:tcPr>
            <w:tcW w:w="1213" w:type="pct"/>
          </w:tcPr>
          <w:p w14:paraId="1EE72C4F" w14:textId="776B9858" w:rsidR="00CB57FF" w:rsidRPr="00CD6E56" w:rsidRDefault="001D252E" w:rsidP="00AC027C">
            <w:pPr>
              <w:pStyle w:val="1ff0"/>
            </w:pPr>
            <w:r>
              <w:t>Оператор эксплуатации ИЭП проводит проверку соответствия сертифицированных СКЗИ и средств ЭП требуемых классов с учетом наличия действующих (не истекших) сертификатов (положительных заключений) на указанные СКЗИ и средства ЭП на основании перечня, предоставленного Минцифры России в официальном порядке</w:t>
            </w:r>
          </w:p>
        </w:tc>
        <w:tc>
          <w:tcPr>
            <w:tcW w:w="1212" w:type="pct"/>
          </w:tcPr>
          <w:p w14:paraId="259BA738" w14:textId="202CE1F2" w:rsidR="00CD6E56" w:rsidRDefault="00CD6E56" w:rsidP="004E67DE">
            <w:pPr>
              <w:pStyle w:val="1ff0"/>
            </w:pPr>
            <w:r>
              <w:t>Переход к следующему шагу</w:t>
            </w:r>
          </w:p>
        </w:tc>
        <w:tc>
          <w:tcPr>
            <w:tcW w:w="1289" w:type="pct"/>
          </w:tcPr>
          <w:p w14:paraId="5F6AE4FC" w14:textId="46BF2A17" w:rsidR="00CD6E56" w:rsidRDefault="00CD6E56" w:rsidP="00EF3A90">
            <w:pPr>
              <w:pStyle w:val="1ff0"/>
            </w:pPr>
            <w:r>
              <w:t>Уведомление заявителя об отказе в обработке заявки по причине отсутствия указания сертифицированных средств ЭП и/или СКЗИ с неист</w:t>
            </w:r>
            <w:r w:rsidR="00EF3A90">
              <w:t>е</w:t>
            </w:r>
            <w:r>
              <w:t>кшими сроками действия требуемых классов</w:t>
            </w:r>
          </w:p>
        </w:tc>
      </w:tr>
      <w:tr w:rsidR="00CD6E56" w:rsidRPr="0011276F" w14:paraId="44FBF735" w14:textId="77777777" w:rsidTr="00B16A64">
        <w:tc>
          <w:tcPr>
            <w:tcW w:w="224" w:type="pct"/>
          </w:tcPr>
          <w:p w14:paraId="221AEC3D" w14:textId="77777777" w:rsidR="00CD6E56" w:rsidRPr="00B30A64" w:rsidRDefault="00CD6E56" w:rsidP="00410161">
            <w:pPr>
              <w:pStyle w:val="a6"/>
            </w:pPr>
          </w:p>
        </w:tc>
        <w:tc>
          <w:tcPr>
            <w:tcW w:w="1062" w:type="pct"/>
          </w:tcPr>
          <w:p w14:paraId="7DE5A35E" w14:textId="2853D417" w:rsidR="00CD6E56" w:rsidRDefault="00CD6E56" w:rsidP="00D96B89">
            <w:pPr>
              <w:pStyle w:val="1ff0"/>
            </w:pPr>
            <w:r>
              <w:t xml:space="preserve">Сведения о </w:t>
            </w:r>
            <w:r w:rsidRPr="00CD6E56">
              <w:t>применяемо</w:t>
            </w:r>
            <w:r w:rsidR="00CA372B">
              <w:t>м</w:t>
            </w:r>
            <w:r w:rsidR="00D96B89">
              <w:t xml:space="preserve"> техническом</w:t>
            </w:r>
            <w:r w:rsidRPr="00CD6E56">
              <w:t xml:space="preserve"> решени</w:t>
            </w:r>
            <w:r w:rsidR="00D96B89">
              <w:t>и</w:t>
            </w:r>
            <w:r w:rsidRPr="00CD6E56">
              <w:t xml:space="preserve"> реализации подсистемы идентификации, </w:t>
            </w:r>
            <w:r w:rsidRPr="00CD6E56">
              <w:lastRenderedPageBreak/>
              <w:t>аутентификации с использованием протокола OpenID Connect в соответствии с документацией (формуляром)</w:t>
            </w:r>
            <w:r w:rsidR="00CA372B">
              <w:t xml:space="preserve"> или сведения о собственном техническом решении</w:t>
            </w:r>
          </w:p>
        </w:tc>
        <w:tc>
          <w:tcPr>
            <w:tcW w:w="1213" w:type="pct"/>
          </w:tcPr>
          <w:p w14:paraId="6DB94ABA" w14:textId="05F9DDB9" w:rsidR="00CA372B" w:rsidRPr="00CA372B" w:rsidRDefault="006E2103" w:rsidP="00937541">
            <w:pPr>
              <w:pStyle w:val="1ff0"/>
            </w:pPr>
            <w:r>
              <w:lastRenderedPageBreak/>
              <w:t xml:space="preserve">Оператор эксплуатации ИЭП проверяет </w:t>
            </w:r>
            <w:r w:rsidR="000B2D4A">
              <w:t xml:space="preserve">сведения о </w:t>
            </w:r>
            <w:r w:rsidR="006B73B8">
              <w:t>применяемом</w:t>
            </w:r>
            <w:r w:rsidR="000B2D4A">
              <w:t xml:space="preserve"> типов</w:t>
            </w:r>
            <w:r w:rsidR="006B73B8">
              <w:t>ом</w:t>
            </w:r>
            <w:r w:rsidR="000B2D4A">
              <w:t xml:space="preserve"> </w:t>
            </w:r>
            <w:r w:rsidR="006B73B8">
              <w:t>техническом</w:t>
            </w:r>
            <w:r w:rsidR="000B2D4A">
              <w:t xml:space="preserve"> </w:t>
            </w:r>
            <w:r w:rsidR="00CD6E56">
              <w:t>решени</w:t>
            </w:r>
            <w:r w:rsidR="006B73B8">
              <w:t>и</w:t>
            </w:r>
            <w:r w:rsidR="00CD6E56">
              <w:t xml:space="preserve"> </w:t>
            </w:r>
            <w:r w:rsidR="00937541">
              <w:t xml:space="preserve">реализованной </w:t>
            </w:r>
            <w:r w:rsidR="00CD6E56">
              <w:lastRenderedPageBreak/>
              <w:t xml:space="preserve">подсистемы идентификации и </w:t>
            </w:r>
            <w:r w:rsidR="00CA372B">
              <w:t xml:space="preserve">аутентификации с использованием протокола </w:t>
            </w:r>
            <w:r w:rsidR="00CA372B">
              <w:rPr>
                <w:lang w:val="en-US"/>
              </w:rPr>
              <w:t>OpenID</w:t>
            </w:r>
            <w:r w:rsidR="00CA372B" w:rsidRPr="001235E0">
              <w:t xml:space="preserve"> </w:t>
            </w:r>
            <w:r w:rsidR="00CA372B">
              <w:rPr>
                <w:lang w:val="en-US"/>
              </w:rPr>
              <w:t>Connect</w:t>
            </w:r>
            <w:r w:rsidR="000B2D4A">
              <w:t xml:space="preserve"> с учетом</w:t>
            </w:r>
            <w:r w:rsidR="00CA372B">
              <w:t xml:space="preserve"> наличи</w:t>
            </w:r>
            <w:r w:rsidR="000B2D4A">
              <w:t>я</w:t>
            </w:r>
            <w:r w:rsidR="00CA372B">
              <w:t xml:space="preserve"> действующего положительного заключения о проведении оценки влияния на СКЗИ</w:t>
            </w:r>
            <w:r w:rsidR="00B22148">
              <w:t xml:space="preserve"> или сведения о </w:t>
            </w:r>
            <w:r w:rsidR="00613952">
              <w:t xml:space="preserve">собственных </w:t>
            </w:r>
            <w:r w:rsidR="00B22148">
              <w:t>реализаци</w:t>
            </w:r>
            <w:r w:rsidR="00613952">
              <w:t xml:space="preserve">ях ИС решений по взаимодействию с ЕСИА </w:t>
            </w:r>
            <w:r w:rsidR="00704C05">
              <w:t>включая сведения о</w:t>
            </w:r>
            <w:r w:rsidR="00613952">
              <w:t xml:space="preserve"> положительн</w:t>
            </w:r>
            <w:r w:rsidR="00704C05">
              <w:t>ом</w:t>
            </w:r>
            <w:r w:rsidR="00613952">
              <w:t xml:space="preserve"> </w:t>
            </w:r>
            <w:r w:rsidR="00613952" w:rsidRPr="00CA372B">
              <w:t>заключени</w:t>
            </w:r>
            <w:r w:rsidR="00704C05">
              <w:t>и</w:t>
            </w:r>
            <w:r w:rsidR="00613952" w:rsidRPr="00CA372B">
              <w:t xml:space="preserve"> </w:t>
            </w:r>
            <w:r w:rsidR="00704C05">
              <w:t>проведенной</w:t>
            </w:r>
            <w:r w:rsidR="00613952" w:rsidRPr="00CA372B">
              <w:t xml:space="preserve"> оценки влияния</w:t>
            </w:r>
            <w:r w:rsidR="00937541">
              <w:t xml:space="preserve"> </w:t>
            </w:r>
            <w:r>
              <w:t xml:space="preserve">на основании </w:t>
            </w:r>
            <w:r w:rsidR="00613952">
              <w:t>сведени</w:t>
            </w:r>
            <w:r>
              <w:t>й</w:t>
            </w:r>
            <w:r w:rsidR="00613952">
              <w:t>, полученн</w:t>
            </w:r>
            <w:r>
              <w:t>ых</w:t>
            </w:r>
            <w:r w:rsidR="00613952">
              <w:t xml:space="preserve"> в официальном порядке от Минцифры</w:t>
            </w:r>
            <w:r w:rsidR="00F3583E">
              <w:t xml:space="preserve"> России</w:t>
            </w:r>
          </w:p>
        </w:tc>
        <w:tc>
          <w:tcPr>
            <w:tcW w:w="1212" w:type="pct"/>
          </w:tcPr>
          <w:p w14:paraId="7874ABE4" w14:textId="308A1D42" w:rsidR="00CD6E56" w:rsidRDefault="00CA372B" w:rsidP="004E67DE">
            <w:pPr>
              <w:pStyle w:val="1ff0"/>
            </w:pPr>
            <w:r>
              <w:lastRenderedPageBreak/>
              <w:t>Переход к следующему шагу</w:t>
            </w:r>
          </w:p>
        </w:tc>
        <w:tc>
          <w:tcPr>
            <w:tcW w:w="1289" w:type="pct"/>
          </w:tcPr>
          <w:p w14:paraId="2EF34071" w14:textId="2C8A12AE" w:rsidR="00CD6E56" w:rsidRDefault="00CA372B" w:rsidP="004E67DE">
            <w:pPr>
              <w:pStyle w:val="1ff0"/>
            </w:pPr>
            <w:r>
              <w:t>Уведомление заявителя об отказе в обработке заявки по причине отсутствия указания об ис</w:t>
            </w:r>
            <w:r>
              <w:lastRenderedPageBreak/>
              <w:t xml:space="preserve">пользовании технического решения реализации взаимодействия с ЕСИА (собственного или </w:t>
            </w:r>
            <w:r w:rsidR="00B4374B">
              <w:t>типового</w:t>
            </w:r>
            <w:r>
              <w:t>), прошедшего в установленном порядке оценку влияния на СКЗИ, и имеющего положительное заключение</w:t>
            </w:r>
          </w:p>
        </w:tc>
      </w:tr>
      <w:tr w:rsidR="00DC1F27" w:rsidRPr="0011276F" w14:paraId="3B0742A1" w14:textId="77777777" w:rsidTr="00B16A64">
        <w:tc>
          <w:tcPr>
            <w:tcW w:w="224" w:type="pct"/>
          </w:tcPr>
          <w:p w14:paraId="560B91B8" w14:textId="77777777" w:rsidR="00DC1F27" w:rsidRPr="00B30A64" w:rsidRDefault="00DC1F27" w:rsidP="00410161">
            <w:pPr>
              <w:pStyle w:val="a6"/>
            </w:pPr>
          </w:p>
        </w:tc>
        <w:tc>
          <w:tcPr>
            <w:tcW w:w="1062" w:type="pct"/>
          </w:tcPr>
          <w:p w14:paraId="14E22886" w14:textId="77777777" w:rsidR="00DC1F27" w:rsidRDefault="00DC1F27" w:rsidP="00E737AF">
            <w:pPr>
              <w:pStyle w:val="1ff0"/>
            </w:pPr>
            <w:r w:rsidRPr="00AC5FFF">
              <w:t>Сведения об оценке эффективности реализованных мер по обеспечению безопасности информации подключаемой информационной системы, осуществленной в порядке, установленном законодательством Российской Федерации, и проведённой с привлечением организации, имеющей лицензию ФСТЭК России на деятельность по техниче</w:t>
            </w:r>
            <w:r w:rsidRPr="00AC5FFF">
              <w:lastRenderedPageBreak/>
              <w:t>ской защите конфиденциальной информации</w:t>
            </w:r>
          </w:p>
        </w:tc>
        <w:tc>
          <w:tcPr>
            <w:tcW w:w="1213" w:type="pct"/>
          </w:tcPr>
          <w:p w14:paraId="433946A4" w14:textId="06274163" w:rsidR="00DC1F27" w:rsidRDefault="00883783" w:rsidP="006E2103">
            <w:pPr>
              <w:pStyle w:val="1ff0"/>
            </w:pPr>
            <w:r>
              <w:lastRenderedPageBreak/>
              <w:t xml:space="preserve">Оператором эксплуатации ИЭП проверяется </w:t>
            </w:r>
            <w:r w:rsidR="00DC1F27">
              <w:t xml:space="preserve">наличие и корректность </w:t>
            </w:r>
            <w:r>
              <w:t xml:space="preserve">проверенных Минцифры России </w:t>
            </w:r>
            <w:r w:rsidR="00DC1F27">
              <w:t>сведений</w:t>
            </w:r>
            <w:r w:rsidR="00AE0101">
              <w:t>,</w:t>
            </w:r>
            <w:r w:rsidR="00BA101C">
              <w:t xml:space="preserve"> предоставленных</w:t>
            </w:r>
            <w:r w:rsidR="00AE0101">
              <w:t xml:space="preserve"> в заявке</w:t>
            </w:r>
          </w:p>
        </w:tc>
        <w:tc>
          <w:tcPr>
            <w:tcW w:w="1212" w:type="pct"/>
          </w:tcPr>
          <w:p w14:paraId="0757D0A2" w14:textId="77777777" w:rsidR="00DC1F27" w:rsidRDefault="00DC1F27" w:rsidP="00E737AF">
            <w:pPr>
              <w:pStyle w:val="1ff0"/>
            </w:pPr>
            <w:r>
              <w:t>Переход к следующему шагу</w:t>
            </w:r>
          </w:p>
        </w:tc>
        <w:tc>
          <w:tcPr>
            <w:tcW w:w="1289" w:type="pct"/>
          </w:tcPr>
          <w:p w14:paraId="4EEB7C2A" w14:textId="77777777" w:rsidR="00DC1F27" w:rsidRPr="001905E9" w:rsidRDefault="00DC1F27" w:rsidP="00E737AF">
            <w:pPr>
              <w:pStyle w:val="1ff0"/>
            </w:pPr>
            <w:r>
              <w:t>Уведомление заявителя об отказе в обработке заявки по причине отсутствия сведений</w:t>
            </w:r>
          </w:p>
        </w:tc>
      </w:tr>
      <w:tr w:rsidR="00970378" w:rsidRPr="0011276F" w14:paraId="194BDB3B" w14:textId="77777777" w:rsidTr="00B16A64">
        <w:tc>
          <w:tcPr>
            <w:tcW w:w="224" w:type="pct"/>
          </w:tcPr>
          <w:p w14:paraId="31130B26" w14:textId="77777777" w:rsidR="00970378" w:rsidRPr="00B30A64" w:rsidRDefault="00970378" w:rsidP="00410161">
            <w:pPr>
              <w:pStyle w:val="a6"/>
            </w:pPr>
          </w:p>
        </w:tc>
        <w:tc>
          <w:tcPr>
            <w:tcW w:w="1062" w:type="pct"/>
          </w:tcPr>
          <w:p w14:paraId="429F8E51" w14:textId="1020CCC7" w:rsidR="00970378" w:rsidRDefault="00970378" w:rsidP="004E67DE">
            <w:pPr>
              <w:pStyle w:val="1ff0"/>
            </w:pPr>
            <w:r>
              <w:t>Существование подключения к</w:t>
            </w:r>
            <w:r w:rsidR="009004BB">
              <w:t> </w:t>
            </w:r>
            <w:r>
              <w:t>ЕСИА</w:t>
            </w:r>
          </w:p>
        </w:tc>
        <w:tc>
          <w:tcPr>
            <w:tcW w:w="1213" w:type="pct"/>
          </w:tcPr>
          <w:p w14:paraId="7E238746" w14:textId="278D089A" w:rsidR="00970378" w:rsidRDefault="00970378" w:rsidP="004E67DE">
            <w:pPr>
              <w:pStyle w:val="1ff0"/>
            </w:pPr>
            <w:r>
              <w:t xml:space="preserve">Проверяется, что ИС, указанная </w:t>
            </w:r>
            <w:r w:rsidR="00BF5D93">
              <w:t>в</w:t>
            </w:r>
            <w:r w:rsidR="009004BB">
              <w:t> </w:t>
            </w:r>
            <w:r w:rsidR="00BF5D93">
              <w:t>заявке</w:t>
            </w:r>
            <w:r>
              <w:t>, ранее не была подключена к про</w:t>
            </w:r>
            <w:r w:rsidR="006A4832">
              <w:t>мышленной ЕСИА</w:t>
            </w:r>
          </w:p>
        </w:tc>
        <w:tc>
          <w:tcPr>
            <w:tcW w:w="1212" w:type="pct"/>
          </w:tcPr>
          <w:p w14:paraId="34097E11" w14:textId="64DCDAE4" w:rsidR="00970378" w:rsidRDefault="00604DB7" w:rsidP="004E67DE">
            <w:pPr>
              <w:pStyle w:val="1ff0"/>
            </w:pPr>
            <w:r>
              <w:t>Переход к</w:t>
            </w:r>
            <w:r w:rsidR="009004BB">
              <w:t> </w:t>
            </w:r>
            <w:r>
              <w:t>следующему шагу</w:t>
            </w:r>
          </w:p>
        </w:tc>
        <w:tc>
          <w:tcPr>
            <w:tcW w:w="1289" w:type="pct"/>
          </w:tcPr>
          <w:p w14:paraId="6B3632E8" w14:textId="5F0E467B" w:rsidR="00970378" w:rsidRDefault="00970378" w:rsidP="004E67DE">
            <w:pPr>
              <w:pStyle w:val="1ff0"/>
            </w:pPr>
            <w:r>
              <w:t xml:space="preserve">Уведомление </w:t>
            </w:r>
            <w:r w:rsidR="00711800" w:rsidRPr="00121FC1">
              <w:t>Мин</w:t>
            </w:r>
            <w:r w:rsidR="00711800">
              <w:t xml:space="preserve">цифры </w:t>
            </w:r>
            <w:r w:rsidR="00121FC1" w:rsidRPr="00121FC1">
              <w:t>России</w:t>
            </w:r>
            <w:r w:rsidR="00D6438E">
              <w:t xml:space="preserve"> </w:t>
            </w:r>
            <w:r>
              <w:t xml:space="preserve">об отказе </w:t>
            </w:r>
            <w:r w:rsidR="009D0862">
              <w:t>в обработке заявки</w:t>
            </w:r>
            <w:r>
              <w:t xml:space="preserve"> по</w:t>
            </w:r>
            <w:r w:rsidR="009004BB">
              <w:t> </w:t>
            </w:r>
            <w:r>
              <w:t>причине того, что</w:t>
            </w:r>
            <w:r w:rsidR="009004BB">
              <w:t> </w:t>
            </w:r>
            <w:r>
              <w:t>ИС уже</w:t>
            </w:r>
            <w:r w:rsidR="00E97FC9">
              <w:t xml:space="preserve"> </w:t>
            </w:r>
            <w:r w:rsidR="006A4832">
              <w:t>подключена к промышленной ЕСИА</w:t>
            </w:r>
          </w:p>
        </w:tc>
      </w:tr>
      <w:tr w:rsidR="00970378" w:rsidRPr="0011276F" w14:paraId="1025E386" w14:textId="77777777" w:rsidTr="00B16A64">
        <w:tc>
          <w:tcPr>
            <w:tcW w:w="224" w:type="pct"/>
          </w:tcPr>
          <w:p w14:paraId="0E261E1C" w14:textId="77777777" w:rsidR="00970378" w:rsidRPr="00B30A64" w:rsidRDefault="00970378" w:rsidP="00410161">
            <w:pPr>
              <w:pStyle w:val="a6"/>
            </w:pPr>
          </w:p>
        </w:tc>
        <w:tc>
          <w:tcPr>
            <w:tcW w:w="1062" w:type="pct"/>
          </w:tcPr>
          <w:p w14:paraId="675DCA12" w14:textId="77777777" w:rsidR="00970378" w:rsidRDefault="00BF5D93" w:rsidP="004E67DE">
            <w:pPr>
              <w:pStyle w:val="1ff0"/>
            </w:pPr>
            <w:r>
              <w:t>Оформление заявки</w:t>
            </w:r>
          </w:p>
        </w:tc>
        <w:tc>
          <w:tcPr>
            <w:tcW w:w="1213" w:type="pct"/>
          </w:tcPr>
          <w:p w14:paraId="141E13B2" w14:textId="3E51202B" w:rsidR="00970378" w:rsidRDefault="00970378" w:rsidP="004E67DE">
            <w:pPr>
              <w:pStyle w:val="1ff0"/>
            </w:pPr>
            <w:r>
              <w:t xml:space="preserve">Проверяется, что </w:t>
            </w:r>
            <w:r w:rsidR="00BF5D93">
              <w:t xml:space="preserve">в заявке </w:t>
            </w:r>
            <w:r w:rsidR="009805A6" w:rsidRPr="00681638">
              <w:t>на подключение ИС к</w:t>
            </w:r>
            <w:r w:rsidR="009004BB">
              <w:t> </w:t>
            </w:r>
            <w:r w:rsidR="009805A6">
              <w:t>промышленно</w:t>
            </w:r>
            <w:r w:rsidR="009805A6" w:rsidRPr="00681638">
              <w:t xml:space="preserve">й ЕСИА </w:t>
            </w:r>
            <w:r w:rsidR="0080689E">
              <w:t xml:space="preserve">с указанной целью подключения </w:t>
            </w:r>
            <w:r w:rsidR="0080689E" w:rsidRPr="00B16A64">
              <w:t>заданы</w:t>
            </w:r>
            <w:r>
              <w:t xml:space="preserve"> следующие данные:</w:t>
            </w:r>
          </w:p>
          <w:p w14:paraId="70169AD5" w14:textId="494BF8A6" w:rsidR="006D65BB" w:rsidRPr="006D65BB" w:rsidRDefault="0080689E" w:rsidP="006D65BB">
            <w:pPr>
              <w:pStyle w:val="10"/>
              <w:rPr>
                <w:snapToGrid w:val="0"/>
              </w:rPr>
            </w:pPr>
            <w:r>
              <w:rPr>
                <w:snapToGrid w:val="0"/>
              </w:rPr>
              <w:t>ц</w:t>
            </w:r>
            <w:r w:rsidR="006D65BB" w:rsidRPr="006D65BB">
              <w:rPr>
                <w:snapToGrid w:val="0"/>
              </w:rPr>
              <w:t>ель подключения (в заявке может быть указана только одна цель);</w:t>
            </w:r>
          </w:p>
          <w:p w14:paraId="60E65081" w14:textId="3E522307" w:rsidR="00970378" w:rsidRPr="00754EC4" w:rsidRDefault="00970378" w:rsidP="001235E0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 xml:space="preserve">уникальный номер (мнемоника) </w:t>
            </w:r>
            <w:r w:rsidR="009805A6" w:rsidRPr="00754EC4">
              <w:rPr>
                <w:snapToGrid w:val="0"/>
              </w:rPr>
              <w:t xml:space="preserve">ИС/мнемоника </w:t>
            </w:r>
            <w:r w:rsidR="00D52406" w:rsidRPr="00754EC4">
              <w:rPr>
                <w:snapToGrid w:val="0"/>
              </w:rPr>
              <w:t xml:space="preserve">точки </w:t>
            </w:r>
            <w:r w:rsidR="006C6852" w:rsidRPr="00754EC4">
              <w:rPr>
                <w:snapToGrid w:val="0"/>
              </w:rPr>
              <w:t>подключения (</w:t>
            </w:r>
            <w:r w:rsidR="009805A6" w:rsidRPr="00754EC4">
              <w:rPr>
                <w:snapToGrid w:val="0"/>
              </w:rPr>
              <w:t>при</w:t>
            </w:r>
            <w:r w:rsidR="00B657D0" w:rsidRPr="00754EC4">
              <w:rPr>
                <w:snapToGrid w:val="0"/>
              </w:rPr>
              <w:t> </w:t>
            </w:r>
            <w:r w:rsidR="009805A6" w:rsidRPr="00754EC4">
              <w:rPr>
                <w:snapToGrid w:val="0"/>
              </w:rPr>
              <w:t>наличии)</w:t>
            </w:r>
            <w:r w:rsidRPr="00754EC4">
              <w:rPr>
                <w:snapToGrid w:val="0"/>
              </w:rPr>
              <w:t>;</w:t>
            </w:r>
          </w:p>
          <w:p w14:paraId="7EAB5195" w14:textId="77777777" w:rsidR="00970378" w:rsidRPr="00754EC4" w:rsidRDefault="00970378" w:rsidP="001235E0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сведения о количестве одновременно обслуживаемых пользователей ИС;</w:t>
            </w:r>
          </w:p>
          <w:p w14:paraId="0D65B07A" w14:textId="77777777" w:rsidR="00970378" w:rsidRPr="00754EC4" w:rsidRDefault="00970378" w:rsidP="001235E0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URL главной страницы ИС (если ИС доступна по URL-адресу);</w:t>
            </w:r>
          </w:p>
          <w:p w14:paraId="112FE8CD" w14:textId="3C5DE615" w:rsidR="00970378" w:rsidRPr="00754EC4" w:rsidRDefault="00970378" w:rsidP="001235E0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lastRenderedPageBreak/>
              <w:t>данные об ответственном за</w:t>
            </w:r>
            <w:r w:rsidR="00B657D0" w:rsidRPr="00754EC4">
              <w:rPr>
                <w:snapToGrid w:val="0"/>
              </w:rPr>
              <w:t> </w:t>
            </w:r>
            <w:r w:rsidRPr="00754EC4">
              <w:rPr>
                <w:snapToGrid w:val="0"/>
              </w:rPr>
              <w:t>эксплуатацию ИС:</w:t>
            </w:r>
          </w:p>
          <w:p w14:paraId="7602C7F4" w14:textId="77777777" w:rsidR="00970378" w:rsidRPr="00754EC4" w:rsidRDefault="00970378" w:rsidP="00C73938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фамилия;</w:t>
            </w:r>
          </w:p>
          <w:p w14:paraId="63BDC06B" w14:textId="77777777" w:rsidR="00970378" w:rsidRPr="00754EC4" w:rsidRDefault="00970378" w:rsidP="00C73938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имя;</w:t>
            </w:r>
          </w:p>
          <w:p w14:paraId="018BAE8E" w14:textId="77777777" w:rsidR="00970378" w:rsidRPr="00754EC4" w:rsidRDefault="00970378" w:rsidP="00C73938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должность;</w:t>
            </w:r>
          </w:p>
          <w:p w14:paraId="66B41D5A" w14:textId="77777777" w:rsidR="00970378" w:rsidRPr="00754EC4" w:rsidRDefault="00970378" w:rsidP="00C73938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рабочий телефон;</w:t>
            </w:r>
          </w:p>
          <w:p w14:paraId="26D70680" w14:textId="77777777" w:rsidR="00970378" w:rsidRPr="00754EC4" w:rsidRDefault="00970378" w:rsidP="00C73938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адрес электронной почты</w:t>
            </w:r>
            <w:r w:rsidR="009805A6" w:rsidRPr="00754EC4">
              <w:rPr>
                <w:snapToGrid w:val="0"/>
              </w:rPr>
              <w:t>;</w:t>
            </w:r>
          </w:p>
          <w:p w14:paraId="222124A8" w14:textId="1EDDDF6F" w:rsidR="00970378" w:rsidRPr="00754EC4" w:rsidRDefault="00970378" w:rsidP="00C73938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>обоснование перечня запрашиваемых у</w:t>
            </w:r>
            <w:r w:rsidR="00490C8E" w:rsidRPr="00754EC4">
              <w:rPr>
                <w:snapToGrid w:val="0"/>
              </w:rPr>
              <w:t> </w:t>
            </w:r>
            <w:r w:rsidR="002255A8">
              <w:rPr>
                <w:snapToGrid w:val="0"/>
              </w:rPr>
              <w:t>ЕСИА атрибутов;</w:t>
            </w:r>
          </w:p>
          <w:p w14:paraId="6C8817CC" w14:textId="3855448D" w:rsidR="0085589C" w:rsidRPr="00754EC4" w:rsidRDefault="00D52406" w:rsidP="00C73938">
            <w:pPr>
              <w:pStyle w:val="10"/>
              <w:rPr>
                <w:snapToGrid w:val="0"/>
              </w:rPr>
            </w:pPr>
            <w:r w:rsidRPr="00754EC4">
              <w:rPr>
                <w:snapToGrid w:val="0"/>
              </w:rPr>
              <w:t xml:space="preserve">сопроводительное письмо оформлено </w:t>
            </w:r>
            <w:r w:rsidR="00543117">
              <w:rPr>
                <w:snapToGrid w:val="0"/>
              </w:rPr>
              <w:br/>
            </w:r>
            <w:r w:rsidRPr="00754EC4">
              <w:rPr>
                <w:snapToGrid w:val="0"/>
              </w:rPr>
              <w:t>на бланке организации, содержащем исходящий номер и</w:t>
            </w:r>
            <w:r w:rsidR="00490C8E" w:rsidRPr="00754EC4">
              <w:rPr>
                <w:snapToGrid w:val="0"/>
              </w:rPr>
              <w:t> </w:t>
            </w:r>
            <w:r w:rsidRPr="00754EC4">
              <w:rPr>
                <w:snapToGrid w:val="0"/>
              </w:rPr>
              <w:t>подпись ответственного лица;</w:t>
            </w:r>
          </w:p>
          <w:p w14:paraId="3C05D3FD" w14:textId="6272035D" w:rsidR="0005190B" w:rsidRDefault="00D52406">
            <w:pPr>
              <w:pStyle w:val="10"/>
            </w:pPr>
            <w:r w:rsidRPr="00754EC4">
              <w:rPr>
                <w:snapToGrid w:val="0"/>
              </w:rPr>
              <w:t>заявка полностью соответствует шаблону из</w:t>
            </w:r>
            <w:r w:rsidR="00B657D0" w:rsidRPr="00754EC4">
              <w:rPr>
                <w:snapToGrid w:val="0"/>
              </w:rPr>
              <w:t> </w:t>
            </w:r>
            <w:r w:rsidRPr="00754EC4">
              <w:rPr>
                <w:snapToGrid w:val="0"/>
              </w:rPr>
              <w:t>соответствующего приложения (содержит</w:t>
            </w:r>
            <w:r w:rsidRPr="00D52406">
              <w:t xml:space="preserve"> весь текст из шаблона заявки), все обязательные поля заявки заполнены, заявка </w:t>
            </w:r>
            <w:r w:rsidRPr="00D52406">
              <w:lastRenderedPageBreak/>
              <w:t>содержит печать организаци</w:t>
            </w:r>
            <w:r w:rsidR="00754EC4">
              <w:t>и и подпись ответственного лица</w:t>
            </w:r>
          </w:p>
        </w:tc>
        <w:tc>
          <w:tcPr>
            <w:tcW w:w="1212" w:type="pct"/>
          </w:tcPr>
          <w:p w14:paraId="46A25385" w14:textId="7C35738E" w:rsidR="00970378" w:rsidRDefault="00970378" w:rsidP="004E67DE">
            <w:pPr>
              <w:pStyle w:val="1ff0"/>
            </w:pPr>
            <w:r>
              <w:lastRenderedPageBreak/>
              <w:t>Переход к</w:t>
            </w:r>
            <w:r w:rsidR="009004BB">
              <w:t> </w:t>
            </w:r>
            <w:r w:rsidR="006A4832">
              <w:t>следующему шагу</w:t>
            </w:r>
          </w:p>
        </w:tc>
        <w:tc>
          <w:tcPr>
            <w:tcW w:w="1289" w:type="pct"/>
          </w:tcPr>
          <w:p w14:paraId="5C6B0183" w14:textId="7A5857E1" w:rsidR="00970378" w:rsidRPr="0011276F" w:rsidRDefault="00970378" w:rsidP="004E67DE">
            <w:pPr>
              <w:pStyle w:val="1ff0"/>
            </w:pPr>
            <w:r>
              <w:t xml:space="preserve">Уведомление </w:t>
            </w:r>
            <w:r w:rsidR="00E97FC9">
              <w:t>заявителя</w:t>
            </w:r>
            <w:r w:rsidR="00E97FC9" w:rsidDel="003B03AA">
              <w:t xml:space="preserve"> </w:t>
            </w:r>
            <w:r>
              <w:t xml:space="preserve">об отказе </w:t>
            </w:r>
            <w:r w:rsidR="009D0862">
              <w:t>в обработке заявки</w:t>
            </w:r>
            <w:r>
              <w:t xml:space="preserve"> по</w:t>
            </w:r>
            <w:r w:rsidR="00B657D0">
              <w:t> </w:t>
            </w:r>
            <w:r>
              <w:t xml:space="preserve">причине некорректного </w:t>
            </w:r>
            <w:r w:rsidR="00BF5D93">
              <w:t>оформления заявки</w:t>
            </w:r>
          </w:p>
        </w:tc>
      </w:tr>
      <w:tr w:rsidR="00970378" w:rsidRPr="0011276F" w14:paraId="5645930B" w14:textId="77777777" w:rsidTr="00B16A64">
        <w:tc>
          <w:tcPr>
            <w:tcW w:w="224" w:type="pct"/>
          </w:tcPr>
          <w:p w14:paraId="1896327F" w14:textId="77777777" w:rsidR="00970378" w:rsidRPr="00B30A64" w:rsidRDefault="00970378" w:rsidP="00410161">
            <w:pPr>
              <w:pStyle w:val="a6"/>
            </w:pPr>
          </w:p>
        </w:tc>
        <w:tc>
          <w:tcPr>
            <w:tcW w:w="1062" w:type="pct"/>
          </w:tcPr>
          <w:p w14:paraId="551BE90F" w14:textId="794785AE" w:rsidR="00970378" w:rsidDel="005225DF" w:rsidRDefault="00970378" w:rsidP="004E67DE">
            <w:pPr>
              <w:pStyle w:val="1ff0"/>
            </w:pPr>
            <w:r>
              <w:t>Проверка в</w:t>
            </w:r>
            <w:r w:rsidR="00B657D0">
              <w:t> </w:t>
            </w:r>
            <w:r>
              <w:t>тестовой среде</w:t>
            </w:r>
          </w:p>
        </w:tc>
        <w:tc>
          <w:tcPr>
            <w:tcW w:w="1213" w:type="pct"/>
          </w:tcPr>
          <w:p w14:paraId="2AC8C3C2" w14:textId="77777777" w:rsidR="00970378" w:rsidRDefault="00F974F9" w:rsidP="004E67DE">
            <w:pPr>
              <w:pStyle w:val="1ff0"/>
            </w:pPr>
            <w:r>
              <w:t>Оператор эксплуатации ИЭП</w:t>
            </w:r>
            <w:r w:rsidR="00970378">
              <w:t>:</w:t>
            </w:r>
          </w:p>
          <w:p w14:paraId="730AC51C" w14:textId="26952BC6" w:rsidR="00970378" w:rsidRPr="00543117" w:rsidRDefault="00970378" w:rsidP="001235E0">
            <w:pPr>
              <w:pStyle w:val="10"/>
              <w:rPr>
                <w:snapToGrid w:val="0"/>
              </w:rPr>
            </w:pPr>
            <w:r w:rsidRPr="00543117">
              <w:rPr>
                <w:snapToGrid w:val="0"/>
              </w:rPr>
              <w:t>проверяет реализацию подключения ИС к ЕСИА в</w:t>
            </w:r>
            <w:r w:rsidR="00B657D0" w:rsidRPr="00543117">
              <w:rPr>
                <w:snapToGrid w:val="0"/>
              </w:rPr>
              <w:t> </w:t>
            </w:r>
            <w:r w:rsidRPr="00543117">
              <w:rPr>
                <w:snapToGrid w:val="0"/>
              </w:rPr>
              <w:t>тестовой среде;</w:t>
            </w:r>
          </w:p>
          <w:p w14:paraId="7F38C8FE" w14:textId="3917F539" w:rsidR="00970378" w:rsidRPr="00543117" w:rsidRDefault="00970378" w:rsidP="001235E0">
            <w:pPr>
              <w:pStyle w:val="10"/>
              <w:rPr>
                <w:snapToGrid w:val="0"/>
              </w:rPr>
            </w:pPr>
            <w:r w:rsidRPr="00543117">
              <w:rPr>
                <w:snapToGrid w:val="0"/>
              </w:rPr>
              <w:t>направляет свои рекомендации о</w:t>
            </w:r>
            <w:r w:rsidR="00B657D0" w:rsidRPr="00543117">
              <w:rPr>
                <w:snapToGrid w:val="0"/>
              </w:rPr>
              <w:t> </w:t>
            </w:r>
            <w:r w:rsidRPr="00543117">
              <w:rPr>
                <w:snapToGrid w:val="0"/>
              </w:rPr>
              <w:t>возможности подключения ИС к</w:t>
            </w:r>
            <w:r w:rsidR="00B657D0" w:rsidRPr="00543117">
              <w:rPr>
                <w:snapToGrid w:val="0"/>
              </w:rPr>
              <w:t> </w:t>
            </w:r>
            <w:r w:rsidRPr="00543117">
              <w:rPr>
                <w:snapToGrid w:val="0"/>
              </w:rPr>
              <w:t>промышленной ЕСИА и</w:t>
            </w:r>
            <w:r w:rsidR="00B657D0" w:rsidRPr="00543117">
              <w:rPr>
                <w:snapToGrid w:val="0"/>
              </w:rPr>
              <w:t> </w:t>
            </w:r>
            <w:r w:rsidRPr="00543117">
              <w:rPr>
                <w:snapToGrid w:val="0"/>
              </w:rPr>
              <w:t>обоснованности запрашиваемых атрибутов;</w:t>
            </w:r>
          </w:p>
          <w:p w14:paraId="4083A1FF" w14:textId="703EF3B2" w:rsidR="00970378" w:rsidDel="005225DF" w:rsidRDefault="00970378" w:rsidP="001235E0">
            <w:pPr>
              <w:pStyle w:val="10"/>
            </w:pPr>
            <w:r w:rsidRPr="00543117">
              <w:rPr>
                <w:snapToGrid w:val="0"/>
              </w:rPr>
              <w:t>ожидает подтверждения</w:t>
            </w:r>
            <w:r>
              <w:t xml:space="preserve"> подключения ИС к</w:t>
            </w:r>
            <w:r w:rsidR="00B657D0">
              <w:t> </w:t>
            </w:r>
            <w:r>
              <w:t>промышленной</w:t>
            </w:r>
            <w:r w:rsidRPr="005F486E">
              <w:t xml:space="preserve"> ЕСИА от </w:t>
            </w:r>
            <w:r w:rsidR="00E97FC9">
              <w:t xml:space="preserve">Минцифры </w:t>
            </w:r>
            <w:r w:rsidR="0027091D">
              <w:t>России</w:t>
            </w:r>
          </w:p>
        </w:tc>
        <w:tc>
          <w:tcPr>
            <w:tcW w:w="1212" w:type="pct"/>
          </w:tcPr>
          <w:p w14:paraId="14EA98DE" w14:textId="5A60D435" w:rsidR="00970378" w:rsidDel="005225DF" w:rsidRDefault="00970378" w:rsidP="004E67DE">
            <w:pPr>
              <w:pStyle w:val="1ff0"/>
            </w:pPr>
            <w:r>
              <w:t>Переход к</w:t>
            </w:r>
            <w:r w:rsidR="00B657D0">
              <w:t> </w:t>
            </w:r>
            <w:r w:rsidR="00543117">
              <w:t>следующему шагу</w:t>
            </w:r>
          </w:p>
        </w:tc>
        <w:tc>
          <w:tcPr>
            <w:tcW w:w="1289" w:type="pct"/>
          </w:tcPr>
          <w:p w14:paraId="06F73F57" w14:textId="7505CCE7" w:rsidR="00970378" w:rsidDel="005225DF" w:rsidRDefault="00970378" w:rsidP="004E67DE">
            <w:pPr>
              <w:pStyle w:val="1ff0"/>
            </w:pPr>
            <w:r>
              <w:t xml:space="preserve">Уведомление </w:t>
            </w:r>
            <w:r w:rsidR="00E97FC9" w:rsidRPr="00121FC1">
              <w:t>Мин</w:t>
            </w:r>
            <w:r w:rsidR="00E97FC9">
              <w:t xml:space="preserve">цифры </w:t>
            </w:r>
            <w:r w:rsidR="00121FC1" w:rsidRPr="00121FC1">
              <w:t>России</w:t>
            </w:r>
            <w:r w:rsidR="00236152">
              <w:t xml:space="preserve"> </w:t>
            </w:r>
            <w:r>
              <w:t xml:space="preserve">об отказе </w:t>
            </w:r>
            <w:r w:rsidR="009D0862">
              <w:t>в обработке заявки</w:t>
            </w:r>
            <w:r>
              <w:t xml:space="preserve"> по</w:t>
            </w:r>
            <w:r w:rsidR="00B657D0">
              <w:t> </w:t>
            </w:r>
            <w:r>
              <w:t>причине некорректной реализации подключения ИС к</w:t>
            </w:r>
            <w:r w:rsidR="00B657D0">
              <w:t> </w:t>
            </w:r>
            <w:r w:rsidR="00543117">
              <w:t>тестовой среде ЕСИА</w:t>
            </w:r>
          </w:p>
        </w:tc>
      </w:tr>
      <w:tr w:rsidR="0091428C" w:rsidRPr="0011276F" w14:paraId="697F1F6B" w14:textId="77777777" w:rsidTr="00B16A64">
        <w:tc>
          <w:tcPr>
            <w:tcW w:w="224" w:type="pct"/>
          </w:tcPr>
          <w:p w14:paraId="4626EDCE" w14:textId="77777777" w:rsidR="0091428C" w:rsidRPr="00B4280D" w:rsidRDefault="0091428C" w:rsidP="00410161">
            <w:pPr>
              <w:pStyle w:val="a6"/>
            </w:pPr>
          </w:p>
        </w:tc>
        <w:tc>
          <w:tcPr>
            <w:tcW w:w="1062" w:type="pct"/>
          </w:tcPr>
          <w:p w14:paraId="5E7DC563" w14:textId="77777777" w:rsidR="0091428C" w:rsidRPr="00B4280D" w:rsidRDefault="0091428C" w:rsidP="004E67DE">
            <w:pPr>
              <w:pStyle w:val="1ff0"/>
            </w:pPr>
            <w:r w:rsidRPr="00B4280D">
              <w:t>Правомочность</w:t>
            </w:r>
          </w:p>
        </w:tc>
        <w:tc>
          <w:tcPr>
            <w:tcW w:w="1213" w:type="pct"/>
          </w:tcPr>
          <w:p w14:paraId="1A0A40BB" w14:textId="7CD0B6DB" w:rsidR="0091428C" w:rsidRPr="00FE7DFD" w:rsidRDefault="0091428C" w:rsidP="004E67DE">
            <w:pPr>
              <w:pStyle w:val="1ff0"/>
            </w:pPr>
            <w:r w:rsidRPr="00FE7DFD">
              <w:t>Проверяется достаточность нормативных оснований для</w:t>
            </w:r>
            <w:r w:rsidR="00954483">
              <w:t xml:space="preserve"> </w:t>
            </w:r>
            <w:r w:rsidRPr="00FE7DFD">
              <w:t>подключения ИС к</w:t>
            </w:r>
            <w:r w:rsidR="00B657D0">
              <w:t> </w:t>
            </w:r>
            <w:r w:rsidRPr="00FE7DFD">
              <w:t>промышленной среде ЕСИА</w:t>
            </w:r>
            <w:r w:rsidR="0062782F">
              <w:t xml:space="preserve">, </w:t>
            </w:r>
            <w:r w:rsidR="0062782F" w:rsidRPr="0062782F">
              <w:t>легитимность получения доступа к</w:t>
            </w:r>
            <w:r w:rsidR="00954483">
              <w:t xml:space="preserve"> </w:t>
            </w:r>
            <w:r w:rsidR="0062782F" w:rsidRPr="0062782F">
              <w:t>функционально</w:t>
            </w:r>
            <w:r w:rsidR="0062782F" w:rsidRPr="0062782F">
              <w:lastRenderedPageBreak/>
              <w:t xml:space="preserve">сти </w:t>
            </w:r>
            <w:r w:rsidR="0062782F">
              <w:t>добавления/</w:t>
            </w:r>
            <w:r w:rsidR="0062782F" w:rsidRPr="0062782F">
              <w:t>редактирования групп доступа</w:t>
            </w:r>
            <w:r w:rsidR="0062782F">
              <w:t xml:space="preserve"> </w:t>
            </w:r>
            <w:r w:rsidR="00954483">
              <w:br/>
              <w:t>через технологический портал</w:t>
            </w:r>
          </w:p>
        </w:tc>
        <w:tc>
          <w:tcPr>
            <w:tcW w:w="1212" w:type="pct"/>
          </w:tcPr>
          <w:p w14:paraId="166210A4" w14:textId="7585C8C9" w:rsidR="0091428C" w:rsidRPr="00E67C95" w:rsidRDefault="0091428C" w:rsidP="004E67DE">
            <w:pPr>
              <w:pStyle w:val="1ff0"/>
            </w:pPr>
            <w:r w:rsidRPr="00E67C95">
              <w:lastRenderedPageBreak/>
              <w:t>Переход к</w:t>
            </w:r>
            <w:r w:rsidR="00B657D0">
              <w:t> </w:t>
            </w:r>
            <w:r w:rsidR="00543117">
              <w:t>следующему шагу</w:t>
            </w:r>
          </w:p>
        </w:tc>
        <w:tc>
          <w:tcPr>
            <w:tcW w:w="1289" w:type="pct"/>
          </w:tcPr>
          <w:p w14:paraId="4B251ABA" w14:textId="6204B032" w:rsidR="0091428C" w:rsidRPr="00EF54C8" w:rsidRDefault="0091428C" w:rsidP="004E67DE">
            <w:pPr>
              <w:pStyle w:val="1ff0"/>
            </w:pPr>
            <w:r w:rsidRPr="00EF54C8">
              <w:t xml:space="preserve">Уведомление </w:t>
            </w:r>
            <w:r w:rsidR="00E97FC9">
              <w:t>у</w:t>
            </w:r>
            <w:r w:rsidR="00E97FC9" w:rsidRPr="00EF54C8">
              <w:t xml:space="preserve">частника </w:t>
            </w:r>
            <w:r w:rsidRPr="00EF54C8">
              <w:t xml:space="preserve">об отказе в обработке заявки по причине недостаточных оснований </w:t>
            </w:r>
            <w:r w:rsidR="00543117">
              <w:br/>
            </w:r>
            <w:r w:rsidRPr="00EF54C8">
              <w:t xml:space="preserve">для подключения ИС </w:t>
            </w:r>
            <w:r w:rsidR="00954483">
              <w:br/>
            </w:r>
            <w:r w:rsidRPr="00EF54C8">
              <w:t>к промышленной среде ЕСИА</w:t>
            </w:r>
          </w:p>
        </w:tc>
      </w:tr>
      <w:tr w:rsidR="00D52406" w:rsidRPr="0011276F" w14:paraId="19187CCA" w14:textId="77777777" w:rsidTr="00B16A64">
        <w:tc>
          <w:tcPr>
            <w:tcW w:w="224" w:type="pct"/>
          </w:tcPr>
          <w:p w14:paraId="4CE54182" w14:textId="77777777" w:rsidR="00D52406" w:rsidRPr="00B4280D" w:rsidRDefault="00D52406" w:rsidP="00410161">
            <w:pPr>
              <w:pStyle w:val="a6"/>
            </w:pPr>
          </w:p>
        </w:tc>
        <w:tc>
          <w:tcPr>
            <w:tcW w:w="1062" w:type="pct"/>
          </w:tcPr>
          <w:p w14:paraId="120EF8D0" w14:textId="3852FEA2" w:rsidR="00D52406" w:rsidRPr="00B4280D" w:rsidRDefault="00D52406" w:rsidP="004E67DE">
            <w:pPr>
              <w:pStyle w:val="1ff0"/>
            </w:pPr>
            <w:r>
              <w:t>Обоснованность запрашиваемых атрибутов</w:t>
            </w:r>
            <w:r w:rsidR="00FC57B3">
              <w:t>, а</w:t>
            </w:r>
            <w:r w:rsidR="00B657D0">
              <w:t> </w:t>
            </w:r>
            <w:r w:rsidR="00697401">
              <w:t>также</w:t>
            </w:r>
            <w:r w:rsidR="00FC57B3">
              <w:t xml:space="preserve"> создания</w:t>
            </w:r>
            <w:r w:rsidR="006B11EC">
              <w:t>/изменения</w:t>
            </w:r>
            <w:r w:rsidR="00FC57B3">
              <w:t xml:space="preserve"> публичной группы доступа</w:t>
            </w:r>
          </w:p>
        </w:tc>
        <w:tc>
          <w:tcPr>
            <w:tcW w:w="1213" w:type="pct"/>
          </w:tcPr>
          <w:p w14:paraId="636BFC35" w14:textId="3F8B1881" w:rsidR="00D52406" w:rsidRPr="00D52406" w:rsidRDefault="00AD5278" w:rsidP="004E67DE">
            <w:pPr>
              <w:pStyle w:val="1ff0"/>
            </w:pPr>
            <w:r>
              <w:t xml:space="preserve">Оценивается </w:t>
            </w:r>
            <w:r w:rsidR="00D52406">
              <w:t>обоснов</w:t>
            </w:r>
            <w:r>
              <w:t xml:space="preserve">анность предоставления запрашиваемых </w:t>
            </w:r>
            <w:r w:rsidR="00ED1C47">
              <w:t>атрибутов</w:t>
            </w:r>
          </w:p>
        </w:tc>
        <w:tc>
          <w:tcPr>
            <w:tcW w:w="1212" w:type="pct"/>
          </w:tcPr>
          <w:p w14:paraId="40B76362" w14:textId="1D6C07D8" w:rsidR="00D52406" w:rsidRPr="00E67C95" w:rsidRDefault="00D52406" w:rsidP="004E67DE">
            <w:pPr>
              <w:pStyle w:val="1ff0"/>
            </w:pPr>
            <w:r>
              <w:t>Переход к</w:t>
            </w:r>
            <w:r w:rsidR="00B657D0">
              <w:t> </w:t>
            </w:r>
            <w:r w:rsidR="00954483">
              <w:t>следующему шагу</w:t>
            </w:r>
          </w:p>
        </w:tc>
        <w:tc>
          <w:tcPr>
            <w:tcW w:w="1289" w:type="pct"/>
          </w:tcPr>
          <w:p w14:paraId="566C702E" w14:textId="4D85FFC3" w:rsidR="00D52406" w:rsidRPr="00EF54C8" w:rsidRDefault="00D52406" w:rsidP="004E67DE">
            <w:pPr>
              <w:pStyle w:val="1ff0"/>
            </w:pPr>
            <w:r>
              <w:t xml:space="preserve">Уведомление </w:t>
            </w:r>
            <w:r w:rsidR="00E97FC9">
              <w:t xml:space="preserve">Минцифры </w:t>
            </w:r>
            <w:r>
              <w:t>России об отказе в обработке заявки</w:t>
            </w:r>
            <w:r w:rsidR="00AD5278">
              <w:t xml:space="preserve"> по</w:t>
            </w:r>
            <w:r w:rsidR="00B657D0">
              <w:t> </w:t>
            </w:r>
            <w:r w:rsidR="00AD5278">
              <w:t xml:space="preserve">причине необоснованности предоставления запрашиваемых </w:t>
            </w:r>
            <w:r w:rsidR="00ED1C47">
              <w:t>атрибутов</w:t>
            </w:r>
          </w:p>
        </w:tc>
      </w:tr>
    </w:tbl>
    <w:p w14:paraId="5B781052" w14:textId="791AA5A3" w:rsidR="0091428C" w:rsidRDefault="0091428C" w:rsidP="0089269B">
      <w:pPr>
        <w:pStyle w:val="29"/>
        <w:ind w:left="0" w:firstLine="851"/>
      </w:pPr>
      <w:bookmarkStart w:id="138" w:name="_Toc413945095"/>
      <w:bookmarkStart w:id="139" w:name="_Toc8818664"/>
      <w:bookmarkStart w:id="140" w:name="_Toc167885996"/>
      <w:bookmarkStart w:id="141" w:name="_Toc342665642"/>
      <w:bookmarkEnd w:id="138"/>
      <w:r>
        <w:t>Требования к прикладываемым файлам</w:t>
      </w:r>
      <w:bookmarkEnd w:id="139"/>
      <w:bookmarkEnd w:id="140"/>
    </w:p>
    <w:p w14:paraId="7C4515D5" w14:textId="16BBFC20" w:rsidR="002255A8" w:rsidRPr="002255A8" w:rsidRDefault="002255A8" w:rsidP="007E1B5B">
      <w:pPr>
        <w:pStyle w:val="afffffffff3"/>
        <w:rPr>
          <w:b/>
        </w:rPr>
      </w:pPr>
      <w:r>
        <w:t xml:space="preserve">Требования к прикладываем файлам приведены в таблице </w:t>
      </w:r>
      <w:r>
        <w:fldChar w:fldCharType="begin"/>
      </w:r>
      <w:r>
        <w:instrText xml:space="preserve"> REF _Ref105167989 \h </w:instrText>
      </w:r>
      <w:r>
        <w:fldChar w:fldCharType="separate"/>
      </w:r>
      <w:r w:rsidR="008E49C4">
        <w:rPr>
          <w:noProof/>
        </w:rPr>
        <w:t>13</w:t>
      </w:r>
      <w:r>
        <w:fldChar w:fldCharType="end"/>
      </w:r>
      <w:r>
        <w:t>.</w:t>
      </w:r>
    </w:p>
    <w:p w14:paraId="0E5146E5" w14:textId="08A4CF55" w:rsidR="009E3DBD" w:rsidRPr="009E3DBD" w:rsidRDefault="009E3DBD" w:rsidP="007E1B5B">
      <w:pPr>
        <w:pStyle w:val="afffffffff3"/>
      </w:pPr>
      <w:r>
        <w:t xml:space="preserve">Таблица </w:t>
      </w:r>
      <w:fldSimple w:instr=" SEQ Таблица \* ARABIC ">
        <w:bookmarkStart w:id="142" w:name="_Ref105167989"/>
        <w:r w:rsidR="008E49C4">
          <w:rPr>
            <w:noProof/>
          </w:rPr>
          <w:t>13</w:t>
        </w:r>
        <w:bookmarkEnd w:id="142"/>
      </w:fldSimple>
      <w:r>
        <w:t xml:space="preserve"> – Требования к прикладываем</w:t>
      </w:r>
      <w:r w:rsidR="00CA4200">
        <w:t>ым</w:t>
      </w:r>
      <w:r>
        <w:t xml:space="preserve"> файлам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91428C" w:rsidRPr="00AA4FF9" w14:paraId="36E581C4" w14:textId="77777777" w:rsidTr="00CE65B5">
        <w:trPr>
          <w:tblHeader/>
        </w:trPr>
        <w:tc>
          <w:tcPr>
            <w:tcW w:w="339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1709CF" w14:textId="4BA66FFA" w:rsidR="0091428C" w:rsidRPr="00B40589" w:rsidRDefault="0091428C" w:rsidP="00B40589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B40589">
              <w:rPr>
                <w:b/>
              </w:rPr>
              <w:t>Операция ЕСИА</w:t>
            </w:r>
          </w:p>
        </w:tc>
        <w:tc>
          <w:tcPr>
            <w:tcW w:w="354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6E012E2" w14:textId="77777777" w:rsidR="0091428C" w:rsidRPr="00B40589" w:rsidRDefault="0091428C" w:rsidP="00B40589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B40589">
              <w:rPr>
                <w:b/>
              </w:rPr>
              <w:t>Файл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4122EC" w14:textId="77777777" w:rsidR="0091428C" w:rsidRPr="00B40589" w:rsidRDefault="0091428C" w:rsidP="00B40589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B40589">
              <w:rPr>
                <w:b/>
              </w:rPr>
              <w:t>Ссылка</w:t>
            </w:r>
          </w:p>
        </w:tc>
      </w:tr>
      <w:tr w:rsidR="0091428C" w:rsidRPr="00AA4FF9" w14:paraId="5F6C88D5" w14:textId="77777777" w:rsidTr="00CE65B5">
        <w:tc>
          <w:tcPr>
            <w:tcW w:w="3397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1DB0015D" w14:textId="5884FDF1" w:rsidR="0091428C" w:rsidRPr="00AA4FF9" w:rsidRDefault="0091428C" w:rsidP="00B40589">
            <w:pPr>
              <w:pStyle w:val="1ff0"/>
              <w:rPr>
                <w:rFonts w:ascii="Calibri" w:eastAsia="Calibri" w:hAnsi="Calibri"/>
              </w:rPr>
            </w:pPr>
            <w:r w:rsidRPr="00AA4FF9">
              <w:t>Идентификация и</w:t>
            </w:r>
            <w:r w:rsidR="00B40589" w:rsidRPr="00B40589">
              <w:t xml:space="preserve"> </w:t>
            </w:r>
            <w:r w:rsidRPr="00AA4FF9">
              <w:t xml:space="preserve">аутентификация пользователей с использованием модели OAuth 2.0 / </w:t>
            </w:r>
            <w:r w:rsidRPr="00AA4FF9">
              <w:rPr>
                <w:lang w:val="en-US"/>
              </w:rPr>
              <w:t>OpenID</w:t>
            </w:r>
            <w:r w:rsidRPr="00AA4FF9">
              <w:t xml:space="preserve"> </w:t>
            </w:r>
            <w:r w:rsidRPr="00AA4FF9">
              <w:rPr>
                <w:lang w:val="en-US"/>
              </w:rPr>
              <w:t>Connect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0431195E" w14:textId="5CBFB313" w:rsidR="0091428C" w:rsidRPr="00AA4FF9" w:rsidRDefault="00324D70" w:rsidP="00B40589">
            <w:pPr>
              <w:pStyle w:val="1ff0"/>
              <w:rPr>
                <w:rFonts w:ascii="Calibri" w:eastAsia="Calibri" w:hAnsi="Calibri"/>
              </w:rPr>
            </w:pPr>
            <w:r>
              <w:t>С</w:t>
            </w:r>
            <w:r w:rsidR="0091428C" w:rsidRPr="00AA4FF9">
              <w:t xml:space="preserve">ертификат ключа </w:t>
            </w:r>
            <w:r w:rsidR="009E28B7">
              <w:t xml:space="preserve">проверки </w:t>
            </w:r>
            <w:r w:rsidR="0091428C" w:rsidRPr="00AA4FF9">
              <w:t>электронной подписи ИС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1CA0C9DB" w14:textId="2AD02A76" w:rsidR="0091428C" w:rsidRPr="00AA4FF9" w:rsidRDefault="00D010EF" w:rsidP="00CE65B5">
            <w:pPr>
              <w:pStyle w:val="1ff0"/>
              <w:rPr>
                <w:rFonts w:ascii="Calibri" w:eastAsia="Calibri" w:hAnsi="Calibri"/>
              </w:rPr>
            </w:pPr>
            <w:r>
              <w:t>Методические рекомендации по использованию ЕСИА,</w:t>
            </w:r>
            <w:r w:rsidRPr="00AA4FF9">
              <w:t xml:space="preserve"> </w:t>
            </w:r>
            <w:r w:rsidR="0091428C" w:rsidRPr="00AA4FF9">
              <w:t>п. 3.1.2</w:t>
            </w:r>
            <w:r w:rsidR="00CE65B5">
              <w:t xml:space="preserve"> и приложение В</w:t>
            </w:r>
          </w:p>
        </w:tc>
      </w:tr>
      <w:tr w:rsidR="00041845" w:rsidRPr="00AA4FF9" w14:paraId="5F3BE26A" w14:textId="77777777" w:rsidTr="00B40589">
        <w:trPr>
          <w:trHeight w:val="1121"/>
        </w:trPr>
        <w:tc>
          <w:tcPr>
            <w:tcW w:w="3397" w:type="dxa"/>
            <w:shd w:val="clear" w:color="auto" w:fill="auto"/>
            <w:hideMark/>
          </w:tcPr>
          <w:p w14:paraId="61CA4F02" w14:textId="58C2DFAE" w:rsidR="00041845" w:rsidRPr="00AA4FF9" w:rsidRDefault="00041845" w:rsidP="00B40589">
            <w:pPr>
              <w:pStyle w:val="1ff0"/>
              <w:rPr>
                <w:rFonts w:ascii="Calibri" w:eastAsia="Calibri" w:hAnsi="Calibri"/>
              </w:rPr>
            </w:pPr>
            <w:r w:rsidRPr="00AA4FF9">
              <w:t>Получение данных из регистров ЕСИА через программ</w:t>
            </w:r>
            <w:r w:rsidR="00B40589">
              <w:t>ные интерфейсы OAuth 2.0 / REST</w:t>
            </w:r>
            <w:r w:rsidRPr="00AA4FF9">
              <w:t xml:space="preserve"> </w:t>
            </w:r>
            <w:r w:rsidRPr="00AA4FF9">
              <w:rPr>
                <w:lang w:val="en-US"/>
              </w:rPr>
              <w:t>API</w:t>
            </w:r>
          </w:p>
        </w:tc>
        <w:tc>
          <w:tcPr>
            <w:tcW w:w="3544" w:type="dxa"/>
            <w:shd w:val="clear" w:color="auto" w:fill="auto"/>
            <w:hideMark/>
          </w:tcPr>
          <w:p w14:paraId="670D2924" w14:textId="211E8920" w:rsidR="00041845" w:rsidRPr="00AA4FF9" w:rsidRDefault="00324D70" w:rsidP="00B40589">
            <w:pPr>
              <w:pStyle w:val="1ff0"/>
              <w:rPr>
                <w:rFonts w:ascii="Calibri" w:eastAsia="Calibri" w:hAnsi="Calibri"/>
              </w:rPr>
            </w:pPr>
            <w:r>
              <w:t>С</w:t>
            </w:r>
            <w:r w:rsidR="00041845" w:rsidRPr="00AA4FF9">
              <w:t xml:space="preserve">ертификат ключа </w:t>
            </w:r>
            <w:r w:rsidR="009E28B7">
              <w:t xml:space="preserve">проверки </w:t>
            </w:r>
            <w:r w:rsidR="00041845" w:rsidRPr="00AA4FF9">
              <w:t>электронной подписи ИС,</w:t>
            </w:r>
            <w:r w:rsidR="00E97FC9">
              <w:t xml:space="preserve"> </w:t>
            </w:r>
            <w:r w:rsidR="00041845" w:rsidRPr="00AA4FF9">
              <w:t xml:space="preserve">перечень </w:t>
            </w:r>
            <w:r w:rsidR="00BB3D4B">
              <w:t>областей доступа (</w:t>
            </w:r>
            <w:r w:rsidR="00041845" w:rsidRPr="00AA4FF9">
              <w:t>scope</w:t>
            </w:r>
            <w:r w:rsidR="00BB3D4B">
              <w:t>)</w:t>
            </w:r>
            <w:r w:rsidR="00041845" w:rsidRPr="00AA4FF9">
              <w:t>, которые данная система планирует</w:t>
            </w:r>
            <w:r w:rsidR="00E97FC9">
              <w:t xml:space="preserve"> </w:t>
            </w:r>
            <w:r w:rsidR="00041845" w:rsidRPr="00AA4FF9">
              <w:t>запрашивать</w:t>
            </w:r>
          </w:p>
        </w:tc>
        <w:tc>
          <w:tcPr>
            <w:tcW w:w="2410" w:type="dxa"/>
            <w:shd w:val="clear" w:color="auto" w:fill="auto"/>
            <w:hideMark/>
          </w:tcPr>
          <w:p w14:paraId="5EF7B086" w14:textId="2A595C96" w:rsidR="00041845" w:rsidRPr="00AA4FF9" w:rsidRDefault="00D010EF" w:rsidP="00C47577">
            <w:pPr>
              <w:pStyle w:val="1ff0"/>
              <w:rPr>
                <w:rFonts w:ascii="Calibri" w:eastAsia="Calibri" w:hAnsi="Calibri"/>
              </w:rPr>
            </w:pPr>
            <w:r>
              <w:t>Методические рекомендации по использованию ЕСИА,</w:t>
            </w:r>
            <w:r w:rsidR="00BB3D4B">
              <w:t xml:space="preserve"> приложени</w:t>
            </w:r>
            <w:r w:rsidR="00C47577">
              <w:t>я</w:t>
            </w:r>
            <w:r w:rsidR="00BB3D4B">
              <w:t xml:space="preserve"> В.2</w:t>
            </w:r>
            <w:r w:rsidR="00C47577">
              <w:t>,</w:t>
            </w:r>
            <w:r w:rsidR="00BB3D4B">
              <w:t xml:space="preserve"> </w:t>
            </w:r>
            <w:r w:rsidR="00041845" w:rsidRPr="00AA4FF9">
              <w:t>В.4</w:t>
            </w:r>
          </w:p>
        </w:tc>
      </w:tr>
    </w:tbl>
    <w:p w14:paraId="1769DF44" w14:textId="77777777" w:rsidR="0091428C" w:rsidRPr="00BB3801" w:rsidRDefault="0091428C" w:rsidP="00BB3801">
      <w:pPr>
        <w:rPr>
          <w:lang w:eastAsia="x-none"/>
        </w:rPr>
      </w:pPr>
    </w:p>
    <w:p w14:paraId="53A6F69D" w14:textId="3C95BE21" w:rsidR="00C937D4" w:rsidRPr="004F5706" w:rsidRDefault="003C08EF" w:rsidP="006E09E7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143" w:name="_Toc413945097"/>
      <w:bookmarkStart w:id="144" w:name="_Toc167885997"/>
      <w:bookmarkStart w:id="145" w:name="_Toc8818665"/>
      <w:bookmarkEnd w:id="143"/>
      <w:r w:rsidRPr="004F5706">
        <w:lastRenderedPageBreak/>
        <w:t xml:space="preserve">Порядок </w:t>
      </w:r>
      <w:r w:rsidR="00C937D4" w:rsidRPr="004F5706">
        <w:t xml:space="preserve">согласования изменений параметров подключения </w:t>
      </w:r>
      <w:r w:rsidR="00E97FC9">
        <w:t>ИС</w:t>
      </w:r>
      <w:r w:rsidR="00C937D4" w:rsidRPr="004F5706">
        <w:t xml:space="preserve"> к ЕСИА</w:t>
      </w:r>
      <w:bookmarkEnd w:id="144"/>
      <w:r w:rsidR="00C937D4" w:rsidRPr="004F5706">
        <w:t xml:space="preserve"> </w:t>
      </w:r>
      <w:bookmarkEnd w:id="141"/>
      <w:bookmarkEnd w:id="145"/>
    </w:p>
    <w:p w14:paraId="474FC6BE" w14:textId="77777777" w:rsidR="00C937D4" w:rsidRDefault="00C937D4" w:rsidP="0089269B">
      <w:pPr>
        <w:pStyle w:val="29"/>
        <w:ind w:left="0" w:firstLine="851"/>
      </w:pPr>
      <w:bookmarkStart w:id="146" w:name="_Toc342665643"/>
      <w:bookmarkStart w:id="147" w:name="_Toc8818666"/>
      <w:bookmarkStart w:id="148" w:name="_Toc167885998"/>
      <w:r w:rsidRPr="004F5706">
        <w:t>Предусловие</w:t>
      </w:r>
      <w:r>
        <w:t xml:space="preserve"> процесса</w:t>
      </w:r>
      <w:bookmarkEnd w:id="146"/>
      <w:bookmarkEnd w:id="147"/>
      <w:bookmarkEnd w:id="148"/>
    </w:p>
    <w:p w14:paraId="5A883B77" w14:textId="098EE4D2" w:rsidR="00C937D4" w:rsidRDefault="00C937D4" w:rsidP="006E09E7">
      <w:pPr>
        <w:pStyle w:val="1b"/>
      </w:pPr>
      <w:r>
        <w:t xml:space="preserve">ИС подключена к промышленной </w:t>
      </w:r>
      <w:r w:rsidR="00362D75">
        <w:t xml:space="preserve">или тестовой </w:t>
      </w:r>
      <w:r>
        <w:t>среде ЕСИА.</w:t>
      </w:r>
    </w:p>
    <w:p w14:paraId="34C7DB44" w14:textId="49ED04B6" w:rsidR="004B19F4" w:rsidRDefault="00C937D4" w:rsidP="006E09E7">
      <w:pPr>
        <w:pStyle w:val="1b"/>
      </w:pPr>
      <w:r>
        <w:t>Необходимо изменить параметры подключения</w:t>
      </w:r>
      <w:r w:rsidR="00840C80" w:rsidRPr="00840C80">
        <w:t xml:space="preserve"> </w:t>
      </w:r>
      <w:r w:rsidR="00840C80">
        <w:t>ИС в рамках имеющейся цели подключения, созданной по исходной заявке</w:t>
      </w:r>
      <w:r>
        <w:t>.</w:t>
      </w:r>
    </w:p>
    <w:p w14:paraId="1A845988" w14:textId="052B58DF" w:rsidR="00840C80" w:rsidRDefault="00840C80" w:rsidP="00840C80">
      <w:pPr>
        <w:pStyle w:val="1b"/>
      </w:pPr>
      <w:r>
        <w:t xml:space="preserve">Допустимые цели подключения к промышленной и тестовой среде ЕСИА описываются в разделах </w:t>
      </w:r>
      <w:r w:rsidR="003B42A1">
        <w:t>9 «</w:t>
      </w:r>
      <w:r w:rsidR="003B42A1">
        <w:fldChar w:fldCharType="begin"/>
      </w:r>
      <w:r w:rsidR="003B42A1">
        <w:instrText xml:space="preserve"> REF _Ref415743296 \h </w:instrText>
      </w:r>
      <w:r w:rsidR="003B42A1">
        <w:fldChar w:fldCharType="separate"/>
      </w:r>
      <w:r w:rsidR="008E49C4" w:rsidRPr="004F5706">
        <w:t xml:space="preserve">Порядок подключения </w:t>
      </w:r>
      <w:r w:rsidR="008E49C4">
        <w:t>ИС</w:t>
      </w:r>
      <w:r w:rsidR="008E49C4" w:rsidRPr="004F5706">
        <w:t xml:space="preserve"> к</w:t>
      </w:r>
      <w:r w:rsidR="008E49C4">
        <w:t> </w:t>
      </w:r>
      <w:r w:rsidR="008E49C4" w:rsidRPr="004F5706">
        <w:t>тестовой среде ЕСИА</w:t>
      </w:r>
      <w:r w:rsidR="003B42A1">
        <w:fldChar w:fldCharType="end"/>
      </w:r>
      <w:r w:rsidR="003B42A1">
        <w:t xml:space="preserve">» и </w:t>
      </w:r>
      <w:r>
        <w:fldChar w:fldCharType="begin"/>
      </w:r>
      <w:r>
        <w:instrText xml:space="preserve"> REF _Ref163084745 \r \h </w:instrText>
      </w:r>
      <w:r>
        <w:fldChar w:fldCharType="separate"/>
      </w:r>
      <w:r w:rsidR="008E49C4">
        <w:t>10</w:t>
      </w:r>
      <w:r>
        <w:fldChar w:fldCharType="end"/>
      </w:r>
      <w:r w:rsidR="003B42A1">
        <w:t xml:space="preserve"> «</w:t>
      </w:r>
      <w:r w:rsidR="003B42A1">
        <w:fldChar w:fldCharType="begin"/>
      </w:r>
      <w:r w:rsidR="003B42A1">
        <w:instrText xml:space="preserve"> REF _Ref163125419 \h </w:instrText>
      </w:r>
      <w:r w:rsidR="003B42A1">
        <w:fldChar w:fldCharType="separate"/>
      </w:r>
      <w:r w:rsidR="008E49C4" w:rsidRPr="004F5706">
        <w:t xml:space="preserve">Порядок согласования подключения </w:t>
      </w:r>
      <w:r w:rsidR="008E49C4">
        <w:t xml:space="preserve">ИС </w:t>
      </w:r>
      <w:r w:rsidR="008E49C4" w:rsidRPr="004F5706">
        <w:t>к</w:t>
      </w:r>
      <w:r w:rsidR="008E49C4">
        <w:t> </w:t>
      </w:r>
      <w:r w:rsidR="008E49C4" w:rsidRPr="004F5706">
        <w:t>промышленной среде ЕСИА</w:t>
      </w:r>
      <w:r w:rsidR="003B42A1">
        <w:fldChar w:fldCharType="end"/>
      </w:r>
      <w:r w:rsidR="003B42A1">
        <w:t>».</w:t>
      </w:r>
      <w:r>
        <w:t xml:space="preserve"> </w:t>
      </w:r>
    </w:p>
    <w:p w14:paraId="72339951" w14:textId="422EE23A" w:rsidR="00A47EDD" w:rsidRDefault="00A47EDD" w:rsidP="0089269B">
      <w:pPr>
        <w:pStyle w:val="29"/>
        <w:ind w:left="0" w:firstLine="851"/>
      </w:pPr>
      <w:bookmarkStart w:id="149" w:name="_Toc413945100"/>
      <w:bookmarkStart w:id="150" w:name="_Toc413945102"/>
      <w:bookmarkStart w:id="151" w:name="_Toc8818667"/>
      <w:bookmarkStart w:id="152" w:name="_Toc167885999"/>
      <w:bookmarkStart w:id="153" w:name="_Toc342665645"/>
      <w:bookmarkEnd w:id="149"/>
      <w:bookmarkEnd w:id="150"/>
      <w:r w:rsidRPr="004F5706">
        <w:t>Схема</w:t>
      </w:r>
      <w:r>
        <w:t xml:space="preserve"> процесса</w:t>
      </w:r>
      <w:bookmarkEnd w:id="151"/>
      <w:bookmarkEnd w:id="152"/>
    </w:p>
    <w:p w14:paraId="1BA9A510" w14:textId="1B6F343A" w:rsidR="0097538F" w:rsidRPr="0097538F" w:rsidRDefault="0097538F" w:rsidP="0097538F">
      <w:pPr>
        <w:pStyle w:val="1b"/>
      </w:pPr>
      <w:r>
        <w:t xml:space="preserve">Схема процесса представлена на рисунке </w:t>
      </w:r>
      <w:r w:rsidR="00C52FCD">
        <w:fldChar w:fldCharType="begin"/>
      </w:r>
      <w:r w:rsidR="00C52FCD">
        <w:instrText xml:space="preserve"> REF _Ref105140858 \h </w:instrText>
      </w:r>
      <w:r w:rsidR="00C52FCD">
        <w:fldChar w:fldCharType="separate"/>
      </w:r>
      <w:r w:rsidR="008E49C4">
        <w:rPr>
          <w:noProof/>
        </w:rPr>
        <w:t>6</w:t>
      </w:r>
      <w:r w:rsidR="00C52FCD">
        <w:fldChar w:fldCharType="end"/>
      </w:r>
      <w:r>
        <w:t>.</w:t>
      </w:r>
    </w:p>
    <w:p w14:paraId="408D9B8E" w14:textId="3EFFE73A" w:rsidR="00322E4C" w:rsidRDefault="00865859" w:rsidP="00343D4A">
      <w:pPr>
        <w:pStyle w:val="affffffff5"/>
      </w:pPr>
      <w:r>
        <w:rPr>
          <w:noProof/>
        </w:rPr>
        <w:drawing>
          <wp:inline distT="0" distB="0" distL="0" distR="0" wp14:anchorId="70358BA3" wp14:editId="44B20C9C">
            <wp:extent cx="5677324" cy="42424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/>
                    <a:stretch/>
                  </pic:blipFill>
                  <pic:spPr bwMode="auto">
                    <a:xfrm>
                      <a:off x="0" y="0"/>
                      <a:ext cx="5714460" cy="427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681BF" w14:textId="78BC322B" w:rsidR="00343D4A" w:rsidRPr="001106D6" w:rsidRDefault="00343D4A" w:rsidP="00343D4A">
      <w:pPr>
        <w:pStyle w:val="afd"/>
      </w:pPr>
      <w:r>
        <w:t xml:space="preserve">Рисунок </w:t>
      </w:r>
      <w:fldSimple w:instr=" SEQ Рисунок \* ARABIC ">
        <w:bookmarkStart w:id="154" w:name="_Ref105140858"/>
        <w:r w:rsidR="008E49C4">
          <w:rPr>
            <w:noProof/>
          </w:rPr>
          <w:t>6</w:t>
        </w:r>
        <w:bookmarkEnd w:id="154"/>
      </w:fldSimple>
      <w:r>
        <w:t xml:space="preserve"> – Схема процесса</w:t>
      </w:r>
    </w:p>
    <w:p w14:paraId="13957C6B" w14:textId="6AE0D6F4" w:rsidR="00C937D4" w:rsidRDefault="00C937D4" w:rsidP="0089269B">
      <w:pPr>
        <w:pStyle w:val="29"/>
        <w:ind w:left="0" w:firstLine="851"/>
      </w:pPr>
      <w:bookmarkStart w:id="155" w:name="_Toc8818668"/>
      <w:bookmarkStart w:id="156" w:name="_Toc167886000"/>
      <w:r w:rsidRPr="00E22772">
        <w:lastRenderedPageBreak/>
        <w:t xml:space="preserve">Шаги </w:t>
      </w:r>
      <w:r w:rsidRPr="004F5706">
        <w:t>процесса</w:t>
      </w:r>
      <w:bookmarkEnd w:id="153"/>
      <w:bookmarkEnd w:id="155"/>
      <w:bookmarkEnd w:id="156"/>
    </w:p>
    <w:p w14:paraId="5007D34C" w14:textId="1EB56006" w:rsidR="00972B66" w:rsidRDefault="00972B66" w:rsidP="007E1B5B">
      <w:pPr>
        <w:pStyle w:val="afffffffff3"/>
      </w:pPr>
      <w:r>
        <w:t xml:space="preserve">Шаги процесса описаны в таблице </w:t>
      </w:r>
      <w:r w:rsidR="00AC3BD3">
        <w:fldChar w:fldCharType="begin"/>
      </w:r>
      <w:r w:rsidR="00AC3BD3">
        <w:instrText xml:space="preserve"> REF _Ref105140889 \h </w:instrText>
      </w:r>
      <w:r w:rsidR="00AC3BD3">
        <w:fldChar w:fldCharType="separate"/>
      </w:r>
      <w:r w:rsidR="008E49C4">
        <w:rPr>
          <w:noProof/>
        </w:rPr>
        <w:t>14</w:t>
      </w:r>
      <w:r w:rsidR="00AC3BD3">
        <w:fldChar w:fldCharType="end"/>
      </w:r>
      <w:r>
        <w:t>.</w:t>
      </w:r>
    </w:p>
    <w:p w14:paraId="3D7AAF00" w14:textId="64DD0065" w:rsidR="006472B3" w:rsidRPr="006472B3" w:rsidRDefault="006472B3" w:rsidP="007E1B5B">
      <w:pPr>
        <w:pStyle w:val="afffffffff3"/>
      </w:pPr>
      <w:r>
        <w:t xml:space="preserve">Таблица </w:t>
      </w:r>
      <w:fldSimple w:instr=" SEQ Таблица \* ARABIC ">
        <w:bookmarkStart w:id="157" w:name="_Ref105140889"/>
        <w:r w:rsidR="008E49C4">
          <w:rPr>
            <w:noProof/>
          </w:rPr>
          <w:t>14</w:t>
        </w:r>
        <w:bookmarkEnd w:id="157"/>
      </w:fldSimple>
      <w:r>
        <w:t xml:space="preserve"> – Шаги процесса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5"/>
        <w:gridCol w:w="1097"/>
        <w:gridCol w:w="2319"/>
        <w:gridCol w:w="1273"/>
        <w:gridCol w:w="1417"/>
        <w:gridCol w:w="1131"/>
        <w:gridCol w:w="1702"/>
      </w:tblGrid>
      <w:tr w:rsidR="00E355D1" w14:paraId="58D710A0" w14:textId="77777777" w:rsidTr="00631616">
        <w:trPr>
          <w:trHeight w:val="942"/>
          <w:tblHeader/>
        </w:trPr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D2C293" w14:textId="77777777" w:rsidR="00C937D4" w:rsidRPr="00AF7F2D" w:rsidRDefault="00C937D4" w:rsidP="00AF7F2D">
            <w:pPr>
              <w:pStyle w:val="1ff0"/>
              <w:jc w:val="center"/>
              <w:rPr>
                <w:b/>
              </w:rPr>
            </w:pPr>
            <w:r w:rsidRPr="00AF7F2D">
              <w:rPr>
                <w:b/>
              </w:rPr>
              <w:t>№</w:t>
            </w:r>
          </w:p>
        </w:tc>
        <w:tc>
          <w:tcPr>
            <w:tcW w:w="5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7F79F5" w14:textId="77777777" w:rsidR="00C937D4" w:rsidRPr="00AF7F2D" w:rsidRDefault="00C937D4" w:rsidP="00AF7F2D">
            <w:pPr>
              <w:pStyle w:val="1ff0"/>
              <w:jc w:val="center"/>
              <w:rPr>
                <w:b/>
              </w:rPr>
            </w:pPr>
            <w:r w:rsidRPr="00AF7F2D">
              <w:rPr>
                <w:b/>
              </w:rPr>
              <w:t>Шаг</w:t>
            </w:r>
          </w:p>
        </w:tc>
        <w:tc>
          <w:tcPr>
            <w:tcW w:w="124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D76B62C" w14:textId="77777777" w:rsidR="00C937D4" w:rsidRPr="00AF7F2D" w:rsidRDefault="00C937D4" w:rsidP="00AF7F2D">
            <w:pPr>
              <w:pStyle w:val="1ff0"/>
              <w:jc w:val="center"/>
              <w:rPr>
                <w:b/>
              </w:rPr>
            </w:pPr>
            <w:r w:rsidRPr="00AF7F2D">
              <w:rPr>
                <w:b/>
              </w:rPr>
              <w:t>Процесс</w:t>
            </w:r>
          </w:p>
        </w:tc>
        <w:tc>
          <w:tcPr>
            <w:tcW w:w="68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E378DB9" w14:textId="77777777" w:rsidR="00C937D4" w:rsidRPr="00AF7F2D" w:rsidRDefault="00C937D4" w:rsidP="00AF7F2D">
            <w:pPr>
              <w:pStyle w:val="1ff0"/>
              <w:jc w:val="center"/>
              <w:rPr>
                <w:b/>
              </w:rPr>
            </w:pPr>
            <w:r w:rsidRPr="00AF7F2D">
              <w:rPr>
                <w:b/>
              </w:rPr>
              <w:t>Входные артефакты</w:t>
            </w:r>
          </w:p>
        </w:tc>
        <w:tc>
          <w:tcPr>
            <w:tcW w:w="75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44E6F3" w14:textId="77777777" w:rsidR="00C937D4" w:rsidRPr="00AF7F2D" w:rsidRDefault="00C937D4" w:rsidP="00AF7F2D">
            <w:pPr>
              <w:pStyle w:val="1ff0"/>
              <w:jc w:val="center"/>
              <w:rPr>
                <w:b/>
              </w:rPr>
            </w:pPr>
            <w:r w:rsidRPr="00AF7F2D">
              <w:rPr>
                <w:b/>
              </w:rPr>
              <w:t>Выходные артефакты</w:t>
            </w:r>
          </w:p>
        </w:tc>
        <w:tc>
          <w:tcPr>
            <w:tcW w:w="60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CAB9B" w14:textId="77777777" w:rsidR="00C937D4" w:rsidRPr="00AF7F2D" w:rsidRDefault="00C937D4" w:rsidP="00AF7F2D">
            <w:pPr>
              <w:pStyle w:val="1ff0"/>
              <w:jc w:val="center"/>
              <w:rPr>
                <w:b/>
              </w:rPr>
            </w:pPr>
            <w:r w:rsidRPr="00AF7F2D">
              <w:rPr>
                <w:b/>
              </w:rPr>
              <w:t>Срок исполнения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301D0C" w14:textId="77777777" w:rsidR="00C937D4" w:rsidRPr="00AF7F2D" w:rsidRDefault="00C937D4" w:rsidP="00AF7F2D">
            <w:pPr>
              <w:pStyle w:val="1ff0"/>
              <w:jc w:val="center"/>
              <w:rPr>
                <w:b/>
              </w:rPr>
            </w:pPr>
            <w:r w:rsidRPr="00AF7F2D">
              <w:rPr>
                <w:b/>
              </w:rPr>
              <w:t>Ответственный исполнитель</w:t>
            </w:r>
          </w:p>
        </w:tc>
      </w:tr>
      <w:tr w:rsidR="00E355D1" w14:paraId="0F452B2B" w14:textId="77777777" w:rsidTr="00631616">
        <w:tc>
          <w:tcPr>
            <w:tcW w:w="217" w:type="pct"/>
            <w:tcBorders>
              <w:top w:val="double" w:sz="4" w:space="0" w:color="auto"/>
            </w:tcBorders>
          </w:tcPr>
          <w:p w14:paraId="4DA5BDF7" w14:textId="77777777" w:rsidR="00053AB4" w:rsidRPr="00DE2AB7" w:rsidRDefault="00053AB4" w:rsidP="00B16A64">
            <w:pPr>
              <w:pStyle w:val="a6"/>
              <w:numPr>
                <w:ilvl w:val="0"/>
                <w:numId w:val="106"/>
              </w:numPr>
            </w:pPr>
          </w:p>
        </w:tc>
        <w:tc>
          <w:tcPr>
            <w:tcW w:w="587" w:type="pct"/>
            <w:tcBorders>
              <w:top w:val="double" w:sz="4" w:space="0" w:color="auto"/>
            </w:tcBorders>
          </w:tcPr>
          <w:p w14:paraId="6A757F86" w14:textId="77777777" w:rsidR="00053AB4" w:rsidRDefault="00B2296B" w:rsidP="00AF7F2D">
            <w:pPr>
              <w:pStyle w:val="1ff0"/>
            </w:pPr>
            <w:r>
              <w:t>Отправка заявки</w:t>
            </w:r>
          </w:p>
        </w:tc>
        <w:tc>
          <w:tcPr>
            <w:tcW w:w="1241" w:type="pct"/>
            <w:tcBorders>
              <w:top w:val="double" w:sz="4" w:space="0" w:color="auto"/>
            </w:tcBorders>
          </w:tcPr>
          <w:p w14:paraId="38AA2CDE" w14:textId="532B4683" w:rsidR="00053AB4" w:rsidRDefault="00053AB4" w:rsidP="00AF7F2D">
            <w:pPr>
              <w:pStyle w:val="1ff0"/>
            </w:pPr>
            <w:r>
              <w:t xml:space="preserve">На адрес </w:t>
            </w:r>
            <w:r w:rsidR="00E97FC9">
              <w:t>Минцифры</w:t>
            </w:r>
            <w:r w:rsidR="00E97FC9" w:rsidRPr="0077173E">
              <w:t xml:space="preserve"> </w:t>
            </w:r>
            <w:r w:rsidR="0077173E" w:rsidRPr="0077173E">
              <w:t>России</w:t>
            </w:r>
            <w:r w:rsidR="0077173E" w:rsidRPr="0077173E" w:rsidDel="0077173E">
              <w:t xml:space="preserve"> </w:t>
            </w:r>
            <w:r w:rsidR="009D0862">
              <w:t xml:space="preserve">отправлена заявка на </w:t>
            </w:r>
            <w:r>
              <w:t>изменение параметров подключения ИС</w:t>
            </w:r>
            <w:r w:rsidR="00A047D8">
              <w:t xml:space="preserve"> </w:t>
            </w:r>
            <w:r>
              <w:t>к ЕСИА</w:t>
            </w:r>
            <w:r w:rsidR="00401F1B" w:rsidRPr="00E22772">
              <w:t xml:space="preserve"> </w:t>
            </w:r>
            <w:r w:rsidR="003674EC">
              <w:t>с указанной целью подключения</w:t>
            </w:r>
            <w:r w:rsidR="00161607">
              <w:rPr>
                <w:rStyle w:val="affff5"/>
                <w:szCs w:val="20"/>
              </w:rPr>
              <w:footnoteReference w:id="37"/>
            </w:r>
            <w:r>
              <w:t>.</w:t>
            </w:r>
          </w:p>
          <w:p w14:paraId="73881DC8" w14:textId="6C7A80BB" w:rsidR="00053AB4" w:rsidRDefault="009D0862" w:rsidP="00AF7F2D">
            <w:pPr>
              <w:pStyle w:val="1ff0"/>
            </w:pPr>
            <w:r>
              <w:t>К заявке приложен</w:t>
            </w:r>
            <w:r w:rsidR="00F5460E">
              <w:t>ы</w:t>
            </w:r>
            <w:r>
              <w:t xml:space="preserve"> </w:t>
            </w:r>
            <w:r w:rsidR="00053AB4">
              <w:t>измененны</w:t>
            </w:r>
            <w:r w:rsidR="00F5460E">
              <w:t>е</w:t>
            </w:r>
            <w:r w:rsidR="00053AB4">
              <w:t xml:space="preserve"> </w:t>
            </w:r>
            <w:r w:rsidR="00F5460E">
              <w:t xml:space="preserve">дополнительные </w:t>
            </w:r>
            <w:r w:rsidR="00053AB4">
              <w:t>файл</w:t>
            </w:r>
            <w:r w:rsidR="00F5460E">
              <w:t>ы</w:t>
            </w:r>
          </w:p>
        </w:tc>
        <w:tc>
          <w:tcPr>
            <w:tcW w:w="681" w:type="pct"/>
            <w:tcBorders>
              <w:top w:val="double" w:sz="4" w:space="0" w:color="auto"/>
            </w:tcBorders>
          </w:tcPr>
          <w:p w14:paraId="47EB7964" w14:textId="5F6F50E1" w:rsidR="00053AB4" w:rsidRDefault="00AF7F2D" w:rsidP="00AF7F2D">
            <w:pPr>
              <w:pStyle w:val="1ff0"/>
            </w:pPr>
            <w:r>
              <w:t>–</w:t>
            </w:r>
          </w:p>
        </w:tc>
        <w:tc>
          <w:tcPr>
            <w:tcW w:w="758" w:type="pct"/>
            <w:tcBorders>
              <w:top w:val="double" w:sz="4" w:space="0" w:color="auto"/>
            </w:tcBorders>
          </w:tcPr>
          <w:p w14:paraId="2F9CD55C" w14:textId="19847CCE" w:rsidR="00053AB4" w:rsidRDefault="00053AB4" w:rsidP="00AF7F2D">
            <w:pPr>
              <w:pStyle w:val="1ff0"/>
            </w:pPr>
            <w:r>
              <w:t xml:space="preserve">Заявка </w:t>
            </w:r>
            <w:r w:rsidR="00E97FC9">
              <w:br/>
            </w:r>
            <w:r>
              <w:t>на изменение параметров подключения ИС к ЕСИА</w:t>
            </w:r>
            <w:r w:rsidR="00401F1B" w:rsidRPr="00681638">
              <w:t xml:space="preserve"> </w:t>
            </w:r>
            <w:r w:rsidR="00E97FC9">
              <w:br/>
            </w:r>
            <w:r w:rsidR="003674EC">
              <w:t>с указанной целью подключения</w:t>
            </w:r>
            <w:r>
              <w:t>.</w:t>
            </w:r>
          </w:p>
          <w:p w14:paraId="7B6C11C3" w14:textId="6B310C81" w:rsidR="00053AB4" w:rsidRDefault="00F5460E" w:rsidP="00AF7F2D">
            <w:pPr>
              <w:pStyle w:val="1ff0"/>
            </w:pPr>
            <w:r>
              <w:t>Дополнительные файлы</w:t>
            </w:r>
          </w:p>
        </w:tc>
        <w:tc>
          <w:tcPr>
            <w:tcW w:w="605" w:type="pct"/>
            <w:tcBorders>
              <w:top w:val="double" w:sz="4" w:space="0" w:color="auto"/>
            </w:tcBorders>
          </w:tcPr>
          <w:p w14:paraId="7BF26703" w14:textId="77777777" w:rsidR="00053AB4" w:rsidRDefault="00053AB4" w:rsidP="00AF7F2D">
            <w:pPr>
              <w:pStyle w:val="1ff0"/>
            </w:pPr>
            <w:r>
              <w:t>–</w:t>
            </w:r>
          </w:p>
        </w:tc>
        <w:tc>
          <w:tcPr>
            <w:tcW w:w="911" w:type="pct"/>
            <w:tcBorders>
              <w:top w:val="double" w:sz="4" w:space="0" w:color="auto"/>
            </w:tcBorders>
          </w:tcPr>
          <w:p w14:paraId="1D66E3FD" w14:textId="77777777" w:rsidR="00053AB4" w:rsidRPr="0011276F" w:rsidRDefault="003B03AA" w:rsidP="00AF7F2D">
            <w:pPr>
              <w:pStyle w:val="1ff0"/>
            </w:pPr>
            <w:r>
              <w:t>Заявитель</w:t>
            </w:r>
            <w:r w:rsidR="004C7A23">
              <w:t xml:space="preserve"> (</w:t>
            </w:r>
            <w:r w:rsidR="00053AB4">
              <w:t>Оператор ИС)</w:t>
            </w:r>
          </w:p>
        </w:tc>
      </w:tr>
      <w:tr w:rsidR="00E355D1" w14:paraId="4827D1FC" w14:textId="77777777" w:rsidTr="00265B79">
        <w:tc>
          <w:tcPr>
            <w:tcW w:w="217" w:type="pct"/>
          </w:tcPr>
          <w:p w14:paraId="6B95C452" w14:textId="77777777" w:rsidR="00C937D4" w:rsidRPr="00DE2AB7" w:rsidRDefault="00C937D4" w:rsidP="00410161">
            <w:pPr>
              <w:pStyle w:val="a6"/>
            </w:pPr>
          </w:p>
        </w:tc>
        <w:tc>
          <w:tcPr>
            <w:tcW w:w="587" w:type="pct"/>
          </w:tcPr>
          <w:p w14:paraId="6B99645D" w14:textId="77777777" w:rsidR="00C937D4" w:rsidRDefault="00C937D4" w:rsidP="00AF7F2D">
            <w:pPr>
              <w:pStyle w:val="1ff0"/>
            </w:pPr>
            <w:r>
              <w:t>Получение</w:t>
            </w:r>
            <w:r w:rsidR="00A0376B">
              <w:t xml:space="preserve"> и регистрация</w:t>
            </w:r>
            <w:r>
              <w:t xml:space="preserve"> </w:t>
            </w:r>
            <w:r w:rsidR="002544A7">
              <w:t>з</w:t>
            </w:r>
            <w:r>
              <w:t xml:space="preserve">аявки </w:t>
            </w:r>
          </w:p>
        </w:tc>
        <w:tc>
          <w:tcPr>
            <w:tcW w:w="1241" w:type="pct"/>
          </w:tcPr>
          <w:p w14:paraId="76AC373F" w14:textId="040AA11B" w:rsidR="00C937D4" w:rsidRDefault="00C937D4" w:rsidP="00AF7F2D">
            <w:pPr>
              <w:pStyle w:val="1ff0"/>
            </w:pPr>
            <w:r>
              <w:t xml:space="preserve">На адрес </w:t>
            </w:r>
            <w:r w:rsidR="00E97FC9" w:rsidRPr="0077173E">
              <w:t>Мин</w:t>
            </w:r>
            <w:r w:rsidR="00E97FC9">
              <w:t xml:space="preserve">цифры </w:t>
            </w:r>
            <w:r w:rsidR="0077173E" w:rsidRPr="0077173E">
              <w:t>России</w:t>
            </w:r>
            <w:r w:rsidR="0077173E" w:rsidRPr="0077173E" w:rsidDel="0077173E">
              <w:t xml:space="preserve"> </w:t>
            </w:r>
            <w:r w:rsidR="00B2296B">
              <w:t xml:space="preserve">поступила заявка на </w:t>
            </w:r>
            <w:r>
              <w:t>изменение параметров подключения ИС</w:t>
            </w:r>
            <w:r w:rsidR="00FE7A96">
              <w:t xml:space="preserve"> </w:t>
            </w:r>
            <w:r>
              <w:t>к ЕСИА</w:t>
            </w:r>
            <w:r w:rsidR="00401F1B" w:rsidRPr="00681638">
              <w:t xml:space="preserve"> </w:t>
            </w:r>
            <w:r w:rsidR="003674EC">
              <w:t>с указанной целью подключения</w:t>
            </w:r>
            <w:r>
              <w:t>.</w:t>
            </w:r>
          </w:p>
          <w:p w14:paraId="47D068A4" w14:textId="4B969E4B" w:rsidR="00C937D4" w:rsidRDefault="009D0862" w:rsidP="00AF7F2D">
            <w:pPr>
              <w:pStyle w:val="1ff0"/>
            </w:pPr>
            <w:r>
              <w:t>К заявке приложен</w:t>
            </w:r>
            <w:r w:rsidR="00F5460E">
              <w:t>ы</w:t>
            </w:r>
            <w:r>
              <w:t xml:space="preserve"> </w:t>
            </w:r>
            <w:r w:rsidR="00C937D4">
              <w:t>измененны</w:t>
            </w:r>
            <w:r w:rsidR="00F5460E">
              <w:t>е дополнительные</w:t>
            </w:r>
            <w:r w:rsidR="00C937D4">
              <w:t xml:space="preserve"> файл</w:t>
            </w:r>
            <w:r w:rsidR="00F5460E">
              <w:t>ы</w:t>
            </w:r>
          </w:p>
        </w:tc>
        <w:tc>
          <w:tcPr>
            <w:tcW w:w="681" w:type="pct"/>
          </w:tcPr>
          <w:p w14:paraId="214B460E" w14:textId="755FB6CC" w:rsidR="00C937D4" w:rsidRDefault="00C937D4" w:rsidP="00AF7F2D">
            <w:pPr>
              <w:pStyle w:val="1ff0"/>
            </w:pPr>
            <w:r>
              <w:t>Заявка на изменение параметров подключения ИС к</w:t>
            </w:r>
            <w:r w:rsidR="00490C8E">
              <w:t> </w:t>
            </w:r>
            <w:r>
              <w:t>ЕСИА</w:t>
            </w:r>
            <w:r w:rsidR="00401F1B" w:rsidRPr="00681638">
              <w:t xml:space="preserve"> </w:t>
            </w:r>
            <w:r w:rsidR="00E97FC9">
              <w:br/>
            </w:r>
            <w:r w:rsidR="003674EC">
              <w:t>с указанной целью подключения</w:t>
            </w:r>
            <w:r>
              <w:t>.</w:t>
            </w:r>
          </w:p>
          <w:p w14:paraId="5FCB3ED5" w14:textId="0CE47B54" w:rsidR="00C937D4" w:rsidRDefault="00F5460E" w:rsidP="00AF7F2D">
            <w:pPr>
              <w:pStyle w:val="1ff0"/>
            </w:pPr>
            <w:r>
              <w:t>Дополнительные файлы</w:t>
            </w:r>
            <w:r w:rsidR="00E97FC9">
              <w:t>.</w:t>
            </w:r>
          </w:p>
          <w:p w14:paraId="1336509E" w14:textId="5608E9F2" w:rsidR="00C937D4" w:rsidRDefault="00B2296B" w:rsidP="00AF7F2D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758" w:type="pct"/>
          </w:tcPr>
          <w:p w14:paraId="25BF6BB5" w14:textId="0E6DABE7" w:rsidR="00C937D4" w:rsidRDefault="00AD293F" w:rsidP="00AF7F2D">
            <w:pPr>
              <w:pStyle w:val="1ff0"/>
            </w:pPr>
            <w:r>
              <w:t xml:space="preserve">Номер заявки </w:t>
            </w:r>
            <w:r w:rsidR="00E97FC9">
              <w:br/>
            </w:r>
            <w:r>
              <w:t>и уведомление заявителю</w:t>
            </w:r>
          </w:p>
        </w:tc>
        <w:tc>
          <w:tcPr>
            <w:tcW w:w="605" w:type="pct"/>
          </w:tcPr>
          <w:p w14:paraId="3B93BBF9" w14:textId="77777777" w:rsidR="00C937D4" w:rsidRDefault="00A0376B" w:rsidP="00AF7F2D">
            <w:pPr>
              <w:pStyle w:val="1ff0"/>
            </w:pPr>
            <w:r>
              <w:t>15 рабочих минут</w:t>
            </w:r>
          </w:p>
        </w:tc>
        <w:tc>
          <w:tcPr>
            <w:tcW w:w="911" w:type="pct"/>
          </w:tcPr>
          <w:p w14:paraId="2D9F024B" w14:textId="46A418D7" w:rsidR="00C937D4" w:rsidRPr="0048317C" w:rsidRDefault="00E97FC9" w:rsidP="00AF7F2D">
            <w:pPr>
              <w:pStyle w:val="1ff0"/>
            </w:pPr>
            <w:r w:rsidRPr="0077173E">
              <w:t>Мин</w:t>
            </w:r>
            <w:r>
              <w:t xml:space="preserve">цифры </w:t>
            </w:r>
            <w:r w:rsidR="0077173E" w:rsidRPr="0077173E">
              <w:t>России</w:t>
            </w:r>
          </w:p>
        </w:tc>
      </w:tr>
      <w:tr w:rsidR="00E355D1" w14:paraId="5CBD5BE2" w14:textId="77777777" w:rsidTr="00265B79">
        <w:tc>
          <w:tcPr>
            <w:tcW w:w="217" w:type="pct"/>
          </w:tcPr>
          <w:p w14:paraId="3AAF891D" w14:textId="77777777" w:rsidR="00C937D4" w:rsidRPr="00DE2AB7" w:rsidRDefault="00C937D4" w:rsidP="00410161">
            <w:pPr>
              <w:pStyle w:val="a6"/>
            </w:pPr>
          </w:p>
        </w:tc>
        <w:tc>
          <w:tcPr>
            <w:tcW w:w="587" w:type="pct"/>
          </w:tcPr>
          <w:p w14:paraId="7B2BEBD5" w14:textId="77777777" w:rsidR="00C937D4" w:rsidRDefault="00BF5D93" w:rsidP="00AF7F2D">
            <w:pPr>
              <w:pStyle w:val="1ff0"/>
            </w:pPr>
            <w:r>
              <w:t>Проверка заявки</w:t>
            </w:r>
            <w:r w:rsidR="00C937D4">
              <w:t xml:space="preserve"> </w:t>
            </w:r>
          </w:p>
        </w:tc>
        <w:tc>
          <w:tcPr>
            <w:tcW w:w="1241" w:type="pct"/>
          </w:tcPr>
          <w:p w14:paraId="5F034376" w14:textId="342207CA" w:rsidR="00C937D4" w:rsidRDefault="00E97FC9">
            <w:pPr>
              <w:pStyle w:val="1ff0"/>
            </w:pPr>
            <w:r w:rsidRPr="0077173E">
              <w:t>Мин</w:t>
            </w:r>
            <w:r>
              <w:t>цифры</w:t>
            </w:r>
            <w:r w:rsidRPr="0077173E">
              <w:t xml:space="preserve"> </w:t>
            </w:r>
            <w:r w:rsidR="0077173E" w:rsidRPr="0077173E">
              <w:t>России</w:t>
            </w:r>
            <w:r w:rsidR="0077173E" w:rsidRPr="0077173E" w:rsidDel="0077173E">
              <w:t xml:space="preserve"> </w:t>
            </w:r>
            <w:r w:rsidR="00C937D4" w:rsidRPr="0056562C">
              <w:t xml:space="preserve">осуществляет </w:t>
            </w:r>
            <w:r w:rsidR="00B2296B">
              <w:t>проверку заявки на</w:t>
            </w:r>
            <w:r w:rsidR="00C937D4">
              <w:t xml:space="preserve"> изменение параметров подключения ИС к </w:t>
            </w:r>
            <w:r w:rsidR="00C937D4" w:rsidRPr="00361AF0">
              <w:t xml:space="preserve">ЕСИА </w:t>
            </w:r>
            <w:r w:rsidR="003674EC">
              <w:t xml:space="preserve">с указанной целью подключения </w:t>
            </w:r>
            <w:r w:rsidR="00C937D4" w:rsidRPr="00361AF0">
              <w:lastRenderedPageBreak/>
              <w:t xml:space="preserve">(см. </w:t>
            </w:r>
            <w:r w:rsidR="001E0DF5">
              <w:t> </w:t>
            </w:r>
            <w:r w:rsidR="003B42A1">
              <w:fldChar w:fldCharType="begin"/>
            </w:r>
            <w:r w:rsidR="003B42A1">
              <w:instrText xml:space="preserve"> REF _Ref163085008 \h </w:instrText>
            </w:r>
            <w:r w:rsidR="003B42A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15</w:t>
            </w:r>
            <w:r w:rsidR="003B42A1">
              <w:fldChar w:fldCharType="end"/>
            </w:r>
            <w:r w:rsidR="0077173E">
              <w:t>, проверки</w:t>
            </w:r>
            <w:r w:rsidR="001E0DF5">
              <w:t> </w:t>
            </w:r>
            <w:r w:rsidR="0077173E">
              <w:t>1,</w:t>
            </w:r>
            <w:r w:rsidR="001E0DF5">
              <w:t> </w:t>
            </w:r>
            <w:r w:rsidR="0077173E">
              <w:t>2,</w:t>
            </w:r>
            <w:r w:rsidR="001E0DF5">
              <w:t> </w:t>
            </w:r>
            <w:r w:rsidR="0077173E">
              <w:t>4</w:t>
            </w:r>
            <w:r w:rsidR="00435881">
              <w:t>)</w:t>
            </w:r>
          </w:p>
        </w:tc>
        <w:tc>
          <w:tcPr>
            <w:tcW w:w="681" w:type="pct"/>
          </w:tcPr>
          <w:p w14:paraId="1B3FF417" w14:textId="1DAD166C" w:rsidR="00C937D4" w:rsidRDefault="00C937D4" w:rsidP="00AF7F2D">
            <w:pPr>
              <w:pStyle w:val="1ff0"/>
            </w:pPr>
            <w:r>
              <w:lastRenderedPageBreak/>
              <w:t xml:space="preserve">Заявка </w:t>
            </w:r>
            <w:r w:rsidR="00E97FC9">
              <w:br/>
            </w:r>
            <w:r>
              <w:t>на изменение параметров подключения ИС ЕСИА</w:t>
            </w:r>
            <w:r w:rsidR="00401F1B" w:rsidRPr="00681638">
              <w:t xml:space="preserve"> </w:t>
            </w:r>
            <w:r w:rsidR="00E97FC9">
              <w:br/>
            </w:r>
            <w:r w:rsidR="003674EC">
              <w:lastRenderedPageBreak/>
              <w:t>с указанной целью подключения</w:t>
            </w:r>
            <w:r>
              <w:t>.</w:t>
            </w:r>
          </w:p>
          <w:p w14:paraId="7F83D13F" w14:textId="76DBB024" w:rsidR="00C937D4" w:rsidRPr="002A37EF" w:rsidRDefault="00F5460E" w:rsidP="00AF7F2D">
            <w:pPr>
              <w:pStyle w:val="1ff0"/>
            </w:pPr>
            <w:r>
              <w:t>Дополнительные файлы</w:t>
            </w:r>
          </w:p>
        </w:tc>
        <w:tc>
          <w:tcPr>
            <w:tcW w:w="758" w:type="pct"/>
          </w:tcPr>
          <w:p w14:paraId="7EFF553E" w14:textId="21750631" w:rsidR="00C937D4" w:rsidRDefault="00C937D4" w:rsidP="00AF7F2D">
            <w:pPr>
              <w:pStyle w:val="1ff0"/>
            </w:pPr>
            <w:r>
              <w:lastRenderedPageBreak/>
              <w:t xml:space="preserve">Уведомление </w:t>
            </w:r>
            <w:r w:rsidR="00BF5D93">
              <w:t>отправителя заявки</w:t>
            </w:r>
            <w:r w:rsidR="0077173E">
              <w:t xml:space="preserve"> в</w:t>
            </w:r>
            <w:r w:rsidR="00490C8E">
              <w:t> </w:t>
            </w:r>
            <w:r w:rsidR="0077173E">
              <w:t>случ</w:t>
            </w:r>
            <w:r w:rsidR="00435881">
              <w:t>ае невыполнения проверки заявки</w:t>
            </w:r>
          </w:p>
        </w:tc>
        <w:tc>
          <w:tcPr>
            <w:tcW w:w="605" w:type="pct"/>
          </w:tcPr>
          <w:p w14:paraId="2476395D" w14:textId="77777777" w:rsidR="00C937D4" w:rsidRDefault="00BE6662" w:rsidP="00AF7F2D">
            <w:pPr>
              <w:pStyle w:val="1ff0"/>
            </w:pPr>
            <w:r>
              <w:t xml:space="preserve">2 рабочих </w:t>
            </w:r>
            <w:r w:rsidR="00A0376B">
              <w:t>часа</w:t>
            </w:r>
          </w:p>
        </w:tc>
        <w:tc>
          <w:tcPr>
            <w:tcW w:w="911" w:type="pct"/>
          </w:tcPr>
          <w:p w14:paraId="668378C7" w14:textId="24D5333C" w:rsidR="00C937D4" w:rsidRPr="003D3CEA" w:rsidRDefault="0077173E" w:rsidP="00AF7F2D">
            <w:pPr>
              <w:pStyle w:val="1ff0"/>
            </w:pPr>
            <w:r w:rsidRPr="0077173E">
              <w:t>Мин</w:t>
            </w:r>
            <w:r w:rsidR="003C13F3">
              <w:t xml:space="preserve">цифры </w:t>
            </w:r>
            <w:r w:rsidRPr="0077173E">
              <w:t>России</w:t>
            </w:r>
          </w:p>
        </w:tc>
      </w:tr>
      <w:tr w:rsidR="00E355D1" w14:paraId="720AB316" w14:textId="77777777" w:rsidTr="00265B79">
        <w:tc>
          <w:tcPr>
            <w:tcW w:w="217" w:type="pct"/>
          </w:tcPr>
          <w:p w14:paraId="677AD506" w14:textId="77777777" w:rsidR="002B4F7B" w:rsidRPr="00DE2AB7" w:rsidRDefault="002B4F7B" w:rsidP="00410161">
            <w:pPr>
              <w:pStyle w:val="a6"/>
            </w:pPr>
          </w:p>
        </w:tc>
        <w:tc>
          <w:tcPr>
            <w:tcW w:w="587" w:type="pct"/>
          </w:tcPr>
          <w:p w14:paraId="6E4B44E8" w14:textId="77777777" w:rsidR="002B4F7B" w:rsidRDefault="002B4F7B" w:rsidP="00AF7F2D">
            <w:pPr>
              <w:pStyle w:val="1ff0"/>
            </w:pPr>
            <w:r>
              <w:t>Проверка заявки</w:t>
            </w:r>
          </w:p>
        </w:tc>
        <w:tc>
          <w:tcPr>
            <w:tcW w:w="1241" w:type="pct"/>
          </w:tcPr>
          <w:p w14:paraId="589F708A" w14:textId="297DF124" w:rsidR="002B4F7B" w:rsidRPr="0077173E" w:rsidRDefault="002B4F7B">
            <w:pPr>
              <w:pStyle w:val="1ff0"/>
            </w:pPr>
            <w:r w:rsidRPr="001D6DC3">
              <w:t xml:space="preserve">Согласование заявки </w:t>
            </w:r>
            <w:r w:rsidR="003C13F3" w:rsidRPr="001D6DC3">
              <w:t>Мин</w:t>
            </w:r>
            <w:r w:rsidR="003C13F3">
              <w:t>цифры</w:t>
            </w:r>
            <w:r w:rsidR="003C13F3" w:rsidRPr="001D6DC3">
              <w:t xml:space="preserve"> </w:t>
            </w:r>
            <w:r w:rsidRPr="001D6DC3">
              <w:t xml:space="preserve">России </w:t>
            </w:r>
            <w:r w:rsidR="003C13F3">
              <w:br/>
            </w:r>
            <w:r>
              <w:t>(</w:t>
            </w:r>
            <w:r w:rsidR="007C7680">
              <w:t>см. </w:t>
            </w:r>
            <w:r w:rsidR="003B42A1">
              <w:fldChar w:fldCharType="begin"/>
            </w:r>
            <w:r w:rsidR="003B42A1">
              <w:instrText xml:space="preserve"> REF _Ref163085008 \h </w:instrText>
            </w:r>
            <w:r w:rsidR="003B42A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15</w:t>
            </w:r>
            <w:r w:rsidR="003B42A1">
              <w:fldChar w:fldCharType="end"/>
            </w:r>
            <w:r>
              <w:t>, проверк</w:t>
            </w:r>
            <w:r w:rsidR="0062782F">
              <w:t>и</w:t>
            </w:r>
            <w:r>
              <w:t xml:space="preserve"> 5</w:t>
            </w:r>
            <w:r w:rsidR="0062782F">
              <w:t>,</w:t>
            </w:r>
            <w:r w:rsidR="00DE1D83">
              <w:t xml:space="preserve"> </w:t>
            </w:r>
            <w:r w:rsidR="0062782F">
              <w:t>6</w:t>
            </w:r>
            <w:r w:rsidRPr="001D6DC3">
              <w:t xml:space="preserve">). В случае согласования заявка отправляется </w:t>
            </w:r>
            <w:r w:rsidR="007A65F2">
              <w:t>о</w:t>
            </w:r>
            <w:r w:rsidR="007A65F2" w:rsidRPr="001D6DC3">
              <w:t xml:space="preserve">ператору </w:t>
            </w:r>
            <w:r w:rsidR="00DE1D83">
              <w:t>эксплуатации ИЭП</w:t>
            </w:r>
          </w:p>
        </w:tc>
        <w:tc>
          <w:tcPr>
            <w:tcW w:w="681" w:type="pct"/>
          </w:tcPr>
          <w:p w14:paraId="77AD4C80" w14:textId="60CEA68C" w:rsidR="002B4F7B" w:rsidRDefault="002B4F7B" w:rsidP="00AF7F2D">
            <w:pPr>
              <w:pStyle w:val="1ff0"/>
            </w:pPr>
            <w:r>
              <w:t xml:space="preserve">Заявка </w:t>
            </w:r>
            <w:r w:rsidR="00DE1D83">
              <w:br/>
            </w:r>
            <w:r>
              <w:t xml:space="preserve">на </w:t>
            </w:r>
            <w:r w:rsidR="00401F1B">
              <w:t>изменение параметров подключения</w:t>
            </w:r>
            <w:r>
              <w:t xml:space="preserve"> </w:t>
            </w:r>
            <w:r w:rsidR="007C7680">
              <w:t>с указанной целью подключения</w:t>
            </w:r>
            <w:r w:rsidR="00DC6735">
              <w:t xml:space="preserve"> </w:t>
            </w:r>
          </w:p>
        </w:tc>
        <w:tc>
          <w:tcPr>
            <w:tcW w:w="758" w:type="pct"/>
          </w:tcPr>
          <w:p w14:paraId="4E5CB9B1" w14:textId="61532FC8" w:rsidR="002B4F7B" w:rsidRDefault="002B4F7B" w:rsidP="00AF7F2D">
            <w:pPr>
              <w:pStyle w:val="1ff0"/>
            </w:pPr>
            <w:r>
              <w:t>Уведомление отправителя заявки в</w:t>
            </w:r>
            <w:r w:rsidR="00BD50D7">
              <w:t> </w:t>
            </w:r>
            <w:r>
              <w:t>случае невыполнения согласования</w:t>
            </w:r>
          </w:p>
        </w:tc>
        <w:tc>
          <w:tcPr>
            <w:tcW w:w="605" w:type="pct"/>
          </w:tcPr>
          <w:p w14:paraId="564CAA6B" w14:textId="77777777" w:rsidR="002B4F7B" w:rsidRDefault="002B4F7B" w:rsidP="00AF7F2D">
            <w:pPr>
              <w:pStyle w:val="1ff0"/>
            </w:pPr>
            <w:r>
              <w:t>2 рабочих дня</w:t>
            </w:r>
          </w:p>
        </w:tc>
        <w:tc>
          <w:tcPr>
            <w:tcW w:w="911" w:type="pct"/>
          </w:tcPr>
          <w:p w14:paraId="5632B305" w14:textId="7842F593" w:rsidR="002B4F7B" w:rsidRPr="0077173E" w:rsidRDefault="007A65F2" w:rsidP="00AF7F2D">
            <w:pPr>
              <w:pStyle w:val="1ff0"/>
            </w:pPr>
            <w:r w:rsidRPr="0053214A">
              <w:t>Мин</w:t>
            </w:r>
            <w:r>
              <w:t xml:space="preserve">цифры </w:t>
            </w:r>
            <w:r w:rsidR="002B4F7B" w:rsidRPr="0053214A">
              <w:t>России</w:t>
            </w:r>
          </w:p>
        </w:tc>
      </w:tr>
      <w:tr w:rsidR="00E355D1" w14:paraId="6F2103A8" w14:textId="77777777" w:rsidTr="00265B79">
        <w:tc>
          <w:tcPr>
            <w:tcW w:w="217" w:type="pct"/>
          </w:tcPr>
          <w:p w14:paraId="1F853EE4" w14:textId="77777777" w:rsidR="002B4F7B" w:rsidRPr="00DE2AB7" w:rsidRDefault="002B4F7B" w:rsidP="00410161">
            <w:pPr>
              <w:pStyle w:val="a6"/>
            </w:pPr>
          </w:p>
        </w:tc>
        <w:tc>
          <w:tcPr>
            <w:tcW w:w="587" w:type="pct"/>
          </w:tcPr>
          <w:p w14:paraId="55CA79E2" w14:textId="77777777" w:rsidR="002B4F7B" w:rsidRDefault="002B4F7B" w:rsidP="00AF7F2D">
            <w:pPr>
              <w:pStyle w:val="1ff0"/>
            </w:pPr>
            <w:r>
              <w:t>Проверка заявки</w:t>
            </w:r>
          </w:p>
        </w:tc>
        <w:tc>
          <w:tcPr>
            <w:tcW w:w="1241" w:type="pct"/>
          </w:tcPr>
          <w:p w14:paraId="53B2B0C3" w14:textId="613713EE" w:rsidR="002B4F7B" w:rsidRPr="0077173E" w:rsidRDefault="002B4F7B">
            <w:pPr>
              <w:pStyle w:val="1ff0"/>
            </w:pPr>
            <w:r w:rsidRPr="00F01801">
              <w:t>Оператор эксплуатации ИЭП</w:t>
            </w:r>
            <w:r w:rsidRPr="0056562C">
              <w:t xml:space="preserve"> осуществляет </w:t>
            </w:r>
            <w:r>
              <w:t>проверку заявки</w:t>
            </w:r>
            <w:r w:rsidR="00E355D1">
              <w:t xml:space="preserve"> </w:t>
            </w:r>
            <w:r>
              <w:t>на изменение параметров</w:t>
            </w:r>
            <w:r w:rsidR="007A65F2">
              <w:t xml:space="preserve"> </w:t>
            </w:r>
            <w:r>
              <w:t>подключения ИС</w:t>
            </w:r>
            <w:r w:rsidR="00E355D1">
              <w:t xml:space="preserve"> </w:t>
            </w:r>
            <w:r>
              <w:t xml:space="preserve">к </w:t>
            </w:r>
            <w:r w:rsidRPr="00361AF0">
              <w:t xml:space="preserve">ЕСИА </w:t>
            </w:r>
            <w:r w:rsidR="00E355D1">
              <w:br/>
            </w:r>
            <w:r w:rsidRPr="00361AF0">
              <w:t>(см.</w:t>
            </w:r>
            <w:r w:rsidR="00E16E72">
              <w:t> </w:t>
            </w:r>
            <w:r w:rsidR="003B42A1">
              <w:fldChar w:fldCharType="begin"/>
            </w:r>
            <w:r w:rsidR="003B42A1">
              <w:instrText xml:space="preserve"> REF _Ref163085008 \h </w:instrText>
            </w:r>
            <w:r w:rsidR="003B42A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15</w:t>
            </w:r>
            <w:r w:rsidR="003B42A1">
              <w:fldChar w:fldCharType="end"/>
            </w:r>
            <w:r>
              <w:t>, проверка 3</w:t>
            </w:r>
            <w:r w:rsidRPr="00361AF0">
              <w:t>)</w:t>
            </w:r>
          </w:p>
        </w:tc>
        <w:tc>
          <w:tcPr>
            <w:tcW w:w="681" w:type="pct"/>
          </w:tcPr>
          <w:p w14:paraId="093404A1" w14:textId="41C1F2C1" w:rsidR="002B4F7B" w:rsidRDefault="002B4F7B" w:rsidP="00AF7F2D">
            <w:pPr>
              <w:pStyle w:val="1ff0"/>
            </w:pPr>
            <w:r>
              <w:t xml:space="preserve">Заявка </w:t>
            </w:r>
            <w:r w:rsidR="00E16E72">
              <w:br/>
            </w:r>
            <w:r>
              <w:t>на изменение параметров подключения ИС ЕСИА</w:t>
            </w:r>
            <w:r w:rsidR="00337523">
              <w:br/>
            </w:r>
            <w:r w:rsidR="003674EC">
              <w:t>с указанной целью подключения</w:t>
            </w:r>
            <w:r>
              <w:t>.</w:t>
            </w:r>
          </w:p>
          <w:p w14:paraId="2BA25B86" w14:textId="3306BD35" w:rsidR="002B4F7B" w:rsidRDefault="00B81360" w:rsidP="00AF7F2D">
            <w:pPr>
              <w:pStyle w:val="1ff0"/>
            </w:pPr>
            <w:r>
              <w:t>Дополнительные файлы</w:t>
            </w:r>
          </w:p>
        </w:tc>
        <w:tc>
          <w:tcPr>
            <w:tcW w:w="758" w:type="pct"/>
          </w:tcPr>
          <w:p w14:paraId="0E9DDEA7" w14:textId="1DA1FA6D" w:rsidR="002B4F7B" w:rsidRDefault="00E16E72" w:rsidP="00AF7F2D">
            <w:pPr>
              <w:pStyle w:val="1ff0"/>
            </w:pPr>
            <w:r>
              <w:t>–</w:t>
            </w:r>
          </w:p>
        </w:tc>
        <w:tc>
          <w:tcPr>
            <w:tcW w:w="605" w:type="pct"/>
          </w:tcPr>
          <w:p w14:paraId="59735E45" w14:textId="77777777" w:rsidR="002B4F7B" w:rsidRDefault="002B4F7B" w:rsidP="00AF7F2D">
            <w:pPr>
              <w:pStyle w:val="1ff0"/>
            </w:pPr>
            <w:r>
              <w:t>1 рабочий день</w:t>
            </w:r>
          </w:p>
        </w:tc>
        <w:tc>
          <w:tcPr>
            <w:tcW w:w="911" w:type="pct"/>
          </w:tcPr>
          <w:p w14:paraId="39F46059" w14:textId="77777777" w:rsidR="002B4F7B" w:rsidRDefault="002B4F7B" w:rsidP="00AF7F2D">
            <w:pPr>
              <w:pStyle w:val="1ff0"/>
            </w:pPr>
            <w:r>
              <w:t>Оператор эксплуатации ИЭП</w:t>
            </w:r>
          </w:p>
        </w:tc>
      </w:tr>
      <w:tr w:rsidR="00E355D1" w14:paraId="305F58A1" w14:textId="77777777" w:rsidTr="00265B79">
        <w:tc>
          <w:tcPr>
            <w:tcW w:w="217" w:type="pct"/>
          </w:tcPr>
          <w:p w14:paraId="60962F41" w14:textId="77777777" w:rsidR="002B4F7B" w:rsidRPr="00DE2AB7" w:rsidRDefault="002B4F7B" w:rsidP="00410161">
            <w:pPr>
              <w:pStyle w:val="a6"/>
            </w:pPr>
          </w:p>
        </w:tc>
        <w:tc>
          <w:tcPr>
            <w:tcW w:w="587" w:type="pct"/>
          </w:tcPr>
          <w:p w14:paraId="7C9FA7C0" w14:textId="77777777" w:rsidR="002B4F7B" w:rsidRDefault="002B4F7B" w:rsidP="00AF7F2D">
            <w:pPr>
              <w:pStyle w:val="1ff0"/>
            </w:pPr>
            <w:r>
              <w:t xml:space="preserve">Исполнение заявки </w:t>
            </w:r>
          </w:p>
        </w:tc>
        <w:tc>
          <w:tcPr>
            <w:tcW w:w="1241" w:type="pct"/>
          </w:tcPr>
          <w:p w14:paraId="13F37A79" w14:textId="77777777" w:rsidR="002B4F7B" w:rsidRPr="003E1CB0" w:rsidRDefault="002B4F7B" w:rsidP="00AF7F2D">
            <w:pPr>
              <w:pStyle w:val="1ff0"/>
            </w:pPr>
            <w:r>
              <w:t>Оператор эксплуатации ИЭП</w:t>
            </w:r>
            <w:r w:rsidRPr="003E1CB0">
              <w:t>:</w:t>
            </w:r>
          </w:p>
          <w:p w14:paraId="7EAE2209" w14:textId="2B9FC680" w:rsidR="002B4F7B" w:rsidRPr="003A55E3" w:rsidRDefault="007A65F2" w:rsidP="001235E0">
            <w:pPr>
              <w:pStyle w:val="10"/>
              <w:rPr>
                <w:snapToGrid w:val="0"/>
              </w:rPr>
            </w:pPr>
            <w:r w:rsidRPr="003A55E3">
              <w:rPr>
                <w:snapToGrid w:val="0"/>
              </w:rPr>
              <w:t xml:space="preserve">вносит </w:t>
            </w:r>
            <w:r w:rsidR="002B4F7B" w:rsidRPr="003A55E3">
              <w:rPr>
                <w:snapToGrid w:val="0"/>
              </w:rPr>
              <w:t xml:space="preserve">изменения </w:t>
            </w:r>
            <w:r w:rsidR="00D50FBE">
              <w:rPr>
                <w:snapToGrid w:val="0"/>
              </w:rPr>
              <w:br/>
            </w:r>
            <w:r w:rsidR="002B4F7B" w:rsidRPr="003A55E3">
              <w:rPr>
                <w:snapToGrid w:val="0"/>
              </w:rPr>
              <w:t>в параметры подключения ИС ЕСИА</w:t>
            </w:r>
            <w:r w:rsidR="00C73938">
              <w:rPr>
                <w:rStyle w:val="affff5"/>
                <w:snapToGrid w:val="0"/>
              </w:rPr>
              <w:footnoteReference w:id="38"/>
            </w:r>
            <w:r w:rsidR="002B4F7B" w:rsidRPr="003A55E3">
              <w:rPr>
                <w:snapToGrid w:val="0"/>
              </w:rPr>
              <w:t>;</w:t>
            </w:r>
          </w:p>
          <w:p w14:paraId="795CA84E" w14:textId="08868D74" w:rsidR="00FC57B3" w:rsidRDefault="00FC57B3" w:rsidP="001235E0">
            <w:pPr>
              <w:pStyle w:val="10"/>
            </w:pPr>
            <w:r w:rsidRPr="003A55E3">
              <w:rPr>
                <w:snapToGrid w:val="0"/>
              </w:rPr>
              <w:t xml:space="preserve">создает публичную системную </w:t>
            </w:r>
            <w:r w:rsidRPr="003A55E3">
              <w:rPr>
                <w:snapToGrid w:val="0"/>
              </w:rPr>
              <w:lastRenderedPageBreak/>
              <w:t xml:space="preserve">группу (если указано </w:t>
            </w:r>
            <w:r w:rsidR="007A65F2" w:rsidRPr="003A55E3">
              <w:rPr>
                <w:snapToGrid w:val="0"/>
              </w:rPr>
              <w:br/>
            </w:r>
            <w:r w:rsidRPr="003A55E3">
              <w:rPr>
                <w:snapToGrid w:val="0"/>
              </w:rPr>
              <w:t>в заявке)</w:t>
            </w:r>
            <w:r w:rsidR="006B11EC" w:rsidRPr="003A55E3">
              <w:rPr>
                <w:snapToGrid w:val="0"/>
              </w:rPr>
              <w:t xml:space="preserve"> или вносит в нее изменения</w:t>
            </w:r>
            <w:r w:rsidR="00697401" w:rsidRPr="002C4A88">
              <w:t>;</w:t>
            </w:r>
          </w:p>
          <w:p w14:paraId="4D70A6DD" w14:textId="17335903" w:rsidR="008A3032" w:rsidRPr="00BB3801" w:rsidRDefault="008A3032" w:rsidP="001235E0">
            <w:pPr>
              <w:pStyle w:val="10"/>
            </w:pPr>
            <w:r>
              <w:rPr>
                <w:snapToGrid w:val="0"/>
              </w:rPr>
              <w:t>выдает или отзывает доступ к механизму получения и обмена маркеров обновления</w:t>
            </w:r>
            <w:r w:rsidRPr="00AA513D">
              <w:rPr>
                <w:snapToGrid w:val="0"/>
              </w:rPr>
              <w:t xml:space="preserve"> </w:t>
            </w:r>
            <w:r w:rsidR="00A92955">
              <w:rPr>
                <w:snapToGrid w:val="0"/>
              </w:rPr>
              <w:br/>
            </w:r>
            <w:r w:rsidRPr="00AA513D">
              <w:rPr>
                <w:snapToGrid w:val="0"/>
              </w:rPr>
              <w:t>(если указано в заявке)</w:t>
            </w:r>
            <w:r>
              <w:rPr>
                <w:snapToGrid w:val="0"/>
              </w:rPr>
              <w:t>;</w:t>
            </w:r>
          </w:p>
          <w:p w14:paraId="72B1AE0C" w14:textId="0C220886" w:rsidR="002B4F7B" w:rsidRDefault="002B4F7B" w:rsidP="001235E0">
            <w:pPr>
              <w:pStyle w:val="10"/>
            </w:pPr>
            <w:r w:rsidRPr="003A55E3">
              <w:rPr>
                <w:snapToGrid w:val="0"/>
              </w:rPr>
              <w:t>уведомляет</w:t>
            </w:r>
            <w:r w:rsidRPr="003E1CB0">
              <w:t xml:space="preserve"> </w:t>
            </w:r>
            <w:r w:rsidR="007A65F2" w:rsidRPr="0027091D">
              <w:t>Мин</w:t>
            </w:r>
            <w:r w:rsidR="007A65F2">
              <w:t xml:space="preserve">цифры </w:t>
            </w:r>
            <w:r w:rsidRPr="0027091D">
              <w:t>России</w:t>
            </w:r>
            <w:r w:rsidR="00D50FBE">
              <w:t xml:space="preserve"> </w:t>
            </w:r>
            <w:r>
              <w:t xml:space="preserve">о выполнении заявки </w:t>
            </w:r>
            <w:r w:rsidR="00D50FBE">
              <w:br/>
            </w:r>
            <w:r>
              <w:t>по</w:t>
            </w:r>
            <w:r w:rsidRPr="003E1CB0">
              <w:t xml:space="preserve"> электронной почте</w:t>
            </w:r>
          </w:p>
        </w:tc>
        <w:tc>
          <w:tcPr>
            <w:tcW w:w="681" w:type="pct"/>
          </w:tcPr>
          <w:p w14:paraId="256EE9FD" w14:textId="50C013B3" w:rsidR="002B4F7B" w:rsidRDefault="002B4F7B" w:rsidP="00AF7F2D">
            <w:pPr>
              <w:pStyle w:val="1ff0"/>
            </w:pPr>
            <w:r>
              <w:lastRenderedPageBreak/>
              <w:t xml:space="preserve">Заявка </w:t>
            </w:r>
            <w:r w:rsidR="00B81360">
              <w:br/>
            </w:r>
            <w:r>
              <w:t>на изменение параметров подключени</w:t>
            </w:r>
            <w:r w:rsidR="003A55E3">
              <w:t xml:space="preserve">я ИС </w:t>
            </w:r>
            <w:r>
              <w:t>к ЕСИА</w:t>
            </w:r>
            <w:r w:rsidR="00401F1B" w:rsidRPr="00681638">
              <w:t xml:space="preserve"> </w:t>
            </w:r>
            <w:r w:rsidR="003674EC">
              <w:t>с указанной целью подключения</w:t>
            </w:r>
            <w:r>
              <w:t>.</w:t>
            </w:r>
          </w:p>
          <w:p w14:paraId="2B134A7B" w14:textId="782BF60E" w:rsidR="002B4F7B" w:rsidRDefault="003A55E3" w:rsidP="00AF7F2D">
            <w:pPr>
              <w:pStyle w:val="1ff0"/>
            </w:pPr>
            <w:r>
              <w:lastRenderedPageBreak/>
              <w:t>Дополнительные файлы</w:t>
            </w:r>
          </w:p>
        </w:tc>
        <w:tc>
          <w:tcPr>
            <w:tcW w:w="758" w:type="pct"/>
          </w:tcPr>
          <w:p w14:paraId="1E1D13AC" w14:textId="1FA59794" w:rsidR="002B4F7B" w:rsidRDefault="002B4F7B" w:rsidP="00AF7F2D">
            <w:pPr>
              <w:pStyle w:val="1ff0"/>
            </w:pPr>
            <w:r>
              <w:lastRenderedPageBreak/>
              <w:t xml:space="preserve">Уведомление </w:t>
            </w:r>
            <w:r w:rsidR="007A65F2" w:rsidRPr="0077173E">
              <w:t>Мин</w:t>
            </w:r>
            <w:r w:rsidR="007A65F2">
              <w:t xml:space="preserve">цифры </w:t>
            </w:r>
            <w:r w:rsidRPr="0077173E">
              <w:t>России</w:t>
            </w:r>
            <w:r>
              <w:t xml:space="preserve"> </w:t>
            </w:r>
            <w:r w:rsidR="007A65F2">
              <w:br/>
            </w:r>
            <w:r w:rsidR="00B81360">
              <w:t>об исполнении заявки</w:t>
            </w:r>
          </w:p>
        </w:tc>
        <w:tc>
          <w:tcPr>
            <w:tcW w:w="605" w:type="pct"/>
          </w:tcPr>
          <w:p w14:paraId="5C886FCB" w14:textId="77777777" w:rsidR="002B4F7B" w:rsidRDefault="002B4F7B" w:rsidP="00AF7F2D">
            <w:pPr>
              <w:pStyle w:val="1ff0"/>
            </w:pPr>
            <w:r>
              <w:t>3 рабочих дня</w:t>
            </w:r>
          </w:p>
        </w:tc>
        <w:tc>
          <w:tcPr>
            <w:tcW w:w="911" w:type="pct"/>
          </w:tcPr>
          <w:p w14:paraId="7935B56E" w14:textId="77777777" w:rsidR="002B4F7B" w:rsidRDefault="002B4F7B" w:rsidP="00AF7F2D">
            <w:pPr>
              <w:pStyle w:val="1ff0"/>
            </w:pPr>
            <w:r>
              <w:t>Оператор эксплуатации ИЭП</w:t>
            </w:r>
          </w:p>
          <w:p w14:paraId="1C7E3260" w14:textId="77777777" w:rsidR="002B4F7B" w:rsidRPr="0048317C" w:rsidRDefault="002B4F7B" w:rsidP="00AF7F2D">
            <w:pPr>
              <w:pStyle w:val="1ff0"/>
            </w:pPr>
          </w:p>
        </w:tc>
      </w:tr>
      <w:tr w:rsidR="00E355D1" w14:paraId="2FA7D74E" w14:textId="77777777" w:rsidTr="00265B79">
        <w:tc>
          <w:tcPr>
            <w:tcW w:w="217" w:type="pct"/>
          </w:tcPr>
          <w:p w14:paraId="54D7E477" w14:textId="77777777" w:rsidR="002B4F7B" w:rsidRPr="00DE2AB7" w:rsidRDefault="002B4F7B" w:rsidP="00410161">
            <w:pPr>
              <w:pStyle w:val="a6"/>
            </w:pPr>
          </w:p>
        </w:tc>
        <w:tc>
          <w:tcPr>
            <w:tcW w:w="587" w:type="pct"/>
          </w:tcPr>
          <w:p w14:paraId="79648A1C" w14:textId="080D2FB3" w:rsidR="002B4F7B" w:rsidRDefault="002B4F7B" w:rsidP="00AF7F2D">
            <w:pPr>
              <w:pStyle w:val="1ff0"/>
            </w:pPr>
            <w:r w:rsidRPr="0077173E">
              <w:t xml:space="preserve">Уведомление </w:t>
            </w:r>
            <w:r w:rsidR="00C3280B">
              <w:t>з</w:t>
            </w:r>
            <w:r>
              <w:t>аявителя</w:t>
            </w:r>
          </w:p>
        </w:tc>
        <w:tc>
          <w:tcPr>
            <w:tcW w:w="1241" w:type="pct"/>
          </w:tcPr>
          <w:p w14:paraId="21134F0E" w14:textId="2D3D243E" w:rsidR="002B4F7B" w:rsidRDefault="007A65F2" w:rsidP="00AF7F2D">
            <w:pPr>
              <w:pStyle w:val="1ff0"/>
            </w:pPr>
            <w:r w:rsidRPr="0077173E">
              <w:t>Мин</w:t>
            </w:r>
            <w:r>
              <w:t xml:space="preserve">цифры </w:t>
            </w:r>
            <w:r w:rsidR="002B4F7B" w:rsidRPr="0077173E">
              <w:t xml:space="preserve">России пересылает уведомление </w:t>
            </w:r>
            <w:r w:rsidR="004D03F4">
              <w:br/>
            </w:r>
            <w:r w:rsidR="002B4F7B" w:rsidRPr="0077173E">
              <w:t xml:space="preserve">в адрес </w:t>
            </w:r>
            <w:r>
              <w:t>заявителя</w:t>
            </w:r>
          </w:p>
        </w:tc>
        <w:tc>
          <w:tcPr>
            <w:tcW w:w="681" w:type="pct"/>
          </w:tcPr>
          <w:p w14:paraId="7CCCA1BA" w14:textId="02613164" w:rsidR="002B4F7B" w:rsidRDefault="002B4F7B" w:rsidP="00AF7F2D">
            <w:pPr>
              <w:pStyle w:val="1ff0"/>
            </w:pPr>
            <w:r w:rsidRPr="0077173E">
              <w:t>Уведомление об</w:t>
            </w:r>
            <w:r w:rsidR="00BC6CA1">
              <w:t xml:space="preserve"> исполнении заявки</w:t>
            </w:r>
          </w:p>
        </w:tc>
        <w:tc>
          <w:tcPr>
            <w:tcW w:w="758" w:type="pct"/>
          </w:tcPr>
          <w:p w14:paraId="51654E03" w14:textId="284429DD" w:rsidR="002B4F7B" w:rsidRDefault="002B4F7B" w:rsidP="00AF7F2D">
            <w:pPr>
              <w:pStyle w:val="1ff0"/>
            </w:pPr>
            <w:r w:rsidRPr="0077173E">
              <w:t>Уведомление об исполнении</w:t>
            </w:r>
            <w:r>
              <w:t xml:space="preserve"> </w:t>
            </w:r>
            <w:r w:rsidR="00BC6CA1">
              <w:t>заявки</w:t>
            </w:r>
          </w:p>
        </w:tc>
        <w:tc>
          <w:tcPr>
            <w:tcW w:w="605" w:type="pct"/>
          </w:tcPr>
          <w:p w14:paraId="366EA33B" w14:textId="77777777" w:rsidR="002B4F7B" w:rsidRDefault="002B4F7B" w:rsidP="00AF7F2D">
            <w:pPr>
              <w:pStyle w:val="1ff0"/>
            </w:pPr>
            <w:r>
              <w:t>15 рабочих минут</w:t>
            </w:r>
          </w:p>
        </w:tc>
        <w:tc>
          <w:tcPr>
            <w:tcW w:w="911" w:type="pct"/>
          </w:tcPr>
          <w:p w14:paraId="4D78D59D" w14:textId="7F45FC43" w:rsidR="002B4F7B" w:rsidRDefault="007A65F2" w:rsidP="00AF7F2D">
            <w:pPr>
              <w:pStyle w:val="1ff0"/>
            </w:pPr>
            <w:r w:rsidRPr="0077173E">
              <w:t>Мин</w:t>
            </w:r>
            <w:r>
              <w:t xml:space="preserve">цифры </w:t>
            </w:r>
            <w:r w:rsidR="002B4F7B" w:rsidRPr="0077173E">
              <w:t>России</w:t>
            </w:r>
          </w:p>
        </w:tc>
      </w:tr>
      <w:tr w:rsidR="002B4F7B" w14:paraId="5378727A" w14:textId="77777777" w:rsidTr="00E355D1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7"/>
          </w:tcPr>
          <w:p w14:paraId="54FB9B0F" w14:textId="77777777" w:rsidR="002B4F7B" w:rsidRPr="00A047D8" w:rsidRDefault="002B4F7B" w:rsidP="00AF7F2D">
            <w:pPr>
              <w:pStyle w:val="1ff0"/>
            </w:pPr>
            <w:r w:rsidRPr="00A047D8">
              <w:t>Максимальное время выполнения процедуры (при соблюдении всеми участниками временных границ своих операций): 6 рабочих дней, 2 часа, 30 минут.</w:t>
            </w:r>
          </w:p>
        </w:tc>
      </w:tr>
    </w:tbl>
    <w:p w14:paraId="12537DE6" w14:textId="7E6E8EBD" w:rsidR="00265B79" w:rsidRDefault="00265B79" w:rsidP="007E1B5B">
      <w:pPr>
        <w:pStyle w:val="afffffffff3"/>
      </w:pPr>
      <w:bookmarkStart w:id="158" w:name="_Ref342589762"/>
      <w:r>
        <w:t>Перечень проверок заявки на изменение параметров подключения</w:t>
      </w:r>
      <w:r w:rsidRPr="006614E0">
        <w:t xml:space="preserve"> ИС к ЕСИА</w:t>
      </w:r>
      <w:r>
        <w:t xml:space="preserve"> </w:t>
      </w:r>
      <w:r w:rsidR="003674EC">
        <w:t xml:space="preserve">с указанной целью подключения </w:t>
      </w:r>
      <w:r>
        <w:t xml:space="preserve">приведен в таблице </w:t>
      </w:r>
      <w:r>
        <w:fldChar w:fldCharType="begin"/>
      </w:r>
      <w:r>
        <w:instrText xml:space="preserve"> REF _Ref105168065 \h </w:instrText>
      </w:r>
      <w:r>
        <w:fldChar w:fldCharType="separate"/>
      </w:r>
      <w:r w:rsidR="008E49C4">
        <w:rPr>
          <w:noProof/>
        </w:rPr>
        <w:t>15</w:t>
      </w:r>
      <w:r>
        <w:fldChar w:fldCharType="end"/>
      </w:r>
      <w:r>
        <w:t>.</w:t>
      </w:r>
    </w:p>
    <w:p w14:paraId="4ECC9EF7" w14:textId="2A65F346" w:rsidR="00C937D4" w:rsidRDefault="00C937D4" w:rsidP="007E1B5B">
      <w:pPr>
        <w:pStyle w:val="afffffffff3"/>
      </w:pPr>
      <w:bookmarkStart w:id="159" w:name="_Ref163085008"/>
      <w:bookmarkStart w:id="160" w:name="_Ref163125536"/>
      <w:r>
        <w:t xml:space="preserve">Таблица </w:t>
      </w:r>
      <w:r w:rsidR="00374E97">
        <w:rPr>
          <w:noProof/>
        </w:rPr>
        <w:fldChar w:fldCharType="begin"/>
      </w:r>
      <w:r w:rsidR="00374E97">
        <w:rPr>
          <w:noProof/>
        </w:rPr>
        <w:instrText xml:space="preserve"> SEQ Таблица \* ARABIC </w:instrText>
      </w:r>
      <w:r w:rsidR="00374E97">
        <w:rPr>
          <w:noProof/>
        </w:rPr>
        <w:fldChar w:fldCharType="separate"/>
      </w:r>
      <w:bookmarkStart w:id="161" w:name="_Ref105168065"/>
      <w:r w:rsidR="008E49C4">
        <w:rPr>
          <w:noProof/>
        </w:rPr>
        <w:t>15</w:t>
      </w:r>
      <w:bookmarkEnd w:id="161"/>
      <w:r w:rsidR="00374E97">
        <w:rPr>
          <w:noProof/>
        </w:rPr>
        <w:fldChar w:fldCharType="end"/>
      </w:r>
      <w:bookmarkEnd w:id="158"/>
      <w:bookmarkEnd w:id="159"/>
      <w:r>
        <w:t xml:space="preserve"> – Перечень </w:t>
      </w:r>
      <w:r w:rsidR="00BF5D93">
        <w:t xml:space="preserve">проверок заявки на </w:t>
      </w:r>
      <w:r>
        <w:t>изменение параметров подключения</w:t>
      </w:r>
      <w:r w:rsidRPr="006614E0">
        <w:t xml:space="preserve"> ИС к ЕСИА</w:t>
      </w:r>
      <w:r w:rsidR="003674EC">
        <w:t xml:space="preserve"> с указанной целью подключения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1"/>
        <w:gridCol w:w="1418"/>
        <w:gridCol w:w="3259"/>
        <w:gridCol w:w="2127"/>
        <w:gridCol w:w="2119"/>
      </w:tblGrid>
      <w:tr w:rsidR="00C937D4" w:rsidRPr="002273B6" w14:paraId="3A536F05" w14:textId="77777777" w:rsidTr="00631616">
        <w:trPr>
          <w:trHeight w:val="942"/>
          <w:tblHeader/>
        </w:trPr>
        <w:tc>
          <w:tcPr>
            <w:tcW w:w="2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FB521C" w14:textId="77777777" w:rsidR="00C937D4" w:rsidRPr="00E355D1" w:rsidRDefault="00C937D4" w:rsidP="00E355D1">
            <w:pPr>
              <w:pStyle w:val="1ff0"/>
              <w:jc w:val="center"/>
              <w:rPr>
                <w:b/>
              </w:rPr>
            </w:pPr>
            <w:r w:rsidRPr="00E355D1">
              <w:rPr>
                <w:b/>
              </w:rPr>
              <w:t>№</w:t>
            </w:r>
          </w:p>
        </w:tc>
        <w:tc>
          <w:tcPr>
            <w:tcW w:w="759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689B09F" w14:textId="77777777" w:rsidR="00C937D4" w:rsidRPr="00E355D1" w:rsidRDefault="00C937D4" w:rsidP="00E355D1">
            <w:pPr>
              <w:pStyle w:val="1ff0"/>
              <w:jc w:val="center"/>
              <w:rPr>
                <w:b/>
              </w:rPr>
            </w:pPr>
            <w:r w:rsidRPr="00E355D1">
              <w:rPr>
                <w:b/>
              </w:rPr>
              <w:t>Контроль</w:t>
            </w:r>
          </w:p>
        </w:tc>
        <w:tc>
          <w:tcPr>
            <w:tcW w:w="174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B49A34B" w14:textId="77777777" w:rsidR="00C937D4" w:rsidRPr="00E355D1" w:rsidRDefault="00C937D4" w:rsidP="00E355D1">
            <w:pPr>
              <w:pStyle w:val="1ff0"/>
              <w:jc w:val="center"/>
              <w:rPr>
                <w:b/>
              </w:rPr>
            </w:pPr>
            <w:r w:rsidRPr="00E355D1">
              <w:rPr>
                <w:b/>
              </w:rPr>
              <w:t>Описание</w:t>
            </w:r>
          </w:p>
        </w:tc>
        <w:tc>
          <w:tcPr>
            <w:tcW w:w="113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0A64CA" w14:textId="74593F63" w:rsidR="00C937D4" w:rsidRPr="00E355D1" w:rsidRDefault="00C937D4" w:rsidP="00E355D1">
            <w:pPr>
              <w:pStyle w:val="1ff0"/>
              <w:jc w:val="center"/>
              <w:rPr>
                <w:b/>
              </w:rPr>
            </w:pPr>
            <w:r w:rsidRPr="00E355D1">
              <w:rPr>
                <w:b/>
              </w:rPr>
              <w:t>Действия</w:t>
            </w:r>
            <w:r w:rsidR="006F65F0" w:rsidRPr="00E355D1">
              <w:rPr>
                <w:b/>
              </w:rPr>
              <w:t>,</w:t>
            </w:r>
            <w:r w:rsidRPr="00E355D1">
              <w:rPr>
                <w:b/>
              </w:rPr>
              <w:t xml:space="preserve"> если контроль пройден</w:t>
            </w:r>
          </w:p>
        </w:tc>
        <w:tc>
          <w:tcPr>
            <w:tcW w:w="11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0C96C7B" w14:textId="7B8F3BDF" w:rsidR="00C937D4" w:rsidRPr="00E355D1" w:rsidRDefault="00C937D4" w:rsidP="00E355D1">
            <w:pPr>
              <w:pStyle w:val="1ff0"/>
              <w:jc w:val="center"/>
              <w:rPr>
                <w:b/>
              </w:rPr>
            </w:pPr>
            <w:r w:rsidRPr="00E355D1">
              <w:rPr>
                <w:b/>
              </w:rPr>
              <w:t>Действия</w:t>
            </w:r>
            <w:r w:rsidR="006F65F0" w:rsidRPr="00E355D1">
              <w:rPr>
                <w:b/>
              </w:rPr>
              <w:t>,</w:t>
            </w:r>
            <w:r w:rsidRPr="00E355D1">
              <w:rPr>
                <w:b/>
              </w:rPr>
              <w:t xml:space="preserve"> если контроль</w:t>
            </w:r>
            <w:r w:rsidR="00142CE0" w:rsidRPr="00E355D1">
              <w:rPr>
                <w:b/>
              </w:rPr>
              <w:t> </w:t>
            </w:r>
            <w:r w:rsidRPr="00E355D1">
              <w:rPr>
                <w:b/>
              </w:rPr>
              <w:t>не</w:t>
            </w:r>
            <w:r w:rsidR="00B657D0" w:rsidRPr="00E355D1">
              <w:rPr>
                <w:b/>
              </w:rPr>
              <w:t> </w:t>
            </w:r>
            <w:r w:rsidRPr="00E355D1">
              <w:rPr>
                <w:b/>
              </w:rPr>
              <w:t>пройден</w:t>
            </w:r>
          </w:p>
        </w:tc>
      </w:tr>
      <w:tr w:rsidR="00C937D4" w:rsidRPr="0011276F" w14:paraId="7B1C8977" w14:textId="77777777" w:rsidTr="00631616">
        <w:tc>
          <w:tcPr>
            <w:tcW w:w="225" w:type="pct"/>
            <w:tcBorders>
              <w:top w:val="double" w:sz="4" w:space="0" w:color="auto"/>
            </w:tcBorders>
          </w:tcPr>
          <w:p w14:paraId="2DD6DF78" w14:textId="77777777" w:rsidR="00C937D4" w:rsidRPr="00B30A64" w:rsidRDefault="00C937D4" w:rsidP="00B16A64">
            <w:pPr>
              <w:pStyle w:val="a6"/>
              <w:numPr>
                <w:ilvl w:val="0"/>
                <w:numId w:val="78"/>
              </w:numPr>
            </w:pPr>
          </w:p>
        </w:tc>
        <w:tc>
          <w:tcPr>
            <w:tcW w:w="759" w:type="pct"/>
            <w:tcBorders>
              <w:top w:val="double" w:sz="4" w:space="0" w:color="auto"/>
            </w:tcBorders>
          </w:tcPr>
          <w:p w14:paraId="2747D177" w14:textId="77777777" w:rsidR="00C937D4" w:rsidRDefault="00BF5D93" w:rsidP="00E355D1">
            <w:pPr>
              <w:pStyle w:val="1ff0"/>
            </w:pPr>
            <w:r>
              <w:t>Отправитель заявки</w:t>
            </w:r>
          </w:p>
        </w:tc>
        <w:tc>
          <w:tcPr>
            <w:tcW w:w="1744" w:type="pct"/>
            <w:tcBorders>
              <w:top w:val="double" w:sz="4" w:space="0" w:color="auto"/>
            </w:tcBorders>
          </w:tcPr>
          <w:p w14:paraId="093B9807" w14:textId="178D760E" w:rsidR="00C937D4" w:rsidRDefault="009D0862" w:rsidP="00E355D1">
            <w:pPr>
              <w:pStyle w:val="1ff0"/>
            </w:pPr>
            <w:r>
              <w:t xml:space="preserve">Отправителем заявки </w:t>
            </w:r>
            <w:r w:rsidR="00C937D4">
              <w:t xml:space="preserve">на изменение параметров подключения ИС </w:t>
            </w:r>
            <w:r w:rsidR="007A65F2">
              <w:br/>
            </w:r>
            <w:r w:rsidR="00C937D4">
              <w:t xml:space="preserve">к </w:t>
            </w:r>
            <w:r w:rsidR="004C7A23">
              <w:t xml:space="preserve">тестовой и </w:t>
            </w:r>
            <w:r w:rsidR="00C937D4">
              <w:t>промышленной ЕСИА</w:t>
            </w:r>
            <w:r w:rsidR="00401F1B" w:rsidRPr="00681638">
              <w:t xml:space="preserve"> </w:t>
            </w:r>
            <w:r w:rsidR="003674EC">
              <w:t xml:space="preserve">с указанной целью подключения </w:t>
            </w:r>
            <w:r w:rsidR="00C937D4">
              <w:lastRenderedPageBreak/>
              <w:t xml:space="preserve">может быть только </w:t>
            </w:r>
            <w:r w:rsidR="004C7A23">
              <w:t xml:space="preserve">непосредственно </w:t>
            </w:r>
            <w:r w:rsidR="007A65F2">
              <w:t xml:space="preserve">заявитель </w:t>
            </w:r>
            <w:r w:rsidR="004C7A23">
              <w:t>(</w:t>
            </w:r>
            <w:r w:rsidR="007A65F2">
              <w:t xml:space="preserve">оператор </w:t>
            </w:r>
            <w:r w:rsidR="00E94A8C">
              <w:t>ИС</w:t>
            </w:r>
            <w:r w:rsidR="004C7A23">
              <w:t>)</w:t>
            </w:r>
            <w:r w:rsidR="00C937D4">
              <w:t>.</w:t>
            </w:r>
          </w:p>
          <w:p w14:paraId="4E43F732" w14:textId="3CA7B2A3" w:rsidR="00C937D4" w:rsidRDefault="00C937D4" w:rsidP="00410161">
            <w:pPr>
              <w:pStyle w:val="1ff0"/>
            </w:pPr>
            <w:r>
              <w:t xml:space="preserve">Проверяется, что </w:t>
            </w:r>
            <w:r w:rsidR="002544A7">
              <w:t>з</w:t>
            </w:r>
            <w:r w:rsidRPr="00670D69">
              <w:t xml:space="preserve">аявка </w:t>
            </w:r>
            <w:r w:rsidR="007A65F2">
              <w:br/>
            </w:r>
            <w:r>
              <w:t xml:space="preserve">на изменение параметров подключения ИС к </w:t>
            </w:r>
            <w:r w:rsidRPr="006614E0">
              <w:t>ЕСИА</w:t>
            </w:r>
            <w:r w:rsidR="00401F1B" w:rsidRPr="00681638">
              <w:t xml:space="preserve"> </w:t>
            </w:r>
            <w:r w:rsidR="003674EC">
              <w:t xml:space="preserve">с указанной целью подключения </w:t>
            </w:r>
            <w:r>
              <w:t xml:space="preserve">направлена </w:t>
            </w:r>
            <w:r w:rsidR="003B42A1">
              <w:t xml:space="preserve">в </w:t>
            </w:r>
            <w:r>
              <w:t xml:space="preserve">адрес </w:t>
            </w:r>
            <w:r w:rsidR="007A65F2">
              <w:t xml:space="preserve">Минцифры </w:t>
            </w:r>
            <w:r w:rsidR="00F056B8">
              <w:t>России</w:t>
            </w:r>
            <w:r>
              <w:t xml:space="preserve"> с к</w:t>
            </w:r>
            <w:r w:rsidRPr="002A2EAD">
              <w:t>онтактн</w:t>
            </w:r>
            <w:r>
              <w:t>ого</w:t>
            </w:r>
            <w:r w:rsidRPr="002A2EAD">
              <w:t xml:space="preserve"> адрес</w:t>
            </w:r>
            <w:r>
              <w:t xml:space="preserve">а </w:t>
            </w:r>
            <w:r w:rsidR="007A65F2">
              <w:t>заявителя</w:t>
            </w:r>
            <w:r w:rsidR="007A65F2" w:rsidDel="003B03AA">
              <w:t xml:space="preserve"> </w:t>
            </w:r>
            <w:r w:rsidR="004C7A23">
              <w:t>(</w:t>
            </w:r>
            <w:r w:rsidR="007A65F2">
              <w:t xml:space="preserve">оператора </w:t>
            </w:r>
            <w:r w:rsidR="004D47A5">
              <w:t>ИС</w:t>
            </w:r>
            <w:r w:rsidR="00716233">
              <w:t>)</w:t>
            </w:r>
          </w:p>
        </w:tc>
        <w:tc>
          <w:tcPr>
            <w:tcW w:w="1138" w:type="pct"/>
            <w:tcBorders>
              <w:top w:val="double" w:sz="4" w:space="0" w:color="auto"/>
            </w:tcBorders>
          </w:tcPr>
          <w:p w14:paraId="3F0E4D18" w14:textId="77777777" w:rsidR="007A65F2" w:rsidRDefault="00C937D4" w:rsidP="00E355D1">
            <w:pPr>
              <w:pStyle w:val="1ff0"/>
            </w:pPr>
            <w:r>
              <w:lastRenderedPageBreak/>
              <w:t xml:space="preserve">Переход </w:t>
            </w:r>
          </w:p>
          <w:p w14:paraId="206F0AEA" w14:textId="7C6DAF1D" w:rsidR="00C937D4" w:rsidRDefault="00C937D4" w:rsidP="00E355D1">
            <w:pPr>
              <w:pStyle w:val="1ff0"/>
            </w:pPr>
            <w:r>
              <w:t>к</w:t>
            </w:r>
            <w:r w:rsidR="00716233">
              <w:t xml:space="preserve"> следующему шагу</w:t>
            </w:r>
          </w:p>
        </w:tc>
        <w:tc>
          <w:tcPr>
            <w:tcW w:w="1134" w:type="pct"/>
            <w:tcBorders>
              <w:top w:val="double" w:sz="4" w:space="0" w:color="auto"/>
            </w:tcBorders>
          </w:tcPr>
          <w:p w14:paraId="5F026D00" w14:textId="1A1ADCF0" w:rsidR="00C937D4" w:rsidRPr="002A2EAD" w:rsidRDefault="00C937D4" w:rsidP="00716233">
            <w:pPr>
              <w:pStyle w:val="1ff0"/>
            </w:pPr>
            <w:r>
              <w:t>Уведомление отправителя (по электронной почте),</w:t>
            </w:r>
            <w:r w:rsidR="00716233">
              <w:t xml:space="preserve"> </w:t>
            </w:r>
            <w:r w:rsidR="00716233">
              <w:br/>
            </w:r>
            <w:r>
              <w:lastRenderedPageBreak/>
              <w:t xml:space="preserve">что для принятия </w:t>
            </w:r>
            <w:r w:rsidR="009D0862">
              <w:t>в работу заявка</w:t>
            </w:r>
            <w:r>
              <w:t xml:space="preserve"> на изменение параметров подключения ИС к ЕСИА </w:t>
            </w:r>
            <w:r w:rsidR="007A65F2">
              <w:br/>
            </w:r>
            <w:r w:rsidR="003674EC">
              <w:t xml:space="preserve">с указанной целью подключения </w:t>
            </w:r>
            <w:r>
              <w:t>должна быть направлена</w:t>
            </w:r>
            <w:r w:rsidRPr="00224FD2">
              <w:t xml:space="preserve"> </w:t>
            </w:r>
            <w:r>
              <w:t xml:space="preserve">с </w:t>
            </w:r>
            <w:r w:rsidRPr="00224FD2">
              <w:t xml:space="preserve">контактного адреса </w:t>
            </w:r>
            <w:r w:rsidR="007A65F2">
              <w:t>заявителя</w:t>
            </w:r>
            <w:r w:rsidR="007A65F2" w:rsidDel="003B03AA">
              <w:t xml:space="preserve"> </w:t>
            </w:r>
            <w:r w:rsidR="004C7A23">
              <w:t>(</w:t>
            </w:r>
            <w:r w:rsidR="007A65F2">
              <w:t>о</w:t>
            </w:r>
            <w:r w:rsidR="007A65F2" w:rsidRPr="00224FD2">
              <w:t xml:space="preserve">ператора </w:t>
            </w:r>
            <w:r w:rsidR="004D47A5">
              <w:t>ИС</w:t>
            </w:r>
            <w:r w:rsidR="00716233">
              <w:t>)</w:t>
            </w:r>
          </w:p>
        </w:tc>
      </w:tr>
      <w:tr w:rsidR="00C937D4" w:rsidRPr="0011276F" w14:paraId="5BA371AB" w14:textId="77777777" w:rsidTr="00E355D1">
        <w:tc>
          <w:tcPr>
            <w:tcW w:w="225" w:type="pct"/>
          </w:tcPr>
          <w:p w14:paraId="10D28CB9" w14:textId="77777777" w:rsidR="00C937D4" w:rsidRPr="00B30A64" w:rsidRDefault="00C937D4" w:rsidP="00410161">
            <w:pPr>
              <w:pStyle w:val="a6"/>
            </w:pPr>
          </w:p>
        </w:tc>
        <w:tc>
          <w:tcPr>
            <w:tcW w:w="759" w:type="pct"/>
          </w:tcPr>
          <w:p w14:paraId="786D5DA9" w14:textId="77777777" w:rsidR="00C937D4" w:rsidRDefault="00F5460E" w:rsidP="00E355D1">
            <w:pPr>
              <w:pStyle w:val="1ff0"/>
            </w:pPr>
            <w:r w:rsidRPr="00F5460E">
              <w:t>Дополнительные файлы</w:t>
            </w:r>
          </w:p>
        </w:tc>
        <w:tc>
          <w:tcPr>
            <w:tcW w:w="1744" w:type="pct"/>
          </w:tcPr>
          <w:p w14:paraId="16AF0F0A" w14:textId="6C0ADB1D" w:rsidR="00C937D4" w:rsidRDefault="009D0862" w:rsidP="003674EC">
            <w:pPr>
              <w:pStyle w:val="1ff0"/>
            </w:pPr>
            <w:r>
              <w:t xml:space="preserve">К заявке на </w:t>
            </w:r>
            <w:r w:rsidR="00C937D4">
              <w:t xml:space="preserve">изменение параметров подключения ИС к ЕСИА </w:t>
            </w:r>
            <w:r w:rsidR="003674EC">
              <w:t>с указанной целью подключения</w:t>
            </w:r>
            <w:r w:rsidR="00092587">
              <w:t xml:space="preserve"> </w:t>
            </w:r>
            <w:r w:rsidR="00C937D4">
              <w:t xml:space="preserve">должны быть приложены </w:t>
            </w:r>
            <w:r w:rsidR="00F5460E" w:rsidRPr="00F5460E">
              <w:t>дополнительные файлы (в виде вложенного файла или</w:t>
            </w:r>
            <w:r w:rsidR="00CC51DC">
              <w:t xml:space="preserve"> </w:t>
            </w:r>
            <w:r w:rsidR="00F5460E" w:rsidRPr="00F5460E">
              <w:t>на носителе данных), перечень которых зависит от цели подключения ИС к ЕСИА</w:t>
            </w:r>
            <w:r w:rsidR="001D6DC3">
              <w:t xml:space="preserve"> </w:t>
            </w:r>
            <w:r w:rsidR="00CC51DC">
              <w:t>и определен в шаблоне заявки</w:t>
            </w:r>
          </w:p>
        </w:tc>
        <w:tc>
          <w:tcPr>
            <w:tcW w:w="1138" w:type="pct"/>
          </w:tcPr>
          <w:p w14:paraId="54E0A2D0" w14:textId="2D8CEC07" w:rsidR="00C937D4" w:rsidRDefault="00C937D4" w:rsidP="00E355D1">
            <w:pPr>
              <w:pStyle w:val="1ff0"/>
            </w:pPr>
            <w:r>
              <w:t xml:space="preserve">Переход </w:t>
            </w:r>
            <w:r w:rsidR="00D9214C">
              <w:br/>
            </w:r>
            <w:r w:rsidR="00CC51DC">
              <w:t>к следующему шагу</w:t>
            </w:r>
          </w:p>
        </w:tc>
        <w:tc>
          <w:tcPr>
            <w:tcW w:w="1134" w:type="pct"/>
          </w:tcPr>
          <w:p w14:paraId="48D2D789" w14:textId="5A7A329F" w:rsidR="00C937D4" w:rsidRDefault="00C937D4" w:rsidP="00CC51DC">
            <w:pPr>
              <w:pStyle w:val="1ff0"/>
            </w:pPr>
            <w:r>
              <w:t xml:space="preserve">Уведомление </w:t>
            </w:r>
            <w:r w:rsidR="00D9214C">
              <w:t>заявителя</w:t>
            </w:r>
            <w:r w:rsidR="00D9214C" w:rsidDel="003B03AA">
              <w:t xml:space="preserve"> </w:t>
            </w:r>
            <w:r w:rsidR="004C7A23">
              <w:t>(</w:t>
            </w:r>
            <w:r w:rsidR="00D9214C">
              <w:t xml:space="preserve">оператора </w:t>
            </w:r>
            <w:r w:rsidR="004C7A23">
              <w:t>ИС)</w:t>
            </w:r>
            <w:r>
              <w:t xml:space="preserve">, что для принятия </w:t>
            </w:r>
            <w:r w:rsidR="009D0862">
              <w:t>в работу к заявке</w:t>
            </w:r>
            <w:r w:rsidR="00CC51DC">
              <w:t xml:space="preserve"> </w:t>
            </w:r>
            <w:r>
              <w:t xml:space="preserve">на изменение параметров подключения ИС </w:t>
            </w:r>
            <w:r w:rsidR="00CC51DC">
              <w:br/>
            </w:r>
            <w:r>
              <w:t>к ЕСИА</w:t>
            </w:r>
            <w:r w:rsidR="00CC51DC">
              <w:t xml:space="preserve"> </w:t>
            </w:r>
            <w:r w:rsidR="003674EC">
              <w:t xml:space="preserve">с указанной целью подключения </w:t>
            </w:r>
            <w:r>
              <w:t>должн</w:t>
            </w:r>
            <w:r w:rsidR="00F5460E">
              <w:t>ы</w:t>
            </w:r>
            <w:r>
              <w:t xml:space="preserve"> быть приложен</w:t>
            </w:r>
            <w:r w:rsidR="00F5460E">
              <w:t>ы</w:t>
            </w:r>
            <w:r>
              <w:t xml:space="preserve"> </w:t>
            </w:r>
            <w:r w:rsidR="00F5460E">
              <w:t xml:space="preserve">дополнительные </w:t>
            </w:r>
            <w:r>
              <w:t>файл</w:t>
            </w:r>
            <w:r w:rsidR="00F5460E">
              <w:t>ы</w:t>
            </w:r>
          </w:p>
        </w:tc>
      </w:tr>
      <w:tr w:rsidR="00C937D4" w:rsidRPr="0011276F" w14:paraId="3B263531" w14:textId="77777777" w:rsidTr="00E355D1">
        <w:tc>
          <w:tcPr>
            <w:tcW w:w="225" w:type="pct"/>
          </w:tcPr>
          <w:p w14:paraId="284C913A" w14:textId="77777777" w:rsidR="00C937D4" w:rsidRPr="00B30A64" w:rsidRDefault="00C937D4" w:rsidP="00410161">
            <w:pPr>
              <w:pStyle w:val="a6"/>
            </w:pPr>
          </w:p>
        </w:tc>
        <w:tc>
          <w:tcPr>
            <w:tcW w:w="759" w:type="pct"/>
          </w:tcPr>
          <w:p w14:paraId="1C6C2B53" w14:textId="79D88620" w:rsidR="00C937D4" w:rsidRDefault="00C937D4" w:rsidP="00E355D1">
            <w:pPr>
              <w:pStyle w:val="1ff0"/>
            </w:pPr>
            <w:r>
              <w:t>Существование подключения к</w:t>
            </w:r>
            <w:r w:rsidR="00C4023A">
              <w:t> </w:t>
            </w:r>
            <w:r>
              <w:t>ЕСИА</w:t>
            </w:r>
          </w:p>
        </w:tc>
        <w:tc>
          <w:tcPr>
            <w:tcW w:w="1744" w:type="pct"/>
          </w:tcPr>
          <w:p w14:paraId="7CC6CD0A" w14:textId="69786093" w:rsidR="00C937D4" w:rsidRDefault="00C937D4" w:rsidP="00E355D1">
            <w:pPr>
              <w:pStyle w:val="1ff0"/>
            </w:pPr>
            <w:r>
              <w:t xml:space="preserve">Проверяется, что ИС, указанная </w:t>
            </w:r>
            <w:r w:rsidR="00D9214C">
              <w:br/>
            </w:r>
            <w:r w:rsidR="00BF5D93">
              <w:t>в заявке</w:t>
            </w:r>
            <w:r>
              <w:t xml:space="preserve">, ранее была подключена </w:t>
            </w:r>
            <w:r w:rsidR="00D9214C">
              <w:br/>
            </w:r>
            <w:r>
              <w:t xml:space="preserve">к </w:t>
            </w:r>
            <w:r w:rsidR="00362D75">
              <w:t xml:space="preserve">соответствующей среде </w:t>
            </w:r>
            <w:r w:rsidR="00CC51DC">
              <w:t>ЕСИА</w:t>
            </w:r>
          </w:p>
        </w:tc>
        <w:tc>
          <w:tcPr>
            <w:tcW w:w="1138" w:type="pct"/>
          </w:tcPr>
          <w:p w14:paraId="71B4FA2E" w14:textId="6588C8BA" w:rsidR="00C937D4" w:rsidRDefault="00C937D4" w:rsidP="00E355D1">
            <w:pPr>
              <w:pStyle w:val="1ff0"/>
            </w:pPr>
            <w:r>
              <w:t xml:space="preserve">Переход </w:t>
            </w:r>
            <w:r w:rsidR="00D9214C">
              <w:br/>
            </w:r>
            <w:r w:rsidR="00CC51DC">
              <w:t>к следующему шагу</w:t>
            </w:r>
          </w:p>
        </w:tc>
        <w:tc>
          <w:tcPr>
            <w:tcW w:w="1134" w:type="pct"/>
          </w:tcPr>
          <w:p w14:paraId="4F423CE0" w14:textId="3A0A7E63" w:rsidR="00C937D4" w:rsidRDefault="00C937D4" w:rsidP="00CC51DC">
            <w:pPr>
              <w:pStyle w:val="1ff0"/>
            </w:pPr>
            <w:r>
              <w:t xml:space="preserve">Уведомление </w:t>
            </w:r>
            <w:r w:rsidR="00D9214C" w:rsidRPr="00627C64">
              <w:t>Мин</w:t>
            </w:r>
            <w:r w:rsidR="00D9214C">
              <w:t xml:space="preserve">цифры </w:t>
            </w:r>
            <w:r w:rsidR="00627C64" w:rsidRPr="00627C64">
              <w:t>России</w:t>
            </w:r>
            <w:r w:rsidR="00D9214C">
              <w:t xml:space="preserve"> </w:t>
            </w:r>
            <w:r>
              <w:t xml:space="preserve">об отказе </w:t>
            </w:r>
            <w:r w:rsidR="009D0862">
              <w:t>в обработке заявки</w:t>
            </w:r>
            <w:r>
              <w:t xml:space="preserve"> по причине того, </w:t>
            </w:r>
            <w:r w:rsidR="00D9214C">
              <w:br/>
            </w:r>
            <w:r>
              <w:t xml:space="preserve">что ИС не подключена </w:t>
            </w:r>
            <w:r w:rsidR="00CC51DC">
              <w:t>к ЕСИА</w:t>
            </w:r>
          </w:p>
        </w:tc>
      </w:tr>
      <w:tr w:rsidR="00C937D4" w:rsidRPr="0011276F" w14:paraId="5CF6C23A" w14:textId="77777777" w:rsidTr="00E355D1">
        <w:tc>
          <w:tcPr>
            <w:tcW w:w="225" w:type="pct"/>
          </w:tcPr>
          <w:p w14:paraId="43D36E25" w14:textId="77777777" w:rsidR="00C937D4" w:rsidRPr="00B30A64" w:rsidRDefault="00C937D4" w:rsidP="00410161">
            <w:pPr>
              <w:pStyle w:val="a6"/>
            </w:pPr>
          </w:p>
        </w:tc>
        <w:tc>
          <w:tcPr>
            <w:tcW w:w="759" w:type="pct"/>
          </w:tcPr>
          <w:p w14:paraId="21355703" w14:textId="77777777" w:rsidR="00C937D4" w:rsidRDefault="00BF5D93" w:rsidP="00E355D1">
            <w:pPr>
              <w:pStyle w:val="1ff0"/>
            </w:pPr>
            <w:r>
              <w:t>Оформление заявки</w:t>
            </w:r>
          </w:p>
        </w:tc>
        <w:tc>
          <w:tcPr>
            <w:tcW w:w="1744" w:type="pct"/>
          </w:tcPr>
          <w:p w14:paraId="1657D234" w14:textId="5BFC3F2F" w:rsidR="00C937D4" w:rsidRDefault="00C937D4" w:rsidP="00E355D1">
            <w:pPr>
              <w:pStyle w:val="1ff0"/>
            </w:pPr>
            <w:r>
              <w:t xml:space="preserve">Проверяется, что </w:t>
            </w:r>
            <w:r w:rsidR="00BF5D93">
              <w:t xml:space="preserve">в заявке </w:t>
            </w:r>
            <w:r w:rsidR="00D9214C">
              <w:br/>
            </w:r>
            <w:r w:rsidR="00BF5D93">
              <w:t xml:space="preserve">на </w:t>
            </w:r>
            <w:r>
              <w:t xml:space="preserve">изменение параметров подключения ИС к </w:t>
            </w:r>
            <w:r w:rsidRPr="006614E0">
              <w:t>ЕСИА</w:t>
            </w:r>
            <w:r w:rsidR="00401F1B" w:rsidRPr="00681638">
              <w:t xml:space="preserve"> </w:t>
            </w:r>
            <w:r w:rsidR="003674EC">
              <w:t>с указанной целью подключения</w:t>
            </w:r>
            <w:r w:rsidR="00092587">
              <w:t xml:space="preserve"> </w:t>
            </w:r>
            <w:r w:rsidR="003674EC">
              <w:t>заданы</w:t>
            </w:r>
            <w:r>
              <w:t xml:space="preserve"> следующие данные:</w:t>
            </w:r>
          </w:p>
          <w:p w14:paraId="30A9C93E" w14:textId="29DC0227" w:rsidR="00092587" w:rsidRDefault="00092587" w:rsidP="001235E0">
            <w:pPr>
              <w:pStyle w:val="10"/>
              <w:rPr>
                <w:snapToGrid w:val="0"/>
              </w:rPr>
            </w:pPr>
            <w:r>
              <w:rPr>
                <w:snapToGrid w:val="0"/>
              </w:rPr>
              <w:t>цель подключения (цель подключения из первичной заявки)</w:t>
            </w:r>
            <w:r w:rsidRPr="00754EC4">
              <w:rPr>
                <w:snapToGrid w:val="0"/>
              </w:rPr>
              <w:t>;</w:t>
            </w:r>
          </w:p>
          <w:p w14:paraId="4227CCA3" w14:textId="364FDBA3" w:rsidR="00C937D4" w:rsidRPr="00572B22" w:rsidRDefault="00C937D4" w:rsidP="001235E0">
            <w:pPr>
              <w:pStyle w:val="10"/>
              <w:rPr>
                <w:snapToGrid w:val="0"/>
              </w:rPr>
            </w:pPr>
            <w:r w:rsidRPr="00572B22">
              <w:rPr>
                <w:snapToGrid w:val="0"/>
              </w:rPr>
              <w:t xml:space="preserve">уникальный номер </w:t>
            </w:r>
            <w:r w:rsidR="00053AB4" w:rsidRPr="00572B22">
              <w:rPr>
                <w:snapToGrid w:val="0"/>
              </w:rPr>
              <w:t xml:space="preserve">(мнемоника) </w:t>
            </w:r>
            <w:r w:rsidR="00FE7DFD" w:rsidRPr="00572B22">
              <w:rPr>
                <w:snapToGrid w:val="0"/>
              </w:rPr>
              <w:t xml:space="preserve">точки подключения </w:t>
            </w:r>
            <w:r w:rsidRPr="00572B22">
              <w:rPr>
                <w:snapToGrid w:val="0"/>
              </w:rPr>
              <w:lastRenderedPageBreak/>
              <w:t>в</w:t>
            </w:r>
            <w:r w:rsidR="00490C8E" w:rsidRPr="00572B22">
              <w:rPr>
                <w:snapToGrid w:val="0"/>
              </w:rPr>
              <w:t> </w:t>
            </w:r>
            <w:r w:rsidRPr="00572B22">
              <w:rPr>
                <w:snapToGrid w:val="0"/>
              </w:rPr>
              <w:t>Регистре информационных систем;</w:t>
            </w:r>
          </w:p>
          <w:p w14:paraId="0BE26874" w14:textId="77777777" w:rsidR="00C937D4" w:rsidRPr="00572B22" w:rsidRDefault="00C937D4" w:rsidP="001235E0">
            <w:pPr>
              <w:pStyle w:val="10"/>
              <w:rPr>
                <w:snapToGrid w:val="0"/>
              </w:rPr>
            </w:pPr>
            <w:r w:rsidRPr="00572B22">
              <w:rPr>
                <w:snapToGrid w:val="0"/>
              </w:rPr>
              <w:t>изменяемые параметры подключения</w:t>
            </w:r>
            <w:r w:rsidR="00401F1B" w:rsidRPr="00572B22">
              <w:rPr>
                <w:snapToGrid w:val="0"/>
              </w:rPr>
              <w:t>;</w:t>
            </w:r>
          </w:p>
          <w:p w14:paraId="3A579A72" w14:textId="68062DA3" w:rsidR="00567A47" w:rsidRPr="00572B22" w:rsidRDefault="00401F1B" w:rsidP="001235E0">
            <w:pPr>
              <w:pStyle w:val="10"/>
              <w:rPr>
                <w:snapToGrid w:val="0"/>
              </w:rPr>
            </w:pPr>
            <w:r w:rsidRPr="00572B22">
              <w:rPr>
                <w:snapToGrid w:val="0"/>
              </w:rPr>
              <w:t>обоснование перечня запрашиваемых у</w:t>
            </w:r>
            <w:r w:rsidR="00490C8E" w:rsidRPr="00572B22">
              <w:rPr>
                <w:snapToGrid w:val="0"/>
              </w:rPr>
              <w:t> </w:t>
            </w:r>
            <w:r w:rsidRPr="00572B22">
              <w:rPr>
                <w:snapToGrid w:val="0"/>
              </w:rPr>
              <w:t>ЕСИА атрибутов;</w:t>
            </w:r>
            <w:r w:rsidR="00600AE0" w:rsidRPr="00572B22">
              <w:rPr>
                <w:snapToGrid w:val="0"/>
              </w:rPr>
              <w:t xml:space="preserve"> </w:t>
            </w:r>
          </w:p>
          <w:p w14:paraId="07CDD873" w14:textId="4AAC55E2" w:rsidR="0077173E" w:rsidRPr="00572B22" w:rsidRDefault="00713F55" w:rsidP="001235E0">
            <w:pPr>
              <w:pStyle w:val="10"/>
              <w:rPr>
                <w:snapToGrid w:val="0"/>
              </w:rPr>
            </w:pPr>
            <w:r w:rsidRPr="00572B22">
              <w:rPr>
                <w:snapToGrid w:val="0"/>
              </w:rPr>
              <w:t>заявление оформлено</w:t>
            </w:r>
            <w:r w:rsidR="005C1F47">
              <w:rPr>
                <w:snapToGrid w:val="0"/>
              </w:rPr>
              <w:t xml:space="preserve"> </w:t>
            </w:r>
            <w:r w:rsidRPr="00572B22">
              <w:rPr>
                <w:snapToGrid w:val="0"/>
              </w:rPr>
              <w:t>на бланке организации, содержащем исходящий номер, печать организации и подпись ответственного лица либо к заявлению приложено</w:t>
            </w:r>
            <w:r w:rsidR="00D9214C" w:rsidRPr="00572B22">
              <w:rPr>
                <w:snapToGrid w:val="0"/>
              </w:rPr>
              <w:t xml:space="preserve"> </w:t>
            </w:r>
            <w:r w:rsidRPr="00572B22">
              <w:rPr>
                <w:snapToGrid w:val="0"/>
              </w:rPr>
              <w:t>сопроводительное</w:t>
            </w:r>
            <w:r w:rsidR="005C1F47">
              <w:rPr>
                <w:snapToGrid w:val="0"/>
              </w:rPr>
              <w:t xml:space="preserve"> </w:t>
            </w:r>
            <w:r w:rsidRPr="00572B22">
              <w:rPr>
                <w:snapToGrid w:val="0"/>
              </w:rPr>
              <w:t xml:space="preserve">письмо, </w:t>
            </w:r>
            <w:r w:rsidR="00C448AE" w:rsidRPr="00572B22">
              <w:rPr>
                <w:snapToGrid w:val="0"/>
              </w:rPr>
              <w:t>содержащее</w:t>
            </w:r>
            <w:r w:rsidRPr="00572B22">
              <w:rPr>
                <w:snapToGrid w:val="0"/>
              </w:rPr>
              <w:t xml:space="preserve"> вышеуказанные реквизиты</w:t>
            </w:r>
            <w:r w:rsidR="0005190B" w:rsidRPr="00572B22">
              <w:rPr>
                <w:snapToGrid w:val="0"/>
              </w:rPr>
              <w:t>;</w:t>
            </w:r>
          </w:p>
          <w:p w14:paraId="7EF570FE" w14:textId="6E70DDA4" w:rsidR="0005190B" w:rsidRPr="00DC1EB1" w:rsidRDefault="0005190B" w:rsidP="001235E0">
            <w:pPr>
              <w:pStyle w:val="10"/>
            </w:pPr>
            <w:r w:rsidRPr="00572B22">
              <w:rPr>
                <w:snapToGrid w:val="0"/>
              </w:rPr>
              <w:t>заявка полностью соответствует шаблону</w:t>
            </w:r>
            <w:r w:rsidR="005C1F47">
              <w:rPr>
                <w:snapToGrid w:val="0"/>
              </w:rPr>
              <w:t xml:space="preserve"> </w:t>
            </w:r>
            <w:r>
              <w:t>из соответствующего приложения (содержит весь текст из шаблона заявки), все обя</w:t>
            </w:r>
            <w:r w:rsidR="005C1F47">
              <w:t>зательные поля заявки заполнены</w:t>
            </w:r>
          </w:p>
        </w:tc>
        <w:tc>
          <w:tcPr>
            <w:tcW w:w="1138" w:type="pct"/>
          </w:tcPr>
          <w:p w14:paraId="28FCA979" w14:textId="53569A67" w:rsidR="00C937D4" w:rsidRDefault="00C937D4" w:rsidP="00E355D1">
            <w:pPr>
              <w:pStyle w:val="1ff0"/>
            </w:pPr>
            <w:r>
              <w:lastRenderedPageBreak/>
              <w:t>Переход к</w:t>
            </w:r>
            <w:r w:rsidR="00C4023A">
              <w:t> </w:t>
            </w:r>
            <w:r w:rsidR="00FB7FC4">
              <w:t>следующему шагу</w:t>
            </w:r>
          </w:p>
        </w:tc>
        <w:tc>
          <w:tcPr>
            <w:tcW w:w="1134" w:type="pct"/>
          </w:tcPr>
          <w:p w14:paraId="7FFE61B1" w14:textId="165622E7" w:rsidR="00C937D4" w:rsidRPr="0011276F" w:rsidRDefault="00C937D4" w:rsidP="00FB7FC4">
            <w:pPr>
              <w:pStyle w:val="1ff0"/>
            </w:pPr>
            <w:r>
              <w:t xml:space="preserve">Уведомление </w:t>
            </w:r>
            <w:r w:rsidR="00D9214C">
              <w:t>заявителя</w:t>
            </w:r>
            <w:r w:rsidR="00D9214C" w:rsidDel="003B03AA">
              <w:t xml:space="preserve"> </w:t>
            </w:r>
            <w:r w:rsidR="004C7A23">
              <w:t>(</w:t>
            </w:r>
            <w:r w:rsidR="00D9214C">
              <w:t xml:space="preserve">оператора </w:t>
            </w:r>
            <w:r>
              <w:t>ИС</w:t>
            </w:r>
            <w:r w:rsidR="004C7A23">
              <w:t>)</w:t>
            </w:r>
            <w:r>
              <w:t xml:space="preserve"> об отказе </w:t>
            </w:r>
            <w:r w:rsidR="009D0862">
              <w:t>в обработке заявки</w:t>
            </w:r>
            <w:r>
              <w:t xml:space="preserve"> по причине некорректного </w:t>
            </w:r>
            <w:r w:rsidR="00BF5D93">
              <w:t>оформления заявки</w:t>
            </w:r>
          </w:p>
        </w:tc>
      </w:tr>
      <w:tr w:rsidR="0062782F" w:rsidRPr="0011276F" w14:paraId="206CC150" w14:textId="77777777" w:rsidTr="00E355D1">
        <w:tc>
          <w:tcPr>
            <w:tcW w:w="225" w:type="pct"/>
          </w:tcPr>
          <w:p w14:paraId="01861FE3" w14:textId="77777777" w:rsidR="0062782F" w:rsidRPr="00B30A64" w:rsidRDefault="0062782F" w:rsidP="00410161">
            <w:pPr>
              <w:pStyle w:val="a6"/>
            </w:pPr>
          </w:p>
        </w:tc>
        <w:tc>
          <w:tcPr>
            <w:tcW w:w="759" w:type="pct"/>
          </w:tcPr>
          <w:p w14:paraId="118201C3" w14:textId="77777777" w:rsidR="0062782F" w:rsidRDefault="0062782F" w:rsidP="00E355D1">
            <w:pPr>
              <w:pStyle w:val="1ff0"/>
            </w:pPr>
            <w:r w:rsidRPr="0062782F">
              <w:t>Правомочность</w:t>
            </w:r>
          </w:p>
        </w:tc>
        <w:tc>
          <w:tcPr>
            <w:tcW w:w="1744" w:type="pct"/>
          </w:tcPr>
          <w:p w14:paraId="438A5575" w14:textId="197079FE" w:rsidR="0062782F" w:rsidRDefault="0062782F" w:rsidP="004F5BFC">
            <w:pPr>
              <w:pStyle w:val="1ff0"/>
            </w:pPr>
            <w:r w:rsidRPr="0062782F">
              <w:t>Проверяется достаточность нормативных оснований</w:t>
            </w:r>
            <w:r w:rsidR="004F5BFC">
              <w:t xml:space="preserve"> </w:t>
            </w:r>
            <w:r w:rsidRPr="0062782F">
              <w:t>для подключения ИС к промышленной среде ЕСИА, легитимность получения доступа к функциональности добавления/редактирования групп досту</w:t>
            </w:r>
            <w:r w:rsidR="004F5BFC">
              <w:t>па через технологический портал</w:t>
            </w:r>
          </w:p>
        </w:tc>
        <w:tc>
          <w:tcPr>
            <w:tcW w:w="1138" w:type="pct"/>
          </w:tcPr>
          <w:p w14:paraId="2CFD30A6" w14:textId="178ED91C" w:rsidR="0062782F" w:rsidRDefault="0062782F" w:rsidP="00E355D1">
            <w:pPr>
              <w:pStyle w:val="1ff0"/>
            </w:pPr>
            <w:r w:rsidRPr="0062782F">
              <w:t xml:space="preserve">Переход </w:t>
            </w:r>
            <w:r w:rsidR="00D9214C">
              <w:br/>
            </w:r>
            <w:r w:rsidR="004F5BFC">
              <w:t>к следующему шагу</w:t>
            </w:r>
          </w:p>
        </w:tc>
        <w:tc>
          <w:tcPr>
            <w:tcW w:w="1134" w:type="pct"/>
          </w:tcPr>
          <w:p w14:paraId="084028E0" w14:textId="54744838" w:rsidR="0062782F" w:rsidRDefault="0062782F" w:rsidP="004F5BFC">
            <w:pPr>
              <w:pStyle w:val="1ff0"/>
            </w:pPr>
            <w:r w:rsidRPr="0062782F">
              <w:t xml:space="preserve">Уведомление </w:t>
            </w:r>
            <w:r w:rsidR="00D9214C">
              <w:t>у</w:t>
            </w:r>
            <w:r w:rsidR="00D9214C" w:rsidRPr="0062782F">
              <w:t xml:space="preserve">частника </w:t>
            </w:r>
            <w:r w:rsidRPr="0062782F">
              <w:t>об отказе в обработке заявки</w:t>
            </w:r>
            <w:r w:rsidR="004F5BFC">
              <w:t xml:space="preserve"> </w:t>
            </w:r>
            <w:r w:rsidRPr="0062782F">
              <w:t>по причине недостаточных оснований для подключения ИС к промышленной среде ЕСИА</w:t>
            </w:r>
          </w:p>
        </w:tc>
      </w:tr>
      <w:tr w:rsidR="0091428C" w:rsidRPr="0011276F" w14:paraId="57AA91BF" w14:textId="77777777" w:rsidTr="00E355D1">
        <w:tc>
          <w:tcPr>
            <w:tcW w:w="225" w:type="pct"/>
          </w:tcPr>
          <w:p w14:paraId="0740ECCA" w14:textId="77777777" w:rsidR="0091428C" w:rsidRPr="00B30A64" w:rsidRDefault="0091428C" w:rsidP="00410161">
            <w:pPr>
              <w:pStyle w:val="a6"/>
            </w:pPr>
          </w:p>
        </w:tc>
        <w:tc>
          <w:tcPr>
            <w:tcW w:w="759" w:type="pct"/>
          </w:tcPr>
          <w:p w14:paraId="60C8A2E0" w14:textId="21DDA7FE" w:rsidR="0091428C" w:rsidRDefault="0091428C" w:rsidP="00E355D1">
            <w:pPr>
              <w:pStyle w:val="1ff0"/>
            </w:pPr>
            <w:r>
              <w:t>Обоснованность запрашиваемых атрибутов</w:t>
            </w:r>
            <w:r w:rsidR="00FC57B3">
              <w:t xml:space="preserve">, </w:t>
            </w:r>
            <w:r w:rsidR="004F5BFC">
              <w:br/>
            </w:r>
            <w:r w:rsidR="00FC57B3">
              <w:t xml:space="preserve">а </w:t>
            </w:r>
            <w:r w:rsidR="00697401">
              <w:t>также</w:t>
            </w:r>
            <w:r w:rsidR="00FC57B3">
              <w:t xml:space="preserve"> созда</w:t>
            </w:r>
            <w:r w:rsidR="00FC57B3">
              <w:lastRenderedPageBreak/>
              <w:t>ния</w:t>
            </w:r>
            <w:r w:rsidR="006B11EC">
              <w:t>/изменения</w:t>
            </w:r>
            <w:r w:rsidR="00FC57B3">
              <w:t xml:space="preserve"> публичной группы доступа</w:t>
            </w:r>
          </w:p>
        </w:tc>
        <w:tc>
          <w:tcPr>
            <w:tcW w:w="1744" w:type="pct"/>
          </w:tcPr>
          <w:p w14:paraId="0C1D4CA3" w14:textId="355A3219" w:rsidR="0091428C" w:rsidRDefault="00AD5278" w:rsidP="00E355D1">
            <w:pPr>
              <w:pStyle w:val="1ff0"/>
            </w:pPr>
            <w:r>
              <w:lastRenderedPageBreak/>
              <w:t xml:space="preserve">Оценивается обоснованность запрашиваемых изменений </w:t>
            </w:r>
            <w:r w:rsidR="00C448AE">
              <w:t>атрибутов</w:t>
            </w:r>
          </w:p>
        </w:tc>
        <w:tc>
          <w:tcPr>
            <w:tcW w:w="1138" w:type="pct"/>
          </w:tcPr>
          <w:p w14:paraId="5B11B3D9" w14:textId="12B7AF5B" w:rsidR="0091428C" w:rsidRDefault="0091428C" w:rsidP="00E355D1">
            <w:pPr>
              <w:pStyle w:val="1ff0"/>
            </w:pPr>
            <w:r>
              <w:t>Переход</w:t>
            </w:r>
            <w:r w:rsidR="00D9214C">
              <w:br/>
            </w:r>
            <w:r w:rsidR="004F5BFC">
              <w:t>к следующему шагу</w:t>
            </w:r>
          </w:p>
        </w:tc>
        <w:tc>
          <w:tcPr>
            <w:tcW w:w="1134" w:type="pct"/>
          </w:tcPr>
          <w:p w14:paraId="512D733B" w14:textId="324A0EC1" w:rsidR="0091428C" w:rsidRDefault="0091428C" w:rsidP="00E355D1">
            <w:pPr>
              <w:pStyle w:val="1ff0"/>
            </w:pPr>
            <w:r>
              <w:t xml:space="preserve">Уведомление </w:t>
            </w:r>
            <w:r w:rsidR="00D9214C">
              <w:t xml:space="preserve">Минцифры </w:t>
            </w:r>
            <w:r w:rsidR="000E66D6">
              <w:t>России</w:t>
            </w:r>
            <w:r>
              <w:t xml:space="preserve"> об отказе в обработке заявки</w:t>
            </w:r>
            <w:r w:rsidR="00AD5278">
              <w:t xml:space="preserve"> по причине не</w:t>
            </w:r>
            <w:r w:rsidR="00AD5278">
              <w:lastRenderedPageBreak/>
              <w:t>обоснованности запрашиваемых изменений</w:t>
            </w:r>
          </w:p>
        </w:tc>
      </w:tr>
    </w:tbl>
    <w:p w14:paraId="45A63B21" w14:textId="17FBB05B" w:rsidR="0091428C" w:rsidRDefault="0091428C" w:rsidP="0089269B">
      <w:pPr>
        <w:pStyle w:val="29"/>
        <w:ind w:left="0" w:firstLine="851"/>
      </w:pPr>
      <w:bookmarkStart w:id="162" w:name="_Toc8818669"/>
      <w:bookmarkStart w:id="163" w:name="_Toc167886001"/>
      <w:r w:rsidRPr="004F5706">
        <w:lastRenderedPageBreak/>
        <w:t>Требования</w:t>
      </w:r>
      <w:r>
        <w:t xml:space="preserve"> к прикладываемым файлам</w:t>
      </w:r>
      <w:bookmarkEnd w:id="162"/>
      <w:bookmarkEnd w:id="163"/>
    </w:p>
    <w:p w14:paraId="14B02DBE" w14:textId="0FB865AC" w:rsidR="00CE651F" w:rsidRPr="00CE651F" w:rsidRDefault="00CE651F" w:rsidP="007E1B5B">
      <w:pPr>
        <w:pStyle w:val="afffffffff3"/>
        <w:rPr>
          <w:b/>
        </w:rPr>
      </w:pPr>
      <w:r>
        <w:t xml:space="preserve">Требования к прикладываем файлам приведены в таблице </w:t>
      </w:r>
      <w:r>
        <w:fldChar w:fldCharType="begin"/>
      </w:r>
      <w:r>
        <w:instrText xml:space="preserve"> REF _Ref105168123 \h </w:instrText>
      </w:r>
      <w:r>
        <w:fldChar w:fldCharType="separate"/>
      </w:r>
      <w:r w:rsidR="008E49C4">
        <w:rPr>
          <w:noProof/>
        </w:rPr>
        <w:t>16</w:t>
      </w:r>
      <w:r>
        <w:fldChar w:fldCharType="end"/>
      </w:r>
      <w:r>
        <w:t>.</w:t>
      </w:r>
    </w:p>
    <w:p w14:paraId="30CD4D3E" w14:textId="7A31B7E0" w:rsidR="00504BCC" w:rsidRPr="00504BCC" w:rsidRDefault="00504BCC" w:rsidP="007E1B5B">
      <w:pPr>
        <w:pStyle w:val="afffffffff3"/>
      </w:pPr>
      <w:r>
        <w:t xml:space="preserve">Таблица </w:t>
      </w:r>
      <w:fldSimple w:instr=" SEQ Таблица \* ARABIC ">
        <w:bookmarkStart w:id="164" w:name="_Ref105168123"/>
        <w:r w:rsidR="008E49C4">
          <w:rPr>
            <w:noProof/>
          </w:rPr>
          <w:t>16</w:t>
        </w:r>
        <w:bookmarkEnd w:id="164"/>
      </w:fldSimple>
      <w:r>
        <w:t xml:space="preserve"> – Требования к прикладываем</w:t>
      </w:r>
      <w:r w:rsidR="00CA4200">
        <w:t>ым</w:t>
      </w:r>
      <w:r>
        <w:t xml:space="preserve"> файлам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419"/>
        <w:gridCol w:w="2835"/>
      </w:tblGrid>
      <w:tr w:rsidR="0091428C" w:rsidRPr="00AA4FF9" w14:paraId="63E591FF" w14:textId="77777777" w:rsidTr="00BB2882">
        <w:trPr>
          <w:tblHeader/>
        </w:trPr>
        <w:tc>
          <w:tcPr>
            <w:tcW w:w="3097" w:type="dxa"/>
            <w:tcBorders>
              <w:bottom w:val="double" w:sz="4" w:space="0" w:color="auto"/>
            </w:tcBorders>
            <w:shd w:val="clear" w:color="auto" w:fill="auto"/>
            <w:hideMark/>
          </w:tcPr>
          <w:p w14:paraId="15374CAA" w14:textId="52211E91" w:rsidR="0091428C" w:rsidRPr="00836E72" w:rsidRDefault="0091428C" w:rsidP="00836E72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836E72">
              <w:rPr>
                <w:b/>
              </w:rPr>
              <w:t>Операция ЕСИА</w:t>
            </w:r>
          </w:p>
        </w:tc>
        <w:tc>
          <w:tcPr>
            <w:tcW w:w="3419" w:type="dxa"/>
            <w:tcBorders>
              <w:bottom w:val="double" w:sz="4" w:space="0" w:color="auto"/>
            </w:tcBorders>
            <w:shd w:val="clear" w:color="auto" w:fill="auto"/>
            <w:hideMark/>
          </w:tcPr>
          <w:p w14:paraId="0584C9E9" w14:textId="77777777" w:rsidR="0091428C" w:rsidRPr="00836E72" w:rsidRDefault="0091428C" w:rsidP="00836E72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836E72">
              <w:rPr>
                <w:b/>
              </w:rPr>
              <w:t>Файл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  <w:hideMark/>
          </w:tcPr>
          <w:p w14:paraId="5242B34E" w14:textId="77777777" w:rsidR="0091428C" w:rsidRPr="00836E72" w:rsidRDefault="0091428C" w:rsidP="00836E72">
            <w:pPr>
              <w:pStyle w:val="1ff0"/>
              <w:jc w:val="center"/>
              <w:rPr>
                <w:rFonts w:ascii="Calibri" w:eastAsia="Calibri" w:hAnsi="Calibri"/>
                <w:b/>
              </w:rPr>
            </w:pPr>
            <w:r w:rsidRPr="00836E72">
              <w:rPr>
                <w:b/>
              </w:rPr>
              <w:t>Ссылка</w:t>
            </w:r>
          </w:p>
        </w:tc>
      </w:tr>
      <w:tr w:rsidR="006C10AD" w:rsidRPr="00AA4FF9" w14:paraId="4932307F" w14:textId="77777777" w:rsidTr="00BB2882">
        <w:tc>
          <w:tcPr>
            <w:tcW w:w="3097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791EDB98" w14:textId="38146C62" w:rsidR="006C10AD" w:rsidRPr="00AA4FF9" w:rsidRDefault="006C10AD" w:rsidP="00836E72">
            <w:pPr>
              <w:pStyle w:val="1ff0"/>
              <w:rPr>
                <w:rFonts w:ascii="Calibri" w:eastAsia="Calibri" w:hAnsi="Calibri"/>
              </w:rPr>
            </w:pPr>
            <w:r w:rsidRPr="00AA4FF9">
              <w:t xml:space="preserve">Идентификация и аутентификация пользователей с использованием модели OAuth 2.0 / </w:t>
            </w:r>
            <w:r w:rsidRPr="00AA4FF9">
              <w:rPr>
                <w:lang w:val="en-US"/>
              </w:rPr>
              <w:t>OpenID</w:t>
            </w:r>
            <w:r w:rsidRPr="00AA4FF9">
              <w:t xml:space="preserve"> </w:t>
            </w:r>
            <w:r w:rsidRPr="00AA4FF9">
              <w:rPr>
                <w:lang w:val="en-US"/>
              </w:rPr>
              <w:t>Connect</w:t>
            </w:r>
          </w:p>
        </w:tc>
        <w:tc>
          <w:tcPr>
            <w:tcW w:w="3419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2FDB4F01" w14:textId="1A96E246" w:rsidR="006C10AD" w:rsidRPr="00AA4FF9" w:rsidRDefault="00836E72" w:rsidP="00836E72">
            <w:pPr>
              <w:pStyle w:val="1ff0"/>
              <w:rPr>
                <w:rFonts w:ascii="Calibri" w:eastAsia="Calibri" w:hAnsi="Calibri"/>
              </w:rPr>
            </w:pPr>
            <w:r>
              <w:t>С</w:t>
            </w:r>
            <w:r w:rsidR="006C10AD" w:rsidRPr="00AA4FF9">
              <w:t xml:space="preserve">ертификат ключа </w:t>
            </w:r>
            <w:r w:rsidR="00F06114">
              <w:t xml:space="preserve">проверки </w:t>
            </w:r>
            <w:r w:rsidR="006C10AD" w:rsidRPr="00AA4FF9">
              <w:t>электронной подписи ИС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  <w:hideMark/>
          </w:tcPr>
          <w:p w14:paraId="0B72ABB7" w14:textId="20BDE84B" w:rsidR="006C10AD" w:rsidRPr="00AA4FF9" w:rsidRDefault="00382445" w:rsidP="00BB2882">
            <w:pPr>
              <w:pStyle w:val="1ff0"/>
              <w:rPr>
                <w:rFonts w:ascii="Calibri" w:eastAsia="Calibri" w:hAnsi="Calibri"/>
              </w:rPr>
            </w:pPr>
            <w:r>
              <w:t xml:space="preserve">Методические рекомендации </w:t>
            </w:r>
            <w:r w:rsidR="007E24D7">
              <w:br/>
            </w:r>
            <w:r>
              <w:t>по использованию ЕСИА,</w:t>
            </w:r>
            <w:r w:rsidR="006C10AD" w:rsidRPr="00AA4FF9">
              <w:t xml:space="preserve"> </w:t>
            </w:r>
            <w:r w:rsidR="007E24D7">
              <w:br/>
            </w:r>
            <w:r w:rsidR="006C10AD" w:rsidRPr="00AA4FF9">
              <w:t>п. 3.1.2</w:t>
            </w:r>
            <w:r w:rsidR="00BB2882">
              <w:t xml:space="preserve"> и</w:t>
            </w:r>
            <w:r w:rsidR="006C10AD">
              <w:t xml:space="preserve"> </w:t>
            </w:r>
            <w:r w:rsidR="00BB2882">
              <w:t>приложение В</w:t>
            </w:r>
          </w:p>
        </w:tc>
      </w:tr>
      <w:tr w:rsidR="006C10AD" w:rsidRPr="00AA4FF9" w14:paraId="7189B8E0" w14:textId="77777777" w:rsidTr="007E24D7">
        <w:tc>
          <w:tcPr>
            <w:tcW w:w="3097" w:type="dxa"/>
            <w:shd w:val="clear" w:color="auto" w:fill="auto"/>
            <w:hideMark/>
          </w:tcPr>
          <w:p w14:paraId="257B47A3" w14:textId="02A688EB" w:rsidR="006C10AD" w:rsidRPr="00AA4FF9" w:rsidRDefault="006C10AD" w:rsidP="00836E72">
            <w:pPr>
              <w:pStyle w:val="1ff0"/>
              <w:rPr>
                <w:rFonts w:ascii="Calibri" w:eastAsia="Calibri" w:hAnsi="Calibri"/>
              </w:rPr>
            </w:pPr>
            <w:r w:rsidRPr="00AA4FF9">
              <w:t xml:space="preserve">Получение данных из регистров ЕСИА через программные интерфейсы OAuth 2.0 / REST </w:t>
            </w:r>
            <w:r w:rsidRPr="00AA4FF9">
              <w:rPr>
                <w:lang w:val="en-US"/>
              </w:rPr>
              <w:t>API</w:t>
            </w:r>
          </w:p>
        </w:tc>
        <w:tc>
          <w:tcPr>
            <w:tcW w:w="3419" w:type="dxa"/>
            <w:shd w:val="clear" w:color="auto" w:fill="auto"/>
            <w:hideMark/>
          </w:tcPr>
          <w:p w14:paraId="05780758" w14:textId="075D92A0" w:rsidR="006C10AD" w:rsidRPr="00AA4FF9" w:rsidRDefault="00836E72" w:rsidP="00BB2882">
            <w:pPr>
              <w:pStyle w:val="1ff0"/>
              <w:rPr>
                <w:rFonts w:ascii="Calibri" w:eastAsia="Calibri" w:hAnsi="Calibri"/>
              </w:rPr>
            </w:pPr>
            <w:r>
              <w:t>С</w:t>
            </w:r>
            <w:r w:rsidR="006C10AD" w:rsidRPr="00AA4FF9">
              <w:t xml:space="preserve">ертификат ключа </w:t>
            </w:r>
            <w:r w:rsidR="00F06114">
              <w:t xml:space="preserve">проверки </w:t>
            </w:r>
            <w:r w:rsidR="006C10AD" w:rsidRPr="00AA4FF9">
              <w:t>электронной подписи ИС,</w:t>
            </w:r>
            <w:r>
              <w:t xml:space="preserve"> </w:t>
            </w:r>
            <w:r w:rsidR="006C10AD" w:rsidRPr="00AA4FF9">
              <w:t xml:space="preserve">перечень </w:t>
            </w:r>
            <w:r w:rsidR="00BB2882">
              <w:t>областей доступа (</w:t>
            </w:r>
            <w:r w:rsidR="006C10AD" w:rsidRPr="00AA4FF9">
              <w:t>scope</w:t>
            </w:r>
            <w:r w:rsidR="00BB2882">
              <w:t>)</w:t>
            </w:r>
            <w:r w:rsidR="006C10AD" w:rsidRPr="00AA4FF9">
              <w:t>, которые данная система планирует</w:t>
            </w:r>
            <w:r w:rsidR="00BB2882">
              <w:t xml:space="preserve"> </w:t>
            </w:r>
            <w:r w:rsidR="006C10AD" w:rsidRPr="00AA4FF9">
              <w:t>запрашивать</w:t>
            </w:r>
          </w:p>
        </w:tc>
        <w:tc>
          <w:tcPr>
            <w:tcW w:w="2835" w:type="dxa"/>
            <w:shd w:val="clear" w:color="auto" w:fill="auto"/>
            <w:hideMark/>
          </w:tcPr>
          <w:p w14:paraId="6B8BE980" w14:textId="56D9CEDA" w:rsidR="006C10AD" w:rsidRPr="00AA4FF9" w:rsidRDefault="00382445" w:rsidP="00BB2882">
            <w:pPr>
              <w:pStyle w:val="1ff0"/>
              <w:rPr>
                <w:rFonts w:ascii="Calibri" w:eastAsia="Calibri" w:hAnsi="Calibri"/>
              </w:rPr>
            </w:pPr>
            <w:r>
              <w:t xml:space="preserve">Методические рекомендации </w:t>
            </w:r>
            <w:r w:rsidR="007E24D7">
              <w:br/>
            </w:r>
            <w:r>
              <w:t>по использованию ЕСИА,</w:t>
            </w:r>
            <w:r w:rsidR="006C10AD" w:rsidRPr="00AA4FF9">
              <w:t xml:space="preserve"> приложени</w:t>
            </w:r>
            <w:r w:rsidR="00BB2882">
              <w:t>я</w:t>
            </w:r>
            <w:r w:rsidR="006C10AD" w:rsidRPr="00AA4FF9">
              <w:t xml:space="preserve"> В.2,</w:t>
            </w:r>
            <w:r w:rsidR="006C10AD">
              <w:t xml:space="preserve"> </w:t>
            </w:r>
            <w:r w:rsidR="006C10AD" w:rsidRPr="00AA4FF9">
              <w:t>В.4</w:t>
            </w:r>
          </w:p>
        </w:tc>
      </w:tr>
    </w:tbl>
    <w:p w14:paraId="3D742A49" w14:textId="087B215E" w:rsidR="00DA157A" w:rsidRPr="004F5706" w:rsidRDefault="00DA157A" w:rsidP="00E7374B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165" w:name="_Ref415743397"/>
      <w:bookmarkStart w:id="166" w:name="_Toc8818670"/>
      <w:bookmarkStart w:id="167" w:name="_Toc167886002"/>
      <w:r w:rsidRPr="004F5706">
        <w:lastRenderedPageBreak/>
        <w:t xml:space="preserve">Порядок </w:t>
      </w:r>
      <w:r w:rsidR="009C6619" w:rsidRPr="004F5706">
        <w:t xml:space="preserve">согласования права использования ЕСИА и </w:t>
      </w:r>
      <w:r w:rsidRPr="004F5706">
        <w:t xml:space="preserve">создания записи регистра </w:t>
      </w:r>
      <w:r w:rsidR="008F08B2" w:rsidRPr="004F5706">
        <w:t xml:space="preserve">органов и организаций, имеющих право создания (замены) и выдачи ключа </w:t>
      </w:r>
      <w:bookmarkEnd w:id="165"/>
      <w:bookmarkEnd w:id="166"/>
      <w:r w:rsidR="00D9214C">
        <w:t>ПЭП</w:t>
      </w:r>
      <w:bookmarkEnd w:id="167"/>
    </w:p>
    <w:p w14:paraId="2C870B76" w14:textId="77777777" w:rsidR="00DA157A" w:rsidRDefault="00DA157A" w:rsidP="0089269B">
      <w:pPr>
        <w:pStyle w:val="29"/>
        <w:ind w:left="0" w:firstLine="851"/>
      </w:pPr>
      <w:bookmarkStart w:id="168" w:name="_Toc8818671"/>
      <w:bookmarkStart w:id="169" w:name="_Toc167886003"/>
      <w:r>
        <w:t xml:space="preserve">Предусловие </w:t>
      </w:r>
      <w:r w:rsidRPr="004F5706">
        <w:t>процесса</w:t>
      </w:r>
      <w:bookmarkEnd w:id="168"/>
      <w:bookmarkEnd w:id="169"/>
    </w:p>
    <w:p w14:paraId="53CF78A5" w14:textId="77777777" w:rsidR="00DA157A" w:rsidRDefault="009F056D" w:rsidP="00BA7C02">
      <w:pPr>
        <w:pStyle w:val="1b"/>
      </w:pPr>
      <w:r>
        <w:t>Орган</w:t>
      </w:r>
      <w:r w:rsidRPr="007C174E">
        <w:t>/</w:t>
      </w:r>
      <w:r>
        <w:t>организация зарегистрирован в ЕСИА, к записи регистра предоставлен доступ</w:t>
      </w:r>
      <w:r w:rsidR="00DA157A">
        <w:t>.</w:t>
      </w:r>
    </w:p>
    <w:p w14:paraId="5954366B" w14:textId="0D4EA640" w:rsidR="00DA157A" w:rsidRDefault="00C03A81" w:rsidP="00BA7C02">
      <w:pPr>
        <w:pStyle w:val="1b"/>
      </w:pPr>
      <w:r>
        <w:t>Орган</w:t>
      </w:r>
      <w:r w:rsidR="008522C2">
        <w:t>/</w:t>
      </w:r>
      <w:r w:rsidR="008F08B2">
        <w:t>организация явля</w:t>
      </w:r>
      <w:r>
        <w:t>е</w:t>
      </w:r>
      <w:r w:rsidR="008F08B2">
        <w:t xml:space="preserve">тся </w:t>
      </w:r>
      <w:r w:rsidR="00D9214C">
        <w:t xml:space="preserve">оператором </w:t>
      </w:r>
      <w:r w:rsidR="008F08B2">
        <w:t>выдачи ключа ПЭП согласно действующим нормативным актам.</w:t>
      </w:r>
    </w:p>
    <w:p w14:paraId="0EB896F8" w14:textId="4D438B0E" w:rsidR="002D0CC8" w:rsidRPr="00D51BD8" w:rsidRDefault="002D0CC8" w:rsidP="00BA7C02">
      <w:pPr>
        <w:pStyle w:val="1b"/>
      </w:pPr>
      <w:r>
        <w:t>Для подключения к ЕСИА с целью использования программного интерфейса по</w:t>
      </w:r>
      <w:r w:rsidR="00B657D0">
        <w:t> </w:t>
      </w:r>
      <w:r>
        <w:t>регистрации пользователей ЕСИА (с целью организации Центров обслуживания), необходимо зарегистрировать соответствующую ИС в СМЭВ и п</w:t>
      </w:r>
      <w:r w:rsidRPr="003F0BB8">
        <w:t xml:space="preserve">олучить для </w:t>
      </w:r>
      <w:r>
        <w:t xml:space="preserve">данной </w:t>
      </w:r>
      <w:r w:rsidRPr="003F0BB8">
        <w:t xml:space="preserve">ИС в СМЭВ права на доступ к сервису ЕСИА в СМЭВ </w:t>
      </w:r>
      <w:r>
        <w:t xml:space="preserve">согласно Регламенту СМЭВ, размещенному </w:t>
      </w:r>
      <w:r w:rsidR="00F1505D">
        <w:br/>
      </w:r>
      <w:r>
        <w:t xml:space="preserve">на </w:t>
      </w:r>
      <w:r w:rsidRPr="003F0BB8">
        <w:t>Тех</w:t>
      </w:r>
      <w:r>
        <w:t xml:space="preserve">нологическом </w:t>
      </w:r>
      <w:r w:rsidRPr="003F0BB8">
        <w:t>портале СМЭВ</w:t>
      </w:r>
      <w:r w:rsidRPr="00F1505D">
        <w:rPr>
          <w:vertAlign w:val="superscript"/>
        </w:rPr>
        <w:footnoteReference w:id="39"/>
      </w:r>
      <w:r>
        <w:t>.</w:t>
      </w:r>
      <w:r w:rsidR="00D51BD8" w:rsidRPr="00635DA5">
        <w:t xml:space="preserve"> </w:t>
      </w:r>
    </w:p>
    <w:p w14:paraId="5A845161" w14:textId="1D4C8C5D" w:rsidR="00164104" w:rsidRDefault="00164104" w:rsidP="00BA7C02">
      <w:pPr>
        <w:pStyle w:val="1b"/>
      </w:pPr>
      <w:r>
        <w:t xml:space="preserve">Заявитель ознакомлен с </w:t>
      </w:r>
      <w:r w:rsidRPr="00E228FD">
        <w:t>условиями использования ЕСИА с целью создания (замены) и выдачи ключ</w:t>
      </w:r>
      <w:r>
        <w:t>ей</w:t>
      </w:r>
      <w:r w:rsidRPr="00E228FD">
        <w:t xml:space="preserve"> </w:t>
      </w:r>
      <w:r w:rsidR="004C4EB1">
        <w:t>ПЭП</w:t>
      </w:r>
      <w:r w:rsidRPr="00F1505D">
        <w:rPr>
          <w:vertAlign w:val="superscript"/>
        </w:rPr>
        <w:footnoteReference w:id="40"/>
      </w:r>
      <w:r>
        <w:t>.</w:t>
      </w:r>
    </w:p>
    <w:p w14:paraId="2132D34D" w14:textId="77777777" w:rsidR="00A827B0" w:rsidRDefault="00A827B0" w:rsidP="00BA7C02">
      <w:pPr>
        <w:pStyle w:val="1b"/>
      </w:pPr>
      <w:r w:rsidRPr="00A827B0">
        <w:t xml:space="preserve">Заявку на регистрацию органов и организаций, имеющих право создания (замены) и выдачи ключа </w:t>
      </w:r>
      <w:r>
        <w:t xml:space="preserve">ПЭП, </w:t>
      </w:r>
      <w:r w:rsidRPr="00A827B0">
        <w:t xml:space="preserve">должна подавать та организация, которая непосредственно будет осуществлять выдачу </w:t>
      </w:r>
      <w:r>
        <w:t xml:space="preserve">ключей </w:t>
      </w:r>
      <w:r w:rsidRPr="00A827B0">
        <w:t>ПЭП.</w:t>
      </w:r>
      <w:r>
        <w:t xml:space="preserve"> </w:t>
      </w:r>
    </w:p>
    <w:p w14:paraId="35E0FB61" w14:textId="139A7160" w:rsidR="00363F7A" w:rsidRDefault="00363F7A" w:rsidP="00BA7C02">
      <w:pPr>
        <w:pStyle w:val="1b"/>
      </w:pPr>
      <w:r>
        <w:t xml:space="preserve">Порядок регистрации </w:t>
      </w:r>
      <w:r w:rsidRPr="00A827B0">
        <w:t>Центр</w:t>
      </w:r>
      <w:r>
        <w:t>ов</w:t>
      </w:r>
      <w:r w:rsidRPr="00A827B0">
        <w:t xml:space="preserve"> обслуживания</w:t>
      </w:r>
      <w:r>
        <w:t xml:space="preserve"> представлен в разделе</w:t>
      </w:r>
      <w:r w:rsidR="001A1004">
        <w:t xml:space="preserve"> </w:t>
      </w:r>
      <w:r w:rsidR="001A1004">
        <w:fldChar w:fldCharType="begin"/>
      </w:r>
      <w:r w:rsidR="001A1004">
        <w:instrText xml:space="preserve"> REF _Ref18320320 \r \h </w:instrText>
      </w:r>
      <w:r w:rsidR="00BA7C02">
        <w:instrText xml:space="preserve"> \* MERGEFORMAT </w:instrText>
      </w:r>
      <w:r w:rsidR="001A1004">
        <w:fldChar w:fldCharType="separate"/>
      </w:r>
      <w:r w:rsidR="008E49C4">
        <w:t>14</w:t>
      </w:r>
      <w:r w:rsidR="001A1004">
        <w:fldChar w:fldCharType="end"/>
      </w:r>
      <w:r>
        <w:t xml:space="preserve">. </w:t>
      </w:r>
    </w:p>
    <w:p w14:paraId="131879E1" w14:textId="77777777" w:rsidR="005654F4" w:rsidRPr="005C3172" w:rsidRDefault="00427DAD" w:rsidP="00D56020">
      <w:pPr>
        <w:pStyle w:val="aff1"/>
        <w:ind w:firstLine="0"/>
        <w:rPr>
          <w:lang w:val="ru-RU"/>
        </w:rPr>
      </w:pPr>
      <w:r>
        <w:rPr>
          <w:lang w:val="ru-RU"/>
        </w:rPr>
        <w:br w:type="page"/>
      </w:r>
    </w:p>
    <w:p w14:paraId="2D0864B6" w14:textId="312C65B4" w:rsidR="007E197E" w:rsidRDefault="00A47EDD" w:rsidP="0089269B">
      <w:pPr>
        <w:pStyle w:val="29"/>
        <w:ind w:left="0" w:firstLine="851"/>
      </w:pPr>
      <w:bookmarkStart w:id="170" w:name="_Toc8818672"/>
      <w:bookmarkStart w:id="171" w:name="_Toc167886004"/>
      <w:r w:rsidRPr="00E22772">
        <w:lastRenderedPageBreak/>
        <w:t xml:space="preserve">Схема </w:t>
      </w:r>
      <w:r w:rsidRPr="004F5706">
        <w:t>процесса</w:t>
      </w:r>
      <w:bookmarkEnd w:id="170"/>
      <w:bookmarkEnd w:id="171"/>
    </w:p>
    <w:p w14:paraId="0F46728D" w14:textId="0C549E5F" w:rsidR="0097538F" w:rsidRPr="0097538F" w:rsidRDefault="0097538F" w:rsidP="0097538F">
      <w:pPr>
        <w:pStyle w:val="1b"/>
      </w:pPr>
      <w:r>
        <w:t xml:space="preserve">Схема процесса представлена на рисунке </w:t>
      </w:r>
      <w:r w:rsidR="00E05033">
        <w:fldChar w:fldCharType="begin"/>
      </w:r>
      <w:r w:rsidR="00E05033">
        <w:instrText xml:space="preserve"> REF _Ref105143969 \h </w:instrText>
      </w:r>
      <w:r w:rsidR="00E05033">
        <w:fldChar w:fldCharType="separate"/>
      </w:r>
      <w:r w:rsidR="008E49C4">
        <w:rPr>
          <w:noProof/>
        </w:rPr>
        <w:t>7</w:t>
      </w:r>
      <w:r w:rsidR="00E05033">
        <w:fldChar w:fldCharType="end"/>
      </w:r>
      <w:r>
        <w:t>.</w:t>
      </w:r>
    </w:p>
    <w:p w14:paraId="360C67E5" w14:textId="06A24977" w:rsidR="00F0055A" w:rsidRDefault="00865859" w:rsidP="00583B63">
      <w:pPr>
        <w:pStyle w:val="affffffff5"/>
      </w:pPr>
      <w:r w:rsidRPr="00427DAD">
        <w:rPr>
          <w:noProof/>
        </w:rPr>
        <w:drawing>
          <wp:inline distT="0" distB="0" distL="0" distR="0" wp14:anchorId="58370889" wp14:editId="56ECCE7F">
            <wp:extent cx="5984902" cy="5527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гламент регистрации ОИВ v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45" cy="553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1068" w14:textId="5686BC59" w:rsidR="00583B63" w:rsidRDefault="00583B63" w:rsidP="00583B63">
      <w:pPr>
        <w:pStyle w:val="afd"/>
      </w:pPr>
      <w:r>
        <w:t xml:space="preserve">Рисунок </w:t>
      </w:r>
      <w:fldSimple w:instr=" SEQ Рисунок \* ARABIC ">
        <w:bookmarkStart w:id="172" w:name="_Ref105143969"/>
        <w:r w:rsidR="008E49C4">
          <w:rPr>
            <w:noProof/>
          </w:rPr>
          <w:t>7</w:t>
        </w:r>
        <w:bookmarkEnd w:id="172"/>
      </w:fldSimple>
      <w:r>
        <w:t xml:space="preserve"> – Схема процесса</w:t>
      </w:r>
    </w:p>
    <w:p w14:paraId="14FA8480" w14:textId="7F816F1D" w:rsidR="00DA157A" w:rsidRDefault="00DA157A" w:rsidP="0089269B">
      <w:pPr>
        <w:pStyle w:val="29"/>
        <w:ind w:left="0" w:firstLine="851"/>
      </w:pPr>
      <w:bookmarkStart w:id="173" w:name="_Toc8818673"/>
      <w:bookmarkStart w:id="174" w:name="_Toc167886005"/>
      <w:r w:rsidRPr="00E30224">
        <w:t xml:space="preserve">Шаги </w:t>
      </w:r>
      <w:r w:rsidRPr="004F5706">
        <w:t>процесса</w:t>
      </w:r>
      <w:bookmarkEnd w:id="173"/>
      <w:bookmarkEnd w:id="174"/>
    </w:p>
    <w:p w14:paraId="42732120" w14:textId="4F7375DC" w:rsidR="00972B66" w:rsidRDefault="00972B66" w:rsidP="007E1B5B">
      <w:pPr>
        <w:pStyle w:val="afffffffff3"/>
      </w:pPr>
      <w:r>
        <w:t xml:space="preserve">Шаги процесса описаны в таблице </w:t>
      </w:r>
      <w:r w:rsidR="00BE7A8F">
        <w:fldChar w:fldCharType="begin"/>
      </w:r>
      <w:r w:rsidR="00BE7A8F">
        <w:instrText xml:space="preserve"> REF _Ref105144006 \h </w:instrText>
      </w:r>
      <w:r w:rsidR="00BE7A8F">
        <w:fldChar w:fldCharType="separate"/>
      </w:r>
      <w:r w:rsidR="008E49C4">
        <w:rPr>
          <w:noProof/>
        </w:rPr>
        <w:t>17</w:t>
      </w:r>
      <w:r w:rsidR="00BE7A8F">
        <w:fldChar w:fldCharType="end"/>
      </w:r>
      <w:r>
        <w:t>.</w:t>
      </w:r>
    </w:p>
    <w:p w14:paraId="768679FD" w14:textId="4330E2DE" w:rsidR="00504BCC" w:rsidRPr="00504BCC" w:rsidRDefault="00504BCC" w:rsidP="007E1B5B">
      <w:pPr>
        <w:pStyle w:val="afffffffff3"/>
      </w:pPr>
      <w:r>
        <w:t xml:space="preserve">Таблица </w:t>
      </w:r>
      <w:fldSimple w:instr=" SEQ Таблица \* ARABIC ">
        <w:bookmarkStart w:id="175" w:name="_Ref105144006"/>
        <w:r w:rsidR="008E49C4">
          <w:rPr>
            <w:noProof/>
          </w:rPr>
          <w:t>17</w:t>
        </w:r>
        <w:bookmarkEnd w:id="175"/>
      </w:fldSimple>
      <w:r>
        <w:t xml:space="preserve"> – Шаги процесса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1135"/>
        <w:gridCol w:w="2409"/>
        <w:gridCol w:w="1277"/>
        <w:gridCol w:w="1275"/>
        <w:gridCol w:w="1133"/>
        <w:gridCol w:w="1696"/>
      </w:tblGrid>
      <w:tr w:rsidR="00DF1953" w14:paraId="2EFD6F56" w14:textId="77777777" w:rsidTr="00E14722">
        <w:trPr>
          <w:trHeight w:val="942"/>
          <w:tblHeader/>
        </w:trPr>
        <w:tc>
          <w:tcPr>
            <w:tcW w:w="22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B9E0D7" w14:textId="77777777" w:rsidR="00C4440B" w:rsidRPr="00BE7A8F" w:rsidRDefault="00C4440B" w:rsidP="00BE7A8F">
            <w:pPr>
              <w:pStyle w:val="1ff0"/>
              <w:jc w:val="center"/>
              <w:rPr>
                <w:b/>
              </w:rPr>
            </w:pPr>
            <w:r w:rsidRPr="00BE7A8F">
              <w:rPr>
                <w:b/>
              </w:rPr>
              <w:t>№</w:t>
            </w:r>
          </w:p>
        </w:tc>
        <w:tc>
          <w:tcPr>
            <w:tcW w:w="60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F376BE" w14:textId="77777777" w:rsidR="00C4440B" w:rsidRPr="00BE7A8F" w:rsidRDefault="00C4440B" w:rsidP="00BE7A8F">
            <w:pPr>
              <w:pStyle w:val="1ff0"/>
              <w:jc w:val="center"/>
              <w:rPr>
                <w:b/>
              </w:rPr>
            </w:pPr>
            <w:r w:rsidRPr="00BE7A8F">
              <w:rPr>
                <w:b/>
              </w:rPr>
              <w:t>Шаг</w:t>
            </w:r>
          </w:p>
        </w:tc>
        <w:tc>
          <w:tcPr>
            <w:tcW w:w="128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91F1A50" w14:textId="77777777" w:rsidR="00C4440B" w:rsidRPr="00BE7A8F" w:rsidRDefault="00C4440B" w:rsidP="00BE7A8F">
            <w:pPr>
              <w:pStyle w:val="1ff0"/>
              <w:jc w:val="center"/>
              <w:rPr>
                <w:b/>
              </w:rPr>
            </w:pPr>
            <w:r w:rsidRPr="00BE7A8F">
              <w:rPr>
                <w:b/>
              </w:rPr>
              <w:t>Процесс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7D924E" w14:textId="40718A5B" w:rsidR="00C4440B" w:rsidRPr="00BE7A8F" w:rsidRDefault="00C4440B" w:rsidP="00BE7A8F">
            <w:pPr>
              <w:pStyle w:val="1ff0"/>
              <w:jc w:val="center"/>
              <w:rPr>
                <w:b/>
              </w:rPr>
            </w:pPr>
            <w:r w:rsidRPr="00BE7A8F">
              <w:rPr>
                <w:b/>
              </w:rPr>
              <w:t>Входные артефакты</w:t>
            </w:r>
          </w:p>
        </w:tc>
        <w:tc>
          <w:tcPr>
            <w:tcW w:w="68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628AE3" w14:textId="77777777" w:rsidR="00C4440B" w:rsidRPr="00BE7A8F" w:rsidRDefault="00C4440B" w:rsidP="00BE7A8F">
            <w:pPr>
              <w:pStyle w:val="1ff0"/>
              <w:jc w:val="center"/>
              <w:rPr>
                <w:b/>
              </w:rPr>
            </w:pPr>
            <w:r w:rsidRPr="00BE7A8F">
              <w:rPr>
                <w:b/>
              </w:rPr>
              <w:t>Выходные артефакты</w:t>
            </w:r>
          </w:p>
        </w:tc>
        <w:tc>
          <w:tcPr>
            <w:tcW w:w="60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676E40F" w14:textId="77777777" w:rsidR="00C4440B" w:rsidRPr="00BE7A8F" w:rsidRDefault="00C4440B" w:rsidP="00BE7A8F">
            <w:pPr>
              <w:pStyle w:val="1ff0"/>
              <w:jc w:val="center"/>
              <w:rPr>
                <w:b/>
              </w:rPr>
            </w:pPr>
            <w:r w:rsidRPr="00BE7A8F">
              <w:rPr>
                <w:b/>
              </w:rPr>
              <w:t>Срок исполнения</w:t>
            </w:r>
          </w:p>
        </w:tc>
        <w:tc>
          <w:tcPr>
            <w:tcW w:w="90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A17D2C3" w14:textId="77777777" w:rsidR="00C4440B" w:rsidRPr="00BE7A8F" w:rsidRDefault="00C4440B" w:rsidP="00BE7A8F">
            <w:pPr>
              <w:pStyle w:val="1ff0"/>
              <w:jc w:val="center"/>
              <w:rPr>
                <w:b/>
              </w:rPr>
            </w:pPr>
            <w:r w:rsidRPr="00BE7A8F">
              <w:rPr>
                <w:b/>
              </w:rPr>
              <w:t>Ответственный исполнитель</w:t>
            </w:r>
          </w:p>
        </w:tc>
      </w:tr>
      <w:tr w:rsidR="00DF1953" w14:paraId="2B9FC804" w14:textId="77777777" w:rsidTr="00E14722">
        <w:tc>
          <w:tcPr>
            <w:tcW w:w="227" w:type="pct"/>
            <w:tcBorders>
              <w:top w:val="double" w:sz="4" w:space="0" w:color="auto"/>
            </w:tcBorders>
          </w:tcPr>
          <w:p w14:paraId="4BA510AE" w14:textId="77777777" w:rsidR="00C4440B" w:rsidRPr="00DE2AB7" w:rsidRDefault="00C4440B" w:rsidP="00B16A64">
            <w:pPr>
              <w:pStyle w:val="a6"/>
              <w:numPr>
                <w:ilvl w:val="0"/>
                <w:numId w:val="107"/>
              </w:numPr>
            </w:pPr>
          </w:p>
        </w:tc>
        <w:tc>
          <w:tcPr>
            <w:tcW w:w="607" w:type="pct"/>
            <w:tcBorders>
              <w:top w:val="double" w:sz="4" w:space="0" w:color="auto"/>
            </w:tcBorders>
          </w:tcPr>
          <w:p w14:paraId="167DC645" w14:textId="77777777" w:rsidR="00C4440B" w:rsidRDefault="00C4440B" w:rsidP="00BE7A8F">
            <w:pPr>
              <w:pStyle w:val="1ff0"/>
            </w:pPr>
            <w:r>
              <w:t>Отправка заяв</w:t>
            </w:r>
            <w:r w:rsidR="00BF4335">
              <w:t>ки</w:t>
            </w:r>
          </w:p>
        </w:tc>
        <w:tc>
          <w:tcPr>
            <w:tcW w:w="1288" w:type="pct"/>
            <w:tcBorders>
              <w:top w:val="double" w:sz="4" w:space="0" w:color="auto"/>
            </w:tcBorders>
          </w:tcPr>
          <w:p w14:paraId="722BFD7C" w14:textId="2DF6444A" w:rsidR="00C4440B" w:rsidRDefault="00C4440B" w:rsidP="00BE7A8F">
            <w:pPr>
              <w:pStyle w:val="1ff0"/>
            </w:pPr>
            <w:r>
              <w:t xml:space="preserve">Создание </w:t>
            </w:r>
            <w:r w:rsidR="009D0862">
              <w:t>заявки</w:t>
            </w:r>
            <w:r w:rsidR="002B0432">
              <w:t xml:space="preserve"> </w:t>
            </w:r>
            <w:r>
              <w:t xml:space="preserve">на </w:t>
            </w:r>
            <w:r w:rsidR="00567A47" w:rsidRPr="00E22772">
              <w:t>согласовани</w:t>
            </w:r>
            <w:r w:rsidR="00567A47">
              <w:t>е</w:t>
            </w:r>
            <w:r w:rsidR="00567A47" w:rsidRPr="00E22772">
              <w:t xml:space="preserve"> </w:t>
            </w:r>
            <w:r w:rsidR="00490B2A" w:rsidRPr="00E22772">
              <w:t>права использования ЕСИА</w:t>
            </w:r>
            <w:r w:rsidR="002B0432">
              <w:t xml:space="preserve"> </w:t>
            </w:r>
            <w:r w:rsidR="00490B2A" w:rsidRPr="00E22772">
              <w:t>и</w:t>
            </w:r>
            <w:r w:rsidR="00490B2A">
              <w:t xml:space="preserve"> </w:t>
            </w:r>
            <w:r>
              <w:t>созда</w:t>
            </w:r>
            <w:r>
              <w:lastRenderedPageBreak/>
              <w:t xml:space="preserve">ние записи регистра органов и организаций, имеющих право создания (замены) и выдачи ключа </w:t>
            </w:r>
            <w:r w:rsidR="004C4EB1">
              <w:t>ПЭП</w:t>
            </w:r>
            <w:r w:rsidR="00490B2A">
              <w:t xml:space="preserve"> </w:t>
            </w:r>
            <w:r>
              <w:t xml:space="preserve">(далее – </w:t>
            </w:r>
            <w:r w:rsidR="00197C02">
              <w:t>З</w:t>
            </w:r>
            <w:r w:rsidR="009D0862">
              <w:t>аявка</w:t>
            </w:r>
            <w:r>
              <w:t>)</w:t>
            </w:r>
            <w:r w:rsidR="00362D75">
              <w:rPr>
                <w:rStyle w:val="affff5"/>
                <w:szCs w:val="20"/>
              </w:rPr>
              <w:footnoteReference w:id="41"/>
            </w:r>
            <w:r>
              <w:t>.</w:t>
            </w:r>
          </w:p>
          <w:p w14:paraId="1CA875A3" w14:textId="0B334A5D" w:rsidR="00C4440B" w:rsidRDefault="00C4440B" w:rsidP="002B0432">
            <w:pPr>
              <w:pStyle w:val="1ff0"/>
            </w:pPr>
            <w:r>
              <w:t>Отправка заяв</w:t>
            </w:r>
            <w:r w:rsidR="00BF4335">
              <w:t>ки</w:t>
            </w:r>
            <w:r w:rsidR="002B0432">
              <w:t xml:space="preserve"> </w:t>
            </w:r>
            <w:r>
              <w:t xml:space="preserve">на адрес </w:t>
            </w:r>
            <w:r w:rsidR="004C4EB1" w:rsidRPr="0027091D">
              <w:t>Мин</w:t>
            </w:r>
            <w:r w:rsidR="004C4EB1">
              <w:t xml:space="preserve">цифры </w:t>
            </w:r>
            <w:r w:rsidR="0027091D" w:rsidRPr="0027091D">
              <w:t>России</w:t>
            </w:r>
          </w:p>
        </w:tc>
        <w:tc>
          <w:tcPr>
            <w:tcW w:w="683" w:type="pct"/>
            <w:tcBorders>
              <w:top w:val="double" w:sz="4" w:space="0" w:color="auto"/>
            </w:tcBorders>
          </w:tcPr>
          <w:p w14:paraId="05B59DCC" w14:textId="77777777" w:rsidR="00C4440B" w:rsidRDefault="00C4440B" w:rsidP="00BE7A8F">
            <w:pPr>
              <w:pStyle w:val="1ff0"/>
            </w:pPr>
          </w:p>
        </w:tc>
        <w:tc>
          <w:tcPr>
            <w:tcW w:w="682" w:type="pct"/>
            <w:tcBorders>
              <w:top w:val="double" w:sz="4" w:space="0" w:color="auto"/>
            </w:tcBorders>
          </w:tcPr>
          <w:p w14:paraId="5A1B294A" w14:textId="1BF1539D" w:rsidR="002B0432" w:rsidRDefault="009D0862" w:rsidP="00BE7A8F">
            <w:pPr>
              <w:pStyle w:val="1ff0"/>
            </w:pPr>
            <w:r w:rsidRPr="009D0862">
              <w:t>З</w:t>
            </w:r>
            <w:r w:rsidR="00AF624A">
              <w:t>аявка</w:t>
            </w:r>
          </w:p>
          <w:p w14:paraId="23735BB3" w14:textId="4BD589FA" w:rsidR="00C4440B" w:rsidRDefault="002B0432" w:rsidP="00BE7A8F">
            <w:pPr>
              <w:pStyle w:val="1ff0"/>
            </w:pPr>
            <w:r>
              <w:lastRenderedPageBreak/>
              <w:t>Адрес отправителя заявки</w:t>
            </w:r>
          </w:p>
        </w:tc>
        <w:tc>
          <w:tcPr>
            <w:tcW w:w="606" w:type="pct"/>
            <w:tcBorders>
              <w:top w:val="double" w:sz="4" w:space="0" w:color="auto"/>
            </w:tcBorders>
          </w:tcPr>
          <w:p w14:paraId="1B91AB89" w14:textId="1134F1D6" w:rsidR="00C4440B" w:rsidRDefault="00DF1953" w:rsidP="00BE7A8F">
            <w:pPr>
              <w:pStyle w:val="1ff0"/>
            </w:pPr>
            <w:r>
              <w:lastRenderedPageBreak/>
              <w:t>–</w:t>
            </w:r>
          </w:p>
        </w:tc>
        <w:tc>
          <w:tcPr>
            <w:tcW w:w="908" w:type="pct"/>
            <w:tcBorders>
              <w:top w:val="double" w:sz="4" w:space="0" w:color="auto"/>
            </w:tcBorders>
          </w:tcPr>
          <w:p w14:paraId="3E6E6184" w14:textId="77777777" w:rsidR="00C4440B" w:rsidRPr="0011276F" w:rsidRDefault="003B03AA" w:rsidP="00BE7A8F">
            <w:pPr>
              <w:pStyle w:val="1ff0"/>
            </w:pPr>
            <w:r>
              <w:t>Заявитель</w:t>
            </w:r>
          </w:p>
        </w:tc>
      </w:tr>
      <w:tr w:rsidR="00DF1953" w14:paraId="370575AE" w14:textId="77777777" w:rsidTr="00927CD0">
        <w:tc>
          <w:tcPr>
            <w:tcW w:w="227" w:type="pct"/>
          </w:tcPr>
          <w:p w14:paraId="2BC90ABC" w14:textId="77777777" w:rsidR="00C4440B" w:rsidRPr="00DE2AB7" w:rsidRDefault="00C4440B" w:rsidP="00410161">
            <w:pPr>
              <w:pStyle w:val="a6"/>
            </w:pPr>
          </w:p>
        </w:tc>
        <w:tc>
          <w:tcPr>
            <w:tcW w:w="607" w:type="pct"/>
          </w:tcPr>
          <w:p w14:paraId="5AAD9A7F" w14:textId="77777777" w:rsidR="00C4440B" w:rsidRDefault="00C4440B" w:rsidP="00BE7A8F">
            <w:pPr>
              <w:pStyle w:val="1ff0"/>
            </w:pPr>
            <w:r>
              <w:t>Получение заяв</w:t>
            </w:r>
            <w:r w:rsidR="00BF4335">
              <w:t>ки</w:t>
            </w:r>
          </w:p>
        </w:tc>
        <w:tc>
          <w:tcPr>
            <w:tcW w:w="1288" w:type="pct"/>
          </w:tcPr>
          <w:p w14:paraId="510CEFEC" w14:textId="02CC8BF7" w:rsidR="00C4440B" w:rsidRDefault="00C4440B" w:rsidP="00BE7A8F">
            <w:pPr>
              <w:pStyle w:val="1ff0"/>
            </w:pPr>
            <w:r>
              <w:t xml:space="preserve">На адрес </w:t>
            </w:r>
            <w:r w:rsidR="0027091D" w:rsidRPr="0027091D">
              <w:t>Мин</w:t>
            </w:r>
            <w:r w:rsidR="004C4EB1">
              <w:t xml:space="preserve">цифры </w:t>
            </w:r>
            <w:r w:rsidR="0027091D" w:rsidRPr="0027091D">
              <w:t>России</w:t>
            </w:r>
            <w:r w:rsidR="004012DB">
              <w:t xml:space="preserve"> </w:t>
            </w:r>
            <w:r>
              <w:t>поступил</w:t>
            </w:r>
            <w:r w:rsidR="00BF4335">
              <w:t>а</w:t>
            </w:r>
            <w:r>
              <w:t xml:space="preserve"> </w:t>
            </w:r>
            <w:r w:rsidR="009D0862">
              <w:t>заявка</w:t>
            </w:r>
          </w:p>
        </w:tc>
        <w:tc>
          <w:tcPr>
            <w:tcW w:w="683" w:type="pct"/>
          </w:tcPr>
          <w:p w14:paraId="785D1F40" w14:textId="77777777" w:rsidR="009D0862" w:rsidRPr="009D0862" w:rsidRDefault="009D0862" w:rsidP="00BE7A8F">
            <w:pPr>
              <w:pStyle w:val="1ff0"/>
            </w:pPr>
            <w:r w:rsidRPr="009D0862">
              <w:t>Заяв</w:t>
            </w:r>
            <w:r>
              <w:t>ка</w:t>
            </w:r>
            <w:r w:rsidRPr="009D0862">
              <w:t>.</w:t>
            </w:r>
          </w:p>
          <w:p w14:paraId="2784D762" w14:textId="4101919D" w:rsidR="00C4440B" w:rsidRDefault="002B0432" w:rsidP="00BE7A8F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82" w:type="pct"/>
          </w:tcPr>
          <w:p w14:paraId="2E478B44" w14:textId="194DC303" w:rsidR="00C4440B" w:rsidRDefault="00AD293F" w:rsidP="002B0432">
            <w:pPr>
              <w:pStyle w:val="1ff0"/>
            </w:pPr>
            <w:r>
              <w:t>Номер заявки и уведомление заявителю</w:t>
            </w:r>
          </w:p>
        </w:tc>
        <w:tc>
          <w:tcPr>
            <w:tcW w:w="606" w:type="pct"/>
          </w:tcPr>
          <w:p w14:paraId="09B6802E" w14:textId="77777777" w:rsidR="00C4440B" w:rsidRDefault="00F06BCC" w:rsidP="00BE7A8F">
            <w:pPr>
              <w:pStyle w:val="1ff0"/>
            </w:pPr>
            <w:r>
              <w:t>15 рабочих минут</w:t>
            </w:r>
          </w:p>
        </w:tc>
        <w:tc>
          <w:tcPr>
            <w:tcW w:w="908" w:type="pct"/>
          </w:tcPr>
          <w:p w14:paraId="39601B56" w14:textId="00A73901" w:rsidR="00C4440B" w:rsidRPr="0011276F" w:rsidRDefault="004C4EB1" w:rsidP="00BE7A8F">
            <w:pPr>
              <w:pStyle w:val="1ff0"/>
            </w:pPr>
            <w:r w:rsidRPr="0027091D">
              <w:t>Мин</w:t>
            </w:r>
            <w:r>
              <w:t xml:space="preserve">цифры </w:t>
            </w:r>
            <w:r w:rsidR="0027091D" w:rsidRPr="0027091D">
              <w:t>России</w:t>
            </w:r>
          </w:p>
        </w:tc>
      </w:tr>
      <w:tr w:rsidR="00DF1953" w14:paraId="00863016" w14:textId="77777777" w:rsidTr="00927CD0">
        <w:tc>
          <w:tcPr>
            <w:tcW w:w="227" w:type="pct"/>
          </w:tcPr>
          <w:p w14:paraId="678059F8" w14:textId="77777777" w:rsidR="00C4440B" w:rsidRPr="00DE2AB7" w:rsidRDefault="00C4440B" w:rsidP="00410161">
            <w:pPr>
              <w:pStyle w:val="a6"/>
            </w:pPr>
          </w:p>
        </w:tc>
        <w:tc>
          <w:tcPr>
            <w:tcW w:w="607" w:type="pct"/>
          </w:tcPr>
          <w:p w14:paraId="42085D0E" w14:textId="77777777" w:rsidR="00C4440B" w:rsidRDefault="00C4440B" w:rsidP="00BE7A8F">
            <w:pPr>
              <w:pStyle w:val="1ff0"/>
            </w:pPr>
            <w:r>
              <w:t>Проверка заяв</w:t>
            </w:r>
            <w:r w:rsidR="00BF4335">
              <w:t>ки</w:t>
            </w:r>
          </w:p>
        </w:tc>
        <w:tc>
          <w:tcPr>
            <w:tcW w:w="1288" w:type="pct"/>
          </w:tcPr>
          <w:p w14:paraId="55E6B362" w14:textId="26A010AE" w:rsidR="00C4440B" w:rsidRDefault="004C4EB1" w:rsidP="005226A6">
            <w:pPr>
              <w:pStyle w:val="1ff0"/>
            </w:pPr>
            <w:r w:rsidRPr="0027091D">
              <w:t>Мин</w:t>
            </w:r>
            <w:r>
              <w:t>цифры</w:t>
            </w:r>
            <w:r w:rsidRPr="0027091D">
              <w:t xml:space="preserve"> </w:t>
            </w:r>
            <w:r w:rsidR="0027091D" w:rsidRPr="0027091D">
              <w:t>России</w:t>
            </w:r>
            <w:r w:rsidR="0027091D">
              <w:t xml:space="preserve"> </w:t>
            </w:r>
            <w:r w:rsidR="00C4440B">
              <w:t xml:space="preserve">осуществляет проверку </w:t>
            </w:r>
            <w:r w:rsidR="009D0862">
              <w:t xml:space="preserve">заявки </w:t>
            </w:r>
            <w:r w:rsidR="00C4440B">
              <w:t>(см.</w:t>
            </w:r>
            <w:r w:rsidR="003B42A1">
              <w:t> </w:t>
            </w:r>
            <w:r w:rsidR="003B42A1">
              <w:fldChar w:fldCharType="begin"/>
            </w:r>
            <w:r w:rsidR="003B42A1">
              <w:instrText xml:space="preserve"> REF _Ref163125659 \h </w:instrText>
            </w:r>
            <w:r w:rsidR="003B42A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18</w:t>
            </w:r>
            <w:r w:rsidR="003B42A1">
              <w:fldChar w:fldCharType="end"/>
            </w:r>
            <w:r w:rsidR="00C4440B">
              <w:t>, проверк</w:t>
            </w:r>
            <w:r w:rsidR="005856E8">
              <w:t>и</w:t>
            </w:r>
            <w:r w:rsidR="00C4440B">
              <w:t xml:space="preserve"> 1</w:t>
            </w:r>
            <w:r w:rsidR="005856E8">
              <w:t>,</w:t>
            </w:r>
            <w:r w:rsidR="00200E05">
              <w:t xml:space="preserve"> </w:t>
            </w:r>
            <w:r w:rsidR="005856E8">
              <w:t>2</w:t>
            </w:r>
            <w:r w:rsidR="00C4440B" w:rsidRPr="00197FE2">
              <w:t>).</w:t>
            </w:r>
            <w:r w:rsidR="00C4440B">
              <w:t xml:space="preserve"> При успешной </w:t>
            </w:r>
            <w:r w:rsidR="0054266E">
              <w:t>проверк</w:t>
            </w:r>
            <w:r w:rsidR="00490B2A">
              <w:t>е</w:t>
            </w:r>
            <w:r w:rsidR="0054266E">
              <w:t xml:space="preserve"> </w:t>
            </w:r>
            <w:r w:rsidR="00C4440B">
              <w:t xml:space="preserve">визирует его и отправляет </w:t>
            </w:r>
            <w:r>
              <w:t xml:space="preserve">оператору </w:t>
            </w:r>
            <w:r w:rsidR="0027091D">
              <w:t xml:space="preserve">эксплуатации </w:t>
            </w:r>
            <w:r w:rsidR="002B0432">
              <w:t>ИЭП</w:t>
            </w:r>
          </w:p>
        </w:tc>
        <w:tc>
          <w:tcPr>
            <w:tcW w:w="683" w:type="pct"/>
          </w:tcPr>
          <w:p w14:paraId="0E7C9384" w14:textId="6947C46D" w:rsidR="00C4440B" w:rsidRDefault="00C4440B" w:rsidP="00BE7A8F">
            <w:pPr>
              <w:pStyle w:val="1ff0"/>
            </w:pPr>
            <w:r>
              <w:t>Заяв</w:t>
            </w:r>
            <w:r w:rsidR="00BF4335">
              <w:t>ка</w:t>
            </w:r>
          </w:p>
        </w:tc>
        <w:tc>
          <w:tcPr>
            <w:tcW w:w="682" w:type="pct"/>
          </w:tcPr>
          <w:p w14:paraId="4E07F6A7" w14:textId="77777777" w:rsidR="002B0432" w:rsidRDefault="009D0862" w:rsidP="00BE7A8F">
            <w:pPr>
              <w:pStyle w:val="1ff0"/>
            </w:pPr>
            <w:r w:rsidRPr="009D0862">
              <w:t xml:space="preserve">Заявка. </w:t>
            </w:r>
          </w:p>
          <w:p w14:paraId="5C33EB6B" w14:textId="2C26BFF6" w:rsidR="00C4440B" w:rsidRDefault="002B0432" w:rsidP="00BE7A8F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06" w:type="pct"/>
          </w:tcPr>
          <w:p w14:paraId="4EDB581D" w14:textId="77777777" w:rsidR="00C4440B" w:rsidRDefault="00C4440B" w:rsidP="00BE7A8F">
            <w:pPr>
              <w:pStyle w:val="1ff0"/>
            </w:pPr>
            <w:r>
              <w:t xml:space="preserve">2 рабочих </w:t>
            </w:r>
            <w:r w:rsidR="00F06BCC">
              <w:t>часа</w:t>
            </w:r>
          </w:p>
        </w:tc>
        <w:tc>
          <w:tcPr>
            <w:tcW w:w="908" w:type="pct"/>
          </w:tcPr>
          <w:p w14:paraId="4FD02E1F" w14:textId="57903477" w:rsidR="00C4440B" w:rsidRPr="0048317C" w:rsidRDefault="0027091D" w:rsidP="00BE7A8F">
            <w:pPr>
              <w:pStyle w:val="1ff0"/>
            </w:pPr>
            <w:r w:rsidRPr="0027091D">
              <w:t>Ми</w:t>
            </w:r>
            <w:r w:rsidR="004C4EB1">
              <w:t xml:space="preserve">нцифры </w:t>
            </w:r>
            <w:r w:rsidRPr="0027091D">
              <w:t>России</w:t>
            </w:r>
          </w:p>
        </w:tc>
      </w:tr>
      <w:tr w:rsidR="00DF1953" w14:paraId="31AC0627" w14:textId="77777777" w:rsidTr="00927CD0">
        <w:tc>
          <w:tcPr>
            <w:tcW w:w="227" w:type="pct"/>
          </w:tcPr>
          <w:p w14:paraId="36EF60C8" w14:textId="77777777" w:rsidR="00C4440B" w:rsidRPr="00DE2AB7" w:rsidRDefault="00C4440B" w:rsidP="00410161">
            <w:pPr>
              <w:pStyle w:val="a6"/>
            </w:pPr>
          </w:p>
        </w:tc>
        <w:tc>
          <w:tcPr>
            <w:tcW w:w="607" w:type="pct"/>
          </w:tcPr>
          <w:p w14:paraId="1860B99E" w14:textId="77777777" w:rsidR="00C4440B" w:rsidRDefault="00C4440B" w:rsidP="00BE7A8F">
            <w:pPr>
              <w:pStyle w:val="1ff0"/>
            </w:pPr>
            <w:r>
              <w:t>Проверка заяв</w:t>
            </w:r>
            <w:r w:rsidR="00BF4335">
              <w:t>ки</w:t>
            </w:r>
          </w:p>
        </w:tc>
        <w:tc>
          <w:tcPr>
            <w:tcW w:w="1288" w:type="pct"/>
          </w:tcPr>
          <w:p w14:paraId="51BDA2FC" w14:textId="24AAC3B8" w:rsidR="00C4440B" w:rsidRPr="00DB678A" w:rsidRDefault="00F974F9" w:rsidP="00410161">
            <w:pPr>
              <w:pStyle w:val="1ff0"/>
            </w:pPr>
            <w:r>
              <w:t>Оператор эксплуатации ИЭП</w:t>
            </w:r>
            <w:r w:rsidR="00C4440B" w:rsidRPr="00DB678A">
              <w:t xml:space="preserve"> осуществляет проверку </w:t>
            </w:r>
            <w:r w:rsidR="009D0862" w:rsidRPr="00DB678A">
              <w:t>заяв</w:t>
            </w:r>
            <w:r w:rsidR="009D0862">
              <w:t>ки</w:t>
            </w:r>
            <w:r w:rsidR="009D0862" w:rsidRPr="00DB678A">
              <w:t xml:space="preserve"> </w:t>
            </w:r>
            <w:r w:rsidR="00C4440B" w:rsidRPr="00DB678A">
              <w:t>(см.</w:t>
            </w:r>
            <w:r w:rsidR="002B0432">
              <w:t> </w:t>
            </w:r>
            <w:r w:rsidR="00410161">
              <w:fldChar w:fldCharType="begin"/>
            </w:r>
            <w:r w:rsidR="00410161">
              <w:instrText xml:space="preserve"> REF _Ref163125659 \h </w:instrText>
            </w:r>
            <w:r w:rsidR="00410161">
              <w:fldChar w:fldCharType="separate"/>
            </w:r>
            <w:r w:rsidR="008E49C4">
              <w:t xml:space="preserve">Таблица </w:t>
            </w:r>
            <w:r w:rsidR="008E49C4">
              <w:rPr>
                <w:noProof/>
              </w:rPr>
              <w:t>18</w:t>
            </w:r>
            <w:r w:rsidR="00410161">
              <w:fldChar w:fldCharType="end"/>
            </w:r>
            <w:r w:rsidR="00410161">
              <w:t>,</w:t>
            </w:r>
            <w:r w:rsidR="00C4440B">
              <w:t xml:space="preserve"> проверка 3</w:t>
            </w:r>
            <w:r w:rsidR="002B0432">
              <w:t>)</w:t>
            </w:r>
          </w:p>
        </w:tc>
        <w:tc>
          <w:tcPr>
            <w:tcW w:w="683" w:type="pct"/>
          </w:tcPr>
          <w:p w14:paraId="73228D69" w14:textId="77777777" w:rsidR="009D0862" w:rsidRPr="009D0862" w:rsidRDefault="009D0862" w:rsidP="00BE7A8F">
            <w:pPr>
              <w:pStyle w:val="1ff0"/>
            </w:pPr>
            <w:r w:rsidRPr="009D0862">
              <w:t>Заявка.</w:t>
            </w:r>
          </w:p>
          <w:p w14:paraId="0F97FC9E" w14:textId="6D748BC8" w:rsidR="00C4440B" w:rsidRDefault="002B0432" w:rsidP="00BE7A8F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82" w:type="pct"/>
          </w:tcPr>
          <w:p w14:paraId="54C2FC75" w14:textId="77777777" w:rsidR="00C4440B" w:rsidRDefault="00C4440B" w:rsidP="00BE7A8F">
            <w:pPr>
              <w:pStyle w:val="1ff0"/>
            </w:pPr>
            <w:r>
              <w:t>–</w:t>
            </w:r>
          </w:p>
        </w:tc>
        <w:tc>
          <w:tcPr>
            <w:tcW w:w="606" w:type="pct"/>
          </w:tcPr>
          <w:p w14:paraId="575C0425" w14:textId="77777777" w:rsidR="00C4440B" w:rsidRDefault="00F06BCC" w:rsidP="00BE7A8F">
            <w:pPr>
              <w:pStyle w:val="1ff0"/>
            </w:pPr>
            <w:r>
              <w:t>1 рабочий день</w:t>
            </w:r>
          </w:p>
        </w:tc>
        <w:tc>
          <w:tcPr>
            <w:tcW w:w="908" w:type="pct"/>
          </w:tcPr>
          <w:p w14:paraId="0017F203" w14:textId="77777777" w:rsidR="00C4440B" w:rsidRPr="0048317C" w:rsidRDefault="00F974F9" w:rsidP="00BE7A8F">
            <w:pPr>
              <w:pStyle w:val="1ff0"/>
            </w:pPr>
            <w:r>
              <w:t>Оператор эксплуатации ИЭП</w:t>
            </w:r>
          </w:p>
        </w:tc>
      </w:tr>
      <w:tr w:rsidR="00DF1953" w14:paraId="77E8F3C5" w14:textId="77777777" w:rsidTr="00927CD0">
        <w:tc>
          <w:tcPr>
            <w:tcW w:w="227" w:type="pct"/>
          </w:tcPr>
          <w:p w14:paraId="2F74CE54" w14:textId="77777777" w:rsidR="00C4440B" w:rsidRPr="00DE2AB7" w:rsidRDefault="00C4440B" w:rsidP="00410161">
            <w:pPr>
              <w:pStyle w:val="a6"/>
            </w:pPr>
          </w:p>
        </w:tc>
        <w:tc>
          <w:tcPr>
            <w:tcW w:w="607" w:type="pct"/>
          </w:tcPr>
          <w:p w14:paraId="2F1C2A8F" w14:textId="77777777" w:rsidR="00C4440B" w:rsidRDefault="00C4440B" w:rsidP="00BE7A8F">
            <w:pPr>
              <w:pStyle w:val="1ff0"/>
            </w:pPr>
            <w:r>
              <w:t>Исполнение заяв</w:t>
            </w:r>
            <w:r w:rsidR="00BF4335">
              <w:t>ки</w:t>
            </w:r>
          </w:p>
        </w:tc>
        <w:tc>
          <w:tcPr>
            <w:tcW w:w="1288" w:type="pct"/>
          </w:tcPr>
          <w:p w14:paraId="669972B5" w14:textId="77777777" w:rsidR="00C4440B" w:rsidRPr="0048317C" w:rsidRDefault="00F974F9" w:rsidP="00BE7A8F">
            <w:pPr>
              <w:pStyle w:val="1ff0"/>
            </w:pPr>
            <w:r>
              <w:t>Оператор эксплуатации ИЭП</w:t>
            </w:r>
            <w:r w:rsidR="00C4440B" w:rsidRPr="0048317C">
              <w:t>:</w:t>
            </w:r>
            <w:r w:rsidR="00C4440B">
              <w:t xml:space="preserve"> </w:t>
            </w:r>
          </w:p>
          <w:p w14:paraId="27D283E4" w14:textId="64531E97" w:rsidR="00C4440B" w:rsidRPr="007F4C27" w:rsidRDefault="00C4440B" w:rsidP="001235E0">
            <w:pPr>
              <w:pStyle w:val="10"/>
              <w:rPr>
                <w:snapToGrid w:val="0"/>
              </w:rPr>
            </w:pPr>
            <w:r w:rsidRPr="007F4C27">
              <w:rPr>
                <w:snapToGrid w:val="0"/>
              </w:rPr>
              <w:t xml:space="preserve">создание для </w:t>
            </w:r>
            <w:r w:rsidR="004C4EB1" w:rsidRPr="007F4C27">
              <w:rPr>
                <w:snapToGrid w:val="0"/>
              </w:rPr>
              <w:t>участника</w:t>
            </w:r>
            <w:r w:rsidRPr="007F4C27">
              <w:rPr>
                <w:snapToGrid w:val="0"/>
              </w:rPr>
              <w:t xml:space="preserve">, </w:t>
            </w:r>
            <w:r w:rsidR="004C7A23" w:rsidRPr="007F4C27">
              <w:rPr>
                <w:snapToGrid w:val="0"/>
              </w:rPr>
              <w:t xml:space="preserve">подавшего </w:t>
            </w:r>
            <w:r w:rsidRPr="007F4C27">
              <w:rPr>
                <w:snapToGrid w:val="0"/>
              </w:rPr>
              <w:t>заяв</w:t>
            </w:r>
            <w:r w:rsidR="00BF4335" w:rsidRPr="007F4C27">
              <w:rPr>
                <w:snapToGrid w:val="0"/>
              </w:rPr>
              <w:t>ку</w:t>
            </w:r>
            <w:r w:rsidRPr="007F4C27">
              <w:rPr>
                <w:snapToGrid w:val="0"/>
              </w:rPr>
              <w:t xml:space="preserve">, </w:t>
            </w:r>
            <w:r w:rsidR="00490B2A" w:rsidRPr="007F4C27">
              <w:rPr>
                <w:snapToGrid w:val="0"/>
              </w:rPr>
              <w:t xml:space="preserve">записи </w:t>
            </w:r>
            <w:r w:rsidRPr="007F4C27">
              <w:rPr>
                <w:snapToGrid w:val="0"/>
              </w:rPr>
              <w:t xml:space="preserve">регистра органов и организаций, имеющих право создания (замены) </w:t>
            </w:r>
            <w:r w:rsidR="007F4C27">
              <w:rPr>
                <w:snapToGrid w:val="0"/>
              </w:rPr>
              <w:br/>
            </w:r>
            <w:r w:rsidRPr="007F4C27">
              <w:rPr>
                <w:snapToGrid w:val="0"/>
              </w:rPr>
              <w:t>и выдачи ключа ПЭП;</w:t>
            </w:r>
          </w:p>
          <w:p w14:paraId="521A7826" w14:textId="1DA6B910" w:rsidR="006A5122" w:rsidRDefault="006A5122" w:rsidP="001235E0">
            <w:pPr>
              <w:pStyle w:val="10"/>
            </w:pPr>
            <w:r w:rsidRPr="007F4C27">
              <w:rPr>
                <w:snapToGrid w:val="0"/>
              </w:rPr>
              <w:lastRenderedPageBreak/>
              <w:t xml:space="preserve">предоставление организации доступа </w:t>
            </w:r>
            <w:r w:rsidR="007F4C27">
              <w:rPr>
                <w:snapToGrid w:val="0"/>
              </w:rPr>
              <w:br/>
            </w:r>
            <w:r w:rsidRPr="007F4C27">
              <w:rPr>
                <w:snapToGrid w:val="0"/>
              </w:rPr>
              <w:t>к веб-приложению «Центр обслуживания ЕСИА</w:t>
            </w:r>
            <w:r>
              <w:t>»;</w:t>
            </w:r>
          </w:p>
          <w:p w14:paraId="5C803E18" w14:textId="4DFDD3CD" w:rsidR="00C4440B" w:rsidRDefault="00C4440B" w:rsidP="001235E0">
            <w:pPr>
              <w:pStyle w:val="10"/>
            </w:pPr>
            <w:r w:rsidRPr="007F4C27">
              <w:rPr>
                <w:snapToGrid w:val="0"/>
              </w:rPr>
              <w:t>направляет</w:t>
            </w:r>
            <w:r>
              <w:t xml:space="preserve"> с контактного адреса </w:t>
            </w:r>
            <w:r w:rsidR="004C4EB1">
              <w:t xml:space="preserve">оператора </w:t>
            </w:r>
            <w:r w:rsidR="0032348A">
              <w:t xml:space="preserve">эксплуатации </w:t>
            </w:r>
            <w:r>
              <w:t xml:space="preserve">ИЭП на </w:t>
            </w:r>
            <w:r w:rsidR="008522C2">
              <w:t xml:space="preserve">адрес </w:t>
            </w:r>
            <w:r w:rsidR="004C4EB1">
              <w:t xml:space="preserve">Минцифры </w:t>
            </w:r>
            <w:r w:rsidR="0027091D">
              <w:t>России</w:t>
            </w:r>
            <w:r w:rsidRPr="0048317C">
              <w:t xml:space="preserve"> </w:t>
            </w:r>
            <w:r>
              <w:t xml:space="preserve">уведомление </w:t>
            </w:r>
            <w:r w:rsidR="009D0862">
              <w:t>об исполнении заявки</w:t>
            </w:r>
          </w:p>
        </w:tc>
        <w:tc>
          <w:tcPr>
            <w:tcW w:w="683" w:type="pct"/>
          </w:tcPr>
          <w:p w14:paraId="3EDAF4F6" w14:textId="77777777" w:rsidR="00C4440B" w:rsidRDefault="00C4440B" w:rsidP="00BE7A8F">
            <w:pPr>
              <w:pStyle w:val="1ff0"/>
            </w:pPr>
            <w:r w:rsidRPr="00A45C6F">
              <w:lastRenderedPageBreak/>
              <w:t>Заяв</w:t>
            </w:r>
            <w:r w:rsidR="00BF4335">
              <w:t>к</w:t>
            </w:r>
            <w:r w:rsidR="009D0862">
              <w:t>а</w:t>
            </w:r>
            <w:r w:rsidRPr="00A45C6F">
              <w:t>.</w:t>
            </w:r>
          </w:p>
          <w:p w14:paraId="70F45DD3" w14:textId="0176C2D9" w:rsidR="00C4440B" w:rsidRPr="00C4440B" w:rsidRDefault="00C4440B" w:rsidP="00BE7A8F">
            <w:pPr>
              <w:pStyle w:val="1ff0"/>
            </w:pPr>
            <w:r>
              <w:t xml:space="preserve">Сведения </w:t>
            </w:r>
            <w:r w:rsidR="007F4C27">
              <w:br/>
            </w:r>
            <w:r>
              <w:t xml:space="preserve">об </w:t>
            </w:r>
            <w:r w:rsidR="00C03A81">
              <w:t>органе</w:t>
            </w:r>
            <w:r w:rsidRPr="0096251F">
              <w:t>/</w:t>
            </w:r>
            <w:r w:rsidR="00B155BB">
              <w:br/>
            </w:r>
            <w:r>
              <w:t>организации</w:t>
            </w:r>
          </w:p>
        </w:tc>
        <w:tc>
          <w:tcPr>
            <w:tcW w:w="682" w:type="pct"/>
          </w:tcPr>
          <w:p w14:paraId="69C06D66" w14:textId="7A66BA5E" w:rsidR="00C4440B" w:rsidRDefault="009D0862" w:rsidP="00BE7A8F">
            <w:pPr>
              <w:pStyle w:val="1ff0"/>
            </w:pPr>
            <w:r w:rsidRPr="009D0862">
              <w:t>Уведомление</w:t>
            </w:r>
            <w:r w:rsidR="00BE6662">
              <w:t xml:space="preserve"> </w:t>
            </w:r>
            <w:r w:rsidR="004C4EB1">
              <w:t xml:space="preserve">Минцифры </w:t>
            </w:r>
            <w:r w:rsidR="008522C2">
              <w:t xml:space="preserve">России </w:t>
            </w:r>
            <w:r w:rsidR="008522C2" w:rsidRPr="009D0862">
              <w:t>об</w:t>
            </w:r>
            <w:r w:rsidR="002B0432">
              <w:t xml:space="preserve"> исполнении заявки</w:t>
            </w:r>
          </w:p>
        </w:tc>
        <w:tc>
          <w:tcPr>
            <w:tcW w:w="606" w:type="pct"/>
          </w:tcPr>
          <w:p w14:paraId="1631C4BD" w14:textId="77777777" w:rsidR="00C4440B" w:rsidRDefault="00F06BCC" w:rsidP="00BE7A8F">
            <w:pPr>
              <w:pStyle w:val="1ff0"/>
            </w:pPr>
            <w:r>
              <w:t xml:space="preserve">3 </w:t>
            </w:r>
            <w:r w:rsidR="00C4440B">
              <w:t>рабочих дня</w:t>
            </w:r>
          </w:p>
        </w:tc>
        <w:tc>
          <w:tcPr>
            <w:tcW w:w="908" w:type="pct"/>
          </w:tcPr>
          <w:p w14:paraId="0E55429B" w14:textId="77777777" w:rsidR="00C4440B" w:rsidRPr="0048317C" w:rsidRDefault="00F974F9" w:rsidP="00BE7A8F">
            <w:pPr>
              <w:pStyle w:val="1ff0"/>
            </w:pPr>
            <w:r>
              <w:t>Оператор эксплуатации ИЭП</w:t>
            </w:r>
          </w:p>
        </w:tc>
      </w:tr>
      <w:tr w:rsidR="00DF1953" w14:paraId="773041CB" w14:textId="77777777" w:rsidTr="00927CD0">
        <w:tc>
          <w:tcPr>
            <w:tcW w:w="227" w:type="pct"/>
          </w:tcPr>
          <w:p w14:paraId="3EDCC700" w14:textId="77777777" w:rsidR="009D0862" w:rsidRPr="00DE2AB7" w:rsidRDefault="009D0862" w:rsidP="00410161">
            <w:pPr>
              <w:pStyle w:val="a6"/>
            </w:pPr>
          </w:p>
        </w:tc>
        <w:tc>
          <w:tcPr>
            <w:tcW w:w="607" w:type="pct"/>
          </w:tcPr>
          <w:p w14:paraId="36CB1D59" w14:textId="7FC2E63D" w:rsidR="009D0862" w:rsidRPr="0096251F" w:rsidRDefault="009D0862" w:rsidP="00BE7A8F">
            <w:pPr>
              <w:pStyle w:val="1ff0"/>
            </w:pPr>
            <w:r>
              <w:t xml:space="preserve">Уведомление </w:t>
            </w:r>
            <w:r w:rsidR="004C4EB1">
              <w:t>заявителя</w:t>
            </w:r>
          </w:p>
        </w:tc>
        <w:tc>
          <w:tcPr>
            <w:tcW w:w="1288" w:type="pct"/>
          </w:tcPr>
          <w:p w14:paraId="2931AAB6" w14:textId="073BAD50" w:rsidR="009D0862" w:rsidRPr="0048317C" w:rsidRDefault="0027091D" w:rsidP="00BE7A8F">
            <w:pPr>
              <w:pStyle w:val="1ff0"/>
            </w:pPr>
            <w:r w:rsidRPr="0027091D">
              <w:t>Мин</w:t>
            </w:r>
            <w:r w:rsidR="004C4EB1">
              <w:t>цифры</w:t>
            </w:r>
            <w:r w:rsidRPr="0027091D">
              <w:t xml:space="preserve"> России</w:t>
            </w:r>
            <w:r>
              <w:t xml:space="preserve"> </w:t>
            </w:r>
            <w:r w:rsidR="009D0862">
              <w:t>пересылает уведомление в</w:t>
            </w:r>
            <w:r w:rsidR="00490C8E">
              <w:t> </w:t>
            </w:r>
            <w:r w:rsidR="009D0862">
              <w:t xml:space="preserve">адрес </w:t>
            </w:r>
            <w:r w:rsidR="00C3280B">
              <w:t>з</w:t>
            </w:r>
            <w:r w:rsidR="003B03AA">
              <w:t>аявителя</w:t>
            </w:r>
          </w:p>
        </w:tc>
        <w:tc>
          <w:tcPr>
            <w:tcW w:w="683" w:type="pct"/>
          </w:tcPr>
          <w:p w14:paraId="716ED79D" w14:textId="7C66295D" w:rsidR="009D0862" w:rsidRDefault="009D0862" w:rsidP="00BE7A8F">
            <w:pPr>
              <w:pStyle w:val="1ff0"/>
            </w:pPr>
            <w:r>
              <w:t>У</w:t>
            </w:r>
            <w:r w:rsidR="007F4C27">
              <w:t>ведомление об исполнении заявки</w:t>
            </w:r>
          </w:p>
        </w:tc>
        <w:tc>
          <w:tcPr>
            <w:tcW w:w="682" w:type="pct"/>
          </w:tcPr>
          <w:p w14:paraId="44529786" w14:textId="287C7D52" w:rsidR="009D0862" w:rsidRDefault="009D0862" w:rsidP="00BE7A8F">
            <w:pPr>
              <w:pStyle w:val="1ff0"/>
            </w:pPr>
            <w:r>
              <w:t>У</w:t>
            </w:r>
            <w:r w:rsidR="007F4C27">
              <w:t>ведомление об исполнении заявки</w:t>
            </w:r>
          </w:p>
        </w:tc>
        <w:tc>
          <w:tcPr>
            <w:tcW w:w="606" w:type="pct"/>
          </w:tcPr>
          <w:p w14:paraId="2F8BC254" w14:textId="77777777" w:rsidR="009D0862" w:rsidRDefault="00F06BCC" w:rsidP="00BE7A8F">
            <w:pPr>
              <w:pStyle w:val="1ff0"/>
            </w:pPr>
            <w:r>
              <w:t>15 рабочих минут</w:t>
            </w:r>
          </w:p>
        </w:tc>
        <w:tc>
          <w:tcPr>
            <w:tcW w:w="908" w:type="pct"/>
          </w:tcPr>
          <w:p w14:paraId="1FAAD168" w14:textId="1C8AD7E6" w:rsidR="009D0862" w:rsidRPr="0011276F" w:rsidRDefault="004C4EB1" w:rsidP="00BE7A8F">
            <w:pPr>
              <w:pStyle w:val="1ff0"/>
            </w:pPr>
            <w:r w:rsidRPr="0027091D">
              <w:t>Мин</w:t>
            </w:r>
            <w:r>
              <w:t>цифры</w:t>
            </w:r>
            <w:r>
              <w:br/>
            </w:r>
            <w:r w:rsidR="0027091D" w:rsidRPr="0027091D">
              <w:t>России</w:t>
            </w:r>
          </w:p>
        </w:tc>
      </w:tr>
      <w:tr w:rsidR="00C4440B" w14:paraId="1E5793DC" w14:textId="77777777" w:rsidTr="00BE7A8F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7"/>
          </w:tcPr>
          <w:p w14:paraId="1158FFBC" w14:textId="77777777" w:rsidR="00C4440B" w:rsidRPr="007F4C27" w:rsidRDefault="00C4440B" w:rsidP="00BE7A8F">
            <w:pPr>
              <w:pStyle w:val="1ff0"/>
            </w:pPr>
            <w:r w:rsidRPr="007F4C27">
              <w:t xml:space="preserve">Максимальное время выполнения процедуры (при соблюдении всеми участниками временных границ своих операций): </w:t>
            </w:r>
            <w:r w:rsidR="00F06BCC" w:rsidRPr="007F4C27">
              <w:t>4 рабочих дня 2 часа 30 минут.</w:t>
            </w:r>
          </w:p>
        </w:tc>
      </w:tr>
    </w:tbl>
    <w:p w14:paraId="1CAC0ABC" w14:textId="3D45D6F5" w:rsidR="00927CD0" w:rsidRPr="00CE651F" w:rsidRDefault="00927CD0" w:rsidP="00927CD0">
      <w:pPr>
        <w:pStyle w:val="afffffffff3"/>
        <w:rPr>
          <w:b/>
        </w:rPr>
      </w:pPr>
      <w:bookmarkStart w:id="176" w:name="_Ref384112477"/>
      <w:r>
        <w:t xml:space="preserve">Перечень проверок заявки на </w:t>
      </w:r>
      <w:r w:rsidRPr="00E22772">
        <w:t>согласования права использования ЕСИА и</w:t>
      </w:r>
      <w:r>
        <w:t xml:space="preserve"> создание записи </w:t>
      </w:r>
      <w:r w:rsidRPr="0096251F">
        <w:t>регистра органов и организаций, имеющих право создания (замены) и выдачи ключа ПЭП</w:t>
      </w:r>
      <w:r>
        <w:t xml:space="preserve"> приведен в таблице </w:t>
      </w:r>
      <w:r>
        <w:fldChar w:fldCharType="begin"/>
      </w:r>
      <w:r>
        <w:instrText xml:space="preserve"> REF _Ref105168261 \h </w:instrText>
      </w:r>
      <w:r>
        <w:fldChar w:fldCharType="separate"/>
      </w:r>
      <w:r w:rsidR="008E49C4">
        <w:rPr>
          <w:noProof/>
        </w:rPr>
        <w:t>18</w:t>
      </w:r>
      <w:r>
        <w:fldChar w:fldCharType="end"/>
      </w:r>
      <w:r>
        <w:t>.</w:t>
      </w:r>
    </w:p>
    <w:p w14:paraId="20D01A1E" w14:textId="455C98B7" w:rsidR="00DA157A" w:rsidRDefault="00DA157A" w:rsidP="007E1B5B">
      <w:pPr>
        <w:pStyle w:val="afffffffff3"/>
      </w:pPr>
      <w:bookmarkStart w:id="177" w:name="_Ref163125659"/>
      <w:r>
        <w:t xml:space="preserve">Таблица </w:t>
      </w:r>
      <w:r w:rsidR="00374E97">
        <w:rPr>
          <w:noProof/>
        </w:rPr>
        <w:fldChar w:fldCharType="begin"/>
      </w:r>
      <w:r w:rsidR="00374E97">
        <w:rPr>
          <w:noProof/>
        </w:rPr>
        <w:instrText xml:space="preserve"> SEQ Таблица \* ARABIC </w:instrText>
      </w:r>
      <w:r w:rsidR="00374E97">
        <w:rPr>
          <w:noProof/>
        </w:rPr>
        <w:fldChar w:fldCharType="separate"/>
      </w:r>
      <w:bookmarkStart w:id="178" w:name="_Ref105168261"/>
      <w:r w:rsidR="008E49C4">
        <w:rPr>
          <w:noProof/>
        </w:rPr>
        <w:t>18</w:t>
      </w:r>
      <w:bookmarkEnd w:id="178"/>
      <w:r w:rsidR="00374E97">
        <w:rPr>
          <w:noProof/>
        </w:rPr>
        <w:fldChar w:fldCharType="end"/>
      </w:r>
      <w:bookmarkEnd w:id="176"/>
      <w:bookmarkEnd w:id="177"/>
      <w:r>
        <w:t xml:space="preserve"> – Перечень </w:t>
      </w:r>
      <w:r w:rsidR="00BF5D93">
        <w:t xml:space="preserve">проверок заявки на </w:t>
      </w:r>
      <w:r w:rsidR="00490B2A" w:rsidRPr="00E22772">
        <w:t>согласования права использования ЕСИА и</w:t>
      </w:r>
      <w:r w:rsidR="00490B2A">
        <w:t xml:space="preserve"> </w:t>
      </w:r>
      <w:r w:rsidR="00691E21">
        <w:t xml:space="preserve">создание записи </w:t>
      </w:r>
      <w:r w:rsidR="00691E21" w:rsidRPr="0096251F">
        <w:t>регистра органов и организаций, имеющих право создания (замены) и выдачи ключа ПЭП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8"/>
        <w:gridCol w:w="1373"/>
        <w:gridCol w:w="3372"/>
        <w:gridCol w:w="2108"/>
        <w:gridCol w:w="2080"/>
      </w:tblGrid>
      <w:tr w:rsidR="00DA157A" w:rsidRPr="002273B6" w14:paraId="4B6F041D" w14:textId="77777777" w:rsidTr="00B42B8F">
        <w:trPr>
          <w:trHeight w:val="942"/>
          <w:tblHeader/>
        </w:trPr>
        <w:tc>
          <w:tcPr>
            <w:tcW w:w="22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A86B767" w14:textId="77777777" w:rsidR="00DA157A" w:rsidRPr="003E1C1A" w:rsidRDefault="00DA157A" w:rsidP="003E1C1A">
            <w:pPr>
              <w:pStyle w:val="1ff0"/>
              <w:jc w:val="center"/>
              <w:rPr>
                <w:b/>
              </w:rPr>
            </w:pPr>
            <w:r w:rsidRPr="003E1C1A">
              <w:rPr>
                <w:b/>
              </w:rPr>
              <w:t>№</w:t>
            </w:r>
          </w:p>
        </w:tc>
        <w:tc>
          <w:tcPr>
            <w:tcW w:w="7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D36E7B3" w14:textId="77777777" w:rsidR="00DA157A" w:rsidRPr="003E1C1A" w:rsidRDefault="00DA157A" w:rsidP="003E1C1A">
            <w:pPr>
              <w:pStyle w:val="1ff0"/>
              <w:jc w:val="center"/>
              <w:rPr>
                <w:b/>
              </w:rPr>
            </w:pPr>
            <w:r w:rsidRPr="003E1C1A">
              <w:rPr>
                <w:b/>
              </w:rPr>
              <w:t>Контроль</w:t>
            </w:r>
          </w:p>
        </w:tc>
        <w:tc>
          <w:tcPr>
            <w:tcW w:w="180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E638C7A" w14:textId="77777777" w:rsidR="00DA157A" w:rsidRPr="003E1C1A" w:rsidRDefault="00DA157A" w:rsidP="003E1C1A">
            <w:pPr>
              <w:pStyle w:val="1ff0"/>
              <w:jc w:val="center"/>
              <w:rPr>
                <w:b/>
              </w:rPr>
            </w:pPr>
            <w:r w:rsidRPr="003E1C1A">
              <w:rPr>
                <w:b/>
              </w:rPr>
              <w:t>Описание</w:t>
            </w:r>
          </w:p>
        </w:tc>
        <w:tc>
          <w:tcPr>
            <w:tcW w:w="112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C1104FA" w14:textId="544FFAF4" w:rsidR="00DA157A" w:rsidRPr="003E1C1A" w:rsidRDefault="00DA157A" w:rsidP="003E1C1A">
            <w:pPr>
              <w:pStyle w:val="1ff0"/>
              <w:jc w:val="center"/>
              <w:rPr>
                <w:b/>
              </w:rPr>
            </w:pPr>
            <w:r w:rsidRPr="003E1C1A">
              <w:rPr>
                <w:b/>
              </w:rPr>
              <w:t>Действия</w:t>
            </w:r>
            <w:r w:rsidR="006F65F0" w:rsidRPr="003E1C1A">
              <w:rPr>
                <w:b/>
              </w:rPr>
              <w:t>,</w:t>
            </w:r>
            <w:r w:rsidRPr="003E1C1A">
              <w:rPr>
                <w:b/>
              </w:rPr>
              <w:t xml:space="preserve"> если контроль пройден</w:t>
            </w:r>
          </w:p>
        </w:tc>
        <w:tc>
          <w:tcPr>
            <w:tcW w:w="111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3F8D0CD" w14:textId="03FFC3ED" w:rsidR="00DA157A" w:rsidRPr="003E1C1A" w:rsidRDefault="00DA157A" w:rsidP="003E1C1A">
            <w:pPr>
              <w:pStyle w:val="1ff0"/>
              <w:jc w:val="center"/>
              <w:rPr>
                <w:b/>
              </w:rPr>
            </w:pPr>
            <w:r w:rsidRPr="003E1C1A">
              <w:rPr>
                <w:b/>
              </w:rPr>
              <w:t>Действия</w:t>
            </w:r>
            <w:r w:rsidR="006F65F0" w:rsidRPr="003E1C1A">
              <w:rPr>
                <w:b/>
              </w:rPr>
              <w:t>,</w:t>
            </w:r>
            <w:r w:rsidRPr="003E1C1A">
              <w:rPr>
                <w:b/>
              </w:rPr>
              <w:t xml:space="preserve"> если контроль</w:t>
            </w:r>
            <w:r w:rsidR="00142CE0" w:rsidRPr="003E1C1A">
              <w:rPr>
                <w:b/>
              </w:rPr>
              <w:t> </w:t>
            </w:r>
            <w:r w:rsidRPr="003E1C1A">
              <w:rPr>
                <w:b/>
              </w:rPr>
              <w:t>не</w:t>
            </w:r>
            <w:r w:rsidR="00B657D0" w:rsidRPr="003E1C1A">
              <w:rPr>
                <w:b/>
              </w:rPr>
              <w:t> </w:t>
            </w:r>
            <w:r w:rsidRPr="003E1C1A">
              <w:rPr>
                <w:b/>
              </w:rPr>
              <w:t>пройден</w:t>
            </w:r>
          </w:p>
        </w:tc>
      </w:tr>
      <w:tr w:rsidR="00DA157A" w:rsidRPr="0011276F" w14:paraId="6D20A852" w14:textId="77777777" w:rsidTr="00B42B8F">
        <w:tc>
          <w:tcPr>
            <w:tcW w:w="224" w:type="pct"/>
            <w:tcBorders>
              <w:top w:val="double" w:sz="4" w:space="0" w:color="auto"/>
            </w:tcBorders>
          </w:tcPr>
          <w:p w14:paraId="7CFDBCD9" w14:textId="77777777" w:rsidR="00DA157A" w:rsidRPr="00895640" w:rsidRDefault="00DA157A" w:rsidP="00B16A64">
            <w:pPr>
              <w:pStyle w:val="a6"/>
              <w:numPr>
                <w:ilvl w:val="0"/>
                <w:numId w:val="108"/>
              </w:numPr>
            </w:pPr>
          </w:p>
        </w:tc>
        <w:tc>
          <w:tcPr>
            <w:tcW w:w="734" w:type="pct"/>
            <w:tcBorders>
              <w:top w:val="double" w:sz="4" w:space="0" w:color="auto"/>
            </w:tcBorders>
          </w:tcPr>
          <w:p w14:paraId="2D42DBC0" w14:textId="77777777" w:rsidR="00DA157A" w:rsidRDefault="009D0862" w:rsidP="003E1C1A">
            <w:pPr>
              <w:pStyle w:val="1ff0"/>
            </w:pPr>
            <w:r>
              <w:t>Отправитель заявки</w:t>
            </w:r>
          </w:p>
        </w:tc>
        <w:tc>
          <w:tcPr>
            <w:tcW w:w="1803" w:type="pct"/>
            <w:tcBorders>
              <w:top w:val="double" w:sz="4" w:space="0" w:color="auto"/>
            </w:tcBorders>
          </w:tcPr>
          <w:p w14:paraId="6FB0380B" w14:textId="704BB929" w:rsidR="00DA157A" w:rsidRPr="008C1A22" w:rsidRDefault="009D0862" w:rsidP="003E1C1A">
            <w:pPr>
              <w:pStyle w:val="1ff0"/>
            </w:pPr>
            <w:r>
              <w:t>Отправителем заявки</w:t>
            </w:r>
            <w:r w:rsidR="003E1C1A">
              <w:t xml:space="preserve"> </w:t>
            </w:r>
            <w:r>
              <w:t xml:space="preserve">на </w:t>
            </w:r>
            <w:r w:rsidR="00567A47" w:rsidRPr="00681638">
              <w:t>согласовани</w:t>
            </w:r>
            <w:r w:rsidR="00567A47">
              <w:t>е</w:t>
            </w:r>
            <w:r w:rsidR="00567A47" w:rsidRPr="00681638">
              <w:t xml:space="preserve"> </w:t>
            </w:r>
            <w:r w:rsidR="00490B2A" w:rsidRPr="00681638">
              <w:t>права использования ЕСИА и</w:t>
            </w:r>
            <w:r w:rsidR="00490B2A">
              <w:t xml:space="preserve"> </w:t>
            </w:r>
            <w:r w:rsidR="00691E21">
              <w:t xml:space="preserve">создание записи регистра органов </w:t>
            </w:r>
            <w:r w:rsidR="004C4EB1">
              <w:br/>
            </w:r>
            <w:r w:rsidR="00691E21">
              <w:t xml:space="preserve">и организаций, имеющих право создания (замены) и выдачи ключа </w:t>
            </w:r>
            <w:r w:rsidR="00691E21">
              <w:lastRenderedPageBreak/>
              <w:t xml:space="preserve">ПЭП могут быть только </w:t>
            </w:r>
            <w:r w:rsidR="00C03A81">
              <w:t>органы</w:t>
            </w:r>
            <w:r w:rsidR="00691E21">
              <w:t xml:space="preserve"> </w:t>
            </w:r>
            <w:r w:rsidR="004C4EB1">
              <w:br/>
            </w:r>
            <w:r w:rsidR="00691E21">
              <w:t>и организации</w:t>
            </w:r>
            <w:r w:rsidR="00DA157A">
              <w:t xml:space="preserve"> Российской Федерации</w:t>
            </w:r>
            <w:r w:rsidR="00691E21">
              <w:t xml:space="preserve">, которые определены в статье 7 </w:t>
            </w:r>
            <w:r w:rsidR="004C4EB1">
              <w:t xml:space="preserve">постановления </w:t>
            </w:r>
            <w:r w:rsidR="00691E21">
              <w:t>Правительства Р</w:t>
            </w:r>
            <w:r w:rsidR="004C4EB1">
              <w:t xml:space="preserve">оссийской </w:t>
            </w:r>
            <w:r w:rsidR="00691E21">
              <w:t>Ф</w:t>
            </w:r>
            <w:r w:rsidR="004C4EB1">
              <w:t>едерации</w:t>
            </w:r>
            <w:r w:rsidR="00691E21">
              <w:t xml:space="preserve"> от 25 января 2013 г. № 33</w:t>
            </w:r>
            <w:r w:rsidR="00DA157A">
              <w:t>.</w:t>
            </w:r>
            <w:r w:rsidR="004C4EB1">
              <w:t xml:space="preserve"> </w:t>
            </w:r>
            <w:r w:rsidR="00DA157A">
              <w:t>Заяв</w:t>
            </w:r>
            <w:r w:rsidR="00A34B12">
              <w:t>ка</w:t>
            </w:r>
            <w:r w:rsidR="00691E21">
              <w:t xml:space="preserve"> </w:t>
            </w:r>
            <w:r w:rsidR="00DA157A">
              <w:t xml:space="preserve">на </w:t>
            </w:r>
            <w:r w:rsidR="00490B2A" w:rsidRPr="00681638">
              <w:t>согласования права использования ЕСИА и</w:t>
            </w:r>
            <w:r w:rsidR="00490B2A" w:rsidDel="0054266E">
              <w:t xml:space="preserve"> </w:t>
            </w:r>
            <w:r w:rsidR="00691E21">
              <w:t xml:space="preserve">создание записи регистра органов </w:t>
            </w:r>
            <w:r w:rsidR="004C4EB1">
              <w:br/>
            </w:r>
            <w:r w:rsidR="00691E21">
              <w:t>и организаций, имеющих право создания (замены) и выдачи ключа ПЭП</w:t>
            </w:r>
            <w:r w:rsidR="004C4EB1">
              <w:t>,</w:t>
            </w:r>
            <w:r w:rsidR="00691E21">
              <w:t xml:space="preserve"> </w:t>
            </w:r>
            <w:r w:rsidR="00DA157A">
              <w:t>может быть направлен</w:t>
            </w:r>
            <w:r w:rsidR="00C03A81">
              <w:t xml:space="preserve">а </w:t>
            </w:r>
            <w:r w:rsidR="004C4EB1">
              <w:t xml:space="preserve">Минцифры </w:t>
            </w:r>
            <w:r w:rsidR="00F056B8">
              <w:t xml:space="preserve">России </w:t>
            </w:r>
            <w:r w:rsidR="00DA157A" w:rsidRPr="008C1A22">
              <w:t xml:space="preserve">в электронном виде </w:t>
            </w:r>
            <w:r w:rsidR="003E1C1A">
              <w:br/>
            </w:r>
            <w:r w:rsidR="00DA157A" w:rsidRPr="00737023">
              <w:t xml:space="preserve">(с </w:t>
            </w:r>
            <w:r w:rsidR="00691E21">
              <w:t xml:space="preserve">официального адреса </w:t>
            </w:r>
            <w:r w:rsidR="00C03A81">
              <w:t>органа</w:t>
            </w:r>
            <w:r w:rsidR="00C03A81" w:rsidRPr="00334ACA">
              <w:t>/</w:t>
            </w:r>
            <w:r w:rsidR="00691E21">
              <w:t>организации</w:t>
            </w:r>
            <w:r w:rsidR="003E1C1A">
              <w:t>)</w:t>
            </w:r>
          </w:p>
        </w:tc>
        <w:tc>
          <w:tcPr>
            <w:tcW w:w="1127" w:type="pct"/>
            <w:tcBorders>
              <w:top w:val="double" w:sz="4" w:space="0" w:color="auto"/>
            </w:tcBorders>
          </w:tcPr>
          <w:p w14:paraId="5662F9B4" w14:textId="07D6EE2B" w:rsidR="00DA157A" w:rsidRDefault="00DA157A" w:rsidP="003E1C1A">
            <w:pPr>
              <w:pStyle w:val="1ff0"/>
            </w:pPr>
            <w:r>
              <w:lastRenderedPageBreak/>
              <w:t xml:space="preserve">Переход </w:t>
            </w:r>
            <w:r w:rsidR="004C4EB1">
              <w:br/>
            </w:r>
            <w:r w:rsidR="003E1C1A">
              <w:t>к следующему шагу</w:t>
            </w:r>
          </w:p>
        </w:tc>
        <w:tc>
          <w:tcPr>
            <w:tcW w:w="1112" w:type="pct"/>
            <w:tcBorders>
              <w:top w:val="double" w:sz="4" w:space="0" w:color="auto"/>
            </w:tcBorders>
          </w:tcPr>
          <w:p w14:paraId="0DC8D85A" w14:textId="7B973101" w:rsidR="00DA157A" w:rsidRPr="00691E21" w:rsidRDefault="00691E21" w:rsidP="00013C99">
            <w:pPr>
              <w:pStyle w:val="1ff0"/>
            </w:pPr>
            <w:r>
              <w:t xml:space="preserve">Уведомление, </w:t>
            </w:r>
            <w:r w:rsidR="004C4EB1">
              <w:br/>
            </w:r>
            <w:r>
              <w:t xml:space="preserve">что </w:t>
            </w:r>
            <w:r w:rsidR="00C03A81">
              <w:t>орган</w:t>
            </w:r>
            <w:r w:rsidRPr="0096251F">
              <w:t>/</w:t>
            </w:r>
            <w:r>
              <w:t>организация не облада</w:t>
            </w:r>
            <w:r w:rsidR="00C03A81">
              <w:t>е</w:t>
            </w:r>
            <w:r>
              <w:t xml:space="preserve">т правом быть внесенным </w:t>
            </w:r>
            <w:r w:rsidR="004C4EB1">
              <w:br/>
            </w:r>
            <w:r>
              <w:t xml:space="preserve">в регистр органов </w:t>
            </w:r>
            <w:r w:rsidR="004C4EB1">
              <w:br/>
            </w:r>
            <w:r>
              <w:lastRenderedPageBreak/>
              <w:t>и организаций, имеющих право создания (замены) и выдачи ключа ПЭП.</w:t>
            </w:r>
            <w:r w:rsidR="004C4EB1">
              <w:t xml:space="preserve"> </w:t>
            </w:r>
            <w:r w:rsidR="00DA157A">
              <w:t xml:space="preserve">Уведомление отправителя </w:t>
            </w:r>
            <w:r w:rsidR="004C4EB1">
              <w:br/>
            </w:r>
            <w:r w:rsidR="00DA157A">
              <w:t xml:space="preserve">(по электронной почте), что для принятия </w:t>
            </w:r>
            <w:r w:rsidR="009D0862">
              <w:t xml:space="preserve">в работу </w:t>
            </w:r>
            <w:r w:rsidR="008522C2">
              <w:t>заявка должна</w:t>
            </w:r>
            <w:r>
              <w:t xml:space="preserve"> быть направлен</w:t>
            </w:r>
            <w:r w:rsidR="00A34B12">
              <w:t>а</w:t>
            </w:r>
            <w:r w:rsidR="00DA157A">
              <w:t xml:space="preserve"> </w:t>
            </w:r>
            <w:r w:rsidR="00DA157A" w:rsidRPr="00177348">
              <w:t xml:space="preserve">с </w:t>
            </w:r>
            <w:r w:rsidR="00DA157A">
              <w:t>официального</w:t>
            </w:r>
            <w:r w:rsidR="00DA157A" w:rsidRPr="00177348">
              <w:t xml:space="preserve"> адреса</w:t>
            </w:r>
            <w:r w:rsidR="004C4EB1">
              <w:t xml:space="preserve"> </w:t>
            </w:r>
            <w:r w:rsidR="00C03A81">
              <w:t>органа</w:t>
            </w:r>
            <w:r w:rsidRPr="00691E21">
              <w:t>/</w:t>
            </w:r>
            <w:r w:rsidR="00C03A81">
              <w:t>о</w:t>
            </w:r>
            <w:r w:rsidR="003E1C1A">
              <w:t>рганизации</w:t>
            </w:r>
          </w:p>
        </w:tc>
      </w:tr>
      <w:tr w:rsidR="00DA157A" w:rsidRPr="0011276F" w14:paraId="7319A89D" w14:textId="77777777" w:rsidTr="003E1C1A">
        <w:tc>
          <w:tcPr>
            <w:tcW w:w="224" w:type="pct"/>
          </w:tcPr>
          <w:p w14:paraId="18E63166" w14:textId="77777777" w:rsidR="00DA157A" w:rsidRPr="00895640" w:rsidRDefault="00DA157A" w:rsidP="00410161">
            <w:pPr>
              <w:pStyle w:val="a6"/>
            </w:pPr>
          </w:p>
        </w:tc>
        <w:tc>
          <w:tcPr>
            <w:tcW w:w="734" w:type="pct"/>
          </w:tcPr>
          <w:p w14:paraId="5201E734" w14:textId="77777777" w:rsidR="00DA157A" w:rsidRDefault="009D0862" w:rsidP="003E1C1A">
            <w:pPr>
              <w:pStyle w:val="1ff0"/>
            </w:pPr>
            <w:r w:rsidRPr="009D0862">
              <w:t>Оформление заявки</w:t>
            </w:r>
          </w:p>
        </w:tc>
        <w:tc>
          <w:tcPr>
            <w:tcW w:w="1803" w:type="pct"/>
          </w:tcPr>
          <w:p w14:paraId="2E0F84DE" w14:textId="77777777" w:rsidR="00DA157A" w:rsidRDefault="00DA157A" w:rsidP="003E1C1A">
            <w:pPr>
              <w:pStyle w:val="1ff0"/>
            </w:pPr>
            <w:r>
              <w:t xml:space="preserve">Проверяется, что в </w:t>
            </w:r>
            <w:r w:rsidR="009D0862">
              <w:t xml:space="preserve">заявке </w:t>
            </w:r>
            <w:r w:rsidR="008522C2">
              <w:t>указаны обязательные</w:t>
            </w:r>
            <w:r>
              <w:t xml:space="preserve"> реквизиты:</w:t>
            </w:r>
          </w:p>
          <w:p w14:paraId="2468FD5C" w14:textId="77777777" w:rsidR="00260859" w:rsidRPr="008D31D1" w:rsidRDefault="00260859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 xml:space="preserve">полное наименование </w:t>
            </w:r>
            <w:r w:rsidR="00C03A81" w:rsidRPr="008D31D1">
              <w:rPr>
                <w:snapToGrid w:val="0"/>
              </w:rPr>
              <w:t>органа</w:t>
            </w:r>
            <w:r w:rsidRPr="008D31D1">
              <w:rPr>
                <w:snapToGrid w:val="0"/>
              </w:rPr>
              <w:t xml:space="preserve"> / организации;</w:t>
            </w:r>
          </w:p>
          <w:p w14:paraId="6ACC7B8D" w14:textId="77777777" w:rsidR="00691E21" w:rsidRPr="008D31D1" w:rsidRDefault="00691E21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 xml:space="preserve">ОГРН </w:t>
            </w:r>
            <w:r w:rsidR="00C03A81" w:rsidRPr="008D31D1">
              <w:rPr>
                <w:snapToGrid w:val="0"/>
              </w:rPr>
              <w:t>органа</w:t>
            </w:r>
            <w:r w:rsidRPr="008D31D1">
              <w:rPr>
                <w:snapToGrid w:val="0"/>
              </w:rPr>
              <w:t xml:space="preserve"> / организации;</w:t>
            </w:r>
          </w:p>
          <w:p w14:paraId="41ACB4DA" w14:textId="77777777" w:rsidR="00DA157A" w:rsidRPr="008D31D1" w:rsidRDefault="00DA157A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 xml:space="preserve">фамилия </w:t>
            </w:r>
            <w:r w:rsidR="00C03A81" w:rsidRPr="008D31D1">
              <w:rPr>
                <w:snapToGrid w:val="0"/>
              </w:rPr>
              <w:t>ответственного</w:t>
            </w:r>
            <w:r w:rsidRPr="008D31D1">
              <w:rPr>
                <w:snapToGrid w:val="0"/>
              </w:rPr>
              <w:t>;</w:t>
            </w:r>
          </w:p>
          <w:p w14:paraId="19A2E6F0" w14:textId="77777777" w:rsidR="00DA157A" w:rsidRPr="008D31D1" w:rsidRDefault="00DA157A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 xml:space="preserve">имя </w:t>
            </w:r>
            <w:r w:rsidR="00C03A81" w:rsidRPr="008D31D1">
              <w:rPr>
                <w:snapToGrid w:val="0"/>
              </w:rPr>
              <w:t>ответственного</w:t>
            </w:r>
            <w:r w:rsidRPr="008D31D1">
              <w:rPr>
                <w:snapToGrid w:val="0"/>
              </w:rPr>
              <w:t>;</w:t>
            </w:r>
          </w:p>
          <w:p w14:paraId="19825391" w14:textId="77777777" w:rsidR="00DA157A" w:rsidRPr="008D31D1" w:rsidRDefault="00DA157A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 xml:space="preserve">должность </w:t>
            </w:r>
            <w:r w:rsidR="00C03A81" w:rsidRPr="008D31D1">
              <w:rPr>
                <w:snapToGrid w:val="0"/>
              </w:rPr>
              <w:t>ответственного</w:t>
            </w:r>
            <w:r w:rsidRPr="008D31D1">
              <w:rPr>
                <w:snapToGrid w:val="0"/>
              </w:rPr>
              <w:t>;</w:t>
            </w:r>
          </w:p>
          <w:p w14:paraId="37CC9501" w14:textId="77777777" w:rsidR="00DA157A" w:rsidRPr="008D31D1" w:rsidRDefault="00DA157A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 xml:space="preserve">рабочий телефон </w:t>
            </w:r>
            <w:r w:rsidR="00C03A81" w:rsidRPr="008D31D1">
              <w:rPr>
                <w:snapToGrid w:val="0"/>
              </w:rPr>
              <w:t>ответственного</w:t>
            </w:r>
            <w:r w:rsidRPr="008D31D1">
              <w:rPr>
                <w:snapToGrid w:val="0"/>
              </w:rPr>
              <w:t>;</w:t>
            </w:r>
          </w:p>
          <w:p w14:paraId="3E7D0B19" w14:textId="77777777" w:rsidR="00DA157A" w:rsidRPr="008D31D1" w:rsidRDefault="00DA157A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 xml:space="preserve">адрес электронной почты </w:t>
            </w:r>
            <w:r w:rsidR="00C03A81" w:rsidRPr="008D31D1">
              <w:rPr>
                <w:snapToGrid w:val="0"/>
              </w:rPr>
              <w:t>ответственного</w:t>
            </w:r>
            <w:r w:rsidR="00490B2A" w:rsidRPr="008D31D1">
              <w:rPr>
                <w:snapToGrid w:val="0"/>
              </w:rPr>
              <w:t>;</w:t>
            </w:r>
          </w:p>
          <w:p w14:paraId="5E1F9FB6" w14:textId="77777777" w:rsidR="008D2A34" w:rsidRPr="008D31D1" w:rsidRDefault="00AD5278" w:rsidP="001235E0">
            <w:pPr>
              <w:pStyle w:val="10"/>
              <w:rPr>
                <w:snapToGrid w:val="0"/>
              </w:rPr>
            </w:pPr>
            <w:r w:rsidRPr="008D31D1">
              <w:rPr>
                <w:snapToGrid w:val="0"/>
              </w:rPr>
              <w:t>сопроводительное письмо оформлено на бланке организации, содержащем исходящий номер, печать организации и подпись ответственного лица;</w:t>
            </w:r>
          </w:p>
          <w:p w14:paraId="7E3EFCF4" w14:textId="208B234C" w:rsidR="0005190B" w:rsidRPr="00022450" w:rsidRDefault="00AD5278" w:rsidP="001235E0">
            <w:pPr>
              <w:pStyle w:val="10"/>
            </w:pPr>
            <w:r w:rsidRPr="008D31D1">
              <w:rPr>
                <w:snapToGrid w:val="0"/>
              </w:rPr>
              <w:t>заявка полностью</w:t>
            </w:r>
            <w:r w:rsidRPr="00AD5278">
              <w:t xml:space="preserve"> соответствует шаблону из соответствующего приложения (содержит весь текст из шаблона заявки), </w:t>
            </w:r>
            <w:r w:rsidR="008D31D1">
              <w:br/>
            </w:r>
            <w:r w:rsidRPr="00AD5278">
              <w:lastRenderedPageBreak/>
              <w:t>все обязательные поля заявки заполнены, заявка содержит печать организаци</w:t>
            </w:r>
            <w:r w:rsidR="008D31D1">
              <w:t>и и подпись ответственного лица</w:t>
            </w:r>
          </w:p>
        </w:tc>
        <w:tc>
          <w:tcPr>
            <w:tcW w:w="1127" w:type="pct"/>
          </w:tcPr>
          <w:p w14:paraId="517B15CD" w14:textId="28A8ECE4" w:rsidR="00DA157A" w:rsidRDefault="00DA157A" w:rsidP="003E1C1A">
            <w:pPr>
              <w:pStyle w:val="1ff0"/>
            </w:pPr>
            <w:r>
              <w:lastRenderedPageBreak/>
              <w:t>Переход к</w:t>
            </w:r>
            <w:r w:rsidR="00013C99">
              <w:t xml:space="preserve"> </w:t>
            </w:r>
            <w:r w:rsidR="003E1C1A">
              <w:t>следующему шагу</w:t>
            </w:r>
          </w:p>
        </w:tc>
        <w:tc>
          <w:tcPr>
            <w:tcW w:w="1112" w:type="pct"/>
          </w:tcPr>
          <w:p w14:paraId="7A00285E" w14:textId="5B9CB4FD" w:rsidR="00DA157A" w:rsidRPr="0011276F" w:rsidRDefault="00DA157A" w:rsidP="003E1C1A">
            <w:pPr>
              <w:pStyle w:val="1ff0"/>
            </w:pPr>
            <w:r>
              <w:t xml:space="preserve">Уведомление </w:t>
            </w:r>
            <w:r w:rsidR="00744140">
              <w:t>з</w:t>
            </w:r>
            <w:r w:rsidR="003B03AA">
              <w:t>аявителя</w:t>
            </w:r>
            <w:r w:rsidR="003211FC">
              <w:t xml:space="preserve"> </w:t>
            </w:r>
            <w:r w:rsidR="00BF5D93">
              <w:t>об</w:t>
            </w:r>
            <w:r>
              <w:t xml:space="preserve"> отказе в обработке по причине некорректного </w:t>
            </w:r>
            <w:r w:rsidR="00BF5D93">
              <w:t>оформления заявки</w:t>
            </w:r>
          </w:p>
        </w:tc>
      </w:tr>
      <w:tr w:rsidR="00DA157A" w:rsidRPr="0011276F" w14:paraId="1B7A4B91" w14:textId="77777777" w:rsidTr="003E1C1A">
        <w:tc>
          <w:tcPr>
            <w:tcW w:w="224" w:type="pct"/>
          </w:tcPr>
          <w:p w14:paraId="3A6682A6" w14:textId="77777777" w:rsidR="00DA157A" w:rsidRPr="00895640" w:rsidRDefault="00DA157A" w:rsidP="00410161">
            <w:pPr>
              <w:pStyle w:val="a6"/>
            </w:pPr>
          </w:p>
        </w:tc>
        <w:tc>
          <w:tcPr>
            <w:tcW w:w="734" w:type="pct"/>
          </w:tcPr>
          <w:p w14:paraId="09AEFEA3" w14:textId="77777777" w:rsidR="00DA157A" w:rsidRPr="0096251F" w:rsidRDefault="0096251F" w:rsidP="003E1C1A">
            <w:pPr>
              <w:pStyle w:val="1ff0"/>
            </w:pPr>
            <w:r>
              <w:t xml:space="preserve">Существование </w:t>
            </w:r>
            <w:r w:rsidR="00C03A81">
              <w:t>органа</w:t>
            </w:r>
            <w:r>
              <w:t xml:space="preserve"> </w:t>
            </w:r>
            <w:r>
              <w:rPr>
                <w:lang w:val="en-US"/>
              </w:rPr>
              <w:t xml:space="preserve">/ </w:t>
            </w:r>
            <w:r w:rsidR="00C03A81">
              <w:t>о</w:t>
            </w:r>
            <w:r>
              <w:t>рганизации</w:t>
            </w:r>
          </w:p>
        </w:tc>
        <w:tc>
          <w:tcPr>
            <w:tcW w:w="1803" w:type="pct"/>
          </w:tcPr>
          <w:p w14:paraId="196B6F03" w14:textId="389DAB5C" w:rsidR="00DA157A" w:rsidRPr="0096251F" w:rsidRDefault="00DA157A" w:rsidP="008D31D1">
            <w:pPr>
              <w:pStyle w:val="1ff0"/>
            </w:pPr>
            <w:r>
              <w:t>Проверяется, что указанн</w:t>
            </w:r>
            <w:r w:rsidR="0096251F">
              <w:t>ый</w:t>
            </w:r>
            <w:r>
              <w:t xml:space="preserve"> в </w:t>
            </w:r>
            <w:r w:rsidR="009D0862">
              <w:t xml:space="preserve">заявке </w:t>
            </w:r>
            <w:r w:rsidR="009F056D">
              <w:t>о</w:t>
            </w:r>
            <w:r w:rsidR="009F056D" w:rsidRPr="009F056D">
              <w:t>рган/организация зарегистрирован в ЕСИА, к запи</w:t>
            </w:r>
            <w:r w:rsidR="008D31D1">
              <w:t>си регистра предоставлен доступ</w:t>
            </w:r>
          </w:p>
        </w:tc>
        <w:tc>
          <w:tcPr>
            <w:tcW w:w="1127" w:type="pct"/>
          </w:tcPr>
          <w:p w14:paraId="498E779E" w14:textId="13D5AC1B" w:rsidR="00DA157A" w:rsidRDefault="00DA157A" w:rsidP="003E1C1A">
            <w:pPr>
              <w:pStyle w:val="1ff0"/>
            </w:pPr>
            <w:r>
              <w:t xml:space="preserve">Переход </w:t>
            </w:r>
            <w:r w:rsidR="00744140">
              <w:br/>
            </w:r>
            <w:r w:rsidR="008D31D1">
              <w:t>к следующему шагу</w:t>
            </w:r>
          </w:p>
        </w:tc>
        <w:tc>
          <w:tcPr>
            <w:tcW w:w="1112" w:type="pct"/>
          </w:tcPr>
          <w:p w14:paraId="798FC4B5" w14:textId="7098A257" w:rsidR="00DA157A" w:rsidRDefault="00DA157A" w:rsidP="003E1C1A">
            <w:pPr>
              <w:pStyle w:val="1ff0"/>
            </w:pPr>
            <w:r>
              <w:t xml:space="preserve">Уведомление </w:t>
            </w:r>
            <w:r w:rsidR="00744140" w:rsidRPr="005856E8">
              <w:t>Мин</w:t>
            </w:r>
            <w:r w:rsidR="00744140">
              <w:t xml:space="preserve">цифры </w:t>
            </w:r>
            <w:r w:rsidR="005856E8" w:rsidRPr="005856E8">
              <w:t>России</w:t>
            </w:r>
            <w:r w:rsidR="004012DB">
              <w:t xml:space="preserve"> </w:t>
            </w:r>
            <w:r>
              <w:t xml:space="preserve">об отказе обработки </w:t>
            </w:r>
            <w:r w:rsidR="008D31D1">
              <w:br/>
            </w:r>
            <w:r>
              <w:t xml:space="preserve">по причине того, что </w:t>
            </w:r>
            <w:r w:rsidR="00C03A81">
              <w:t>орган</w:t>
            </w:r>
            <w:r w:rsidR="0096251F">
              <w:t xml:space="preserve"> </w:t>
            </w:r>
            <w:r w:rsidR="0096251F" w:rsidRPr="0096251F">
              <w:t xml:space="preserve">/ </w:t>
            </w:r>
            <w:r w:rsidR="00C03A81">
              <w:t>о</w:t>
            </w:r>
            <w:r w:rsidR="0096251F">
              <w:t>рганизация не зарегистрированы в ЕСИА</w:t>
            </w:r>
            <w:r w:rsidR="009F056D">
              <w:t>,</w:t>
            </w:r>
            <w:r w:rsidR="009F056D" w:rsidRPr="009F056D">
              <w:t xml:space="preserve"> к</w:t>
            </w:r>
            <w:r w:rsidR="00142CE0">
              <w:t> </w:t>
            </w:r>
            <w:r w:rsidR="009F056D" w:rsidRPr="009F056D">
              <w:t xml:space="preserve">записи регистра </w:t>
            </w:r>
            <w:r w:rsidR="009F056D">
              <w:t xml:space="preserve">не </w:t>
            </w:r>
            <w:r w:rsidR="009F056D" w:rsidRPr="009F056D">
              <w:t>предоставлен доступ</w:t>
            </w:r>
          </w:p>
        </w:tc>
      </w:tr>
    </w:tbl>
    <w:p w14:paraId="66DBE55A" w14:textId="0D75313A" w:rsidR="0035292F" w:rsidRPr="004F5706" w:rsidRDefault="006A5122" w:rsidP="0089269B">
      <w:pPr>
        <w:pStyle w:val="29"/>
        <w:ind w:left="0" w:firstLine="851"/>
      </w:pPr>
      <w:bookmarkStart w:id="179" w:name="_Ref395865596"/>
      <w:r>
        <w:br w:type="page"/>
      </w:r>
      <w:bookmarkStart w:id="180" w:name="_Toc8818674"/>
      <w:bookmarkStart w:id="181" w:name="_Ref78887782"/>
      <w:bookmarkStart w:id="182" w:name="_Toc167886006"/>
      <w:r w:rsidR="0035292F" w:rsidRPr="004F5706">
        <w:lastRenderedPageBreak/>
        <w:t xml:space="preserve">Условия использования ЕСИА с целью создания (замены) </w:t>
      </w:r>
      <w:r w:rsidR="00744140">
        <w:br/>
      </w:r>
      <w:r w:rsidR="0035292F" w:rsidRPr="004F5706">
        <w:t xml:space="preserve">и выдачи </w:t>
      </w:r>
      <w:r w:rsidR="00744140" w:rsidRPr="004F5706">
        <w:t>ключ</w:t>
      </w:r>
      <w:r w:rsidR="00744140">
        <w:t>а</w:t>
      </w:r>
      <w:r w:rsidR="00744140" w:rsidRPr="004F5706">
        <w:t xml:space="preserve"> </w:t>
      </w:r>
      <w:bookmarkEnd w:id="180"/>
      <w:r w:rsidR="00744140">
        <w:t>ПЭП</w:t>
      </w:r>
      <w:bookmarkEnd w:id="181"/>
      <w:bookmarkEnd w:id="182"/>
    </w:p>
    <w:p w14:paraId="55088397" w14:textId="02E7FA21" w:rsidR="0035292F" w:rsidRPr="0035292F" w:rsidRDefault="0035292F" w:rsidP="00090C59">
      <w:pPr>
        <w:pStyle w:val="1b"/>
      </w:pPr>
      <w:r w:rsidRPr="0035292F">
        <w:t xml:space="preserve">Участники взаимодействия, осуществляя деятельность по </w:t>
      </w:r>
      <w:r>
        <w:t>созданию (замене) и</w:t>
      </w:r>
      <w:r w:rsidR="00B657D0">
        <w:t> </w:t>
      </w:r>
      <w:r>
        <w:t>выдаче</w:t>
      </w:r>
      <w:r w:rsidRPr="0035292F">
        <w:t xml:space="preserve"> ПЭП с использованием сервисов ЕСИА, принимают условия, содержащиеся в</w:t>
      </w:r>
      <w:r w:rsidR="00B657D0">
        <w:t> </w:t>
      </w:r>
      <w:r w:rsidRPr="0035292F">
        <w:t>настоящем разделе:</w:t>
      </w:r>
    </w:p>
    <w:p w14:paraId="08977CC8" w14:textId="2146A25D" w:rsidR="0035292F" w:rsidRPr="00E90C51" w:rsidRDefault="0035292F" w:rsidP="00B16A64">
      <w:pPr>
        <w:pStyle w:val="1b"/>
        <w:numPr>
          <w:ilvl w:val="0"/>
          <w:numId w:val="81"/>
        </w:numPr>
        <w:ind w:left="1276" w:hanging="425"/>
        <w:rPr>
          <w:b/>
        </w:rPr>
      </w:pPr>
      <w:r w:rsidRPr="00E90C51">
        <w:rPr>
          <w:b/>
        </w:rPr>
        <w:t xml:space="preserve">Права и обязанности </w:t>
      </w:r>
      <w:r w:rsidR="00744140" w:rsidRPr="00E90C51">
        <w:rPr>
          <w:b/>
        </w:rPr>
        <w:t xml:space="preserve">участника </w:t>
      </w:r>
      <w:r w:rsidRPr="00E90C51">
        <w:rPr>
          <w:b/>
        </w:rPr>
        <w:t>информационного взаимодействия</w:t>
      </w:r>
    </w:p>
    <w:p w14:paraId="369AC445" w14:textId="77777777" w:rsidR="0035292F" w:rsidRPr="0035292F" w:rsidRDefault="0035292F" w:rsidP="00E90C51">
      <w:pPr>
        <w:pStyle w:val="123"/>
        <w:tabs>
          <w:tab w:val="clear" w:pos="1928"/>
          <w:tab w:val="clear" w:pos="2041"/>
          <w:tab w:val="left" w:pos="1701"/>
        </w:tabs>
        <w:ind w:left="1701"/>
      </w:pPr>
      <w:r w:rsidRPr="0035292F">
        <w:t xml:space="preserve">Осуществляя взаимодействие с ЕСИА, участник </w:t>
      </w:r>
      <w:r>
        <w:t xml:space="preserve">информационного </w:t>
      </w:r>
      <w:r w:rsidRPr="0035292F">
        <w:t>взаимодействия гарантирует, что:</w:t>
      </w:r>
    </w:p>
    <w:p w14:paraId="6A686D12" w14:textId="23102DCC" w:rsidR="0035292F" w:rsidRPr="007E7A42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>
        <w:t>У</w:t>
      </w:r>
      <w:r w:rsidRPr="007E7A42">
        <w:t xml:space="preserve"> </w:t>
      </w:r>
      <w:r w:rsidR="00744140">
        <w:t>у</w:t>
      </w:r>
      <w:r w:rsidR="00744140" w:rsidRPr="007E7A42">
        <w:t xml:space="preserve">частника </w:t>
      </w:r>
      <w:r w:rsidRPr="007E7A42">
        <w:t>принят и утвержд</w:t>
      </w:r>
      <w:r w:rsidR="00843D4C">
        <w:t>е</w:t>
      </w:r>
      <w:r w:rsidRPr="007E7A42">
        <w:t xml:space="preserve">н внутренним приказом регламент </w:t>
      </w:r>
      <w:r w:rsidR="00235BA1">
        <w:br/>
      </w:r>
      <w:r w:rsidRPr="007E7A42">
        <w:t>по работе с КЭП в организации</w:t>
      </w:r>
      <w:r w:rsidR="00DB0361">
        <w:t>;</w:t>
      </w:r>
    </w:p>
    <w:p w14:paraId="432D3BDB" w14:textId="0B199DF4" w:rsidR="0035292F" w:rsidRPr="007E7A42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>
        <w:t xml:space="preserve">Он осведомлен, что </w:t>
      </w:r>
      <w:r w:rsidRPr="007E7A42">
        <w:t>групповое использование КЭП, выданного на одно должностное лицо</w:t>
      </w:r>
      <w:r>
        <w:t>,</w:t>
      </w:r>
      <w:r w:rsidRPr="007E7A42">
        <w:t xml:space="preserve"> иными сотрудниками</w:t>
      </w:r>
      <w:r>
        <w:t xml:space="preserve"> з</w:t>
      </w:r>
      <w:r w:rsidRPr="00E228FD">
        <w:t>апрещено</w:t>
      </w:r>
      <w:r w:rsidR="00DB0361">
        <w:t>;</w:t>
      </w:r>
    </w:p>
    <w:p w14:paraId="395E251D" w14:textId="3A656261" w:rsidR="0035292F" w:rsidRPr="007E7A42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>
        <w:t>При работе с ЕСИА о</w:t>
      </w:r>
      <w:r w:rsidRPr="007E7A42">
        <w:t>существляется проверка подлинности и</w:t>
      </w:r>
      <w:r w:rsidR="00B657D0">
        <w:t> </w:t>
      </w:r>
      <w:r w:rsidRPr="007E7A42">
        <w:t xml:space="preserve">действительности ДУЛ, предъявляемого всеми заявителями (в том числе проверка документа техническими средствами на соответствие требованиям, утвержденным </w:t>
      </w:r>
      <w:r w:rsidR="0082509C">
        <w:t>МВД</w:t>
      </w:r>
      <w:r w:rsidR="0082509C" w:rsidRPr="007E7A42">
        <w:t xml:space="preserve"> </w:t>
      </w:r>
      <w:r w:rsidR="00744140">
        <w:t xml:space="preserve">России </w:t>
      </w:r>
      <w:r w:rsidRPr="007E7A42">
        <w:t>к паспорту гражданина Р</w:t>
      </w:r>
      <w:r w:rsidR="00744140">
        <w:t xml:space="preserve">оссийской </w:t>
      </w:r>
      <w:r w:rsidRPr="007E7A42">
        <w:t>Ф</w:t>
      </w:r>
      <w:r w:rsidR="00744140">
        <w:t>едерации</w:t>
      </w:r>
      <w:r w:rsidRPr="007E7A42">
        <w:t>, а также проверка на подлинность для паспортов иностранных граждан на предмет целостности документа и наличия на нем защитных средств). Во всех случаях осуществляется сопоставление лица заявителя и фотографии в паспорте. Во всех случаях, если имеются основания полагать, что ДУЛ недействителен (в том числе в случае его просрочки), либо в случаях, когда не представляется возможным достоверно сопоставить принадлежность паспорта к заявителю, то</w:t>
      </w:r>
      <w:r w:rsidR="00B657D0">
        <w:t> </w:t>
      </w:r>
      <w:r w:rsidRPr="007E7A42">
        <w:t>в</w:t>
      </w:r>
      <w:r w:rsidR="00B657D0">
        <w:t> </w:t>
      </w:r>
      <w:r>
        <w:t xml:space="preserve">оказании </w:t>
      </w:r>
      <w:r w:rsidRPr="007E7A42">
        <w:t>услуг</w:t>
      </w:r>
      <w:r>
        <w:t>и</w:t>
      </w:r>
      <w:r w:rsidR="00DB0361">
        <w:t xml:space="preserve"> должно быть отказано;</w:t>
      </w:r>
    </w:p>
    <w:p w14:paraId="6BC29A3B" w14:textId="4B832065" w:rsidR="0035292F" w:rsidRPr="00CC3690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F54408">
        <w:t xml:space="preserve">Обеспечено принятие заявлений </w:t>
      </w:r>
      <w:r w:rsidR="00987E54">
        <w:t xml:space="preserve">(Приложение </w:t>
      </w:r>
      <w:r w:rsidR="00763C29">
        <w:t>З</w:t>
      </w:r>
      <w:r w:rsidR="00987E54">
        <w:t xml:space="preserve">) </w:t>
      </w:r>
      <w:r w:rsidRPr="00F54408">
        <w:t>по форме и в порядке, предусмотренном требованиями Регламента и нормативных правовых актов</w:t>
      </w:r>
      <w:r w:rsidR="00DB0361">
        <w:t>;</w:t>
      </w:r>
    </w:p>
    <w:p w14:paraId="23A3BB54" w14:textId="0B2C7D4F" w:rsidR="0035292F" w:rsidRPr="007E7A42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CC3690">
        <w:t>В организации установлена ответственность для сотрудников за</w:t>
      </w:r>
      <w:r w:rsidR="00B657D0">
        <w:t> </w:t>
      </w:r>
      <w:r w:rsidRPr="00CC3690">
        <w:t>несоблюдение требований Ре</w:t>
      </w:r>
      <w:r w:rsidRPr="00906E4C">
        <w:t>гламента и нормативных правовых актов</w:t>
      </w:r>
      <w:r>
        <w:t>.</w:t>
      </w:r>
      <w:r w:rsidRPr="007E7A42">
        <w:t xml:space="preserve"> </w:t>
      </w:r>
      <w:r>
        <w:t>С</w:t>
      </w:r>
      <w:r w:rsidRPr="007E7A42">
        <w:t>отрудни</w:t>
      </w:r>
      <w:r w:rsidR="00DB0361">
        <w:t>ки оповещены об ответственности;</w:t>
      </w:r>
    </w:p>
    <w:p w14:paraId="5B563C96" w14:textId="6A383C33" w:rsidR="0035292F" w:rsidRPr="00F54408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7E7A42">
        <w:t>Ввод в ЕСИА данных заявителей вносится в полном соответствии с</w:t>
      </w:r>
      <w:r w:rsidR="00B657D0">
        <w:t> </w:t>
      </w:r>
      <w:r w:rsidRPr="007E7A42">
        <w:t xml:space="preserve">оригиналами предоставленных документов, внесение сведений </w:t>
      </w:r>
      <w:r w:rsidRPr="007E7A42">
        <w:lastRenderedPageBreak/>
        <w:t>на</w:t>
      </w:r>
      <w:r w:rsidR="00B657D0">
        <w:t> </w:t>
      </w:r>
      <w:r w:rsidRPr="007E7A42">
        <w:t>основании заявления без сличения соотве</w:t>
      </w:r>
      <w:r w:rsidRPr="00F54408">
        <w:t>тствия сведений не</w:t>
      </w:r>
      <w:r w:rsidR="00B657D0">
        <w:t> </w:t>
      </w:r>
      <w:r w:rsidR="00DB0361">
        <w:t>осуществляется;</w:t>
      </w:r>
    </w:p>
    <w:p w14:paraId="165F33BE" w14:textId="5D486D36" w:rsidR="0035292F" w:rsidRPr="00CC3690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F54408">
        <w:t xml:space="preserve">Работа специалистов по обслуживанию заявителей </w:t>
      </w:r>
      <w:r w:rsidR="005D2919">
        <w:t xml:space="preserve">и электронное взаимодействие </w:t>
      </w:r>
      <w:r w:rsidRPr="00F54408">
        <w:t>осуществляется исключительно в соответствии с</w:t>
      </w:r>
      <w:r w:rsidR="00B657D0">
        <w:t> </w:t>
      </w:r>
      <w:r w:rsidRPr="00F54408">
        <w:t>руководством пользователя ЕСИА, руководством пользователя АРМ ЕСИА и руководством</w:t>
      </w:r>
      <w:r w:rsidR="005D2919">
        <w:t xml:space="preserve"> пользователя</w:t>
      </w:r>
      <w:r w:rsidRPr="00F54408">
        <w:t xml:space="preserve"> сервиса регистрации пользователей ЕСИА в СМЭВ</w:t>
      </w:r>
      <w:r w:rsidR="00DB0361">
        <w:t>;</w:t>
      </w:r>
    </w:p>
    <w:p w14:paraId="5D50AD0E" w14:textId="0723F7D6" w:rsidR="0035292F" w:rsidRPr="007E7A42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CC3690">
        <w:t xml:space="preserve">Услуги по </w:t>
      </w:r>
      <w:r w:rsidR="00581610">
        <w:t>созданию</w:t>
      </w:r>
      <w:r w:rsidR="00581610" w:rsidRPr="007E7A42">
        <w:t xml:space="preserve"> </w:t>
      </w:r>
      <w:r w:rsidRPr="007E7A42">
        <w:t>(замене)</w:t>
      </w:r>
      <w:r w:rsidR="00581610">
        <w:t xml:space="preserve"> и выдаче</w:t>
      </w:r>
      <w:r w:rsidRPr="007E7A42">
        <w:t xml:space="preserve"> ПЭП</w:t>
      </w:r>
      <w:r w:rsidR="00581610">
        <w:t xml:space="preserve"> (</w:t>
      </w:r>
      <w:r w:rsidRPr="007E7A42">
        <w:t>регистрации в ЕСИА</w:t>
      </w:r>
      <w:r w:rsidR="00581610">
        <w:t xml:space="preserve">) </w:t>
      </w:r>
      <w:r w:rsidRPr="007E7A42">
        <w:t>заявителям оказываются б</w:t>
      </w:r>
      <w:r w:rsidR="00DB0361">
        <w:t>езвозмездно;</w:t>
      </w:r>
    </w:p>
    <w:p w14:paraId="7B0BD24A" w14:textId="2A5BEE09" w:rsidR="0035292F" w:rsidRPr="007E7A42" w:rsidRDefault="0035292F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7E7A42">
        <w:t xml:space="preserve">В случае выявления оператором ЕСИА признаков нарушения пунктов Регламента, Методических рекомендаций, а также </w:t>
      </w:r>
      <w:r w:rsidR="00581610">
        <w:t>Р</w:t>
      </w:r>
      <w:r w:rsidR="00581610" w:rsidRPr="007E7A42">
        <w:t xml:space="preserve">уководства </w:t>
      </w:r>
      <w:r w:rsidR="00581610">
        <w:t>пользователя</w:t>
      </w:r>
      <w:r w:rsidRPr="007E7A42">
        <w:t xml:space="preserve"> АРМ и сервиса ЕСИА в СМЭВ участник проведет внутреннюю проверку по выявленным фактам и вменит соответствующие наказания ответственным сотрудникам</w:t>
      </w:r>
      <w:r w:rsidR="00DB0361">
        <w:t>;</w:t>
      </w:r>
    </w:p>
    <w:p w14:paraId="0F8F69C8" w14:textId="26A20C5D" w:rsidR="0020560A" w:rsidRPr="0048677D" w:rsidRDefault="0020560A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48677D">
        <w:t>Сотрудники, являющиеся специалистами по выдаче ПЭП, прошли инструктаж по теме электронного правительства, ЕСИА, ЕПГУ, вл</w:t>
      </w:r>
      <w:r w:rsidR="00DB0361">
        <w:t>адеют действующей документацией;</w:t>
      </w:r>
      <w:r w:rsidRPr="0048677D">
        <w:t xml:space="preserve"> </w:t>
      </w:r>
    </w:p>
    <w:p w14:paraId="0BD9CBBE" w14:textId="262C2F1B" w:rsidR="0020560A" w:rsidRDefault="0020560A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7E7A42">
        <w:t xml:space="preserve">Лица, участвующие в регистрации в ЕСИА или выдаче ПЭП, должны быть сотрудниками организации, </w:t>
      </w:r>
      <w:r>
        <w:t xml:space="preserve">обладающей правом выдачи </w:t>
      </w:r>
      <w:r w:rsidRPr="007E7A42">
        <w:t xml:space="preserve">ПЭП, </w:t>
      </w:r>
      <w:r w:rsidR="00235BA1">
        <w:br/>
      </w:r>
      <w:r w:rsidRPr="007E7A42">
        <w:t>от имени которой осуществл</w:t>
      </w:r>
      <w:r w:rsidR="00DB0361">
        <w:t>яются операции (запросы) к ЕСИА;</w:t>
      </w:r>
    </w:p>
    <w:p w14:paraId="68918A8F" w14:textId="00118A6B" w:rsidR="00A96842" w:rsidRDefault="00A96842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A96842">
        <w:t>Исполнение требования ФСБ</w:t>
      </w:r>
      <w:r w:rsidR="00744140">
        <w:t xml:space="preserve"> России</w:t>
      </w:r>
      <w:r w:rsidRPr="00A96842">
        <w:t>/ФСТЭК</w:t>
      </w:r>
      <w:r w:rsidR="00744140">
        <w:t xml:space="preserve"> России</w:t>
      </w:r>
      <w:r w:rsidRPr="00A96842">
        <w:t xml:space="preserve"> к организации рабочих мест, на которых происходит обработка персональных данных пользователей, находится в зоне ответственности участника</w:t>
      </w:r>
      <w:r w:rsidR="00DB0361">
        <w:t>;</w:t>
      </w:r>
      <w:r w:rsidR="00AC78CC">
        <w:t xml:space="preserve"> </w:t>
      </w:r>
    </w:p>
    <w:p w14:paraId="5D79488B" w14:textId="7AE10D36" w:rsidR="00AC78CC" w:rsidRPr="00A96842" w:rsidRDefault="00AC78CC" w:rsidP="00E90C51">
      <w:pPr>
        <w:pStyle w:val="a7"/>
        <w:tabs>
          <w:tab w:val="clear" w:pos="1247"/>
          <w:tab w:val="clear" w:pos="1928"/>
          <w:tab w:val="num" w:pos="1560"/>
          <w:tab w:val="left" w:pos="2127"/>
        </w:tabs>
        <w:ind w:left="2127" w:hanging="426"/>
      </w:pPr>
      <w:r w:rsidRPr="00AC78CC">
        <w:t>Для обеспечения безопасности данных, обрабатываемых при</w:t>
      </w:r>
      <w:r w:rsidR="00B657D0">
        <w:t> </w:t>
      </w:r>
      <w:r w:rsidRPr="00AC78CC">
        <w:t>информационном взаимодействии с ФГИС ЕСИА необходимо использовать средство криптографической защиты информации класса КС1 и выше, прошедшее сертификацию на соответствие требованиям к</w:t>
      </w:r>
      <w:r w:rsidR="00CD4F7F">
        <w:t> </w:t>
      </w:r>
      <w:r w:rsidRPr="00AC78CC">
        <w:t>средствам электронной подписи, утвержд</w:t>
      </w:r>
      <w:r w:rsidR="00843D4C">
        <w:t>е</w:t>
      </w:r>
      <w:r w:rsidRPr="00AC78CC">
        <w:t>нным приказом ФСБ России от</w:t>
      </w:r>
      <w:r w:rsidR="00CD4F7F">
        <w:t> </w:t>
      </w:r>
      <w:r w:rsidRPr="00AC78CC">
        <w:t>27</w:t>
      </w:r>
      <w:r w:rsidR="00744140">
        <w:t xml:space="preserve"> декабря </w:t>
      </w:r>
      <w:r w:rsidR="00567A47" w:rsidRPr="00AC78CC">
        <w:t>2</w:t>
      </w:r>
      <w:r w:rsidR="00567A47">
        <w:t>011</w:t>
      </w:r>
      <w:r w:rsidR="00744140">
        <w:t xml:space="preserve"> г.</w:t>
      </w:r>
      <w:r w:rsidR="00567A47" w:rsidRPr="00AC78CC">
        <w:t xml:space="preserve"> </w:t>
      </w:r>
      <w:r w:rsidRPr="00AC78CC">
        <w:t xml:space="preserve">№ 796, а также средство антивирусной защиты, прошедшее сертификацию на соответствие требованиям к средствам антивирусной защиты, утвержденным приказом ФСТЭК России от 20 марта 2012 г. </w:t>
      </w:r>
      <w:r w:rsidR="00567A47">
        <w:t>№</w:t>
      </w:r>
      <w:r w:rsidR="00567A47" w:rsidRPr="00AC78CC">
        <w:t xml:space="preserve"> </w:t>
      </w:r>
      <w:r w:rsidRPr="00AC78CC">
        <w:t>28 (Профиль защиты ИТ.САВЗ.Г2.ПЗ).</w:t>
      </w:r>
      <w:r>
        <w:t xml:space="preserve"> Обеспечение </w:t>
      </w:r>
      <w:r w:rsidRPr="00AC78CC">
        <w:t xml:space="preserve">защиты находится в зоне ответственности организации, взаимодействующей </w:t>
      </w:r>
      <w:r w:rsidR="00235BA1">
        <w:br/>
      </w:r>
      <w:r w:rsidRPr="00AC78CC">
        <w:t>с АРМ ЦО</w:t>
      </w:r>
      <w:r w:rsidR="005C501D">
        <w:t>;</w:t>
      </w:r>
    </w:p>
    <w:p w14:paraId="3D69E056" w14:textId="6C4E9874" w:rsidR="0035292F" w:rsidRPr="00F54408" w:rsidRDefault="0035292F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 w:rsidRPr="007E7A42">
        <w:lastRenderedPageBreak/>
        <w:t>Участник осознает, что нарушение требований и условий, содержащихся в</w:t>
      </w:r>
      <w:r w:rsidR="00CD4F7F">
        <w:t> </w:t>
      </w:r>
      <w:r w:rsidRPr="007E7A42">
        <w:t>настоящем разде</w:t>
      </w:r>
      <w:r w:rsidRPr="00F54408">
        <w:t>ле, повлечет отключение</w:t>
      </w:r>
      <w:r w:rsidR="00DB0361">
        <w:t xml:space="preserve"> от сервисов и интер</w:t>
      </w:r>
      <w:r w:rsidR="005C501D">
        <w:t>фейсов ЕСИА;</w:t>
      </w:r>
    </w:p>
    <w:p w14:paraId="21D01272" w14:textId="4A7C75BF" w:rsidR="0035292F" w:rsidRPr="007E7A42" w:rsidRDefault="0035292F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 w:rsidRPr="00F54408">
        <w:t xml:space="preserve">Право выдачи ПЭП может быть отозвано по усмотрению </w:t>
      </w:r>
      <w:r w:rsidR="00744140">
        <w:t>о</w:t>
      </w:r>
      <w:r w:rsidR="00744140" w:rsidRPr="00F54408">
        <w:t>ператор</w:t>
      </w:r>
      <w:r w:rsidR="00744140">
        <w:t>а</w:t>
      </w:r>
      <w:r w:rsidR="00744140" w:rsidRPr="00F54408">
        <w:t xml:space="preserve"> </w:t>
      </w:r>
      <w:r w:rsidRPr="00F54408">
        <w:t xml:space="preserve">эксплуатации ИЭП или оператора ИЭП у </w:t>
      </w:r>
      <w:r w:rsidR="00744140">
        <w:t>у</w:t>
      </w:r>
      <w:r w:rsidR="00744140" w:rsidRPr="00F54408">
        <w:t>частника</w:t>
      </w:r>
      <w:r w:rsidRPr="00F54408">
        <w:t xml:space="preserve">, </w:t>
      </w:r>
      <w:r w:rsidR="00581610" w:rsidRPr="00CC3690">
        <w:t>если имеются</w:t>
      </w:r>
      <w:r w:rsidRPr="00CC3690">
        <w:t xml:space="preserve"> признаки нарушений </w:t>
      </w:r>
      <w:r w:rsidR="00581610" w:rsidRPr="00906E4C">
        <w:t>требований,</w:t>
      </w:r>
      <w:r w:rsidRPr="008A38FA">
        <w:t xml:space="preserve"> действующих нормативных правовых актов,</w:t>
      </w:r>
      <w:r w:rsidR="00D56296">
        <w:t xml:space="preserve"> </w:t>
      </w:r>
      <w:r w:rsidR="00235BA1">
        <w:br/>
      </w:r>
      <w:r w:rsidR="00D56296">
        <w:t>в том числе</w:t>
      </w:r>
      <w:r w:rsidRPr="008A38FA">
        <w:t xml:space="preserve"> </w:t>
      </w:r>
      <w:r w:rsidR="00D56296">
        <w:t>Федерального закона от 06</w:t>
      </w:r>
      <w:r w:rsidR="00D06F97">
        <w:t xml:space="preserve"> апреля </w:t>
      </w:r>
      <w:r w:rsidR="00D56296">
        <w:t>2011</w:t>
      </w:r>
      <w:r w:rsidR="00D06F97">
        <w:t xml:space="preserve"> г.</w:t>
      </w:r>
      <w:r w:rsidR="00D56296">
        <w:t xml:space="preserve"> </w:t>
      </w:r>
      <w:r w:rsidR="00567A47">
        <w:t xml:space="preserve">№ </w:t>
      </w:r>
      <w:r w:rsidR="00D56296">
        <w:t xml:space="preserve">63-ФЗ  </w:t>
      </w:r>
      <w:r w:rsidR="00D06F97">
        <w:t>«</w:t>
      </w:r>
      <w:r w:rsidR="00D56296">
        <w:t>Об электронной подписи</w:t>
      </w:r>
      <w:r w:rsidR="00D06F97">
        <w:t>»</w:t>
      </w:r>
      <w:r w:rsidR="00D56296">
        <w:t>, Федерального закона от 27</w:t>
      </w:r>
      <w:r w:rsidR="00D06F97">
        <w:t xml:space="preserve"> июля </w:t>
      </w:r>
      <w:r w:rsidR="00D56296">
        <w:t>2006</w:t>
      </w:r>
      <w:r w:rsidR="00D06F97">
        <w:t xml:space="preserve"> г.</w:t>
      </w:r>
      <w:r w:rsidR="00D56296">
        <w:t xml:space="preserve"> </w:t>
      </w:r>
      <w:r w:rsidR="00567A47">
        <w:t xml:space="preserve">№ </w:t>
      </w:r>
      <w:r w:rsidR="00D56296">
        <w:t xml:space="preserve">152-ФЗ </w:t>
      </w:r>
      <w:r w:rsidR="00235BA1">
        <w:br/>
      </w:r>
      <w:r w:rsidR="00D06F97">
        <w:t>«</w:t>
      </w:r>
      <w:r w:rsidR="00D56296">
        <w:t>О персональных данных</w:t>
      </w:r>
      <w:r w:rsidR="00D06F97">
        <w:t>»</w:t>
      </w:r>
      <w:r w:rsidR="00D56296">
        <w:t xml:space="preserve">, </w:t>
      </w:r>
      <w:r w:rsidR="00D06F97">
        <w:t xml:space="preserve">постановления </w:t>
      </w:r>
      <w:r w:rsidR="00D56296">
        <w:t>Правительства Р</w:t>
      </w:r>
      <w:r w:rsidR="00D06F97">
        <w:t xml:space="preserve">оссийской </w:t>
      </w:r>
      <w:r w:rsidR="00D56296">
        <w:t>Ф</w:t>
      </w:r>
      <w:r w:rsidR="00D06F97">
        <w:t>едерации</w:t>
      </w:r>
      <w:r w:rsidR="00D56296">
        <w:t xml:space="preserve"> от 25</w:t>
      </w:r>
      <w:r w:rsidR="00D06F97">
        <w:t xml:space="preserve"> января </w:t>
      </w:r>
      <w:r w:rsidR="00D56296">
        <w:t>2013</w:t>
      </w:r>
      <w:r w:rsidR="00D06F97">
        <w:t xml:space="preserve"> г.</w:t>
      </w:r>
      <w:r w:rsidR="00D56296">
        <w:t xml:space="preserve"> </w:t>
      </w:r>
      <w:r w:rsidR="00567A47">
        <w:t xml:space="preserve">№ </w:t>
      </w:r>
      <w:r w:rsidR="00D56296">
        <w:t xml:space="preserve">33 </w:t>
      </w:r>
      <w:r w:rsidR="00D06F97">
        <w:t>«</w:t>
      </w:r>
      <w:r w:rsidR="00D56296">
        <w:t>Об использовании простой электронной подписи при оказании государственных и муниципальных услуг</w:t>
      </w:r>
      <w:r w:rsidR="00D06F97">
        <w:t xml:space="preserve">», приказа </w:t>
      </w:r>
      <w:r w:rsidR="00D56296">
        <w:t>Минкомсвязи России от 13</w:t>
      </w:r>
      <w:r w:rsidR="00D06F97">
        <w:t xml:space="preserve"> апреля </w:t>
      </w:r>
      <w:r w:rsidR="00D56296">
        <w:t>2012</w:t>
      </w:r>
      <w:r w:rsidR="00D06F97">
        <w:t xml:space="preserve"> г.</w:t>
      </w:r>
      <w:r w:rsidR="00D56296">
        <w:t xml:space="preserve"> № 107 </w:t>
      </w:r>
      <w:r w:rsidR="00D06F97">
        <w:t>«</w:t>
      </w:r>
      <w:r w:rsidR="00D56296">
        <w:t xml:space="preserve">Об утверждении Положения о федеральной государственной информационной системе </w:t>
      </w:r>
      <w:r w:rsidR="00D06F97">
        <w:t>«</w:t>
      </w:r>
      <w:r w:rsidR="00D56296">
        <w:t>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</w:t>
      </w:r>
      <w:r w:rsidR="00CD4F7F">
        <w:t> </w:t>
      </w:r>
      <w:r w:rsidR="00D56296">
        <w:t>муниципальных услуг в электронной форме</w:t>
      </w:r>
      <w:r w:rsidR="00D06F97">
        <w:t>»</w:t>
      </w:r>
      <w:r w:rsidR="005C501D">
        <w:t>;</w:t>
      </w:r>
    </w:p>
    <w:p w14:paraId="466052AA" w14:textId="4CBFA141" w:rsidR="0035292F" w:rsidRPr="0035292F" w:rsidRDefault="00581610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>
        <w:t>У</w:t>
      </w:r>
      <w:r w:rsidRPr="0035292F">
        <w:t xml:space="preserve">частник </w:t>
      </w:r>
      <w:r>
        <w:t xml:space="preserve">информационного </w:t>
      </w:r>
      <w:r w:rsidRPr="0035292F">
        <w:t>взаимодействия</w:t>
      </w:r>
      <w:r w:rsidRPr="007E7A42">
        <w:t xml:space="preserve"> </w:t>
      </w:r>
      <w:r>
        <w:t>обязуется н</w:t>
      </w:r>
      <w:r w:rsidR="0035292F" w:rsidRPr="007E7A42">
        <w:t>е хранить и не обрабатывать, не передавать и не собирать</w:t>
      </w:r>
      <w:r w:rsidR="00F249A4">
        <w:t xml:space="preserve"> (в том числе от самих пользователей)</w:t>
      </w:r>
      <w:r w:rsidR="0035292F" w:rsidRPr="007E7A42">
        <w:t xml:space="preserve"> информацию о паролях пользователей ЕСИА. В случае, если в организации имеется информация о таких паролях, то с момента вступления настоящей версии Регламента в силу он обязан прекрати</w:t>
      </w:r>
      <w:r w:rsidR="005C501D">
        <w:t>ть выполнять указанные действия;</w:t>
      </w:r>
    </w:p>
    <w:p w14:paraId="785026E3" w14:textId="0889DF3C" w:rsidR="0035292F" w:rsidRPr="0035292F" w:rsidRDefault="00581610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>
        <w:t>У</w:t>
      </w:r>
      <w:r w:rsidRPr="0035292F">
        <w:t xml:space="preserve">частник </w:t>
      </w:r>
      <w:r>
        <w:t xml:space="preserve">информационного </w:t>
      </w:r>
      <w:r w:rsidRPr="0035292F">
        <w:t>взаимодействия</w:t>
      </w:r>
      <w:r w:rsidR="00F249A4">
        <w:t xml:space="preserve"> обязуется</w:t>
      </w:r>
      <w:r w:rsidRPr="00E228FD">
        <w:t xml:space="preserve"> </w:t>
      </w:r>
      <w:r>
        <w:t>п</w:t>
      </w:r>
      <w:r w:rsidR="0035292F" w:rsidRPr="0035292F">
        <w:t>ринимать заявления от</w:t>
      </w:r>
      <w:r w:rsidR="00CD4F7F">
        <w:t> </w:t>
      </w:r>
      <w:r w:rsidR="0035292F" w:rsidRPr="0035292F">
        <w:t>заявителей исключительно силами сотрудников организации, указанной в</w:t>
      </w:r>
      <w:r w:rsidR="00CD4F7F">
        <w:t> </w:t>
      </w:r>
      <w:r w:rsidR="0035292F" w:rsidRPr="0035292F">
        <w:t>заявлении на право выдачи ПЭП</w:t>
      </w:r>
      <w:r w:rsidR="005C501D">
        <w:t>;</w:t>
      </w:r>
    </w:p>
    <w:p w14:paraId="35F0B838" w14:textId="38B1CA6D" w:rsidR="0035292F" w:rsidRPr="007E7A42" w:rsidRDefault="00581610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>
        <w:t>У</w:t>
      </w:r>
      <w:r w:rsidRPr="0035292F">
        <w:t xml:space="preserve">частник </w:t>
      </w:r>
      <w:r>
        <w:t xml:space="preserve">информационного </w:t>
      </w:r>
      <w:r w:rsidRPr="0035292F">
        <w:t>взаимодействия</w:t>
      </w:r>
      <w:r w:rsidRPr="00E228FD">
        <w:t xml:space="preserve"> </w:t>
      </w:r>
      <w:r w:rsidR="001F55DA">
        <w:t xml:space="preserve">обязуется </w:t>
      </w:r>
      <w:r>
        <w:t>п</w:t>
      </w:r>
      <w:r w:rsidR="0035292F" w:rsidRPr="0035292F">
        <w:t xml:space="preserve">ринимать </w:t>
      </w:r>
      <w:r w:rsidR="0035292F" w:rsidRPr="007E7A42">
        <w:t xml:space="preserve">к работе исключительно </w:t>
      </w:r>
      <w:r w:rsidRPr="007E7A42">
        <w:t>заявления,</w:t>
      </w:r>
      <w:r w:rsidR="0035292F" w:rsidRPr="00F54408">
        <w:t xml:space="preserve"> подписанные заявителями </w:t>
      </w:r>
      <w:r w:rsidRPr="00F54408">
        <w:t>собственноручно и</w:t>
      </w:r>
      <w:r w:rsidR="0035292F" w:rsidRPr="00F54408">
        <w:t xml:space="preserve"> в офисах</w:t>
      </w:r>
      <w:r w:rsidR="001F55DA">
        <w:t xml:space="preserve"> (помещениях)</w:t>
      </w:r>
      <w:r w:rsidR="0035292F" w:rsidRPr="00F54408">
        <w:t xml:space="preserve"> оператора выдачи ПЭП</w:t>
      </w:r>
      <w:r>
        <w:t>.</w:t>
      </w:r>
      <w:r w:rsidR="001F55DA">
        <w:t xml:space="preserve"> Создание, выдача (замена) ПЭП сотрудниками </w:t>
      </w:r>
      <w:r w:rsidR="00D06F97">
        <w:t xml:space="preserve">оператора </w:t>
      </w:r>
      <w:r w:rsidR="001F55DA">
        <w:t xml:space="preserve">выдачи ПЭП </w:t>
      </w:r>
      <w:r w:rsidR="00CC424D">
        <w:t xml:space="preserve">за пределами офисов (помещений) этого </w:t>
      </w:r>
      <w:r w:rsidR="00D06F97">
        <w:t xml:space="preserve">оператора </w:t>
      </w:r>
      <w:r w:rsidR="00CC424D">
        <w:t>выдачи ПЭП запрещены</w:t>
      </w:r>
      <w:r w:rsidR="005C501D">
        <w:t>;</w:t>
      </w:r>
    </w:p>
    <w:p w14:paraId="6ED80998" w14:textId="3A4DB878" w:rsidR="0035292F" w:rsidRDefault="006672EB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>
        <w:t>Хранить</w:t>
      </w:r>
      <w:r w:rsidR="0035292F" w:rsidRPr="007E7A42">
        <w:t xml:space="preserve"> заявления в течение тр</w:t>
      </w:r>
      <w:r w:rsidR="00843D4C">
        <w:t>е</w:t>
      </w:r>
      <w:r w:rsidR="005C501D">
        <w:t>х лет с момента обращения;</w:t>
      </w:r>
    </w:p>
    <w:p w14:paraId="2B716C51" w14:textId="1D612D8B" w:rsidR="0060740D" w:rsidRDefault="0060740D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>
        <w:lastRenderedPageBreak/>
        <w:t xml:space="preserve">Срок хранения логов операций, выполненных в ЦО через Сервис ЕСИА </w:t>
      </w:r>
      <w:r w:rsidR="00235BA1">
        <w:br/>
      </w:r>
      <w:r>
        <w:t>на СМЭВ3, для анализа предоставления услуг соста</w:t>
      </w:r>
      <w:r w:rsidR="005C501D">
        <w:t>вляет 1 год с момента обращения;</w:t>
      </w:r>
    </w:p>
    <w:p w14:paraId="11537474" w14:textId="75437D98" w:rsidR="0060740D" w:rsidRPr="006672EB" w:rsidRDefault="0060740D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>
        <w:t xml:space="preserve">Данные о логах хранятся на серверах ЦО в виде </w:t>
      </w:r>
      <w:r w:rsidR="00235BA1">
        <w:t>XML</w:t>
      </w:r>
      <w:r>
        <w:t xml:space="preserve"> запроса</w:t>
      </w:r>
      <w:r w:rsidR="00347529">
        <w:t>/</w:t>
      </w:r>
      <w:r w:rsidR="005C501D">
        <w:t>ответа;</w:t>
      </w:r>
    </w:p>
    <w:p w14:paraId="70F4F078" w14:textId="0231C240" w:rsidR="0035292F" w:rsidRPr="007E7A42" w:rsidRDefault="00CC424D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 w:rsidRPr="00E90C51">
        <w:t>Соблюдать т</w:t>
      </w:r>
      <w:r w:rsidR="0035292F" w:rsidRPr="00E90C51">
        <w:t xml:space="preserve">ребования по уровню безопасности систем, которые </w:t>
      </w:r>
      <w:r w:rsidR="00D06F97" w:rsidRPr="00E90C51">
        <w:t xml:space="preserve">участник </w:t>
      </w:r>
      <w:r w:rsidR="009A39C5" w:rsidRPr="00E90C51">
        <w:t>подключает к</w:t>
      </w:r>
      <w:r w:rsidR="0035292F" w:rsidRPr="00E90C51">
        <w:t xml:space="preserve"> ЕСИА</w:t>
      </w:r>
      <w:r w:rsidR="005C501D">
        <w:t>;</w:t>
      </w:r>
    </w:p>
    <w:p w14:paraId="7FBA2D4B" w14:textId="77777777" w:rsidR="0035292F" w:rsidRPr="0048677D" w:rsidRDefault="0035292F" w:rsidP="00E90C51">
      <w:pPr>
        <w:pStyle w:val="123"/>
        <w:tabs>
          <w:tab w:val="clear" w:pos="1644"/>
          <w:tab w:val="clear" w:pos="1928"/>
          <w:tab w:val="clear" w:pos="2041"/>
          <w:tab w:val="left" w:pos="1701"/>
        </w:tabs>
        <w:ind w:left="1701"/>
      </w:pPr>
      <w:r w:rsidRPr="0048677D">
        <w:t>Участник не в праве:</w:t>
      </w:r>
    </w:p>
    <w:p w14:paraId="24688046" w14:textId="174DCA6A" w:rsidR="0035292F" w:rsidRPr="007E7A42" w:rsidRDefault="0035292F" w:rsidP="00B16A64">
      <w:pPr>
        <w:pStyle w:val="a7"/>
        <w:numPr>
          <w:ilvl w:val="0"/>
          <w:numId w:val="82"/>
        </w:numPr>
        <w:tabs>
          <w:tab w:val="clear" w:pos="1247"/>
          <w:tab w:val="clear" w:pos="1928"/>
          <w:tab w:val="num" w:pos="1560"/>
          <w:tab w:val="left" w:pos="2127"/>
        </w:tabs>
        <w:ind w:left="2127"/>
      </w:pPr>
      <w:r w:rsidRPr="007E7A42">
        <w:t>Выполнять операции без личного присутствия заявителя, в том числе по</w:t>
      </w:r>
      <w:r w:rsidR="00CD4F7F">
        <w:t> </w:t>
      </w:r>
      <w:r w:rsidRPr="007E7A42">
        <w:t xml:space="preserve">телефону, </w:t>
      </w:r>
      <w:r w:rsidRPr="004E4C59">
        <w:t>email</w:t>
      </w:r>
      <w:r w:rsidRPr="007E7A42">
        <w:t xml:space="preserve"> и т.д.;</w:t>
      </w:r>
    </w:p>
    <w:p w14:paraId="580DB1CE" w14:textId="79456E22" w:rsidR="0035292F" w:rsidRPr="00F54408" w:rsidRDefault="0035292F" w:rsidP="00B16A64">
      <w:pPr>
        <w:pStyle w:val="a7"/>
        <w:numPr>
          <w:ilvl w:val="0"/>
          <w:numId w:val="82"/>
        </w:numPr>
        <w:tabs>
          <w:tab w:val="clear" w:pos="1247"/>
          <w:tab w:val="clear" w:pos="1928"/>
          <w:tab w:val="num" w:pos="1560"/>
          <w:tab w:val="left" w:pos="2127"/>
        </w:tabs>
        <w:ind w:left="2127"/>
      </w:pPr>
      <w:r w:rsidRPr="00F54408">
        <w:t xml:space="preserve">Использовать недокументированные в </w:t>
      </w:r>
      <w:r w:rsidR="00246A99">
        <w:t>руководстве пользователя</w:t>
      </w:r>
      <w:r w:rsidRPr="00F54408">
        <w:t xml:space="preserve"> функции предоставляемого ПО и</w:t>
      </w:r>
      <w:r w:rsidR="00CD4F7F">
        <w:t> </w:t>
      </w:r>
      <w:r w:rsidRPr="00F54408">
        <w:t>сервисов;</w:t>
      </w:r>
    </w:p>
    <w:p w14:paraId="206B0467" w14:textId="2B6F67E7" w:rsidR="0035292F" w:rsidRPr="00F54408" w:rsidRDefault="0035292F" w:rsidP="00B16A64">
      <w:pPr>
        <w:pStyle w:val="a7"/>
        <w:numPr>
          <w:ilvl w:val="0"/>
          <w:numId w:val="82"/>
        </w:numPr>
        <w:tabs>
          <w:tab w:val="clear" w:pos="1247"/>
          <w:tab w:val="clear" w:pos="1928"/>
          <w:tab w:val="num" w:pos="1560"/>
          <w:tab w:val="left" w:pos="2127"/>
        </w:tabs>
        <w:ind w:left="2127"/>
      </w:pPr>
      <w:r w:rsidRPr="00F54408">
        <w:t>Использовать функциональность ЕСИА для получения доступа к</w:t>
      </w:r>
      <w:r w:rsidR="00CD4F7F">
        <w:t> </w:t>
      </w:r>
      <w:r w:rsidRPr="00F54408">
        <w:t>персональным данным пользователя;</w:t>
      </w:r>
    </w:p>
    <w:p w14:paraId="4494B1B8" w14:textId="5CC7BEF1" w:rsidR="0035292F" w:rsidRPr="00F54408" w:rsidRDefault="0035292F" w:rsidP="00B16A64">
      <w:pPr>
        <w:pStyle w:val="a7"/>
        <w:numPr>
          <w:ilvl w:val="0"/>
          <w:numId w:val="82"/>
        </w:numPr>
        <w:tabs>
          <w:tab w:val="clear" w:pos="1247"/>
          <w:tab w:val="clear" w:pos="1928"/>
          <w:tab w:val="num" w:pos="1560"/>
          <w:tab w:val="left" w:pos="2127"/>
        </w:tabs>
        <w:ind w:left="2127"/>
      </w:pPr>
      <w:r w:rsidRPr="00F54408">
        <w:t>Регистрировать пользователя с использованием контактов, полученных от</w:t>
      </w:r>
      <w:r w:rsidR="00CD4F7F">
        <w:t> </w:t>
      </w:r>
      <w:r w:rsidRPr="00F54408">
        <w:t>иного лица (не являющегося владельцем указываемых при обращении к</w:t>
      </w:r>
      <w:r w:rsidR="00CD4F7F">
        <w:t> </w:t>
      </w:r>
      <w:r w:rsidRPr="00F54408">
        <w:t>ЕСИА персональных данных);</w:t>
      </w:r>
    </w:p>
    <w:p w14:paraId="1772B291" w14:textId="22B78734" w:rsidR="0035292F" w:rsidRPr="00F54408" w:rsidRDefault="0035292F" w:rsidP="00B16A64">
      <w:pPr>
        <w:pStyle w:val="a7"/>
        <w:numPr>
          <w:ilvl w:val="0"/>
          <w:numId w:val="82"/>
        </w:numPr>
        <w:tabs>
          <w:tab w:val="clear" w:pos="1247"/>
          <w:tab w:val="clear" w:pos="1928"/>
          <w:tab w:val="num" w:pos="1560"/>
          <w:tab w:val="left" w:pos="2127"/>
        </w:tabs>
        <w:ind w:left="2127"/>
      </w:pPr>
      <w:r w:rsidRPr="00F54408">
        <w:t xml:space="preserve">Предоставлять доступ к предоставляемому </w:t>
      </w:r>
      <w:r w:rsidR="00D06F97">
        <w:t xml:space="preserve">оператором </w:t>
      </w:r>
      <w:r w:rsidR="00B207ED">
        <w:t xml:space="preserve">ЕСИА </w:t>
      </w:r>
      <w:r w:rsidRPr="00F54408">
        <w:t>ПО, интерфейсам и сервисам ЕСИА третьим лицам;</w:t>
      </w:r>
    </w:p>
    <w:p w14:paraId="26392C89" w14:textId="42FBD3CC" w:rsidR="0035292F" w:rsidRDefault="0035292F" w:rsidP="00B16A64">
      <w:pPr>
        <w:pStyle w:val="a7"/>
        <w:numPr>
          <w:ilvl w:val="0"/>
          <w:numId w:val="82"/>
        </w:numPr>
        <w:tabs>
          <w:tab w:val="clear" w:pos="1247"/>
          <w:tab w:val="clear" w:pos="1928"/>
          <w:tab w:val="num" w:pos="1560"/>
          <w:tab w:val="left" w:pos="2127"/>
        </w:tabs>
        <w:ind w:left="2127"/>
      </w:pPr>
      <w:r w:rsidRPr="00CC3690">
        <w:t>Осуществлять передачу функции при</w:t>
      </w:r>
      <w:r w:rsidR="00843D4C">
        <w:t>е</w:t>
      </w:r>
      <w:r w:rsidRPr="00CC3690">
        <w:t xml:space="preserve">ма заявлений, подтверждения личности, доступа к АРМ ЕСИА и сервису ЕСИА в СМЭВ, функцию открытия ЦО или выполнение иных операций в рамках регистрации </w:t>
      </w:r>
      <w:r w:rsidR="004B53F1">
        <w:br/>
      </w:r>
      <w:r w:rsidRPr="00CC3690">
        <w:t>в ЕСИА или выдачи ПЭП в иные организации, ИП, подведомственные учреждения или иным лицам, не являющимися сотрудниками зарегистрированного действу</w:t>
      </w:r>
      <w:r w:rsidRPr="00B8588F">
        <w:t>ющего оператора выдачи ПЭП.</w:t>
      </w:r>
    </w:p>
    <w:p w14:paraId="6D636396" w14:textId="7AC775FC" w:rsidR="00031A8C" w:rsidRDefault="00D06F97" w:rsidP="00090C59">
      <w:pPr>
        <w:pStyle w:val="1b"/>
      </w:pPr>
      <w:r w:rsidRPr="005172B3">
        <w:t>Мин</w:t>
      </w:r>
      <w:r>
        <w:t xml:space="preserve">цифры </w:t>
      </w:r>
      <w:r w:rsidR="00031A8C" w:rsidRPr="005172B3">
        <w:t>России, как оператор ИС, имеет право заблокировать Центр обслуживания ЕСИА на время проведения</w:t>
      </w:r>
      <w:r w:rsidR="00031A8C">
        <w:t xml:space="preserve"> расследования</w:t>
      </w:r>
      <w:r w:rsidR="00031A8C" w:rsidRPr="005172B3">
        <w:t xml:space="preserve"> в</w:t>
      </w:r>
      <w:r w:rsidR="00CD4F7F">
        <w:t> </w:t>
      </w:r>
      <w:r w:rsidR="00031A8C" w:rsidRPr="005172B3">
        <w:t>случае, если в рамках плановых работ по аудиту безопасности учетных записей (или Центров обслуживания, выполняющих операции регистрации/восстановления доступа) ЕСИА была зафиксирована подозрительная активность с учетными записями или при обращении к сервисам ЕСИА.</w:t>
      </w:r>
    </w:p>
    <w:p w14:paraId="18F06BDA" w14:textId="7109A8C8" w:rsidR="005172B3" w:rsidRDefault="00F43B21" w:rsidP="00090C59">
      <w:pPr>
        <w:pStyle w:val="1b"/>
      </w:pPr>
      <w:r>
        <w:t xml:space="preserve">В случае, если </w:t>
      </w:r>
      <w:r w:rsidR="00D06F97">
        <w:t xml:space="preserve">участник </w:t>
      </w:r>
      <w:r>
        <w:t xml:space="preserve">информационного взаимодействия не согласен с требованиями настоящего раздела, он обязан прекратить взаимодействие с ЕСИА и направить </w:t>
      </w:r>
      <w:r w:rsidR="00363388">
        <w:br/>
      </w:r>
      <w:r>
        <w:t xml:space="preserve">в установленном порядке в </w:t>
      </w:r>
      <w:r w:rsidR="00D06F97">
        <w:t xml:space="preserve">Минцифры </w:t>
      </w:r>
      <w:r>
        <w:t xml:space="preserve">России и </w:t>
      </w:r>
      <w:r w:rsidR="00D06F97">
        <w:t xml:space="preserve">оператору </w:t>
      </w:r>
      <w:r>
        <w:t>эксплуатации</w:t>
      </w:r>
      <w:r w:rsidR="00567A47">
        <w:t xml:space="preserve"> ИЭП </w:t>
      </w:r>
      <w:r w:rsidR="00D561E8">
        <w:t>уведомление о</w:t>
      </w:r>
      <w:r w:rsidR="00CD4F7F">
        <w:t> </w:t>
      </w:r>
      <w:r w:rsidR="00D561E8">
        <w:t>несогласии.</w:t>
      </w:r>
    </w:p>
    <w:p w14:paraId="0DD39DDF" w14:textId="3A33A1A6" w:rsidR="00B32CB9" w:rsidRDefault="00B32CB9" w:rsidP="00A336FE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183" w:name="_Toc492901646"/>
      <w:bookmarkStart w:id="184" w:name="_Toc492901647"/>
      <w:bookmarkStart w:id="185" w:name="_Toc492901648"/>
      <w:bookmarkStart w:id="186" w:name="_Toc492901649"/>
      <w:bookmarkStart w:id="187" w:name="_Toc492901650"/>
      <w:bookmarkStart w:id="188" w:name="_Toc492901651"/>
      <w:bookmarkStart w:id="189" w:name="_Toc492901652"/>
      <w:bookmarkStart w:id="190" w:name="_Toc492901653"/>
      <w:bookmarkStart w:id="191" w:name="_Toc492901654"/>
      <w:bookmarkStart w:id="192" w:name="_Toc492901655"/>
      <w:bookmarkStart w:id="193" w:name="_Toc492901656"/>
      <w:bookmarkStart w:id="194" w:name="_Toc492901657"/>
      <w:bookmarkStart w:id="195" w:name="_Toc492901658"/>
      <w:bookmarkStart w:id="196" w:name="_Toc492901659"/>
      <w:bookmarkStart w:id="197" w:name="_Toc492901660"/>
      <w:bookmarkStart w:id="198" w:name="_Toc492901661"/>
      <w:bookmarkStart w:id="199" w:name="_Toc492901662"/>
      <w:bookmarkStart w:id="200" w:name="_Toc492901663"/>
      <w:bookmarkStart w:id="201" w:name="_Toc492901664"/>
      <w:bookmarkStart w:id="202" w:name="_Toc492901665"/>
      <w:bookmarkStart w:id="203" w:name="_Toc492901666"/>
      <w:bookmarkStart w:id="204" w:name="_Toc492901667"/>
      <w:bookmarkStart w:id="205" w:name="_Toc492901668"/>
      <w:bookmarkStart w:id="206" w:name="_Toc492901669"/>
      <w:bookmarkStart w:id="207" w:name="_Toc492901670"/>
      <w:bookmarkStart w:id="208" w:name="_Toc492901671"/>
      <w:bookmarkStart w:id="209" w:name="_Toc492901672"/>
      <w:bookmarkStart w:id="210" w:name="_Toc492901673"/>
      <w:bookmarkStart w:id="211" w:name="_Toc492901674"/>
      <w:bookmarkStart w:id="212" w:name="_Toc492901675"/>
      <w:bookmarkStart w:id="213" w:name="_Toc492901676"/>
      <w:bookmarkStart w:id="214" w:name="_Toc492901677"/>
      <w:bookmarkStart w:id="215" w:name="_Toc492901678"/>
      <w:bookmarkStart w:id="216" w:name="_Toc492901679"/>
      <w:bookmarkStart w:id="217" w:name="_Toc492901680"/>
      <w:bookmarkStart w:id="218" w:name="_Toc492901681"/>
      <w:bookmarkStart w:id="219" w:name="_Toc492901682"/>
      <w:bookmarkStart w:id="220" w:name="_Toc492901683"/>
      <w:bookmarkStart w:id="221" w:name="_Toc492901684"/>
      <w:bookmarkStart w:id="222" w:name="_Toc492901685"/>
      <w:bookmarkStart w:id="223" w:name="_Toc492901686"/>
      <w:bookmarkStart w:id="224" w:name="_Toc492901687"/>
      <w:bookmarkStart w:id="225" w:name="_Toc492901688"/>
      <w:bookmarkStart w:id="226" w:name="_Toc492901689"/>
      <w:bookmarkStart w:id="227" w:name="_Toc492901690"/>
      <w:bookmarkStart w:id="228" w:name="_Toc492901700"/>
      <w:bookmarkStart w:id="229" w:name="_Toc492901709"/>
      <w:bookmarkStart w:id="230" w:name="_Toc492901718"/>
      <w:bookmarkStart w:id="231" w:name="_Toc492901726"/>
      <w:bookmarkStart w:id="232" w:name="_Toc492901735"/>
      <w:bookmarkStart w:id="233" w:name="_Toc492901746"/>
      <w:bookmarkStart w:id="234" w:name="_Toc492901756"/>
      <w:bookmarkStart w:id="235" w:name="_Toc492901763"/>
      <w:bookmarkStart w:id="236" w:name="_Toc492901778"/>
      <w:bookmarkStart w:id="237" w:name="_Toc492901784"/>
      <w:bookmarkStart w:id="238" w:name="_Toc167886007"/>
      <w:bookmarkStart w:id="239" w:name="_Ref465952080"/>
      <w:bookmarkStart w:id="240" w:name="_Ref465952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r>
        <w:lastRenderedPageBreak/>
        <w:t xml:space="preserve">Порядок внесения записи в технический регистр хранения информации о выданных </w:t>
      </w:r>
      <w:r w:rsidR="00567A47" w:rsidRPr="00567A47">
        <w:t>аккредитованными</w:t>
      </w:r>
      <w:r w:rsidR="00567A47" w:rsidRPr="00567A47" w:rsidDel="00567A47">
        <w:t xml:space="preserve"> </w:t>
      </w:r>
      <w:r>
        <w:t xml:space="preserve">удостоверяющими центрами квалифицированных сертификатов </w:t>
      </w:r>
      <w:r w:rsidR="00B9793A">
        <w:t xml:space="preserve">ключей </w:t>
      </w:r>
      <w:r>
        <w:t>проверки электронной подписи</w:t>
      </w:r>
      <w:bookmarkEnd w:id="238"/>
    </w:p>
    <w:p w14:paraId="0A5C2385" w14:textId="77777777" w:rsidR="00B32CB9" w:rsidRDefault="00B32CB9" w:rsidP="0089269B">
      <w:pPr>
        <w:pStyle w:val="29"/>
        <w:ind w:left="0" w:firstLine="851"/>
      </w:pPr>
      <w:bookmarkStart w:id="241" w:name="_Toc167886008"/>
      <w:r w:rsidRPr="004F5706">
        <w:t>Предусловие</w:t>
      </w:r>
      <w:r>
        <w:t xml:space="preserve"> процесса</w:t>
      </w:r>
      <w:bookmarkEnd w:id="241"/>
    </w:p>
    <w:p w14:paraId="0BCB5EF1" w14:textId="3F5B888B" w:rsidR="00B32CB9" w:rsidRDefault="00B32CB9" w:rsidP="00A336FE">
      <w:pPr>
        <w:pStyle w:val="1b"/>
      </w:pPr>
      <w:r>
        <w:t>Орган</w:t>
      </w:r>
      <w:r w:rsidRPr="007C174E">
        <w:t>/</w:t>
      </w:r>
      <w:r>
        <w:t xml:space="preserve">организация, являющийся оператором ИС, зарегистрирован в ЕСИА </w:t>
      </w:r>
      <w:r w:rsidRPr="00301703">
        <w:t>(</w:t>
      </w:r>
      <w:r>
        <w:t>к</w:t>
      </w:r>
      <w:r w:rsidR="00CD4F7F">
        <w:t> </w:t>
      </w:r>
      <w:r>
        <w:t>записи регистра органов и организаций предоставлен доступ</w:t>
      </w:r>
      <w:r w:rsidRPr="00301703">
        <w:t>)</w:t>
      </w:r>
      <w:r>
        <w:t>.</w:t>
      </w:r>
    </w:p>
    <w:p w14:paraId="1405EAD1" w14:textId="77777777" w:rsidR="00B32CB9" w:rsidRDefault="00B32CB9" w:rsidP="00A336FE">
      <w:pPr>
        <w:pStyle w:val="1b"/>
      </w:pPr>
      <w:r>
        <w:t>ИС зарегистрирована в ЕСИА.</w:t>
      </w:r>
    </w:p>
    <w:p w14:paraId="420E0E4C" w14:textId="77777777" w:rsidR="00B32CB9" w:rsidRDefault="00B32CB9" w:rsidP="0089269B">
      <w:pPr>
        <w:pStyle w:val="29"/>
        <w:ind w:left="0" w:firstLine="851"/>
      </w:pPr>
      <w:bookmarkStart w:id="242" w:name="_Toc167886009"/>
      <w:r>
        <w:t>Описание процесса</w:t>
      </w:r>
      <w:bookmarkEnd w:id="242"/>
    </w:p>
    <w:p w14:paraId="30474031" w14:textId="32549ACF" w:rsidR="00B32CB9" w:rsidRDefault="00B32CB9" w:rsidP="00A336FE">
      <w:pPr>
        <w:pStyle w:val="1b"/>
      </w:pPr>
      <w:r>
        <w:t xml:space="preserve">Изменение данных </w:t>
      </w:r>
      <w:r w:rsidR="00C84C7C">
        <w:t>организации</w:t>
      </w:r>
      <w:r>
        <w:t xml:space="preserve"> выполняется </w:t>
      </w:r>
      <w:r w:rsidR="00426DE1">
        <w:t xml:space="preserve">заявителем </w:t>
      </w:r>
      <w:r w:rsidR="0089724B">
        <w:t>в профиле организации</w:t>
      </w:r>
      <w:r>
        <w:t xml:space="preserve">. </w:t>
      </w:r>
    </w:p>
    <w:p w14:paraId="338DAB44" w14:textId="005998CC" w:rsidR="00B32CB9" w:rsidRDefault="00B32CB9" w:rsidP="0089269B">
      <w:pPr>
        <w:pStyle w:val="29"/>
        <w:ind w:left="0" w:firstLine="851"/>
      </w:pPr>
      <w:bookmarkStart w:id="243" w:name="_Toc167886010"/>
      <w:r>
        <w:t xml:space="preserve">Схема </w:t>
      </w:r>
      <w:r w:rsidRPr="004F5706">
        <w:t>процесса</w:t>
      </w:r>
      <w:bookmarkEnd w:id="243"/>
    </w:p>
    <w:p w14:paraId="084771AD" w14:textId="263DDB54" w:rsidR="0097538F" w:rsidRPr="0097538F" w:rsidRDefault="0097538F" w:rsidP="0097538F">
      <w:pPr>
        <w:pStyle w:val="1b"/>
      </w:pPr>
      <w:r>
        <w:t xml:space="preserve">Схема процесса представлена на рисунке </w:t>
      </w:r>
      <w:r w:rsidR="00CD3D34">
        <w:fldChar w:fldCharType="begin"/>
      </w:r>
      <w:r w:rsidR="00CD3D34">
        <w:instrText xml:space="preserve"> REF _Ref105145407 \h </w:instrText>
      </w:r>
      <w:r w:rsidR="00CD3D34">
        <w:fldChar w:fldCharType="separate"/>
      </w:r>
      <w:r w:rsidR="008E49C4">
        <w:rPr>
          <w:noProof/>
        </w:rPr>
        <w:t>8</w:t>
      </w:r>
      <w:r w:rsidR="00CD3D34">
        <w:fldChar w:fldCharType="end"/>
      </w:r>
      <w:r>
        <w:t>.</w:t>
      </w:r>
    </w:p>
    <w:p w14:paraId="5CF030BC" w14:textId="797FE28C" w:rsidR="00B32CB9" w:rsidRDefault="009F245E" w:rsidP="00583B63">
      <w:pPr>
        <w:pStyle w:val="affffffff5"/>
      </w:pPr>
      <w:r>
        <w:rPr>
          <w:noProof/>
        </w:rPr>
        <w:drawing>
          <wp:inline distT="0" distB="0" distL="0" distR="0" wp14:anchorId="535A49AD" wp14:editId="0529C7FB">
            <wp:extent cx="5943771" cy="469643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87" cy="47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1031" w14:textId="05B317A5" w:rsidR="00583B63" w:rsidRPr="001106D6" w:rsidRDefault="00583B63" w:rsidP="00583B63">
      <w:pPr>
        <w:pStyle w:val="afd"/>
      </w:pPr>
      <w:r>
        <w:t xml:space="preserve">Рисунок </w:t>
      </w:r>
      <w:fldSimple w:instr=" SEQ Рисунок \* ARABIC ">
        <w:bookmarkStart w:id="244" w:name="_Ref105145407"/>
        <w:r w:rsidR="008E49C4">
          <w:rPr>
            <w:noProof/>
          </w:rPr>
          <w:t>8</w:t>
        </w:r>
        <w:bookmarkEnd w:id="244"/>
      </w:fldSimple>
      <w:r>
        <w:t xml:space="preserve"> – Схема процесса</w:t>
      </w:r>
    </w:p>
    <w:p w14:paraId="058A7EC2" w14:textId="449A44D5" w:rsidR="00B32CB9" w:rsidRDefault="00B32CB9" w:rsidP="0089269B">
      <w:pPr>
        <w:pStyle w:val="29"/>
        <w:ind w:left="0" w:firstLine="851"/>
      </w:pPr>
      <w:bookmarkStart w:id="245" w:name="_Toc167886011"/>
      <w:r w:rsidRPr="00E212F1">
        <w:lastRenderedPageBreak/>
        <w:t xml:space="preserve">Шаги </w:t>
      </w:r>
      <w:r w:rsidRPr="004F5706">
        <w:t>процесса</w:t>
      </w:r>
      <w:bookmarkEnd w:id="245"/>
    </w:p>
    <w:p w14:paraId="0F081FC3" w14:textId="4868CC40" w:rsidR="00972B66" w:rsidRDefault="00972B66" w:rsidP="007E1B5B">
      <w:pPr>
        <w:pStyle w:val="afffffffff3"/>
      </w:pPr>
      <w:r>
        <w:t xml:space="preserve">Шаги процесса описаны в таблице </w:t>
      </w:r>
      <w:r w:rsidR="00F94EC0">
        <w:fldChar w:fldCharType="begin"/>
      </w:r>
      <w:r w:rsidR="00F94EC0">
        <w:instrText xml:space="preserve"> REF _Ref105145431 \h </w:instrText>
      </w:r>
      <w:r w:rsidR="00F94EC0">
        <w:fldChar w:fldCharType="separate"/>
      </w:r>
      <w:r w:rsidR="008E49C4">
        <w:rPr>
          <w:noProof/>
        </w:rPr>
        <w:t>19</w:t>
      </w:r>
      <w:r w:rsidR="00F94EC0">
        <w:fldChar w:fldCharType="end"/>
      </w:r>
      <w:r>
        <w:t>.</w:t>
      </w:r>
    </w:p>
    <w:p w14:paraId="1B0FE267" w14:textId="78A9EBF1" w:rsidR="009661E4" w:rsidRPr="009661E4" w:rsidRDefault="009661E4" w:rsidP="007E1B5B">
      <w:pPr>
        <w:pStyle w:val="afffffffff3"/>
      </w:pPr>
      <w:r>
        <w:t xml:space="preserve">Таблица </w:t>
      </w:r>
      <w:fldSimple w:instr=" SEQ Таблица \* ARABIC ">
        <w:bookmarkStart w:id="246" w:name="_Ref105145431"/>
        <w:r w:rsidR="008E49C4">
          <w:rPr>
            <w:noProof/>
          </w:rPr>
          <w:t>19</w:t>
        </w:r>
        <w:bookmarkEnd w:id="246"/>
      </w:fldSimple>
      <w:r>
        <w:t xml:space="preserve"> – Шаги процесса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4"/>
        <w:gridCol w:w="1140"/>
        <w:gridCol w:w="2123"/>
        <w:gridCol w:w="1275"/>
        <w:gridCol w:w="1417"/>
        <w:gridCol w:w="1280"/>
        <w:gridCol w:w="1695"/>
      </w:tblGrid>
      <w:tr w:rsidR="00242FE3" w14:paraId="6CF93D13" w14:textId="77777777" w:rsidTr="0085053A">
        <w:trPr>
          <w:trHeight w:val="942"/>
          <w:tblHeader/>
        </w:trPr>
        <w:tc>
          <w:tcPr>
            <w:tcW w:w="22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D2D7F84" w14:textId="77777777" w:rsidR="00B32CB9" w:rsidRPr="002374B0" w:rsidRDefault="00B32CB9" w:rsidP="002374B0">
            <w:pPr>
              <w:pStyle w:val="1ff0"/>
              <w:jc w:val="center"/>
              <w:rPr>
                <w:b/>
              </w:rPr>
            </w:pPr>
            <w:r w:rsidRPr="002374B0">
              <w:rPr>
                <w:b/>
              </w:rPr>
              <w:t>№</w:t>
            </w: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81B6C8" w14:textId="77777777" w:rsidR="00B32CB9" w:rsidRPr="002374B0" w:rsidRDefault="00B32CB9" w:rsidP="002374B0">
            <w:pPr>
              <w:pStyle w:val="1ff0"/>
              <w:jc w:val="center"/>
              <w:rPr>
                <w:b/>
              </w:rPr>
            </w:pPr>
            <w:r w:rsidRPr="002374B0">
              <w:rPr>
                <w:b/>
              </w:rPr>
              <w:t>Шаг</w:t>
            </w:r>
          </w:p>
        </w:tc>
        <w:tc>
          <w:tcPr>
            <w:tcW w:w="113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4DE99B" w14:textId="77777777" w:rsidR="00B32CB9" w:rsidRPr="002374B0" w:rsidRDefault="00B32CB9" w:rsidP="002374B0">
            <w:pPr>
              <w:pStyle w:val="1ff0"/>
              <w:jc w:val="center"/>
              <w:rPr>
                <w:b/>
              </w:rPr>
            </w:pPr>
            <w:r w:rsidRPr="002374B0">
              <w:rPr>
                <w:b/>
              </w:rPr>
              <w:t>Процесс</w:t>
            </w:r>
          </w:p>
        </w:tc>
        <w:tc>
          <w:tcPr>
            <w:tcW w:w="68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0795B4" w14:textId="77777777" w:rsidR="00B32CB9" w:rsidRPr="002374B0" w:rsidRDefault="00B32CB9" w:rsidP="002374B0">
            <w:pPr>
              <w:pStyle w:val="1ff0"/>
              <w:jc w:val="center"/>
              <w:rPr>
                <w:b/>
              </w:rPr>
            </w:pPr>
            <w:r w:rsidRPr="002374B0">
              <w:rPr>
                <w:b/>
              </w:rPr>
              <w:t>Входные артефакты</w:t>
            </w:r>
          </w:p>
        </w:tc>
        <w:tc>
          <w:tcPr>
            <w:tcW w:w="75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0715A5" w14:textId="77777777" w:rsidR="00B32CB9" w:rsidRPr="002374B0" w:rsidRDefault="00B32CB9" w:rsidP="002374B0">
            <w:pPr>
              <w:pStyle w:val="1ff0"/>
              <w:jc w:val="center"/>
              <w:rPr>
                <w:b/>
              </w:rPr>
            </w:pPr>
            <w:r w:rsidRPr="002374B0">
              <w:rPr>
                <w:b/>
              </w:rPr>
              <w:t>Выходные артефакты</w:t>
            </w:r>
          </w:p>
        </w:tc>
        <w:tc>
          <w:tcPr>
            <w:tcW w:w="68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D65380" w14:textId="77777777" w:rsidR="00B32CB9" w:rsidRPr="002374B0" w:rsidRDefault="00B32CB9" w:rsidP="002374B0">
            <w:pPr>
              <w:pStyle w:val="1ff0"/>
              <w:jc w:val="center"/>
              <w:rPr>
                <w:b/>
              </w:rPr>
            </w:pPr>
            <w:r w:rsidRPr="002374B0">
              <w:rPr>
                <w:b/>
              </w:rPr>
              <w:t>Срок исполнения</w:t>
            </w:r>
          </w:p>
        </w:tc>
        <w:tc>
          <w:tcPr>
            <w:tcW w:w="90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D4E394D" w14:textId="77777777" w:rsidR="00B32CB9" w:rsidRPr="002374B0" w:rsidRDefault="00B32CB9" w:rsidP="002374B0">
            <w:pPr>
              <w:pStyle w:val="1ff0"/>
              <w:jc w:val="center"/>
              <w:rPr>
                <w:b/>
              </w:rPr>
            </w:pPr>
            <w:r w:rsidRPr="002374B0">
              <w:rPr>
                <w:b/>
              </w:rPr>
              <w:t>Ответственный исполнитель</w:t>
            </w:r>
          </w:p>
        </w:tc>
      </w:tr>
      <w:tr w:rsidR="00DA1AA1" w14:paraId="7D06F293" w14:textId="77777777" w:rsidTr="0085053A">
        <w:tc>
          <w:tcPr>
            <w:tcW w:w="222" w:type="pct"/>
            <w:tcBorders>
              <w:top w:val="double" w:sz="4" w:space="0" w:color="auto"/>
            </w:tcBorders>
          </w:tcPr>
          <w:p w14:paraId="342616D1" w14:textId="1E0DCBCC" w:rsidR="00B32CB9" w:rsidRPr="00BC2420" w:rsidRDefault="00B32CB9" w:rsidP="00B16A64">
            <w:pPr>
              <w:pStyle w:val="a6"/>
              <w:numPr>
                <w:ilvl w:val="0"/>
                <w:numId w:val="83"/>
              </w:numPr>
            </w:pPr>
          </w:p>
        </w:tc>
        <w:tc>
          <w:tcPr>
            <w:tcW w:w="610" w:type="pct"/>
            <w:tcBorders>
              <w:top w:val="double" w:sz="4" w:space="0" w:color="auto"/>
            </w:tcBorders>
          </w:tcPr>
          <w:p w14:paraId="5D0DAB36" w14:textId="77777777" w:rsidR="00B32CB9" w:rsidRDefault="00B32CB9" w:rsidP="002374B0">
            <w:pPr>
              <w:pStyle w:val="1ff0"/>
            </w:pPr>
            <w:r>
              <w:t>Отправка заявки</w:t>
            </w:r>
          </w:p>
        </w:tc>
        <w:tc>
          <w:tcPr>
            <w:tcW w:w="1136" w:type="pct"/>
            <w:tcBorders>
              <w:top w:val="double" w:sz="4" w:space="0" w:color="auto"/>
            </w:tcBorders>
          </w:tcPr>
          <w:p w14:paraId="706E238F" w14:textId="2F2D4C67" w:rsidR="00B32CB9" w:rsidRPr="002631E8" w:rsidRDefault="00B32CB9" w:rsidP="003D4534">
            <w:pPr>
              <w:pStyle w:val="1ff0"/>
            </w:pPr>
            <w:r>
              <w:t xml:space="preserve">Заявитель отправляет </w:t>
            </w:r>
            <w:r w:rsidR="00426DE1">
              <w:br/>
            </w:r>
            <w:r w:rsidRPr="00BA6831">
              <w:t xml:space="preserve">на адрес </w:t>
            </w:r>
            <w:r w:rsidR="00426DE1">
              <w:t xml:space="preserve">Минцифры </w:t>
            </w:r>
            <w:r w:rsidR="003D4534">
              <w:t xml:space="preserve">России заявку </w:t>
            </w:r>
            <w:r w:rsidR="003D4534">
              <w:br/>
            </w:r>
            <w:r>
              <w:t xml:space="preserve">на </w:t>
            </w:r>
            <w:r w:rsidR="00A05675">
              <w:t>право выпускать КЭП</w:t>
            </w:r>
            <w:r>
              <w:rPr>
                <w:rStyle w:val="affff5"/>
                <w:szCs w:val="20"/>
              </w:rPr>
              <w:footnoteReference w:id="42"/>
            </w:r>
          </w:p>
        </w:tc>
        <w:tc>
          <w:tcPr>
            <w:tcW w:w="682" w:type="pct"/>
            <w:tcBorders>
              <w:top w:val="double" w:sz="4" w:space="0" w:color="auto"/>
            </w:tcBorders>
          </w:tcPr>
          <w:p w14:paraId="4C572932" w14:textId="4EC82688" w:rsidR="00B32CB9" w:rsidRDefault="004A06FD" w:rsidP="002374B0">
            <w:pPr>
              <w:pStyle w:val="1ff0"/>
            </w:pPr>
            <w:r>
              <w:t>–</w:t>
            </w:r>
          </w:p>
        </w:tc>
        <w:tc>
          <w:tcPr>
            <w:tcW w:w="758" w:type="pct"/>
            <w:tcBorders>
              <w:top w:val="double" w:sz="4" w:space="0" w:color="auto"/>
            </w:tcBorders>
          </w:tcPr>
          <w:p w14:paraId="46D453EE" w14:textId="4AF095C1" w:rsidR="00B32CB9" w:rsidRDefault="00E00DBC" w:rsidP="002374B0">
            <w:pPr>
              <w:pStyle w:val="1ff0"/>
            </w:pPr>
            <w:r w:rsidRPr="004D18CE">
              <w:t xml:space="preserve">Заявка </w:t>
            </w:r>
            <w:r w:rsidR="00426DE1">
              <w:br/>
            </w:r>
            <w:r w:rsidRPr="004D18CE">
              <w:t>на право выпуска КЭП</w:t>
            </w:r>
            <w:r w:rsidR="00B32CB9">
              <w:t>.</w:t>
            </w:r>
          </w:p>
          <w:p w14:paraId="5AA4B976" w14:textId="2123249A" w:rsidR="00B32CB9" w:rsidRDefault="003D4534" w:rsidP="002374B0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685" w:type="pct"/>
            <w:tcBorders>
              <w:top w:val="double" w:sz="4" w:space="0" w:color="auto"/>
            </w:tcBorders>
          </w:tcPr>
          <w:p w14:paraId="7C6BC233" w14:textId="77777777" w:rsidR="00B32CB9" w:rsidRDefault="00B32CB9" w:rsidP="002374B0">
            <w:pPr>
              <w:pStyle w:val="1ff0"/>
            </w:pPr>
          </w:p>
        </w:tc>
        <w:tc>
          <w:tcPr>
            <w:tcW w:w="906" w:type="pct"/>
            <w:tcBorders>
              <w:top w:val="double" w:sz="4" w:space="0" w:color="auto"/>
            </w:tcBorders>
          </w:tcPr>
          <w:p w14:paraId="4D0612AA" w14:textId="7AE56E20" w:rsidR="00B32CB9" w:rsidRPr="0011276F" w:rsidRDefault="00B32CB9" w:rsidP="002374B0">
            <w:pPr>
              <w:pStyle w:val="1ff0"/>
            </w:pPr>
            <w:r>
              <w:t>Заявитель</w:t>
            </w:r>
          </w:p>
        </w:tc>
      </w:tr>
      <w:tr w:rsidR="00DA1AA1" w14:paraId="1DB05A63" w14:textId="77777777" w:rsidTr="00DA1AA1">
        <w:tc>
          <w:tcPr>
            <w:tcW w:w="222" w:type="pct"/>
          </w:tcPr>
          <w:p w14:paraId="0E94E40C" w14:textId="77777777" w:rsidR="00B32CB9" w:rsidRPr="00DE2AB7" w:rsidRDefault="00B32CB9" w:rsidP="00410161">
            <w:pPr>
              <w:pStyle w:val="a6"/>
            </w:pPr>
          </w:p>
        </w:tc>
        <w:tc>
          <w:tcPr>
            <w:tcW w:w="610" w:type="pct"/>
          </w:tcPr>
          <w:p w14:paraId="00FD508B" w14:textId="77777777" w:rsidR="00B32CB9" w:rsidRDefault="00B32CB9" w:rsidP="002374B0">
            <w:pPr>
              <w:pStyle w:val="1ff0"/>
            </w:pPr>
            <w:r>
              <w:t>Получение и регистрация заявки</w:t>
            </w:r>
          </w:p>
        </w:tc>
        <w:tc>
          <w:tcPr>
            <w:tcW w:w="1136" w:type="pct"/>
          </w:tcPr>
          <w:p w14:paraId="1107901C" w14:textId="67A2EB2F" w:rsidR="00B32CB9" w:rsidRDefault="00B32CB9" w:rsidP="002374B0">
            <w:pPr>
              <w:pStyle w:val="1ff0"/>
            </w:pPr>
            <w:r>
              <w:t xml:space="preserve">На адрес </w:t>
            </w:r>
            <w:r w:rsidR="00426DE1" w:rsidRPr="00F632C6">
              <w:t>Мин</w:t>
            </w:r>
            <w:r w:rsidR="00426DE1">
              <w:t xml:space="preserve">цифры </w:t>
            </w:r>
            <w:r w:rsidRPr="00F632C6">
              <w:t>России</w:t>
            </w:r>
            <w:r>
              <w:t xml:space="preserve"> поступила заявка. </w:t>
            </w:r>
            <w:r w:rsidRPr="00F632C6">
              <w:t>Мин</w:t>
            </w:r>
            <w:r w:rsidR="00426DE1">
              <w:t>цифры</w:t>
            </w:r>
            <w:r w:rsidRPr="00F632C6">
              <w:t xml:space="preserve"> России</w:t>
            </w:r>
            <w:r w:rsidR="008168F6">
              <w:t xml:space="preserve"> регистрирует заявку</w:t>
            </w:r>
          </w:p>
        </w:tc>
        <w:tc>
          <w:tcPr>
            <w:tcW w:w="682" w:type="pct"/>
          </w:tcPr>
          <w:p w14:paraId="6A302AB5" w14:textId="48412202" w:rsidR="00B32CB9" w:rsidRDefault="004D18CE" w:rsidP="002374B0">
            <w:pPr>
              <w:pStyle w:val="1ff0"/>
            </w:pPr>
            <w:r w:rsidRPr="004D18CE">
              <w:t xml:space="preserve">Заявка </w:t>
            </w:r>
            <w:r w:rsidR="00426DE1">
              <w:br/>
            </w:r>
            <w:r w:rsidRPr="004D18CE">
              <w:t>на право выпуска КЭП</w:t>
            </w:r>
            <w:r w:rsidR="00B32CB9">
              <w:t>.</w:t>
            </w:r>
          </w:p>
          <w:p w14:paraId="54E3515C" w14:textId="3DC471AD" w:rsidR="00B32CB9" w:rsidRDefault="008168F6" w:rsidP="002374B0">
            <w:pPr>
              <w:pStyle w:val="1ff0"/>
            </w:pPr>
            <w:r>
              <w:t>Адрес отправителя заявки</w:t>
            </w:r>
          </w:p>
        </w:tc>
        <w:tc>
          <w:tcPr>
            <w:tcW w:w="758" w:type="pct"/>
          </w:tcPr>
          <w:p w14:paraId="2FB51249" w14:textId="3F071547" w:rsidR="00B32CB9" w:rsidRDefault="00B32CB9" w:rsidP="002374B0">
            <w:pPr>
              <w:pStyle w:val="1ff0"/>
            </w:pPr>
            <w:r>
              <w:t>Номер заявки и</w:t>
            </w:r>
            <w:r w:rsidR="00BD50D7">
              <w:t> </w:t>
            </w:r>
            <w:r>
              <w:t>уведомление заявителю</w:t>
            </w:r>
          </w:p>
        </w:tc>
        <w:tc>
          <w:tcPr>
            <w:tcW w:w="685" w:type="pct"/>
          </w:tcPr>
          <w:p w14:paraId="508B4885" w14:textId="77777777" w:rsidR="00B32CB9" w:rsidRDefault="00B32CB9" w:rsidP="002374B0">
            <w:pPr>
              <w:pStyle w:val="1ff0"/>
            </w:pPr>
            <w:r>
              <w:t>15 рабочих минут</w:t>
            </w:r>
          </w:p>
        </w:tc>
        <w:tc>
          <w:tcPr>
            <w:tcW w:w="906" w:type="pct"/>
          </w:tcPr>
          <w:p w14:paraId="0A69F388" w14:textId="7703AB8F" w:rsidR="00B32CB9" w:rsidRPr="0048317C" w:rsidRDefault="00426DE1" w:rsidP="002374B0">
            <w:pPr>
              <w:pStyle w:val="1ff0"/>
            </w:pPr>
            <w:r w:rsidRPr="00F632C6">
              <w:t>Мин</w:t>
            </w:r>
            <w:r>
              <w:t>цифры</w:t>
            </w:r>
            <w:r>
              <w:br/>
            </w:r>
            <w:r w:rsidR="00B32CB9" w:rsidRPr="00F632C6">
              <w:t>России</w:t>
            </w:r>
          </w:p>
        </w:tc>
      </w:tr>
      <w:tr w:rsidR="00DA1AA1" w14:paraId="4B6C0900" w14:textId="77777777" w:rsidTr="00DA1AA1">
        <w:tc>
          <w:tcPr>
            <w:tcW w:w="222" w:type="pct"/>
          </w:tcPr>
          <w:p w14:paraId="1188415D" w14:textId="77777777" w:rsidR="00B32CB9" w:rsidRPr="00DE2AB7" w:rsidRDefault="00B32CB9" w:rsidP="00410161">
            <w:pPr>
              <w:pStyle w:val="a6"/>
            </w:pPr>
          </w:p>
        </w:tc>
        <w:tc>
          <w:tcPr>
            <w:tcW w:w="610" w:type="pct"/>
          </w:tcPr>
          <w:p w14:paraId="33404582" w14:textId="77777777" w:rsidR="00B32CB9" w:rsidRPr="0056562C" w:rsidRDefault="00B32CB9" w:rsidP="002374B0">
            <w:pPr>
              <w:pStyle w:val="1ff0"/>
            </w:pPr>
            <w:r>
              <w:t>Проверка заявки</w:t>
            </w:r>
          </w:p>
        </w:tc>
        <w:tc>
          <w:tcPr>
            <w:tcW w:w="1136" w:type="pct"/>
          </w:tcPr>
          <w:p w14:paraId="43B752F5" w14:textId="778437E3" w:rsidR="00B32CB9" w:rsidRPr="0056562C" w:rsidRDefault="00426DE1" w:rsidP="008168F6">
            <w:pPr>
              <w:pStyle w:val="1ff0"/>
            </w:pPr>
            <w:r w:rsidRPr="00F632C6">
              <w:t>Мин</w:t>
            </w:r>
            <w:r>
              <w:t xml:space="preserve">цифры </w:t>
            </w:r>
            <w:r w:rsidR="00B32CB9" w:rsidRPr="00F632C6">
              <w:t>России</w:t>
            </w:r>
            <w:r w:rsidR="00B32CB9" w:rsidDel="00077135">
              <w:t xml:space="preserve"> </w:t>
            </w:r>
            <w:r w:rsidR="00B32CB9" w:rsidRPr="0056562C">
              <w:t xml:space="preserve">осуществляет </w:t>
            </w:r>
            <w:r w:rsidR="00B32CB9">
              <w:t>проверку заявки на</w:t>
            </w:r>
            <w:r w:rsidR="00A05675">
              <w:t xml:space="preserve"> право выпускать КЭП</w:t>
            </w:r>
            <w:r w:rsidR="00B32CB9" w:rsidRPr="005233FA">
              <w:t>.</w:t>
            </w:r>
            <w:r w:rsidR="008168F6">
              <w:t xml:space="preserve"> </w:t>
            </w:r>
            <w:r w:rsidR="008168F6">
              <w:br/>
            </w:r>
            <w:r w:rsidR="00B32CB9">
              <w:t xml:space="preserve">При успешной проверке отправляет заявку </w:t>
            </w:r>
            <w:r>
              <w:t xml:space="preserve">оператору </w:t>
            </w:r>
            <w:r w:rsidR="00B32CB9">
              <w:t>эксплуатации ИЭП</w:t>
            </w:r>
          </w:p>
        </w:tc>
        <w:tc>
          <w:tcPr>
            <w:tcW w:w="682" w:type="pct"/>
          </w:tcPr>
          <w:p w14:paraId="0AB9C31B" w14:textId="099AFE1B" w:rsidR="00B32CB9" w:rsidRDefault="00A05675" w:rsidP="0052797E">
            <w:pPr>
              <w:pStyle w:val="1ff0"/>
            </w:pPr>
            <w:r w:rsidRPr="004D18CE">
              <w:t xml:space="preserve">Заявка </w:t>
            </w:r>
            <w:r w:rsidR="00426DE1">
              <w:br/>
            </w:r>
            <w:r w:rsidRPr="004D18CE">
              <w:t>на право выпуска КЭП</w:t>
            </w:r>
          </w:p>
        </w:tc>
        <w:tc>
          <w:tcPr>
            <w:tcW w:w="758" w:type="pct"/>
          </w:tcPr>
          <w:p w14:paraId="137E9E61" w14:textId="599A87E7" w:rsidR="00B32CB9" w:rsidRDefault="00B32CB9" w:rsidP="008168F6">
            <w:pPr>
              <w:pStyle w:val="1ff0"/>
            </w:pPr>
            <w:r>
              <w:t>Уведомление</w:t>
            </w:r>
            <w:r w:rsidRPr="00895640">
              <w:t xml:space="preserve"> </w:t>
            </w:r>
            <w:r w:rsidR="008168F6">
              <w:t xml:space="preserve">отправителя заявки </w:t>
            </w:r>
            <w:r>
              <w:t>в случ</w:t>
            </w:r>
            <w:r w:rsidR="008168F6">
              <w:t>ае невыполнения проверки заявки</w:t>
            </w:r>
          </w:p>
        </w:tc>
        <w:tc>
          <w:tcPr>
            <w:tcW w:w="685" w:type="pct"/>
          </w:tcPr>
          <w:p w14:paraId="7B8EB239" w14:textId="77777777" w:rsidR="00B32CB9" w:rsidRDefault="00B32CB9" w:rsidP="002374B0">
            <w:pPr>
              <w:pStyle w:val="1ff0"/>
            </w:pPr>
            <w:r>
              <w:t xml:space="preserve">2 рабочих часа </w:t>
            </w:r>
          </w:p>
        </w:tc>
        <w:tc>
          <w:tcPr>
            <w:tcW w:w="906" w:type="pct"/>
          </w:tcPr>
          <w:p w14:paraId="2C581D62" w14:textId="17CAED33" w:rsidR="00B32CB9" w:rsidRPr="003D3CEA" w:rsidRDefault="00426DE1" w:rsidP="002374B0">
            <w:pPr>
              <w:pStyle w:val="1ff0"/>
            </w:pPr>
            <w:r>
              <w:t>Минцифры</w:t>
            </w:r>
            <w:r>
              <w:br/>
            </w:r>
            <w:r w:rsidR="00B32CB9" w:rsidRPr="00F632C6">
              <w:t>России</w:t>
            </w:r>
          </w:p>
        </w:tc>
      </w:tr>
      <w:tr w:rsidR="00DA1AA1" w14:paraId="4F42C9F3" w14:textId="77777777" w:rsidTr="00DA1AA1">
        <w:tc>
          <w:tcPr>
            <w:tcW w:w="222" w:type="pct"/>
          </w:tcPr>
          <w:p w14:paraId="0AA21B05" w14:textId="77777777" w:rsidR="00B32CB9" w:rsidRPr="00DE2AB7" w:rsidRDefault="00B32CB9" w:rsidP="00410161">
            <w:pPr>
              <w:pStyle w:val="a6"/>
            </w:pPr>
          </w:p>
        </w:tc>
        <w:tc>
          <w:tcPr>
            <w:tcW w:w="610" w:type="pct"/>
          </w:tcPr>
          <w:p w14:paraId="07F35660" w14:textId="77777777" w:rsidR="00B32CB9" w:rsidRDefault="00B32CB9" w:rsidP="002374B0">
            <w:pPr>
              <w:pStyle w:val="1ff0"/>
            </w:pPr>
            <w:r>
              <w:t>Проверка заявки</w:t>
            </w:r>
          </w:p>
        </w:tc>
        <w:tc>
          <w:tcPr>
            <w:tcW w:w="1136" w:type="pct"/>
          </w:tcPr>
          <w:p w14:paraId="1D456643" w14:textId="4750CD7E" w:rsidR="00B32CB9" w:rsidRPr="00F632C6" w:rsidRDefault="00B32CB9" w:rsidP="002374B0">
            <w:pPr>
              <w:pStyle w:val="1ff0"/>
            </w:pPr>
            <w:r w:rsidRPr="00F01801">
              <w:t>Оператор эксплуатации ИЭП осуществляет проверку заявки</w:t>
            </w:r>
            <w:r>
              <w:t xml:space="preserve"> на</w:t>
            </w:r>
            <w:r w:rsidRPr="0056562C">
              <w:t xml:space="preserve"> </w:t>
            </w:r>
            <w:r w:rsidR="008168F6">
              <w:t>право выпускать КЭП</w:t>
            </w:r>
          </w:p>
        </w:tc>
        <w:tc>
          <w:tcPr>
            <w:tcW w:w="682" w:type="pct"/>
          </w:tcPr>
          <w:p w14:paraId="256D1569" w14:textId="0E8783A0" w:rsidR="00B32CB9" w:rsidRDefault="00A05675" w:rsidP="0052797E">
            <w:pPr>
              <w:pStyle w:val="1ff0"/>
            </w:pPr>
            <w:r w:rsidRPr="004D18CE">
              <w:t xml:space="preserve">Заявка </w:t>
            </w:r>
            <w:r w:rsidR="00426DE1">
              <w:br/>
            </w:r>
            <w:r w:rsidRPr="004D18CE">
              <w:t>на право выпуска КЭП</w:t>
            </w:r>
          </w:p>
        </w:tc>
        <w:tc>
          <w:tcPr>
            <w:tcW w:w="758" w:type="pct"/>
          </w:tcPr>
          <w:p w14:paraId="64DB11D1" w14:textId="4A8EC0AF" w:rsidR="00B32CB9" w:rsidRDefault="008168F6" w:rsidP="002374B0">
            <w:pPr>
              <w:pStyle w:val="1ff0"/>
            </w:pPr>
            <w:r>
              <w:t>–</w:t>
            </w:r>
          </w:p>
        </w:tc>
        <w:tc>
          <w:tcPr>
            <w:tcW w:w="685" w:type="pct"/>
          </w:tcPr>
          <w:p w14:paraId="4347735D" w14:textId="77777777" w:rsidR="00B32CB9" w:rsidRDefault="00B32CB9" w:rsidP="002374B0">
            <w:pPr>
              <w:pStyle w:val="1ff0"/>
            </w:pPr>
            <w:r>
              <w:t>1 рабочий день</w:t>
            </w:r>
          </w:p>
        </w:tc>
        <w:tc>
          <w:tcPr>
            <w:tcW w:w="906" w:type="pct"/>
          </w:tcPr>
          <w:p w14:paraId="27219AF7" w14:textId="77777777" w:rsidR="00B32CB9" w:rsidRPr="00F632C6" w:rsidRDefault="00B32CB9" w:rsidP="002374B0">
            <w:pPr>
              <w:pStyle w:val="1ff0"/>
            </w:pPr>
            <w:r>
              <w:t>Оператор эксплуатации ИЭП</w:t>
            </w:r>
          </w:p>
        </w:tc>
      </w:tr>
      <w:tr w:rsidR="00DA1AA1" w14:paraId="6AB6F042" w14:textId="77777777" w:rsidTr="00DA1AA1">
        <w:tc>
          <w:tcPr>
            <w:tcW w:w="222" w:type="pct"/>
          </w:tcPr>
          <w:p w14:paraId="504A4F69" w14:textId="77777777" w:rsidR="00B32CB9" w:rsidRPr="00DE2AB7" w:rsidRDefault="00B32CB9" w:rsidP="00410161">
            <w:pPr>
              <w:pStyle w:val="a6"/>
            </w:pPr>
          </w:p>
        </w:tc>
        <w:tc>
          <w:tcPr>
            <w:tcW w:w="610" w:type="pct"/>
          </w:tcPr>
          <w:p w14:paraId="4DD54AB5" w14:textId="77777777" w:rsidR="00B32CB9" w:rsidRDefault="00B32CB9" w:rsidP="002374B0">
            <w:pPr>
              <w:pStyle w:val="1ff0"/>
            </w:pPr>
            <w:r>
              <w:t>Исполнение заявки</w:t>
            </w:r>
          </w:p>
        </w:tc>
        <w:tc>
          <w:tcPr>
            <w:tcW w:w="1136" w:type="pct"/>
          </w:tcPr>
          <w:p w14:paraId="0A9FDA3F" w14:textId="77777777" w:rsidR="00B32CB9" w:rsidRPr="0048317C" w:rsidRDefault="00B32CB9" w:rsidP="002374B0">
            <w:pPr>
              <w:pStyle w:val="1ff0"/>
            </w:pPr>
            <w:r>
              <w:t>Оператор эксплуатации ИЭП</w:t>
            </w:r>
            <w:r w:rsidRPr="0048317C">
              <w:t>:</w:t>
            </w:r>
          </w:p>
          <w:p w14:paraId="31846A38" w14:textId="11C49A03" w:rsidR="00B32CB9" w:rsidRDefault="00B32CB9" w:rsidP="001235E0">
            <w:pPr>
              <w:pStyle w:val="10"/>
            </w:pPr>
            <w:r>
              <w:t xml:space="preserve">с </w:t>
            </w:r>
            <w:r w:rsidRPr="008168F6">
              <w:rPr>
                <w:snapToGrid w:val="0"/>
              </w:rPr>
              <w:t>использованием</w:t>
            </w:r>
            <w:r>
              <w:t xml:space="preserve"> приложения адми</w:t>
            </w:r>
            <w:r>
              <w:lastRenderedPageBreak/>
              <w:t>нистрирования ЕСИА</w:t>
            </w:r>
            <w:r w:rsidR="009E761B">
              <w:t xml:space="preserve"> присваивает организации</w:t>
            </w:r>
            <w:r w:rsidR="00A05675">
              <w:t xml:space="preserve"> право выпуска КЭП</w:t>
            </w:r>
            <w:r w:rsidRPr="0048317C">
              <w:t>;</w:t>
            </w:r>
          </w:p>
          <w:p w14:paraId="3FEBBD30" w14:textId="6F6CB395" w:rsidR="00B32CB9" w:rsidRDefault="002D0F23" w:rsidP="001235E0">
            <w:pPr>
              <w:pStyle w:val="10"/>
            </w:pPr>
            <w:r>
              <w:rPr>
                <w:snapToGrid w:val="0"/>
              </w:rPr>
              <w:t xml:space="preserve">направляет </w:t>
            </w:r>
            <w:r w:rsidR="00B32CB9" w:rsidRPr="008168F6">
              <w:rPr>
                <w:snapToGrid w:val="0"/>
              </w:rPr>
              <w:t xml:space="preserve">с контактного адреса </w:t>
            </w:r>
            <w:r w:rsidR="00426DE1" w:rsidRPr="008168F6">
              <w:rPr>
                <w:snapToGrid w:val="0"/>
              </w:rPr>
              <w:t xml:space="preserve">оператора </w:t>
            </w:r>
            <w:r w:rsidR="00B32CB9" w:rsidRPr="008168F6">
              <w:rPr>
                <w:snapToGrid w:val="0"/>
              </w:rPr>
              <w:t>эксплуатации ИЭП на адрес Мин</w:t>
            </w:r>
            <w:r w:rsidR="00426DE1" w:rsidRPr="008168F6">
              <w:rPr>
                <w:snapToGrid w:val="0"/>
              </w:rPr>
              <w:t xml:space="preserve">цифры </w:t>
            </w:r>
            <w:r w:rsidR="00B32CB9" w:rsidRPr="008168F6">
              <w:rPr>
                <w:snapToGrid w:val="0"/>
              </w:rPr>
              <w:t xml:space="preserve">России уведомление об исполнении заявки </w:t>
            </w:r>
            <w:r w:rsidR="001A2D9C">
              <w:rPr>
                <w:snapToGrid w:val="0"/>
              </w:rPr>
              <w:br/>
            </w:r>
            <w:r w:rsidR="00B32CB9" w:rsidRPr="008168F6">
              <w:rPr>
                <w:snapToGrid w:val="0"/>
              </w:rPr>
              <w:t xml:space="preserve">на </w:t>
            </w:r>
            <w:r w:rsidR="00E00DBC" w:rsidRPr="008168F6">
              <w:rPr>
                <w:snapToGrid w:val="0"/>
              </w:rPr>
              <w:t>право выпуска КЭП</w:t>
            </w:r>
          </w:p>
        </w:tc>
        <w:tc>
          <w:tcPr>
            <w:tcW w:w="682" w:type="pct"/>
          </w:tcPr>
          <w:p w14:paraId="51C5A1EB" w14:textId="5A93CEEF" w:rsidR="00B32CB9" w:rsidRDefault="004D18CE" w:rsidP="002374B0">
            <w:pPr>
              <w:pStyle w:val="1ff0"/>
            </w:pPr>
            <w:r w:rsidRPr="004D18CE">
              <w:lastRenderedPageBreak/>
              <w:t xml:space="preserve">Заявка </w:t>
            </w:r>
            <w:r w:rsidR="008168F6">
              <w:br/>
            </w:r>
            <w:r w:rsidRPr="004D18CE">
              <w:t>на право выпуска КЭП</w:t>
            </w:r>
          </w:p>
        </w:tc>
        <w:tc>
          <w:tcPr>
            <w:tcW w:w="758" w:type="pct"/>
          </w:tcPr>
          <w:p w14:paraId="25E19927" w14:textId="0813C0C8" w:rsidR="00B32CB9" w:rsidRDefault="00B32CB9" w:rsidP="008168F6">
            <w:pPr>
              <w:pStyle w:val="1ff0"/>
            </w:pPr>
            <w:r>
              <w:t xml:space="preserve">Уведомление </w:t>
            </w:r>
            <w:r w:rsidR="00426DE1">
              <w:t xml:space="preserve">Минцифры </w:t>
            </w:r>
            <w:r>
              <w:t xml:space="preserve">России об </w:t>
            </w:r>
            <w:r w:rsidRPr="00D41D2E">
              <w:t>исполнении</w:t>
            </w:r>
            <w:r w:rsidR="008168F6">
              <w:t xml:space="preserve"> заявки</w:t>
            </w:r>
          </w:p>
        </w:tc>
        <w:tc>
          <w:tcPr>
            <w:tcW w:w="685" w:type="pct"/>
          </w:tcPr>
          <w:p w14:paraId="5ABD2C68" w14:textId="378C024D" w:rsidR="00B32CB9" w:rsidRDefault="00B32CB9" w:rsidP="002374B0">
            <w:pPr>
              <w:pStyle w:val="1ff0"/>
            </w:pPr>
            <w:r>
              <w:t xml:space="preserve">3 рабочих </w:t>
            </w:r>
            <w:r w:rsidR="00567A47">
              <w:t>дня</w:t>
            </w:r>
          </w:p>
        </w:tc>
        <w:tc>
          <w:tcPr>
            <w:tcW w:w="906" w:type="pct"/>
          </w:tcPr>
          <w:p w14:paraId="265D7750" w14:textId="77777777" w:rsidR="00B32CB9" w:rsidRPr="003D3CEA" w:rsidRDefault="00B32CB9" w:rsidP="002374B0">
            <w:pPr>
              <w:pStyle w:val="1ff0"/>
            </w:pPr>
            <w:r>
              <w:t>Оператор эксплуатации ИЭП</w:t>
            </w:r>
          </w:p>
        </w:tc>
      </w:tr>
      <w:tr w:rsidR="00DA1AA1" w14:paraId="79A7E379" w14:textId="77777777" w:rsidTr="00DA1AA1">
        <w:tc>
          <w:tcPr>
            <w:tcW w:w="222" w:type="pct"/>
          </w:tcPr>
          <w:p w14:paraId="072BF6A9" w14:textId="77777777" w:rsidR="00B32CB9" w:rsidRPr="00DE2AB7" w:rsidRDefault="00B32CB9" w:rsidP="00410161">
            <w:pPr>
              <w:pStyle w:val="a6"/>
            </w:pPr>
          </w:p>
        </w:tc>
        <w:tc>
          <w:tcPr>
            <w:tcW w:w="610" w:type="pct"/>
          </w:tcPr>
          <w:p w14:paraId="3CA26D56" w14:textId="72BCD35D" w:rsidR="00B32CB9" w:rsidRDefault="00B32CB9" w:rsidP="002374B0">
            <w:pPr>
              <w:pStyle w:val="1ff0"/>
            </w:pPr>
            <w:r>
              <w:t xml:space="preserve">Уведомление </w:t>
            </w:r>
            <w:r w:rsidR="00426DE1">
              <w:t>з</w:t>
            </w:r>
            <w:r w:rsidR="00426DE1" w:rsidRPr="00DD2406">
              <w:t>аявителя</w:t>
            </w:r>
          </w:p>
        </w:tc>
        <w:tc>
          <w:tcPr>
            <w:tcW w:w="1136" w:type="pct"/>
          </w:tcPr>
          <w:p w14:paraId="3E496212" w14:textId="36ECE0CA" w:rsidR="00B32CB9" w:rsidRDefault="00426DE1" w:rsidP="002374B0">
            <w:pPr>
              <w:pStyle w:val="1ff0"/>
            </w:pPr>
            <w:r w:rsidRPr="0027091D">
              <w:t>Мин</w:t>
            </w:r>
            <w:r>
              <w:t xml:space="preserve">цифры </w:t>
            </w:r>
            <w:r w:rsidR="00B32CB9" w:rsidRPr="0027091D">
              <w:t>России</w:t>
            </w:r>
            <w:r w:rsidR="00B32CB9">
              <w:t xml:space="preserve"> пересылает уведомление в адрес </w:t>
            </w:r>
            <w:r>
              <w:t>з</w:t>
            </w:r>
            <w:r w:rsidRPr="00DD2406">
              <w:t>аявителя</w:t>
            </w:r>
          </w:p>
        </w:tc>
        <w:tc>
          <w:tcPr>
            <w:tcW w:w="682" w:type="pct"/>
          </w:tcPr>
          <w:p w14:paraId="2044209C" w14:textId="411DED33" w:rsidR="00B32CB9" w:rsidRDefault="00B32CB9" w:rsidP="008168F6">
            <w:pPr>
              <w:pStyle w:val="1ff0"/>
            </w:pPr>
            <w:r>
              <w:t xml:space="preserve">Уведомление </w:t>
            </w:r>
            <w:r w:rsidR="008168F6">
              <w:t>об исполнении заявки</w:t>
            </w:r>
          </w:p>
        </w:tc>
        <w:tc>
          <w:tcPr>
            <w:tcW w:w="758" w:type="pct"/>
          </w:tcPr>
          <w:p w14:paraId="70A3D2DE" w14:textId="16244981" w:rsidR="00B32CB9" w:rsidRDefault="00B32CB9" w:rsidP="002374B0">
            <w:pPr>
              <w:pStyle w:val="1ff0"/>
            </w:pPr>
            <w:r>
              <w:t>Уведомление об</w:t>
            </w:r>
            <w:r w:rsidR="008168F6">
              <w:t xml:space="preserve"> исполнении заявки</w:t>
            </w:r>
          </w:p>
        </w:tc>
        <w:tc>
          <w:tcPr>
            <w:tcW w:w="685" w:type="pct"/>
          </w:tcPr>
          <w:p w14:paraId="57DD7274" w14:textId="77777777" w:rsidR="00B32CB9" w:rsidRDefault="00B32CB9" w:rsidP="002374B0">
            <w:pPr>
              <w:pStyle w:val="1ff0"/>
            </w:pPr>
            <w:r>
              <w:t>15 рабочих минут</w:t>
            </w:r>
          </w:p>
        </w:tc>
        <w:tc>
          <w:tcPr>
            <w:tcW w:w="906" w:type="pct"/>
          </w:tcPr>
          <w:p w14:paraId="657CA3E1" w14:textId="12A67CD3" w:rsidR="00B32CB9" w:rsidRDefault="00426DE1" w:rsidP="002374B0">
            <w:pPr>
              <w:pStyle w:val="1ff0"/>
            </w:pPr>
            <w:r w:rsidRPr="0027091D">
              <w:t>Мин</w:t>
            </w:r>
            <w:r>
              <w:t xml:space="preserve">цифры </w:t>
            </w:r>
            <w:r w:rsidR="00B32CB9" w:rsidRPr="0027091D">
              <w:t>России</w:t>
            </w:r>
          </w:p>
        </w:tc>
      </w:tr>
      <w:tr w:rsidR="00B32CB9" w14:paraId="68D0CBE6" w14:textId="77777777" w:rsidTr="00DA1AA1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7"/>
          </w:tcPr>
          <w:p w14:paraId="38CE9903" w14:textId="77777777" w:rsidR="00B32CB9" w:rsidRPr="009F3E5C" w:rsidRDefault="00B32CB9" w:rsidP="002374B0">
            <w:pPr>
              <w:pStyle w:val="1ff0"/>
            </w:pPr>
            <w:r w:rsidRPr="009F3E5C">
              <w:t>Максимальное время выполнения процедуры (при соблюдении всеми участниками временных границ своих операций): 4 рабочих дня 2 часа 30 минут.</w:t>
            </w:r>
          </w:p>
        </w:tc>
      </w:tr>
    </w:tbl>
    <w:p w14:paraId="2D2B1F28" w14:textId="77777777" w:rsidR="00B32CB9" w:rsidRDefault="00B32CB9" w:rsidP="00B32CB9"/>
    <w:p w14:paraId="312D5BE8" w14:textId="5BF08414" w:rsidR="0068224B" w:rsidRDefault="0068224B" w:rsidP="007E1B5B">
      <w:pPr>
        <w:pStyle w:val="afffffffff3"/>
      </w:pPr>
      <w:r>
        <w:t xml:space="preserve">Перечень проверок заявки на изменение данных организации в ЕСИА приведен </w:t>
      </w:r>
      <w:r w:rsidR="00553EB1">
        <w:br/>
      </w:r>
      <w:r>
        <w:t>в таблице</w:t>
      </w:r>
      <w:r w:rsidR="005F7DCE">
        <w:t xml:space="preserve"> </w:t>
      </w:r>
      <w:r w:rsidR="005F7DCE">
        <w:fldChar w:fldCharType="begin"/>
      </w:r>
      <w:r w:rsidR="005F7DCE">
        <w:instrText xml:space="preserve"> REF _Ref105168959 \h </w:instrText>
      </w:r>
      <w:r w:rsidR="005F7DCE">
        <w:fldChar w:fldCharType="separate"/>
      </w:r>
      <w:r w:rsidR="008E49C4">
        <w:rPr>
          <w:noProof/>
        </w:rPr>
        <w:t>20</w:t>
      </w:r>
      <w:r w:rsidR="005F7DCE">
        <w:fldChar w:fldCharType="end"/>
      </w:r>
      <w:r>
        <w:t>.</w:t>
      </w:r>
    </w:p>
    <w:p w14:paraId="6A570AE2" w14:textId="469B3C14" w:rsidR="00B32CB9" w:rsidRDefault="00B32CB9" w:rsidP="007E1B5B">
      <w:pPr>
        <w:pStyle w:val="afffffffff3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247" w:name="_Ref105168959"/>
      <w:r w:rsidR="008E49C4">
        <w:rPr>
          <w:noProof/>
        </w:rPr>
        <w:t>20</w:t>
      </w:r>
      <w:bookmarkEnd w:id="247"/>
      <w:r>
        <w:rPr>
          <w:noProof/>
        </w:rPr>
        <w:fldChar w:fldCharType="end"/>
      </w:r>
      <w:r>
        <w:t xml:space="preserve"> – Перечень проверок заявки на изменение данных </w:t>
      </w:r>
      <w:r w:rsidR="009E761B">
        <w:t>организации</w:t>
      </w:r>
      <w:r>
        <w:t xml:space="preserve"> в ЕСИА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"/>
        <w:gridCol w:w="1373"/>
        <w:gridCol w:w="3164"/>
        <w:gridCol w:w="2269"/>
        <w:gridCol w:w="2126"/>
      </w:tblGrid>
      <w:tr w:rsidR="00B32CB9" w:rsidRPr="002273B6" w14:paraId="7B17C28A" w14:textId="77777777" w:rsidTr="00704718">
        <w:trPr>
          <w:trHeight w:val="942"/>
          <w:tblHeader/>
        </w:trPr>
        <w:tc>
          <w:tcPr>
            <w:tcW w:w="22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979A3" w14:textId="77777777" w:rsidR="00B32CB9" w:rsidRPr="00DA1AA1" w:rsidRDefault="00B32CB9" w:rsidP="00DA1AA1">
            <w:pPr>
              <w:pStyle w:val="1ff0"/>
              <w:jc w:val="center"/>
              <w:rPr>
                <w:b/>
              </w:rPr>
            </w:pPr>
            <w:r w:rsidRPr="00DA1AA1">
              <w:rPr>
                <w:b/>
              </w:rPr>
              <w:t>№</w:t>
            </w:r>
          </w:p>
        </w:tc>
        <w:tc>
          <w:tcPr>
            <w:tcW w:w="7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5CC2D85" w14:textId="77777777" w:rsidR="00B32CB9" w:rsidRPr="00DA1AA1" w:rsidRDefault="00B32CB9" w:rsidP="00DA1AA1">
            <w:pPr>
              <w:pStyle w:val="1ff0"/>
              <w:jc w:val="center"/>
              <w:rPr>
                <w:b/>
              </w:rPr>
            </w:pPr>
            <w:r w:rsidRPr="00DA1AA1">
              <w:rPr>
                <w:b/>
              </w:rPr>
              <w:t>Контроль</w:t>
            </w:r>
          </w:p>
        </w:tc>
        <w:tc>
          <w:tcPr>
            <w:tcW w:w="169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4FB0FD9" w14:textId="77777777" w:rsidR="00B32CB9" w:rsidRPr="00DA1AA1" w:rsidRDefault="00B32CB9" w:rsidP="00DA1AA1">
            <w:pPr>
              <w:pStyle w:val="1ff0"/>
              <w:jc w:val="center"/>
              <w:rPr>
                <w:b/>
              </w:rPr>
            </w:pPr>
            <w:r w:rsidRPr="00DA1AA1">
              <w:rPr>
                <w:b/>
              </w:rPr>
              <w:t>Описание</w:t>
            </w:r>
          </w:p>
        </w:tc>
        <w:tc>
          <w:tcPr>
            <w:tcW w:w="121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E9BCB14" w14:textId="4EB6739C" w:rsidR="00B32CB9" w:rsidRPr="00DA1AA1" w:rsidRDefault="00B32CB9" w:rsidP="00DA1AA1">
            <w:pPr>
              <w:pStyle w:val="1ff0"/>
              <w:jc w:val="center"/>
              <w:rPr>
                <w:b/>
              </w:rPr>
            </w:pPr>
            <w:r w:rsidRPr="00DA1AA1">
              <w:rPr>
                <w:b/>
              </w:rPr>
              <w:t>Действия</w:t>
            </w:r>
            <w:r w:rsidR="006F65F0" w:rsidRPr="00DA1AA1">
              <w:rPr>
                <w:b/>
              </w:rPr>
              <w:t>,</w:t>
            </w:r>
            <w:r w:rsidRPr="00DA1AA1">
              <w:rPr>
                <w:b/>
              </w:rPr>
              <w:t xml:space="preserve"> если контроль</w:t>
            </w:r>
            <w:r w:rsidR="00BD50D7" w:rsidRPr="00DA1AA1">
              <w:rPr>
                <w:b/>
              </w:rPr>
              <w:t> </w:t>
            </w:r>
            <w:r w:rsidRPr="00DA1AA1">
              <w:rPr>
                <w:b/>
              </w:rPr>
              <w:t>пройден</w:t>
            </w:r>
          </w:p>
        </w:tc>
        <w:tc>
          <w:tcPr>
            <w:tcW w:w="113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9CA9089" w14:textId="0152CDDE" w:rsidR="00B32CB9" w:rsidRPr="00DA1AA1" w:rsidRDefault="00B32CB9" w:rsidP="00DA1AA1">
            <w:pPr>
              <w:pStyle w:val="1ff0"/>
              <w:jc w:val="center"/>
              <w:rPr>
                <w:b/>
              </w:rPr>
            </w:pPr>
            <w:r w:rsidRPr="00DA1AA1">
              <w:rPr>
                <w:b/>
              </w:rPr>
              <w:t>Действия</w:t>
            </w:r>
            <w:r w:rsidR="006F65F0" w:rsidRPr="00DA1AA1">
              <w:rPr>
                <w:b/>
              </w:rPr>
              <w:t>,</w:t>
            </w:r>
            <w:r w:rsidRPr="00DA1AA1">
              <w:rPr>
                <w:b/>
              </w:rPr>
              <w:t xml:space="preserve"> если контроль не</w:t>
            </w:r>
            <w:r w:rsidR="00CD4F7F" w:rsidRPr="00DA1AA1">
              <w:rPr>
                <w:b/>
              </w:rPr>
              <w:t> </w:t>
            </w:r>
            <w:r w:rsidRPr="00DA1AA1">
              <w:rPr>
                <w:b/>
              </w:rPr>
              <w:t>пройден</w:t>
            </w:r>
          </w:p>
        </w:tc>
      </w:tr>
      <w:tr w:rsidR="00B32CB9" w:rsidRPr="0011276F" w14:paraId="50878BE6" w14:textId="77777777" w:rsidTr="00704718">
        <w:tc>
          <w:tcPr>
            <w:tcW w:w="224" w:type="pct"/>
            <w:tcBorders>
              <w:top w:val="double" w:sz="4" w:space="0" w:color="auto"/>
            </w:tcBorders>
          </w:tcPr>
          <w:p w14:paraId="2C6CC119" w14:textId="77777777" w:rsidR="00B32CB9" w:rsidRPr="00D10FC0" w:rsidRDefault="00B32CB9" w:rsidP="00B16A64">
            <w:pPr>
              <w:pStyle w:val="a6"/>
              <w:numPr>
                <w:ilvl w:val="0"/>
                <w:numId w:val="84"/>
              </w:numPr>
            </w:pPr>
          </w:p>
        </w:tc>
        <w:tc>
          <w:tcPr>
            <w:tcW w:w="734" w:type="pct"/>
            <w:tcBorders>
              <w:top w:val="double" w:sz="4" w:space="0" w:color="auto"/>
            </w:tcBorders>
          </w:tcPr>
          <w:p w14:paraId="631CA7A5" w14:textId="77777777" w:rsidR="00B32CB9" w:rsidRDefault="00B32CB9" w:rsidP="00DA1AA1">
            <w:pPr>
              <w:pStyle w:val="1ff0"/>
            </w:pPr>
            <w:r>
              <w:t>Отправитель заявки</w:t>
            </w:r>
          </w:p>
        </w:tc>
        <w:tc>
          <w:tcPr>
            <w:tcW w:w="1692" w:type="pct"/>
            <w:tcBorders>
              <w:top w:val="double" w:sz="4" w:space="0" w:color="auto"/>
            </w:tcBorders>
          </w:tcPr>
          <w:p w14:paraId="22A03474" w14:textId="04FDAD41" w:rsidR="00B32CB9" w:rsidRPr="008C1A22" w:rsidRDefault="00B32CB9" w:rsidP="005226A6">
            <w:pPr>
              <w:pStyle w:val="1ff0"/>
            </w:pPr>
            <w:r>
              <w:t xml:space="preserve">Отправителем заявки </w:t>
            </w:r>
            <w:r w:rsidR="00E00DBC" w:rsidRPr="004D18CE">
              <w:t>на право выпуска КЭП</w:t>
            </w:r>
            <w:r w:rsidRPr="00E22772">
              <w:t xml:space="preserve"> </w:t>
            </w:r>
            <w:r>
              <w:t xml:space="preserve">может быть только непосредственно </w:t>
            </w:r>
            <w:r w:rsidR="00426DE1">
              <w:t>заявитель</w:t>
            </w:r>
          </w:p>
        </w:tc>
        <w:tc>
          <w:tcPr>
            <w:tcW w:w="1213" w:type="pct"/>
            <w:tcBorders>
              <w:top w:val="double" w:sz="4" w:space="0" w:color="auto"/>
            </w:tcBorders>
          </w:tcPr>
          <w:p w14:paraId="77090347" w14:textId="6252DD52" w:rsidR="00B32CB9" w:rsidRDefault="00505A9A" w:rsidP="00DA1AA1">
            <w:pPr>
              <w:pStyle w:val="1ff0"/>
            </w:pPr>
            <w:r>
              <w:t>Переход к следующему шагу</w:t>
            </w:r>
          </w:p>
        </w:tc>
        <w:tc>
          <w:tcPr>
            <w:tcW w:w="1137" w:type="pct"/>
            <w:tcBorders>
              <w:top w:val="double" w:sz="4" w:space="0" w:color="auto"/>
            </w:tcBorders>
          </w:tcPr>
          <w:p w14:paraId="2FCFC363" w14:textId="7D28DA9F" w:rsidR="00B32CB9" w:rsidRPr="002A2EAD" w:rsidRDefault="00B32CB9" w:rsidP="00505A9A">
            <w:pPr>
              <w:pStyle w:val="1ff0"/>
            </w:pPr>
            <w:r>
              <w:t>Уведомление отправителя (по</w:t>
            </w:r>
            <w:r w:rsidR="00981671">
              <w:t> </w:t>
            </w:r>
            <w:r>
              <w:t xml:space="preserve">электронной почте), </w:t>
            </w:r>
            <w:r w:rsidR="00505A9A">
              <w:br/>
            </w:r>
            <w:r>
              <w:t>что для принятия в</w:t>
            </w:r>
            <w:r w:rsidR="00981671">
              <w:t> </w:t>
            </w:r>
            <w:r>
              <w:t>работу заявк</w:t>
            </w:r>
            <w:r w:rsidR="00E00DBC">
              <w:t>и</w:t>
            </w:r>
            <w:r>
              <w:t xml:space="preserve"> </w:t>
            </w:r>
            <w:r w:rsidR="00E00DBC" w:rsidRPr="004D18CE">
              <w:t xml:space="preserve">на право </w:t>
            </w:r>
            <w:r w:rsidR="00E00DBC" w:rsidRPr="004D18CE">
              <w:lastRenderedPageBreak/>
              <w:t>выпуска КЭП</w:t>
            </w:r>
            <w:r w:rsidR="00E00DBC">
              <w:t xml:space="preserve"> </w:t>
            </w:r>
            <w:r>
              <w:t>должна быть направлена</w:t>
            </w:r>
            <w:r w:rsidR="00505A9A">
              <w:t xml:space="preserve"> </w:t>
            </w:r>
            <w:r w:rsidRPr="00177348">
              <w:t>с</w:t>
            </w:r>
            <w:r w:rsidR="00981671">
              <w:t> </w:t>
            </w:r>
            <w:r>
              <w:t>официального</w:t>
            </w:r>
            <w:r w:rsidRPr="00177348">
              <w:t xml:space="preserve"> адреса </w:t>
            </w:r>
            <w:r w:rsidR="00426DE1">
              <w:t>з</w:t>
            </w:r>
            <w:r w:rsidR="00426DE1" w:rsidRPr="00DD2406">
              <w:t>аявителя</w:t>
            </w:r>
          </w:p>
        </w:tc>
      </w:tr>
      <w:tr w:rsidR="00B32CB9" w:rsidRPr="0011276F" w14:paraId="05083F1B" w14:textId="77777777" w:rsidTr="002473BF">
        <w:tc>
          <w:tcPr>
            <w:tcW w:w="224" w:type="pct"/>
          </w:tcPr>
          <w:p w14:paraId="7B0ED5B6" w14:textId="77777777" w:rsidR="00B32CB9" w:rsidRPr="00895640" w:rsidRDefault="00B32CB9" w:rsidP="00410161">
            <w:pPr>
              <w:pStyle w:val="a6"/>
            </w:pPr>
          </w:p>
        </w:tc>
        <w:tc>
          <w:tcPr>
            <w:tcW w:w="734" w:type="pct"/>
          </w:tcPr>
          <w:p w14:paraId="03299B2F" w14:textId="77777777" w:rsidR="00B32CB9" w:rsidRDefault="00B32CB9" w:rsidP="00DA1AA1">
            <w:pPr>
              <w:pStyle w:val="1ff0"/>
            </w:pPr>
            <w:r>
              <w:t>Оформление заявки</w:t>
            </w:r>
          </w:p>
        </w:tc>
        <w:tc>
          <w:tcPr>
            <w:tcW w:w="1692" w:type="pct"/>
          </w:tcPr>
          <w:p w14:paraId="6E331B7C" w14:textId="67930DA6" w:rsidR="00B32CB9" w:rsidRDefault="00B32CB9" w:rsidP="00DA1AA1">
            <w:pPr>
              <w:pStyle w:val="1ff0"/>
            </w:pPr>
            <w:r>
              <w:t xml:space="preserve">Проверяется, что в заявке </w:t>
            </w:r>
            <w:r w:rsidR="00A05675">
              <w:t>на право выпускать КЭП</w:t>
            </w:r>
            <w:r>
              <w:t xml:space="preserve"> указаны обязательные реквизиты:</w:t>
            </w:r>
          </w:p>
          <w:p w14:paraId="2CC4C0C4" w14:textId="56FA51EF" w:rsidR="00E7404D" w:rsidRPr="006A751E" w:rsidRDefault="00E7404D" w:rsidP="001235E0">
            <w:pPr>
              <w:pStyle w:val="10"/>
              <w:rPr>
                <w:snapToGrid w:val="0"/>
              </w:rPr>
            </w:pPr>
            <w:r w:rsidRPr="006A751E">
              <w:rPr>
                <w:snapToGrid w:val="0"/>
              </w:rPr>
              <w:t>Полное наименование органа/организации</w:t>
            </w:r>
            <w:r w:rsidR="00567A47" w:rsidRPr="006A751E">
              <w:rPr>
                <w:snapToGrid w:val="0"/>
              </w:rPr>
              <w:t>;</w:t>
            </w:r>
          </w:p>
          <w:p w14:paraId="1323E0FE" w14:textId="5C262B25" w:rsidR="00E7404D" w:rsidRPr="006A751E" w:rsidRDefault="00E7404D" w:rsidP="001235E0">
            <w:pPr>
              <w:pStyle w:val="10"/>
              <w:rPr>
                <w:snapToGrid w:val="0"/>
              </w:rPr>
            </w:pPr>
            <w:r w:rsidRPr="006A751E">
              <w:rPr>
                <w:snapToGrid w:val="0"/>
              </w:rPr>
              <w:t>ОГРН органа/организации</w:t>
            </w:r>
            <w:r w:rsidR="00567A47" w:rsidRPr="006A751E">
              <w:rPr>
                <w:snapToGrid w:val="0"/>
              </w:rPr>
              <w:t>;</w:t>
            </w:r>
          </w:p>
          <w:p w14:paraId="627B362E" w14:textId="11411400" w:rsidR="00E7404D" w:rsidRPr="006A751E" w:rsidRDefault="00E7404D" w:rsidP="001235E0">
            <w:pPr>
              <w:pStyle w:val="10"/>
              <w:rPr>
                <w:snapToGrid w:val="0"/>
              </w:rPr>
            </w:pPr>
            <w:r w:rsidRPr="006A751E">
              <w:rPr>
                <w:snapToGrid w:val="0"/>
              </w:rPr>
              <w:t>Тип организации</w:t>
            </w:r>
            <w:r w:rsidR="00567A47" w:rsidRPr="006A751E">
              <w:rPr>
                <w:snapToGrid w:val="0"/>
              </w:rPr>
              <w:t>;</w:t>
            </w:r>
          </w:p>
          <w:p w14:paraId="2BDA6E9C" w14:textId="69CD41A2" w:rsidR="00E7404D" w:rsidRPr="006A751E" w:rsidRDefault="00E7404D" w:rsidP="001235E0">
            <w:pPr>
              <w:pStyle w:val="10"/>
              <w:rPr>
                <w:snapToGrid w:val="0"/>
              </w:rPr>
            </w:pPr>
            <w:r w:rsidRPr="006A751E">
              <w:rPr>
                <w:snapToGrid w:val="0"/>
              </w:rPr>
              <w:t>Внесения записи</w:t>
            </w:r>
            <w:r w:rsidR="006A751E">
              <w:rPr>
                <w:snapToGrid w:val="0"/>
              </w:rPr>
              <w:t xml:space="preserve"> </w:t>
            </w:r>
            <w:r w:rsidRPr="006A751E">
              <w:rPr>
                <w:snapToGrid w:val="0"/>
              </w:rPr>
              <w:t xml:space="preserve">в технический регистр хранения информации о выданных аккредитованными удостоверяющими центрами квалифицированных сертификатов </w:t>
            </w:r>
            <w:r w:rsidR="00284D86" w:rsidRPr="006A751E">
              <w:rPr>
                <w:snapToGrid w:val="0"/>
              </w:rPr>
              <w:t>ключ</w:t>
            </w:r>
            <w:r w:rsidR="00284D86">
              <w:rPr>
                <w:snapToGrid w:val="0"/>
              </w:rPr>
              <w:t>ей</w:t>
            </w:r>
            <w:r w:rsidR="00284D86" w:rsidRPr="006A751E">
              <w:rPr>
                <w:snapToGrid w:val="0"/>
              </w:rPr>
              <w:t xml:space="preserve"> </w:t>
            </w:r>
            <w:r w:rsidRPr="006A751E">
              <w:rPr>
                <w:snapToGrid w:val="0"/>
              </w:rPr>
              <w:t>проверки электронной подписи (КЭП) (сервис на СМЭВ)</w:t>
            </w:r>
            <w:r w:rsidR="00567A47" w:rsidRPr="006A751E">
              <w:rPr>
                <w:snapToGrid w:val="0"/>
              </w:rPr>
              <w:t>;</w:t>
            </w:r>
          </w:p>
          <w:p w14:paraId="441CDE89" w14:textId="029F960C" w:rsidR="00B32CB9" w:rsidRPr="00022450" w:rsidRDefault="00E7404D" w:rsidP="001235E0">
            <w:pPr>
              <w:pStyle w:val="10"/>
            </w:pPr>
            <w:r w:rsidRPr="006A751E">
              <w:rPr>
                <w:snapToGrid w:val="0"/>
              </w:rPr>
              <w:t>Данные об УЛ</w:t>
            </w:r>
          </w:p>
        </w:tc>
        <w:tc>
          <w:tcPr>
            <w:tcW w:w="1213" w:type="pct"/>
          </w:tcPr>
          <w:p w14:paraId="229218EB" w14:textId="77F1FD99" w:rsidR="00B32CB9" w:rsidRDefault="00505A9A" w:rsidP="00DA1AA1">
            <w:pPr>
              <w:pStyle w:val="1ff0"/>
            </w:pPr>
            <w:r>
              <w:t>Переход к следующему шагу</w:t>
            </w:r>
          </w:p>
        </w:tc>
        <w:tc>
          <w:tcPr>
            <w:tcW w:w="1137" w:type="pct"/>
          </w:tcPr>
          <w:p w14:paraId="59D2BF78" w14:textId="126362B7" w:rsidR="00B32CB9" w:rsidRPr="0011276F" w:rsidRDefault="00B32CB9" w:rsidP="00DA1AA1">
            <w:pPr>
              <w:pStyle w:val="1ff0"/>
            </w:pPr>
            <w:r>
              <w:t xml:space="preserve">Уведомление отправителя заявки об отказе в обработке </w:t>
            </w:r>
            <w:r w:rsidR="00505A9A">
              <w:br/>
            </w:r>
            <w:r>
              <w:t xml:space="preserve">по причине </w:t>
            </w:r>
            <w:r w:rsidR="00505A9A">
              <w:t>некорректного оформления заявки</w:t>
            </w:r>
          </w:p>
        </w:tc>
      </w:tr>
      <w:tr w:rsidR="00B32CB9" w:rsidRPr="0011276F" w14:paraId="55A2F2B9" w14:textId="77777777" w:rsidTr="002473BF">
        <w:tc>
          <w:tcPr>
            <w:tcW w:w="224" w:type="pct"/>
          </w:tcPr>
          <w:p w14:paraId="2869A07D" w14:textId="77777777" w:rsidR="00B32CB9" w:rsidRPr="00895640" w:rsidRDefault="00B32CB9" w:rsidP="00410161">
            <w:pPr>
              <w:pStyle w:val="a6"/>
            </w:pPr>
          </w:p>
        </w:tc>
        <w:tc>
          <w:tcPr>
            <w:tcW w:w="734" w:type="pct"/>
          </w:tcPr>
          <w:p w14:paraId="773E9F4B" w14:textId="3F953C68" w:rsidR="00B32CB9" w:rsidRDefault="00B32CB9" w:rsidP="00DA1AA1">
            <w:pPr>
              <w:pStyle w:val="1ff0"/>
            </w:pPr>
            <w:r>
              <w:t xml:space="preserve">Существование </w:t>
            </w:r>
            <w:r w:rsidR="00E7404D">
              <w:t>организации</w:t>
            </w:r>
          </w:p>
        </w:tc>
        <w:tc>
          <w:tcPr>
            <w:tcW w:w="1692" w:type="pct"/>
          </w:tcPr>
          <w:p w14:paraId="3871EFD1" w14:textId="077064A6" w:rsidR="00B32CB9" w:rsidRDefault="00B32CB9" w:rsidP="00DA1AA1">
            <w:pPr>
              <w:pStyle w:val="1ff0"/>
            </w:pPr>
            <w:r>
              <w:t xml:space="preserve">Проверяется, что указанная в заявке </w:t>
            </w:r>
            <w:r w:rsidR="00E7404D">
              <w:t>организация</w:t>
            </w:r>
            <w:r w:rsidR="00505A9A">
              <w:t xml:space="preserve"> ранее была зарегистрирована</w:t>
            </w:r>
          </w:p>
        </w:tc>
        <w:tc>
          <w:tcPr>
            <w:tcW w:w="1213" w:type="pct"/>
          </w:tcPr>
          <w:p w14:paraId="0609EA3D" w14:textId="00F3BDBC" w:rsidR="00B32CB9" w:rsidRDefault="00B32CB9" w:rsidP="00DA1AA1">
            <w:pPr>
              <w:pStyle w:val="1ff0"/>
            </w:pPr>
            <w:r>
              <w:t>Переход к следующему ша</w:t>
            </w:r>
            <w:r w:rsidR="00505A9A">
              <w:t>гу</w:t>
            </w:r>
          </w:p>
        </w:tc>
        <w:tc>
          <w:tcPr>
            <w:tcW w:w="1137" w:type="pct"/>
          </w:tcPr>
          <w:p w14:paraId="456BDA4F" w14:textId="3237EC8E" w:rsidR="00B32CB9" w:rsidRDefault="00B32CB9" w:rsidP="00DA1AA1">
            <w:pPr>
              <w:pStyle w:val="1ff0"/>
            </w:pPr>
            <w:r>
              <w:t xml:space="preserve">Уведомление </w:t>
            </w:r>
            <w:r w:rsidR="00426DE1" w:rsidRPr="00015C30">
              <w:t>Мин</w:t>
            </w:r>
            <w:r w:rsidR="00426DE1">
              <w:t xml:space="preserve">цифры </w:t>
            </w:r>
            <w:r w:rsidRPr="00015C30">
              <w:t>России</w:t>
            </w:r>
            <w:r w:rsidRPr="00015C30" w:rsidDel="00015C30">
              <w:t xml:space="preserve"> </w:t>
            </w:r>
            <w:r>
              <w:t xml:space="preserve">об отказе обработки </w:t>
            </w:r>
            <w:r w:rsidR="00505A9A">
              <w:br/>
            </w:r>
            <w:r>
              <w:t xml:space="preserve">по причине того, </w:t>
            </w:r>
            <w:r w:rsidR="00B5272A">
              <w:br/>
            </w:r>
            <w:r>
              <w:t xml:space="preserve">что </w:t>
            </w:r>
            <w:r w:rsidR="00E7404D">
              <w:t>организация</w:t>
            </w:r>
            <w:r w:rsidR="00505A9A">
              <w:t xml:space="preserve"> не зарегистрирована</w:t>
            </w:r>
          </w:p>
        </w:tc>
      </w:tr>
    </w:tbl>
    <w:p w14:paraId="4D3962F7" w14:textId="01C786D4" w:rsidR="00EB6F23" w:rsidRPr="004F5706" w:rsidRDefault="00EB6F23" w:rsidP="00A336FE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248" w:name="_Ref18320320"/>
      <w:bookmarkStart w:id="249" w:name="_Toc167886012"/>
      <w:r w:rsidRPr="004F5706">
        <w:lastRenderedPageBreak/>
        <w:t>Порядок</w:t>
      </w:r>
      <w:r w:rsidR="00E5503C" w:rsidRPr="004F5706">
        <w:t xml:space="preserve"> создания</w:t>
      </w:r>
      <w:r w:rsidRPr="004F5706">
        <w:t xml:space="preserve"> </w:t>
      </w:r>
      <w:r w:rsidR="00707B73" w:rsidRPr="004F5706">
        <w:t>(</w:t>
      </w:r>
      <w:r w:rsidR="00491EE8" w:rsidRPr="004F5706">
        <w:t>изменения</w:t>
      </w:r>
      <w:r w:rsidR="00707B73" w:rsidRPr="004F5706">
        <w:t>)</w:t>
      </w:r>
      <w:r w:rsidRPr="004F5706">
        <w:t xml:space="preserve"> перечня центров </w:t>
      </w:r>
      <w:r w:rsidR="00D12E27" w:rsidRPr="004F5706">
        <w:t xml:space="preserve">обслуживания </w:t>
      </w:r>
      <w:r w:rsidR="00523FE2" w:rsidRPr="004F5706">
        <w:t xml:space="preserve">органа </w:t>
      </w:r>
      <w:r w:rsidR="001274D3">
        <w:br/>
        <w:t>и</w:t>
      </w:r>
      <w:r w:rsidRPr="004F5706">
        <w:t xml:space="preserve"> </w:t>
      </w:r>
      <w:r w:rsidR="00523FE2" w:rsidRPr="004F5706">
        <w:t>организации</w:t>
      </w:r>
      <w:r w:rsidRPr="004F5706">
        <w:t xml:space="preserve">, </w:t>
      </w:r>
      <w:r w:rsidR="00523FE2" w:rsidRPr="004F5706">
        <w:t xml:space="preserve">имеющей право </w:t>
      </w:r>
      <w:bookmarkEnd w:id="179"/>
      <w:r w:rsidR="00523FE2" w:rsidRPr="004F5706">
        <w:t>создания (замены) и выдачи ключа простой электронной подписи</w:t>
      </w:r>
      <w:bookmarkEnd w:id="239"/>
      <w:bookmarkEnd w:id="240"/>
      <w:bookmarkEnd w:id="248"/>
      <w:bookmarkEnd w:id="249"/>
    </w:p>
    <w:p w14:paraId="2D967253" w14:textId="3B5455D0" w:rsidR="007D1FF9" w:rsidRPr="003B1C30" w:rsidRDefault="0000532D" w:rsidP="00C2343A">
      <w:pPr>
        <w:pStyle w:val="1b"/>
      </w:pPr>
      <w:r w:rsidRPr="003B1C30">
        <w:t>Добавление центров обслуживания, а также оп</w:t>
      </w:r>
      <w:r w:rsidR="00F74E0B" w:rsidRPr="003B1C30">
        <w:t xml:space="preserve">ерации с </w:t>
      </w:r>
      <w:r w:rsidRPr="003B1C30">
        <w:t>ранее добавленными центрами</w:t>
      </w:r>
      <w:r w:rsidR="00F74E0B" w:rsidRPr="003B1C30">
        <w:t xml:space="preserve"> </w:t>
      </w:r>
      <w:r w:rsidR="00E4330C" w:rsidRPr="003B1C30">
        <w:t>обслуживания</w:t>
      </w:r>
      <w:r w:rsidRPr="003B1C30">
        <w:t xml:space="preserve"> (изменения данных об адресе, географических координатах, признака</w:t>
      </w:r>
      <w:r w:rsidR="00426DE1">
        <w:t>х</w:t>
      </w:r>
      <w:r w:rsidRPr="003B1C30">
        <w:t xml:space="preserve"> отображения на карте, оказываемых сервисах, времени работы, контактов или</w:t>
      </w:r>
      <w:r w:rsidR="00CD4F7F">
        <w:t> </w:t>
      </w:r>
      <w:r w:rsidRPr="003B1C30">
        <w:t>дополнительной информации)</w:t>
      </w:r>
      <w:r w:rsidR="00F74E0B" w:rsidRPr="003B1C30">
        <w:t xml:space="preserve"> </w:t>
      </w:r>
      <w:r w:rsidR="008522C2" w:rsidRPr="003B1C30">
        <w:t>выполняются через</w:t>
      </w:r>
      <w:r w:rsidR="00F74E0B" w:rsidRPr="003B1C30">
        <w:t xml:space="preserve"> </w:t>
      </w:r>
      <w:r w:rsidR="00AD5278" w:rsidRPr="003B1C30">
        <w:t>технологический</w:t>
      </w:r>
      <w:r w:rsidR="00F74E0B" w:rsidRPr="003B1C30">
        <w:t xml:space="preserve"> портал</w:t>
      </w:r>
      <w:r w:rsidR="007D1FF9" w:rsidRPr="003B1C30">
        <w:t xml:space="preserve"> (вкладка </w:t>
      </w:r>
      <w:r w:rsidR="00523FE2">
        <w:t>«</w:t>
      </w:r>
      <w:r w:rsidR="007D1FF9" w:rsidRPr="003B1C30">
        <w:t>Сервисы</w:t>
      </w:r>
      <w:r w:rsidR="00523FE2">
        <w:t>»</w:t>
      </w:r>
      <w:r w:rsidR="007D1FF9" w:rsidRPr="003B1C30">
        <w:t>)</w:t>
      </w:r>
      <w:r w:rsidR="00F74E0B" w:rsidRPr="003B1C30">
        <w:t>, доступный по ссылке:</w:t>
      </w:r>
      <w:r w:rsidR="007D1FF9" w:rsidRPr="003B1C30">
        <w:t xml:space="preserve"> </w:t>
      </w:r>
      <w:hyperlink r:id="rId25" w:history="1">
        <w:r w:rsidR="001C31CA" w:rsidRPr="00AC6741">
          <w:rPr>
            <w:rStyle w:val="afff1"/>
            <w:snapToGrid/>
            <w:lang w:eastAsia="en-US"/>
          </w:rPr>
          <w:t>https://esia.gosuslugi.ru/console/tech/</w:t>
        </w:r>
      </w:hyperlink>
      <w:r w:rsidR="00523FE2">
        <w:t>.</w:t>
      </w:r>
    </w:p>
    <w:p w14:paraId="7FACB6C3" w14:textId="7021ED85" w:rsidR="00E4330C" w:rsidRPr="003B1C30" w:rsidRDefault="007D1FF9" w:rsidP="00C2343A">
      <w:pPr>
        <w:pStyle w:val="1b"/>
      </w:pPr>
      <w:r w:rsidRPr="003B1C30">
        <w:t>Подробное руководство по использованию технологического портала доступно по</w:t>
      </w:r>
      <w:r w:rsidR="00CD4F7F">
        <w:t> </w:t>
      </w:r>
      <w:r w:rsidRPr="003B1C30">
        <w:t>ссылке:</w:t>
      </w:r>
      <w:r w:rsidR="00D31675">
        <w:t xml:space="preserve"> </w:t>
      </w:r>
      <w:r w:rsidR="00DF0B61" w:rsidRPr="00AC6741">
        <w:rPr>
          <w:rStyle w:val="afff1"/>
          <w:snapToGrid/>
          <w:lang w:eastAsia="en-US"/>
        </w:rPr>
        <w:t>https://digital.gov.ru/ru/documents/6190/</w:t>
      </w:r>
      <w:r w:rsidR="006B66AC">
        <w:t>.</w:t>
      </w:r>
    </w:p>
    <w:p w14:paraId="1FEC442A" w14:textId="31432522" w:rsidR="00E22A39" w:rsidRDefault="00DF5AA6" w:rsidP="00C2343A">
      <w:pPr>
        <w:pStyle w:val="1b"/>
      </w:pPr>
      <w:r>
        <w:t>Обращаем ваше внимание, что данные Центров обслуживания, заполняемые на</w:t>
      </w:r>
      <w:r w:rsidR="00CD4F7F">
        <w:t> </w:t>
      </w:r>
      <w:r>
        <w:t xml:space="preserve">технологическом портале, должны соответствовать следующим </w:t>
      </w:r>
      <w:r w:rsidR="00E4330C" w:rsidRPr="003B1C30">
        <w:t>требования</w:t>
      </w:r>
      <w:r>
        <w:t>м:</w:t>
      </w:r>
    </w:p>
    <w:p w14:paraId="0B03FD9D" w14:textId="1B001B12" w:rsidR="00E4330C" w:rsidRPr="009A3B94" w:rsidRDefault="00E4330C" w:rsidP="001941D7">
      <w:pPr>
        <w:pStyle w:val="a2"/>
      </w:pPr>
      <w:r w:rsidRPr="00147ACA">
        <w:rPr>
          <w:b/>
        </w:rPr>
        <w:t>Название</w:t>
      </w:r>
      <w:r w:rsidR="002C23B7">
        <w:t xml:space="preserve">. </w:t>
      </w:r>
      <w:r w:rsidRPr="004A6D2E">
        <w:t>Название дол</w:t>
      </w:r>
      <w:r w:rsidRPr="009572AD">
        <w:t>жно указываться в соответствии с наименованием организации, полностью (не сокращ</w:t>
      </w:r>
      <w:r w:rsidR="00843D4C">
        <w:t>е</w:t>
      </w:r>
      <w:r w:rsidRPr="009572AD">
        <w:t>нно), допускается использование строчных букв, а также прописных</w:t>
      </w:r>
      <w:r w:rsidR="00062209" w:rsidRPr="009A3B94">
        <w:t xml:space="preserve"> </w:t>
      </w:r>
      <w:r w:rsidRPr="009A3B94">
        <w:t>(заглавных) в соответствии с правилами русского языка. Запрещено набирать названия полностью прописными (заглавными), либо полностью строчными. Название не должно содержать лишних сведений, не относящихся к названию (таких как режим работы, адрес). Обязательно следует проверять наличие опечаток</w:t>
      </w:r>
      <w:r w:rsidR="00DE6555" w:rsidRPr="009A3B94">
        <w:t>.</w:t>
      </w:r>
    </w:p>
    <w:p w14:paraId="31887902" w14:textId="4B813AD0" w:rsidR="00E4330C" w:rsidRPr="00E22A39" w:rsidRDefault="00E4330C" w:rsidP="001941D7">
      <w:pPr>
        <w:pStyle w:val="a2"/>
        <w:numPr>
          <w:ilvl w:val="0"/>
          <w:numId w:val="0"/>
        </w:numPr>
        <w:ind w:left="1276"/>
      </w:pPr>
      <w:r w:rsidRPr="00207AC8">
        <w:t>Пример: Отделение почтовой связи</w:t>
      </w:r>
      <w:r w:rsidR="00496A51" w:rsidRPr="00207AC8">
        <w:t xml:space="preserve"> №107227</w:t>
      </w:r>
    </w:p>
    <w:p w14:paraId="59301995" w14:textId="1BDADCD2" w:rsidR="00E4330C" w:rsidRPr="009A3B94" w:rsidRDefault="00E4330C" w:rsidP="001941D7">
      <w:pPr>
        <w:pStyle w:val="a2"/>
      </w:pPr>
      <w:r w:rsidRPr="00147ACA">
        <w:rPr>
          <w:b/>
        </w:rPr>
        <w:t>Адрес (в т</w:t>
      </w:r>
      <w:r w:rsidR="008522C2" w:rsidRPr="00147ACA">
        <w:rPr>
          <w:b/>
        </w:rPr>
        <w:t>ом числе</w:t>
      </w:r>
      <w:r w:rsidRPr="00147ACA">
        <w:rPr>
          <w:b/>
        </w:rPr>
        <w:t xml:space="preserve"> дом, корпус, строение, индекс)</w:t>
      </w:r>
      <w:r w:rsidR="00147ACA">
        <w:t xml:space="preserve">. </w:t>
      </w:r>
      <w:r w:rsidRPr="00AD654F">
        <w:t xml:space="preserve">Адрес </w:t>
      </w:r>
      <w:r w:rsidR="00FF62DD" w:rsidRPr="004A6D2E">
        <w:t xml:space="preserve">по возможности необходимо </w:t>
      </w:r>
      <w:r w:rsidRPr="009572AD">
        <w:t>вводить пут</w:t>
      </w:r>
      <w:r w:rsidR="00843D4C">
        <w:t>е</w:t>
      </w:r>
      <w:r w:rsidRPr="009572AD">
        <w:t>м выбора всплывающей подсказки. Таким образом, следует указать в поле «Введите адрес» город и улицу, после чего выбрать соответствующее значение из</w:t>
      </w:r>
      <w:r w:rsidR="00CD4F7F">
        <w:t> </w:t>
      </w:r>
      <w:r w:rsidRPr="009572AD">
        <w:t>выпадающей подсказки под полем. Номера домов</w:t>
      </w:r>
      <w:r w:rsidRPr="009A3B94">
        <w:t xml:space="preserve"> и прочие атрибуты адреса следует указывать по аналогии. В случае если у Центра обслуживания не заполнены корректно все атрибуты, то его результаты не</w:t>
      </w:r>
      <w:r w:rsidR="00CD4F7F">
        <w:t> </w:t>
      </w:r>
      <w:r w:rsidRPr="009A3B94">
        <w:t>учитываются в статистике.</w:t>
      </w:r>
    </w:p>
    <w:p w14:paraId="5F1F5E6E" w14:textId="29CDD05E" w:rsidR="00E4330C" w:rsidRPr="00E22A39" w:rsidRDefault="00E4330C" w:rsidP="001941D7">
      <w:pPr>
        <w:pStyle w:val="a2"/>
      </w:pPr>
      <w:r w:rsidRPr="00147ACA">
        <w:rPr>
          <w:b/>
        </w:rPr>
        <w:t>Широта, долгота</w:t>
      </w:r>
      <w:r w:rsidR="00147ACA">
        <w:t xml:space="preserve">. </w:t>
      </w:r>
      <w:r w:rsidR="007F43EE">
        <w:t>Инструкция по указани</w:t>
      </w:r>
      <w:r w:rsidR="00CF15E6">
        <w:t>ю</w:t>
      </w:r>
      <w:r w:rsidR="007F43EE">
        <w:t xml:space="preserve"> координат Центра обслуживания приведена в пункте 3.2.2.1 </w:t>
      </w:r>
      <w:r w:rsidR="007F43EE" w:rsidRPr="009572AD">
        <w:t>«</w:t>
      </w:r>
      <w:r w:rsidR="007F43EE">
        <w:t>Добавлени</w:t>
      </w:r>
      <w:r w:rsidR="00CF15E6">
        <w:t>е</w:t>
      </w:r>
      <w:r w:rsidR="007F43EE">
        <w:t xml:space="preserve"> центра обслуживания</w:t>
      </w:r>
      <w:r w:rsidR="007F43EE" w:rsidRPr="009572AD">
        <w:t>»</w:t>
      </w:r>
      <w:r w:rsidR="007F43EE">
        <w:t xml:space="preserve"> руководства по</w:t>
      </w:r>
      <w:r w:rsidR="00CD4F7F">
        <w:t> </w:t>
      </w:r>
      <w:r w:rsidR="007F43EE">
        <w:t>использованию технологического портала</w:t>
      </w:r>
      <w:r w:rsidR="00662C7B">
        <w:rPr>
          <w:rStyle w:val="affff5"/>
        </w:rPr>
        <w:footnoteReference w:id="43"/>
      </w:r>
      <w:r w:rsidR="00F50712">
        <w:t>.</w:t>
      </w:r>
    </w:p>
    <w:p w14:paraId="5B3FF1E6" w14:textId="361C790B" w:rsidR="00E4330C" w:rsidRPr="004A6D2E" w:rsidRDefault="00E4330C" w:rsidP="001941D7">
      <w:pPr>
        <w:pStyle w:val="a2"/>
      </w:pPr>
      <w:r w:rsidRPr="00147ACA">
        <w:rPr>
          <w:b/>
        </w:rPr>
        <w:t>Услуги</w:t>
      </w:r>
      <w:r w:rsidR="00147ACA">
        <w:t xml:space="preserve">. </w:t>
      </w:r>
      <w:r w:rsidR="00952670">
        <w:t>С</w:t>
      </w:r>
      <w:r w:rsidR="00952670" w:rsidRPr="00AD654F">
        <w:t>ледует</w:t>
      </w:r>
      <w:r w:rsidRPr="004A6D2E">
        <w:t xml:space="preserve"> отметить все оказываемые в вашем Ц</w:t>
      </w:r>
      <w:r w:rsidR="000C11C8">
        <w:t xml:space="preserve">ентре обслуживания </w:t>
      </w:r>
      <w:r w:rsidRPr="004A6D2E">
        <w:t>услуги.</w:t>
      </w:r>
    </w:p>
    <w:p w14:paraId="2F2DC3EB" w14:textId="02FE3505" w:rsidR="00E4330C" w:rsidRPr="00E22A39" w:rsidRDefault="00E4330C" w:rsidP="001941D7">
      <w:pPr>
        <w:pStyle w:val="a2"/>
      </w:pPr>
      <w:r w:rsidRPr="00207AC8">
        <w:rPr>
          <w:b/>
        </w:rPr>
        <w:lastRenderedPageBreak/>
        <w:t>Время работы</w:t>
      </w:r>
      <w:r w:rsidR="00207AC8">
        <w:t xml:space="preserve">. </w:t>
      </w:r>
      <w:r w:rsidR="00F50712">
        <w:t>В</w:t>
      </w:r>
      <w:r w:rsidRPr="00E22A39">
        <w:t>ремя работы должно указываться единообразно у всех Ц</w:t>
      </w:r>
      <w:r w:rsidR="000C11C8">
        <w:t xml:space="preserve">ентров </w:t>
      </w:r>
      <w:r w:rsidR="00981671">
        <w:t>обслуживания</w:t>
      </w:r>
      <w:r w:rsidRPr="00E22A39">
        <w:t xml:space="preserve"> в следующем формате</w:t>
      </w:r>
      <w:r w:rsidR="00101C75" w:rsidRPr="00AD654F">
        <w:t>:</w:t>
      </w:r>
      <w:r w:rsidR="00E22A39">
        <w:t xml:space="preserve"> </w:t>
      </w:r>
      <w:r w:rsidRPr="004A6D2E">
        <w:t>«По &lt;день недели в дательном падеже&gt; с ЧЧ:ММ до ЧЧ:ММ (время обеда, если есть в формате Ч</w:t>
      </w:r>
      <w:r w:rsidRPr="009572AD">
        <w:t>Ч:ММ)</w:t>
      </w:r>
      <w:r w:rsidR="00F50712">
        <w:t>»</w:t>
      </w:r>
      <w:r w:rsidRPr="00E22A39">
        <w:t>.</w:t>
      </w:r>
    </w:p>
    <w:p w14:paraId="5685B080" w14:textId="4264A9CE" w:rsidR="00E4330C" w:rsidRPr="00AD654F" w:rsidRDefault="00E4330C" w:rsidP="001941D7">
      <w:pPr>
        <w:pStyle w:val="a2"/>
        <w:numPr>
          <w:ilvl w:val="0"/>
          <w:numId w:val="0"/>
        </w:numPr>
        <w:ind w:left="1276"/>
      </w:pPr>
      <w:r w:rsidRPr="00207AC8">
        <w:t>Пример: По понедельникам с 09:30 до 18:30 (обед с 13:00- 14:00)</w:t>
      </w:r>
    </w:p>
    <w:p w14:paraId="2BCAD123" w14:textId="44C61F5F" w:rsidR="00F50712" w:rsidRDefault="00E4330C" w:rsidP="001941D7">
      <w:pPr>
        <w:pStyle w:val="a2"/>
      </w:pPr>
      <w:r w:rsidRPr="00207AC8">
        <w:rPr>
          <w:b/>
        </w:rPr>
        <w:t>Особенности времени работы</w:t>
      </w:r>
      <w:r w:rsidR="00207AC8">
        <w:t xml:space="preserve">. </w:t>
      </w:r>
      <w:r w:rsidR="00101C75" w:rsidRPr="00E22A39">
        <w:t>В данном поле следует отметить варианты</w:t>
      </w:r>
      <w:r w:rsidR="00F50712">
        <w:t xml:space="preserve"> </w:t>
      </w:r>
      <w:r w:rsidR="009819B3" w:rsidRPr="00E22A39">
        <w:t>(Работает в</w:t>
      </w:r>
      <w:r w:rsidR="00CD4F7F">
        <w:t> </w:t>
      </w:r>
      <w:r w:rsidR="009819B3" w:rsidRPr="00E22A39">
        <w:t>выходные/Ран</w:t>
      </w:r>
      <w:r w:rsidR="00F50712">
        <w:t>н</w:t>
      </w:r>
      <w:r w:rsidR="009819B3" w:rsidRPr="00E22A39">
        <w:t>ее время работы (открыт с 8:00)/Позднее время работы (открыт с 19:00))</w:t>
      </w:r>
      <w:r w:rsidR="00101C75" w:rsidRPr="00AD654F">
        <w:t xml:space="preserve">, соответствующие времени работы Вашего Центра обслуживания. </w:t>
      </w:r>
    </w:p>
    <w:p w14:paraId="1EC5F752" w14:textId="34DA24B1" w:rsidR="00F50712" w:rsidRPr="00E22A39" w:rsidRDefault="00101C75" w:rsidP="001941D7">
      <w:pPr>
        <w:pStyle w:val="a2"/>
        <w:numPr>
          <w:ilvl w:val="0"/>
          <w:numId w:val="0"/>
        </w:numPr>
        <w:ind w:left="1276"/>
      </w:pPr>
      <w:r w:rsidRPr="00207AC8">
        <w:t>Важно</w:t>
      </w:r>
      <w:r w:rsidRPr="00E22A39">
        <w:t>! В случае</w:t>
      </w:r>
      <w:r w:rsidR="00207AC8">
        <w:t>,</w:t>
      </w:r>
      <w:r w:rsidRPr="004A6D2E">
        <w:t xml:space="preserve"> если соответствующие галочки не будут проставлены – Центр обслуживания </w:t>
      </w:r>
      <w:r w:rsidR="0001285C" w:rsidRPr="009572AD">
        <w:t xml:space="preserve">вообще </w:t>
      </w:r>
      <w:r w:rsidRPr="009A3B94">
        <w:t>не отобразится на карте</w:t>
      </w:r>
      <w:r w:rsidR="00AA4130" w:rsidRPr="009A3B94">
        <w:t xml:space="preserve"> при выборе данного варианта.</w:t>
      </w:r>
    </w:p>
    <w:p w14:paraId="2BADC2D5" w14:textId="58B338BE" w:rsidR="00E4330C" w:rsidRPr="00207AC8" w:rsidRDefault="009819B3" w:rsidP="001941D7">
      <w:pPr>
        <w:pStyle w:val="a2"/>
        <w:numPr>
          <w:ilvl w:val="0"/>
          <w:numId w:val="0"/>
        </w:numPr>
        <w:ind w:left="1276"/>
      </w:pPr>
      <w:r w:rsidRPr="00207AC8">
        <w:t xml:space="preserve">Например, если график работы Вашего Центра обслуживания – каждый день </w:t>
      </w:r>
      <w:r w:rsidR="00207AC8">
        <w:br/>
      </w:r>
      <w:r w:rsidRPr="00207AC8">
        <w:t>с 0</w:t>
      </w:r>
      <w:r w:rsidR="00BA2028" w:rsidRPr="00207AC8">
        <w:t>8</w:t>
      </w:r>
      <w:r w:rsidRPr="00207AC8">
        <w:t>:00 до 15:00, то должны быть проставлены галочки</w:t>
      </w:r>
      <w:r w:rsidR="00BA2028" w:rsidRPr="00207AC8">
        <w:t xml:space="preserve"> в полях</w:t>
      </w:r>
      <w:r w:rsidRPr="00207AC8">
        <w:t>:</w:t>
      </w:r>
    </w:p>
    <w:p w14:paraId="44182824" w14:textId="596A7E68" w:rsidR="009819B3" w:rsidRPr="00207AC8" w:rsidRDefault="009819B3" w:rsidP="001941D7">
      <w:pPr>
        <w:pStyle w:val="a2"/>
      </w:pPr>
      <w:r w:rsidRPr="00207AC8">
        <w:t>Работает в выходные</w:t>
      </w:r>
    </w:p>
    <w:p w14:paraId="499B2185" w14:textId="277E204C" w:rsidR="00E4330C" w:rsidRPr="00E22A39" w:rsidRDefault="009819B3" w:rsidP="001941D7">
      <w:pPr>
        <w:pStyle w:val="a2"/>
      </w:pPr>
      <w:r w:rsidRPr="00207AC8">
        <w:t>Ран</w:t>
      </w:r>
      <w:r w:rsidR="0052797E">
        <w:t>н</w:t>
      </w:r>
      <w:r w:rsidRPr="00207AC8">
        <w:t>ее время работы (открыт с 8:00)</w:t>
      </w:r>
    </w:p>
    <w:p w14:paraId="430F35A3" w14:textId="392BE381" w:rsidR="00E22A39" w:rsidRPr="00E22A39" w:rsidRDefault="00E4330C" w:rsidP="001941D7">
      <w:pPr>
        <w:pStyle w:val="a2"/>
      </w:pPr>
      <w:r w:rsidRPr="00573BD4">
        <w:rPr>
          <w:b/>
        </w:rPr>
        <w:t>Контакты</w:t>
      </w:r>
      <w:r w:rsidR="00573BD4">
        <w:t xml:space="preserve">. </w:t>
      </w:r>
      <w:r w:rsidRPr="00E22A39">
        <w:t xml:space="preserve">В данном поле следует указать все телефоны, по которым заявитель может получить полезную информацию о работе Центра обслуживания. </w:t>
      </w:r>
    </w:p>
    <w:p w14:paraId="3989868E" w14:textId="77777777" w:rsidR="00E4330C" w:rsidRPr="009A3B94" w:rsidRDefault="00E4330C" w:rsidP="001941D7">
      <w:pPr>
        <w:pStyle w:val="a2"/>
        <w:numPr>
          <w:ilvl w:val="0"/>
          <w:numId w:val="0"/>
        </w:numPr>
        <w:ind w:left="1276"/>
      </w:pPr>
      <w:r w:rsidRPr="00E22A39">
        <w:t>Полный формат указания телефонных номеров: +7 (</w:t>
      </w:r>
      <w:r w:rsidRPr="00573BD4">
        <w:t>XXX</w:t>
      </w:r>
      <w:r w:rsidRPr="004A6D2E">
        <w:t xml:space="preserve">) </w:t>
      </w:r>
      <w:r w:rsidRPr="00573BD4">
        <w:t>XXX</w:t>
      </w:r>
      <w:r w:rsidRPr="009572AD">
        <w:t>-</w:t>
      </w:r>
      <w:r w:rsidRPr="00573BD4">
        <w:t>XX</w:t>
      </w:r>
      <w:r w:rsidRPr="009A3B94">
        <w:t>-</w:t>
      </w:r>
      <w:r w:rsidRPr="00573BD4">
        <w:t>XX</w:t>
      </w:r>
      <w:r w:rsidRPr="009A3B94">
        <w:t xml:space="preserve">, доб. </w:t>
      </w:r>
      <w:r w:rsidRPr="00573BD4">
        <w:t>XXXX</w:t>
      </w:r>
      <w:r w:rsidRPr="009A3B94">
        <w:t xml:space="preserve"> (&lt;комментарий, если требуется&gt;).</w:t>
      </w:r>
    </w:p>
    <w:p w14:paraId="6BFBD558" w14:textId="77777777" w:rsidR="00E4330C" w:rsidRPr="00E22A39" w:rsidRDefault="00E4330C" w:rsidP="001941D7">
      <w:pPr>
        <w:pStyle w:val="a2"/>
        <w:numPr>
          <w:ilvl w:val="0"/>
          <w:numId w:val="0"/>
        </w:numPr>
        <w:ind w:left="1276"/>
      </w:pPr>
      <w:r w:rsidRPr="00573BD4">
        <w:t>Формат городского номера</w:t>
      </w:r>
      <w:r w:rsidRPr="00E22A39">
        <w:t>:</w:t>
      </w:r>
    </w:p>
    <w:p w14:paraId="3734700E" w14:textId="77777777" w:rsidR="00E4330C" w:rsidRPr="00AD654F" w:rsidRDefault="00E4330C" w:rsidP="001941D7">
      <w:pPr>
        <w:pStyle w:val="a2"/>
        <w:numPr>
          <w:ilvl w:val="0"/>
          <w:numId w:val="0"/>
        </w:numPr>
        <w:ind w:left="1276"/>
      </w:pPr>
      <w:r w:rsidRPr="00AD654F">
        <w:t xml:space="preserve">+7 (123) 123-45-67 </w:t>
      </w:r>
    </w:p>
    <w:p w14:paraId="71BB8FE4" w14:textId="77777777" w:rsidR="00952670" w:rsidRPr="00AD654F" w:rsidRDefault="00E4330C" w:rsidP="001941D7">
      <w:pPr>
        <w:pStyle w:val="a2"/>
        <w:numPr>
          <w:ilvl w:val="0"/>
          <w:numId w:val="0"/>
        </w:numPr>
        <w:ind w:left="1276"/>
      </w:pPr>
      <w:r w:rsidRPr="004A6D2E">
        <w:t xml:space="preserve">+7 (12-34) 12-34-56 </w:t>
      </w:r>
    </w:p>
    <w:p w14:paraId="438C109E" w14:textId="77777777" w:rsidR="00E4330C" w:rsidRPr="004A6D2E" w:rsidRDefault="00E4330C" w:rsidP="001941D7">
      <w:pPr>
        <w:pStyle w:val="a2"/>
        <w:numPr>
          <w:ilvl w:val="0"/>
          <w:numId w:val="0"/>
        </w:numPr>
        <w:ind w:left="1276"/>
      </w:pPr>
      <w:r w:rsidRPr="004A6D2E">
        <w:t xml:space="preserve">+7 (123-45) 1-23-45 </w:t>
      </w:r>
    </w:p>
    <w:p w14:paraId="6F6661BA" w14:textId="77777777" w:rsidR="00E4330C" w:rsidRPr="009572AD" w:rsidRDefault="00E4330C" w:rsidP="001941D7">
      <w:pPr>
        <w:pStyle w:val="a2"/>
        <w:numPr>
          <w:ilvl w:val="0"/>
          <w:numId w:val="0"/>
        </w:numPr>
        <w:ind w:left="1276"/>
      </w:pPr>
      <w:r w:rsidRPr="009572AD">
        <w:t>+7 (12-34-56) 12-34</w:t>
      </w:r>
    </w:p>
    <w:p w14:paraId="45BFFEBA" w14:textId="77777777" w:rsidR="00E4330C" w:rsidRPr="00E22A39" w:rsidRDefault="00E4330C" w:rsidP="001941D7">
      <w:pPr>
        <w:pStyle w:val="a2"/>
        <w:numPr>
          <w:ilvl w:val="0"/>
          <w:numId w:val="0"/>
        </w:numPr>
        <w:ind w:left="1276"/>
      </w:pPr>
      <w:r w:rsidRPr="00573BD4">
        <w:t>Формат номера мобильных телефонов</w:t>
      </w:r>
      <w:r w:rsidRPr="00E22A39">
        <w:t>:</w:t>
      </w:r>
    </w:p>
    <w:p w14:paraId="719BFD9C" w14:textId="77777777" w:rsidR="00F50712" w:rsidRPr="00E22A39" w:rsidRDefault="00E4330C" w:rsidP="001941D7">
      <w:pPr>
        <w:pStyle w:val="a2"/>
        <w:numPr>
          <w:ilvl w:val="0"/>
          <w:numId w:val="0"/>
        </w:numPr>
        <w:ind w:left="1276"/>
      </w:pPr>
      <w:r w:rsidRPr="00AD654F">
        <w:t xml:space="preserve">+7 (123) 123-45-67 </w:t>
      </w:r>
    </w:p>
    <w:p w14:paraId="085D33ED" w14:textId="77777777" w:rsidR="00F50712" w:rsidRPr="00573BD4" w:rsidRDefault="00E4330C" w:rsidP="001941D7">
      <w:pPr>
        <w:pStyle w:val="a2"/>
        <w:numPr>
          <w:ilvl w:val="0"/>
          <w:numId w:val="0"/>
        </w:numPr>
        <w:ind w:left="1276"/>
      </w:pPr>
      <w:r w:rsidRPr="00573BD4">
        <w:t xml:space="preserve">Примеры: </w:t>
      </w:r>
    </w:p>
    <w:p w14:paraId="7A9DAE16" w14:textId="77777777" w:rsidR="00E4330C" w:rsidRPr="00573BD4" w:rsidRDefault="00E4330C" w:rsidP="001941D7">
      <w:pPr>
        <w:pStyle w:val="a2"/>
        <w:numPr>
          <w:ilvl w:val="0"/>
          <w:numId w:val="0"/>
        </w:numPr>
        <w:ind w:left="1276"/>
      </w:pPr>
      <w:r w:rsidRPr="00573BD4">
        <w:t>+7 (123) 123-45-67, доб. 123 (справка)</w:t>
      </w:r>
    </w:p>
    <w:p w14:paraId="0E2C7B87" w14:textId="77777777" w:rsidR="00E4330C" w:rsidRPr="00573BD4" w:rsidRDefault="00E4330C" w:rsidP="001941D7">
      <w:pPr>
        <w:pStyle w:val="a2"/>
        <w:numPr>
          <w:ilvl w:val="0"/>
          <w:numId w:val="0"/>
        </w:numPr>
        <w:ind w:left="1276"/>
      </w:pPr>
      <w:r w:rsidRPr="00573BD4">
        <w:t>Или</w:t>
      </w:r>
    </w:p>
    <w:p w14:paraId="19BE9F9B" w14:textId="5478C750" w:rsidR="00E4330C" w:rsidRPr="00E22A39" w:rsidRDefault="00E4330C" w:rsidP="001941D7">
      <w:pPr>
        <w:pStyle w:val="a2"/>
        <w:numPr>
          <w:ilvl w:val="0"/>
          <w:numId w:val="0"/>
        </w:numPr>
        <w:ind w:left="1276"/>
      </w:pPr>
      <w:r w:rsidRPr="00573BD4">
        <w:t>+7 (34) 1-11-21</w:t>
      </w:r>
    </w:p>
    <w:p w14:paraId="3DDDA15C" w14:textId="58A09081" w:rsidR="00AA4130" w:rsidRPr="0018689B" w:rsidRDefault="00E4330C" w:rsidP="001941D7">
      <w:pPr>
        <w:pStyle w:val="a2"/>
      </w:pPr>
      <w:r w:rsidRPr="00770637">
        <w:rPr>
          <w:b/>
        </w:rPr>
        <w:t>Дополнительная информация</w:t>
      </w:r>
      <w:r w:rsidR="00770637">
        <w:t xml:space="preserve">. </w:t>
      </w:r>
      <w:r w:rsidR="009D33F5" w:rsidRPr="00AD654F">
        <w:t>В данном разделе следует указать на нерабочие дни, не отмеченные в атрибута</w:t>
      </w:r>
      <w:r w:rsidR="009D33F5" w:rsidRPr="004A6D2E">
        <w:t xml:space="preserve">х выше. </w:t>
      </w:r>
      <w:r w:rsidR="00005C70" w:rsidRPr="004A6D2E">
        <w:t xml:space="preserve">Кроме того, здесь </w:t>
      </w:r>
      <w:r w:rsidRPr="004A6D2E">
        <w:t xml:space="preserve">следует указывать все важные </w:t>
      </w:r>
      <w:r w:rsidRPr="004A6D2E">
        <w:lastRenderedPageBreak/>
        <w:t>для</w:t>
      </w:r>
      <w:r w:rsidR="00CD4F7F">
        <w:t> </w:t>
      </w:r>
      <w:r w:rsidRPr="004A6D2E">
        <w:t xml:space="preserve">заявителей сведения, не указанные в </w:t>
      </w:r>
      <w:r w:rsidR="00005C70" w:rsidRPr="009572AD">
        <w:t xml:space="preserve">иных </w:t>
      </w:r>
      <w:r w:rsidRPr="009A3B94">
        <w:t>атрибутах. В частности, здесь следует указывать на особенности прохода к зданию или внутри него; информацию о</w:t>
      </w:r>
      <w:r w:rsidR="00F31AED" w:rsidRPr="009A3B94">
        <w:t>б</w:t>
      </w:r>
      <w:r w:rsidRPr="009A3B94">
        <w:t xml:space="preserve"> удобном проход</w:t>
      </w:r>
      <w:r w:rsidR="00F31AED" w:rsidRPr="009A3B94">
        <w:t>е</w:t>
      </w:r>
      <w:r w:rsidRPr="009A3B94">
        <w:t>\подъезд</w:t>
      </w:r>
      <w:r w:rsidR="00F31AED" w:rsidRPr="009A3B94">
        <w:t>е</w:t>
      </w:r>
      <w:r w:rsidRPr="009A3B94">
        <w:t xml:space="preserve"> к зданию или </w:t>
      </w:r>
      <w:r w:rsidR="00F31AED" w:rsidRPr="009A3B94">
        <w:t xml:space="preserve">получении </w:t>
      </w:r>
      <w:r w:rsidRPr="009A3B94">
        <w:t>пропуска для прохода.</w:t>
      </w:r>
      <w:r w:rsidR="009D33F5" w:rsidRPr="009A3B94">
        <w:t xml:space="preserve"> </w:t>
      </w:r>
      <w:r w:rsidR="008A6EA3" w:rsidRPr="009A3B94">
        <w:t>Не следует указывать в данном поле информацию</w:t>
      </w:r>
      <w:r w:rsidR="000F05A6" w:rsidRPr="00945787">
        <w:t>,</w:t>
      </w:r>
      <w:r w:rsidR="008A6EA3" w:rsidRPr="00047773">
        <w:t xml:space="preserve"> не относящуюся </w:t>
      </w:r>
      <w:r w:rsidR="006B66AC" w:rsidRPr="0018689B">
        <w:t xml:space="preserve">к </w:t>
      </w:r>
      <w:r w:rsidR="008A6EA3" w:rsidRPr="0018689B">
        <w:t>регистрации в ЕСИА!</w:t>
      </w:r>
    </w:p>
    <w:p w14:paraId="387AABA9" w14:textId="1068A788" w:rsidR="00E22A39" w:rsidRDefault="00AA4130" w:rsidP="001941D7">
      <w:pPr>
        <w:pStyle w:val="a2"/>
      </w:pPr>
      <w:r w:rsidRPr="00770637">
        <w:rPr>
          <w:b/>
        </w:rPr>
        <w:t>Статус</w:t>
      </w:r>
      <w:r w:rsidR="00770637">
        <w:t xml:space="preserve">. </w:t>
      </w:r>
      <w:r w:rsidR="00FF62DD" w:rsidRPr="00E22A39">
        <w:t xml:space="preserve">Поле </w:t>
      </w:r>
      <w:r w:rsidR="000C11C8">
        <w:t>«</w:t>
      </w:r>
      <w:r w:rsidR="00065CBB" w:rsidRPr="00AD654F">
        <w:t>Статус</w:t>
      </w:r>
      <w:r w:rsidR="000C11C8">
        <w:t>»</w:t>
      </w:r>
      <w:r w:rsidR="00FF62DD" w:rsidRPr="00AD654F">
        <w:t xml:space="preserve"> становится доступно при повторном редактировании данных Центра обслуживания (при добавлении Центра обслуживания поле </w:t>
      </w:r>
      <w:r w:rsidR="00952670" w:rsidRPr="004A6D2E">
        <w:t>отсутствует,</w:t>
      </w:r>
      <w:r w:rsidR="00FF62DD" w:rsidRPr="009572AD">
        <w:t xml:space="preserve"> и Центр обслуживания по умолчанию создается как недействующий). </w:t>
      </w:r>
      <w:r w:rsidRPr="009A3B94">
        <w:t xml:space="preserve">Необходимо указать </w:t>
      </w:r>
      <w:r w:rsidR="000C11C8">
        <w:t>«</w:t>
      </w:r>
      <w:r w:rsidRPr="009A3B94">
        <w:t>Действующий</w:t>
      </w:r>
      <w:r w:rsidR="000C11C8">
        <w:t>»</w:t>
      </w:r>
      <w:r w:rsidRPr="009A3B94">
        <w:t xml:space="preserve"> </w:t>
      </w:r>
      <w:r w:rsidR="008A6EA3" w:rsidRPr="009A3B94">
        <w:t>для</w:t>
      </w:r>
      <w:r w:rsidRPr="009A3B94">
        <w:t xml:space="preserve"> </w:t>
      </w:r>
      <w:r w:rsidR="00400558" w:rsidRPr="009A3B94">
        <w:t>отображения</w:t>
      </w:r>
      <w:r w:rsidRPr="009A3B94">
        <w:t xml:space="preserve"> Центра обслуживания на карте.</w:t>
      </w:r>
      <w:r w:rsidR="008A6EA3" w:rsidRPr="009A3B94">
        <w:t xml:space="preserve"> </w:t>
      </w:r>
    </w:p>
    <w:p w14:paraId="20202C3F" w14:textId="3DE7A37B" w:rsidR="00E4330C" w:rsidRPr="009A3B94" w:rsidRDefault="008C126C" w:rsidP="009661E4">
      <w:pPr>
        <w:pStyle w:val="1b"/>
      </w:pPr>
      <w:r w:rsidRPr="009661E4">
        <w:t>Важно</w:t>
      </w:r>
      <w:r w:rsidR="008A6EA3" w:rsidRPr="00E22A39">
        <w:t>! При указании Центра обслуживания к</w:t>
      </w:r>
      <w:r w:rsidR="008A6EA3" w:rsidRPr="00AD654F">
        <w:t>ак недействующего,</w:t>
      </w:r>
      <w:r w:rsidRPr="00AD654F">
        <w:t xml:space="preserve"> пользователи </w:t>
      </w:r>
      <w:r w:rsidR="00627E98">
        <w:br/>
      </w:r>
      <w:r w:rsidRPr="00AD654F">
        <w:t>не смогут увидеть его</w:t>
      </w:r>
      <w:r w:rsidRPr="004A6D2E">
        <w:t xml:space="preserve"> на карте и узнать о его существовании, статистика работы такого Центра обслуживания не будет учтена.</w:t>
      </w:r>
    </w:p>
    <w:p w14:paraId="0D4E38A5" w14:textId="34B617BF" w:rsidR="00CE4548" w:rsidRPr="004A6D2E" w:rsidRDefault="00CE4548" w:rsidP="00C2343A">
      <w:pPr>
        <w:pStyle w:val="1b"/>
      </w:pPr>
      <w:r w:rsidRPr="009A3B94">
        <w:t xml:space="preserve">Обращаем </w:t>
      </w:r>
      <w:r w:rsidR="00E22A39">
        <w:t>в</w:t>
      </w:r>
      <w:r w:rsidRPr="00E22A39">
        <w:t xml:space="preserve">нимание, что данные </w:t>
      </w:r>
      <w:r w:rsidR="00567A47" w:rsidRPr="00E22A39">
        <w:t xml:space="preserve">Центра </w:t>
      </w:r>
      <w:r w:rsidRPr="00E22A39">
        <w:t xml:space="preserve">обслуживания добавляются/изменяются на карте в срок </w:t>
      </w:r>
      <w:r w:rsidR="00981671">
        <w:t>–</w:t>
      </w:r>
      <w:r w:rsidRPr="00E22A39">
        <w:t xml:space="preserve"> до 2</w:t>
      </w:r>
      <w:r w:rsidR="00627E98">
        <w:t>-</w:t>
      </w:r>
      <w:r w:rsidRPr="00AD654F">
        <w:t>х часов после внесения изменений через технологическ</w:t>
      </w:r>
      <w:r w:rsidRPr="004A6D2E">
        <w:t>ий портал.</w:t>
      </w:r>
    </w:p>
    <w:p w14:paraId="0CDFB78F" w14:textId="77777777" w:rsidR="007D1FF9" w:rsidRPr="00523FE2" w:rsidRDefault="007D1FF9" w:rsidP="007D1FF9">
      <w:pPr>
        <w:pStyle w:val="itmain"/>
      </w:pPr>
    </w:p>
    <w:bookmarkEnd w:id="60"/>
    <w:p w14:paraId="00A1EF82" w14:textId="77777777" w:rsidR="001C31CA" w:rsidRDefault="001C31CA" w:rsidP="001D059C">
      <w:pPr>
        <w:pStyle w:val="itmain"/>
      </w:pPr>
    </w:p>
    <w:p w14:paraId="5F6E00F4" w14:textId="3D397BEE" w:rsidR="001C31CA" w:rsidRPr="004F5706" w:rsidRDefault="001C31CA" w:rsidP="00EC2EE5">
      <w:pPr>
        <w:pStyle w:val="1a"/>
        <w:numPr>
          <w:ilvl w:val="0"/>
          <w:numId w:val="1"/>
        </w:numPr>
        <w:tabs>
          <w:tab w:val="clear" w:pos="0"/>
        </w:tabs>
        <w:spacing w:line="360" w:lineRule="auto"/>
        <w:ind w:firstLine="851"/>
      </w:pPr>
      <w:bookmarkStart w:id="250" w:name="_Toc167886013"/>
      <w:r w:rsidRPr="004F5706">
        <w:lastRenderedPageBreak/>
        <w:t>Порядок обработки обращений граждан в</w:t>
      </w:r>
      <w:r w:rsidR="00B23483">
        <w:t xml:space="preserve"> </w:t>
      </w:r>
      <w:r w:rsidRPr="004F5706">
        <w:t xml:space="preserve">службу технической поддержки </w:t>
      </w:r>
      <w:r w:rsidR="000C11C8">
        <w:t>ЕПГУ</w:t>
      </w:r>
      <w:r w:rsidRPr="004F5706">
        <w:t xml:space="preserve"> на</w:t>
      </w:r>
      <w:r w:rsidR="00CD4F7F">
        <w:t> </w:t>
      </w:r>
      <w:r w:rsidRPr="004F5706">
        <w:t>недобросовестную работу Центров обслуживания, производящих процедуру регистрации, восстановления доступа и</w:t>
      </w:r>
      <w:r w:rsidR="00CD4F7F">
        <w:t> </w:t>
      </w:r>
      <w:r w:rsidRPr="004F5706">
        <w:t xml:space="preserve">подтверждения личности пользователей </w:t>
      </w:r>
      <w:r w:rsidR="000C11C8">
        <w:t>ЕСИА</w:t>
      </w:r>
      <w:bookmarkEnd w:id="250"/>
    </w:p>
    <w:p w14:paraId="1A27695C" w14:textId="5B3F6F31" w:rsidR="001C31CA" w:rsidRPr="00BB3801" w:rsidRDefault="001C31CA" w:rsidP="00B16A64">
      <w:pPr>
        <w:pStyle w:val="123"/>
        <w:numPr>
          <w:ilvl w:val="0"/>
          <w:numId w:val="85"/>
        </w:numPr>
        <w:tabs>
          <w:tab w:val="clear" w:pos="1928"/>
          <w:tab w:val="clear" w:pos="2041"/>
          <w:tab w:val="num" w:pos="1701"/>
        </w:tabs>
        <w:ind w:left="1276" w:hanging="425"/>
      </w:pPr>
      <w:r w:rsidRPr="00BB3801">
        <w:t xml:space="preserve">Гражданин обращается на «горячую линию» </w:t>
      </w:r>
      <w:r w:rsidR="000C11C8">
        <w:t>о</w:t>
      </w:r>
      <w:r w:rsidR="000C11C8" w:rsidRPr="00BB3801">
        <w:t xml:space="preserve">ператора </w:t>
      </w:r>
      <w:r w:rsidRPr="00BB3801">
        <w:t xml:space="preserve">эксплуатации ИЭП </w:t>
      </w:r>
      <w:r w:rsidR="000C11C8">
        <w:br/>
      </w:r>
      <w:r w:rsidRPr="00BB3801">
        <w:t>с целью сообщить об отказе или ненадлежащем выполнении процедуры регистрации, восстановления доступа или подтверждения личности пользователя ЕСИА.</w:t>
      </w:r>
    </w:p>
    <w:p w14:paraId="7501AFC2" w14:textId="5E7E728E" w:rsidR="001C31CA" w:rsidRPr="00BB3801" w:rsidRDefault="001C31CA" w:rsidP="00B16A64">
      <w:pPr>
        <w:pStyle w:val="123"/>
        <w:numPr>
          <w:ilvl w:val="0"/>
          <w:numId w:val="85"/>
        </w:numPr>
        <w:tabs>
          <w:tab w:val="clear" w:pos="1928"/>
          <w:tab w:val="clear" w:pos="2041"/>
          <w:tab w:val="num" w:pos="1701"/>
        </w:tabs>
        <w:ind w:left="1276" w:hanging="425"/>
      </w:pPr>
      <w:r w:rsidRPr="00BB3801">
        <w:t>Специалист «горячей линии» определяет наличие возможности оперативного решения проблемы заявителя. В случае если в процессе разговора со специалистом проблему не удалось решить, создается инцидент</w:t>
      </w:r>
      <w:r w:rsidR="00564737" w:rsidRPr="00564737">
        <w:t xml:space="preserve"> </w:t>
      </w:r>
      <w:r w:rsidR="00564737">
        <w:t>среднего приоритета, срок решения ко</w:t>
      </w:r>
      <w:r w:rsidR="00557E87">
        <w:t>торого определен действующим государственным контрактом по эксплуатации инфраструктуры электронного правительства</w:t>
      </w:r>
      <w:r w:rsidR="00564737">
        <w:t xml:space="preserve">, и </w:t>
      </w:r>
      <w:r w:rsidRPr="00BB3801">
        <w:t>содержащи</w:t>
      </w:r>
      <w:r w:rsidR="00564737">
        <w:t>м</w:t>
      </w:r>
      <w:r w:rsidRPr="00BB3801">
        <w:t xml:space="preserve"> следующий набор данных:</w:t>
      </w:r>
    </w:p>
    <w:p w14:paraId="5CC08E4D" w14:textId="3F4D01B8" w:rsidR="001C31CA" w:rsidRDefault="001C31CA" w:rsidP="005226A6">
      <w:pPr>
        <w:pStyle w:val="a2"/>
        <w:ind w:left="284" w:firstLine="993"/>
      </w:pPr>
      <w:r w:rsidRPr="00BB3801">
        <w:t>ФИО гражданина</w:t>
      </w:r>
      <w:r w:rsidR="000C11C8">
        <w:t>;</w:t>
      </w:r>
    </w:p>
    <w:p w14:paraId="621FFE4E" w14:textId="0847C38B" w:rsidR="00B9330E" w:rsidRPr="00BB3801" w:rsidRDefault="00B9330E" w:rsidP="005226A6">
      <w:pPr>
        <w:pStyle w:val="a2"/>
        <w:ind w:left="284" w:firstLine="993"/>
      </w:pPr>
      <w:r>
        <w:t>Логин в ЕСИА</w:t>
      </w:r>
      <w:r w:rsidR="000C11C8">
        <w:t>;</w:t>
      </w:r>
    </w:p>
    <w:p w14:paraId="006BEA7B" w14:textId="44255ADA" w:rsidR="001C31CA" w:rsidRPr="00BB3801" w:rsidRDefault="001C31CA" w:rsidP="005226A6">
      <w:pPr>
        <w:pStyle w:val="a2"/>
        <w:ind w:left="284" w:firstLine="993"/>
      </w:pPr>
      <w:r w:rsidRPr="00BB3801">
        <w:t>Контактны</w:t>
      </w:r>
      <w:r w:rsidR="000C05E3">
        <w:t>е</w:t>
      </w:r>
      <w:r w:rsidRPr="00BB3801">
        <w:t xml:space="preserve"> данные заявителя для обратной связи (тел, </w:t>
      </w:r>
      <w:r w:rsidRPr="00BB3801">
        <w:rPr>
          <w:lang w:val="en-US"/>
        </w:rPr>
        <w:t>e</w:t>
      </w:r>
      <w:r w:rsidRPr="00BB3801">
        <w:t>-</w:t>
      </w:r>
      <w:r w:rsidRPr="00BB3801">
        <w:rPr>
          <w:lang w:val="en-US"/>
        </w:rPr>
        <w:t>mail</w:t>
      </w:r>
      <w:r w:rsidRPr="00BB3801">
        <w:t>)</w:t>
      </w:r>
      <w:r w:rsidR="000C11C8">
        <w:t>;</w:t>
      </w:r>
    </w:p>
    <w:p w14:paraId="470F12A0" w14:textId="681B2F3D" w:rsidR="001C31CA" w:rsidRPr="00BB3801" w:rsidRDefault="001C31CA" w:rsidP="005226A6">
      <w:pPr>
        <w:pStyle w:val="a2"/>
        <w:ind w:left="284" w:firstLine="993"/>
      </w:pPr>
      <w:r w:rsidRPr="00BB3801">
        <w:t>Время обращения</w:t>
      </w:r>
      <w:r w:rsidR="000C11C8">
        <w:t>;</w:t>
      </w:r>
    </w:p>
    <w:p w14:paraId="284A68D5" w14:textId="75F03363" w:rsidR="001C31CA" w:rsidRPr="00BB3801" w:rsidRDefault="001C31CA" w:rsidP="005226A6">
      <w:pPr>
        <w:pStyle w:val="a2"/>
        <w:ind w:left="284" w:firstLine="993"/>
      </w:pPr>
      <w:r w:rsidRPr="00BB3801">
        <w:t>Дата обращения</w:t>
      </w:r>
      <w:r w:rsidR="000C11C8">
        <w:t>;</w:t>
      </w:r>
    </w:p>
    <w:p w14:paraId="49A4771D" w14:textId="1AF06350" w:rsidR="000C05E3" w:rsidRPr="00BB3801" w:rsidRDefault="001C31CA" w:rsidP="005226A6">
      <w:pPr>
        <w:pStyle w:val="a2"/>
        <w:ind w:left="284" w:firstLine="993"/>
      </w:pPr>
      <w:r w:rsidRPr="00BB3801">
        <w:t>Адрес Центра обслуживания</w:t>
      </w:r>
      <w:r w:rsidR="000C11C8">
        <w:t>;</w:t>
      </w:r>
    </w:p>
    <w:p w14:paraId="457A752B" w14:textId="131EC1C4" w:rsidR="001C31CA" w:rsidRPr="00BB3801" w:rsidRDefault="001C31CA" w:rsidP="005226A6">
      <w:pPr>
        <w:pStyle w:val="a2"/>
        <w:ind w:left="284" w:firstLine="993"/>
      </w:pPr>
      <w:r w:rsidRPr="00BB3801">
        <w:t>Суть проблемы</w:t>
      </w:r>
      <w:r w:rsidR="000C11C8">
        <w:t>.</w:t>
      </w:r>
    </w:p>
    <w:p w14:paraId="05EDC01A" w14:textId="77777777" w:rsidR="001C31CA" w:rsidRPr="00BB3801" w:rsidRDefault="001C31CA" w:rsidP="00E52559">
      <w:pPr>
        <w:pStyle w:val="123"/>
        <w:numPr>
          <w:ilvl w:val="0"/>
          <w:numId w:val="0"/>
        </w:numPr>
        <w:tabs>
          <w:tab w:val="clear" w:pos="1928"/>
        </w:tabs>
        <w:ind w:left="1276"/>
      </w:pPr>
      <w:r w:rsidRPr="00BB3801">
        <w:t xml:space="preserve">После этого инцидент направляется на 2-ую линию поддержки для проверки. </w:t>
      </w:r>
    </w:p>
    <w:p w14:paraId="0CEF51E2" w14:textId="77777777" w:rsidR="001C31CA" w:rsidRPr="00BB3801" w:rsidRDefault="001C31CA" w:rsidP="00B16A64">
      <w:pPr>
        <w:pStyle w:val="123"/>
        <w:numPr>
          <w:ilvl w:val="0"/>
          <w:numId w:val="85"/>
        </w:numPr>
        <w:tabs>
          <w:tab w:val="clear" w:pos="1928"/>
          <w:tab w:val="clear" w:pos="2041"/>
          <w:tab w:val="num" w:pos="1701"/>
        </w:tabs>
        <w:ind w:left="1276" w:hanging="425"/>
      </w:pPr>
      <w:r w:rsidRPr="00BB3801">
        <w:t>Специалисты 2-ой линии поддержки анализируют предоставленную информацию и по результатам принимают решение:</w:t>
      </w:r>
    </w:p>
    <w:p w14:paraId="5424F390" w14:textId="2B998A30" w:rsidR="001C31CA" w:rsidRPr="00BB3801" w:rsidRDefault="001C31CA" w:rsidP="00B16A64">
      <w:pPr>
        <w:pStyle w:val="a2"/>
        <w:ind w:left="284" w:firstLine="993"/>
      </w:pPr>
      <w:r w:rsidRPr="00BB3801">
        <w:t>В случае если проблема не относится к работе Центра обслуживания и</w:t>
      </w:r>
      <w:r w:rsidR="00CD4F7F">
        <w:t> </w:t>
      </w:r>
      <w:r w:rsidRPr="00BB3801">
        <w:t xml:space="preserve">может быть решена службой технической поддержки, работы проводятся силами специалистов </w:t>
      </w:r>
      <w:r w:rsidR="000C11C8">
        <w:t>о</w:t>
      </w:r>
      <w:r w:rsidR="000C11C8" w:rsidRPr="00BB3801">
        <w:t xml:space="preserve">ператора </w:t>
      </w:r>
      <w:r w:rsidRPr="00BB3801">
        <w:t>эксплуатации ИЭП.</w:t>
      </w:r>
    </w:p>
    <w:p w14:paraId="28A0B873" w14:textId="12EC47EB" w:rsidR="001C31CA" w:rsidRPr="00BB3801" w:rsidRDefault="001C31CA" w:rsidP="00B16A64">
      <w:pPr>
        <w:pStyle w:val="a2"/>
        <w:ind w:left="284" w:firstLine="993"/>
      </w:pPr>
      <w:r w:rsidRPr="00BB3801">
        <w:t>В случае если проблема заявителя связана с ненадлежащим исполнением процедуры регистрации, восстановления доступа или подтверждения личности пользователя ЕСИА специалистами Центра обслуживания</w:t>
      </w:r>
      <w:r w:rsidR="000C11C8">
        <w:t xml:space="preserve">, </w:t>
      </w:r>
      <w:r w:rsidRPr="00BB3801">
        <w:t xml:space="preserve">данный инцидент направляется на электронный адрес лица, ответственного за работу Центров обслуживания в субъекте </w:t>
      </w:r>
      <w:r w:rsidRPr="00BB3801">
        <w:lastRenderedPageBreak/>
        <w:t>Р</w:t>
      </w:r>
      <w:r w:rsidR="000C11C8">
        <w:t xml:space="preserve">оссийской </w:t>
      </w:r>
      <w:r w:rsidRPr="00BB3801">
        <w:t>Ф</w:t>
      </w:r>
      <w:r w:rsidR="000C11C8">
        <w:t>едерации</w:t>
      </w:r>
      <w:r w:rsidR="002B04B4">
        <w:t xml:space="preserve"> (или лица, ответственного за работу Центров обслуживания в организации, имеющей право создания и выдачи ПЭП)</w:t>
      </w:r>
      <w:r w:rsidRPr="00BB3801">
        <w:t>. Инцидент должен содержать следующий набор данных:</w:t>
      </w:r>
    </w:p>
    <w:p w14:paraId="38D0E526" w14:textId="2A8B7048" w:rsidR="001C31CA" w:rsidRPr="00BB3801" w:rsidRDefault="001C31CA" w:rsidP="00B16A64">
      <w:pPr>
        <w:pStyle w:val="a2"/>
        <w:ind w:left="284" w:firstLine="993"/>
      </w:pPr>
      <w:r w:rsidRPr="00BB3801">
        <w:t>ФИО гражданина</w:t>
      </w:r>
      <w:r w:rsidR="000C11C8">
        <w:t>;</w:t>
      </w:r>
    </w:p>
    <w:p w14:paraId="40F3C6AF" w14:textId="425F3979" w:rsidR="001C31CA" w:rsidRPr="00BB3801" w:rsidRDefault="001C31CA" w:rsidP="00B16A64">
      <w:pPr>
        <w:pStyle w:val="a2"/>
        <w:ind w:left="284" w:firstLine="993"/>
      </w:pPr>
      <w:r w:rsidRPr="00BB3801">
        <w:t>Контактны</w:t>
      </w:r>
      <w:r w:rsidR="00B3341A">
        <w:t>е</w:t>
      </w:r>
      <w:r w:rsidRPr="00BB3801">
        <w:t xml:space="preserve"> данные заявителя для обратной связи (тел, </w:t>
      </w:r>
      <w:r w:rsidRPr="00542FF2">
        <w:t>e</w:t>
      </w:r>
      <w:r w:rsidRPr="00BB3801">
        <w:t>-</w:t>
      </w:r>
      <w:r w:rsidRPr="00542FF2">
        <w:t>mail</w:t>
      </w:r>
      <w:r w:rsidRPr="00BB3801">
        <w:t>)</w:t>
      </w:r>
      <w:r w:rsidR="000C11C8">
        <w:t>;</w:t>
      </w:r>
    </w:p>
    <w:p w14:paraId="631A0648" w14:textId="5A2C9D17" w:rsidR="001C31CA" w:rsidRPr="00BB3801" w:rsidRDefault="001C31CA" w:rsidP="00B16A64">
      <w:pPr>
        <w:pStyle w:val="a2"/>
        <w:ind w:left="284" w:firstLine="993"/>
      </w:pPr>
      <w:r w:rsidRPr="00BB3801">
        <w:t>Время обращения</w:t>
      </w:r>
      <w:r w:rsidR="000C11C8">
        <w:t>;</w:t>
      </w:r>
    </w:p>
    <w:p w14:paraId="786FE8C5" w14:textId="7C9355CA" w:rsidR="001C31CA" w:rsidRPr="00BB3801" w:rsidRDefault="001C31CA" w:rsidP="00B16A64">
      <w:pPr>
        <w:pStyle w:val="a2"/>
        <w:ind w:left="284" w:firstLine="993"/>
      </w:pPr>
      <w:r w:rsidRPr="00BB3801">
        <w:t>Дата обращения</w:t>
      </w:r>
      <w:r w:rsidR="000C11C8">
        <w:t>;</w:t>
      </w:r>
    </w:p>
    <w:p w14:paraId="7841CDFE" w14:textId="3B4F2FCD" w:rsidR="001C31CA" w:rsidRPr="00BB3801" w:rsidRDefault="001C31CA" w:rsidP="00B16A64">
      <w:pPr>
        <w:pStyle w:val="a2"/>
        <w:ind w:left="284" w:firstLine="993"/>
      </w:pPr>
      <w:r w:rsidRPr="00BB3801">
        <w:t>Адрес Центра облуживания</w:t>
      </w:r>
      <w:r w:rsidR="000C11C8">
        <w:t>;</w:t>
      </w:r>
    </w:p>
    <w:p w14:paraId="0F887001" w14:textId="67E9AA68" w:rsidR="001C31CA" w:rsidRPr="00BB3801" w:rsidRDefault="001C31CA" w:rsidP="00B16A64">
      <w:pPr>
        <w:pStyle w:val="a2"/>
        <w:ind w:left="284" w:firstLine="993"/>
      </w:pPr>
      <w:r w:rsidRPr="00BB3801">
        <w:t>Суть проблемы</w:t>
      </w:r>
      <w:r w:rsidR="000C11C8">
        <w:t>.</w:t>
      </w:r>
    </w:p>
    <w:p w14:paraId="003D8B0B" w14:textId="2FCF9094" w:rsidR="001C31CA" w:rsidRPr="00BB3801" w:rsidRDefault="001C31CA" w:rsidP="00B16A64">
      <w:pPr>
        <w:pStyle w:val="123"/>
        <w:numPr>
          <w:ilvl w:val="0"/>
          <w:numId w:val="85"/>
        </w:numPr>
        <w:tabs>
          <w:tab w:val="clear" w:pos="1928"/>
          <w:tab w:val="clear" w:pos="2041"/>
          <w:tab w:val="num" w:pos="1701"/>
        </w:tabs>
        <w:ind w:left="1276" w:hanging="425"/>
      </w:pPr>
      <w:r w:rsidRPr="00BB3801">
        <w:t xml:space="preserve">Ответственное лицо за работу Центров обслуживания в субъекте </w:t>
      </w:r>
      <w:r w:rsidR="002B04B4">
        <w:t>(или</w:t>
      </w:r>
      <w:r w:rsidR="00986E0D">
        <w:t> </w:t>
      </w:r>
      <w:r w:rsidR="002B04B4">
        <w:t xml:space="preserve">ответственный за работу Центров обслуживания в организации, имеющей право создания и выдачи ПЭП) </w:t>
      </w:r>
      <w:r w:rsidRPr="00BB3801">
        <w:t>в 3</w:t>
      </w:r>
      <w:r w:rsidR="00010AD3">
        <w:t>-</w:t>
      </w:r>
      <w:r w:rsidRPr="00BB3801">
        <w:t xml:space="preserve">дневный срок проводит работы по выяснению причин ненадлежащей работы Центра обслуживания и предпринимает меры </w:t>
      </w:r>
      <w:r w:rsidR="00FC1A9F">
        <w:br/>
      </w:r>
      <w:r w:rsidRPr="00BB3801">
        <w:t>по восстановлению его работоспособности. По завершении работ по восстановлению работоспособности Центра обслуживания ответственное лицо направляет Оператору эксплуатации ИЭП отчет о проведенных мероприятиях.</w:t>
      </w:r>
    </w:p>
    <w:p w14:paraId="540BCCB5" w14:textId="63A56544" w:rsidR="001C31CA" w:rsidRPr="00BB3801" w:rsidRDefault="001C31CA" w:rsidP="00B16A64">
      <w:pPr>
        <w:pStyle w:val="123"/>
        <w:numPr>
          <w:ilvl w:val="0"/>
          <w:numId w:val="85"/>
        </w:numPr>
        <w:tabs>
          <w:tab w:val="clear" w:pos="1928"/>
          <w:tab w:val="clear" w:pos="2041"/>
          <w:tab w:val="num" w:pos="1701"/>
        </w:tabs>
        <w:ind w:left="1276" w:hanging="425"/>
      </w:pPr>
      <w:r w:rsidRPr="00BB3801">
        <w:t>Оператор эксплуатации ИЭП, получив от субъекта Р</w:t>
      </w:r>
      <w:r w:rsidR="000C11C8">
        <w:t xml:space="preserve">оссийской </w:t>
      </w:r>
      <w:r w:rsidRPr="00BB3801">
        <w:t>Ф</w:t>
      </w:r>
      <w:r w:rsidR="000C11C8">
        <w:t>едерации</w:t>
      </w:r>
      <w:r w:rsidRPr="00BB3801">
        <w:t xml:space="preserve"> отчет о проведенных мероприятиях по восстановлению работоспособности Центра обслуживания, направляет заявителю на предоставленные им контакты (по выбору заявителя) отчет о проведенной работе и о готовности Центра обслуживания принимать граждан. </w:t>
      </w:r>
    </w:p>
    <w:p w14:paraId="63B91FEF" w14:textId="7301618C" w:rsidR="001C31CA" w:rsidRPr="00BB3801" w:rsidRDefault="001C31CA" w:rsidP="00B16A64">
      <w:pPr>
        <w:pStyle w:val="123"/>
        <w:numPr>
          <w:ilvl w:val="0"/>
          <w:numId w:val="85"/>
        </w:numPr>
        <w:tabs>
          <w:tab w:val="clear" w:pos="1928"/>
          <w:tab w:val="clear" w:pos="2041"/>
          <w:tab w:val="num" w:pos="1701"/>
        </w:tabs>
        <w:ind w:left="1276" w:hanging="425"/>
      </w:pPr>
      <w:r w:rsidRPr="00BB3801">
        <w:t xml:space="preserve">В случае если в регламентный срок восстановить надлежащую работу Центра обслуживания не удается, субъект должен известить об этом </w:t>
      </w:r>
      <w:r w:rsidR="000C11C8">
        <w:t>о</w:t>
      </w:r>
      <w:r w:rsidR="000C11C8" w:rsidRPr="00BB3801">
        <w:t xml:space="preserve">ператора </w:t>
      </w:r>
      <w:r w:rsidRPr="00BB3801">
        <w:t xml:space="preserve">эксплуатации ИЭП и скрыть отображение данного Центра с публичной карты до выполнения всех технических и организационных работ. </w:t>
      </w:r>
    </w:p>
    <w:p w14:paraId="500AF66E" w14:textId="170821D0" w:rsidR="00AF4FA4" w:rsidRDefault="00EE3465" w:rsidP="0033168F">
      <w:pPr>
        <w:pStyle w:val="1b"/>
      </w:pPr>
      <w:r>
        <w:t>Центр обслуживания</w:t>
      </w:r>
      <w:r w:rsidR="00AF4FA4">
        <w:t>,</w:t>
      </w:r>
      <w:r w:rsidR="0002140A">
        <w:t xml:space="preserve"> </w:t>
      </w:r>
      <w:r w:rsidR="00AF4FA4" w:rsidRPr="00BB3801">
        <w:t>ненадлежащим</w:t>
      </w:r>
      <w:r w:rsidR="00AF4FA4">
        <w:t xml:space="preserve"> образом исполняющий</w:t>
      </w:r>
      <w:r w:rsidR="00AF4FA4" w:rsidRPr="00BB3801">
        <w:t xml:space="preserve"> процедуры регистрации, восстановления доступа или подтверждения личности пользователя ЕСИА</w:t>
      </w:r>
      <w:r w:rsidR="00AF4FA4">
        <w:t>,</w:t>
      </w:r>
      <w:r w:rsidR="00AF4FA4" w:rsidRPr="00BB3801">
        <w:t xml:space="preserve"> </w:t>
      </w:r>
      <w:r w:rsidR="00E15EA7">
        <w:t xml:space="preserve">может быть заблокирован </w:t>
      </w:r>
      <w:r w:rsidR="000C11C8">
        <w:t xml:space="preserve">оператором </w:t>
      </w:r>
      <w:r w:rsidR="00E15EA7">
        <w:t>эксплуатации ИЭП</w:t>
      </w:r>
      <w:r w:rsidR="0002140A">
        <w:t>. После блокиров</w:t>
      </w:r>
      <w:r w:rsidR="00AF4FA4">
        <w:t>ки Центра</w:t>
      </w:r>
      <w:r w:rsidR="0002140A">
        <w:t xml:space="preserve"> обслуживания</w:t>
      </w:r>
      <w:r w:rsidR="00AF4FA4">
        <w:t xml:space="preserve"> </w:t>
      </w:r>
      <w:r w:rsidR="00BF5D1E">
        <w:t>до момента уведомления о проведении работ на стороне субъекта и</w:t>
      </w:r>
      <w:r w:rsidR="00986E0D">
        <w:t> </w:t>
      </w:r>
      <w:r w:rsidR="00BF5D1E">
        <w:t>устранения причин</w:t>
      </w:r>
      <w:r w:rsidR="00E15EA7">
        <w:t>,</w:t>
      </w:r>
      <w:r w:rsidR="00BF5D1E">
        <w:t xml:space="preserve"> </w:t>
      </w:r>
      <w:r w:rsidR="00AF4FA4">
        <w:t>действуют следующие правила:</w:t>
      </w:r>
    </w:p>
    <w:p w14:paraId="4F9CB54C" w14:textId="77777777" w:rsidR="00AF4FA4" w:rsidRDefault="00AF4FA4" w:rsidP="001941D7">
      <w:pPr>
        <w:pStyle w:val="a2"/>
      </w:pPr>
      <w:r>
        <w:t xml:space="preserve">Центр обслуживания </w:t>
      </w:r>
      <w:r w:rsidR="00EE3465">
        <w:t>скрыва</w:t>
      </w:r>
      <w:r w:rsidR="00441E37">
        <w:t>е</w:t>
      </w:r>
      <w:r w:rsidR="00EE3465">
        <w:t>тся с публичной карты</w:t>
      </w:r>
      <w:r>
        <w:t>;</w:t>
      </w:r>
    </w:p>
    <w:p w14:paraId="49E40E8F" w14:textId="77777777" w:rsidR="00AF4FA4" w:rsidRDefault="00AF4FA4" w:rsidP="001941D7">
      <w:pPr>
        <w:pStyle w:val="a2"/>
      </w:pPr>
      <w:r>
        <w:t xml:space="preserve">Центр обслуживания </w:t>
      </w:r>
      <w:r w:rsidR="0002140A">
        <w:t>перевод</w:t>
      </w:r>
      <w:r w:rsidR="00441E37">
        <w:t>и</w:t>
      </w:r>
      <w:r w:rsidR="0002140A">
        <w:t>тся в статус «Недействующий»</w:t>
      </w:r>
      <w:r>
        <w:t>;</w:t>
      </w:r>
    </w:p>
    <w:p w14:paraId="4D0F57A5" w14:textId="77777777" w:rsidR="00AF4FA4" w:rsidRDefault="00AF4FA4" w:rsidP="001941D7">
      <w:pPr>
        <w:pStyle w:val="a2"/>
      </w:pPr>
      <w:r>
        <w:t>заблокированный Центр обслуживания не</w:t>
      </w:r>
      <w:r w:rsidR="00BF5D1E">
        <w:t>льзя</w:t>
      </w:r>
      <w:r>
        <w:t xml:space="preserve"> удалить;</w:t>
      </w:r>
    </w:p>
    <w:p w14:paraId="60A22AA8" w14:textId="77777777" w:rsidR="00BF5D1E" w:rsidRDefault="00AF4FA4" w:rsidP="001941D7">
      <w:pPr>
        <w:pStyle w:val="a2"/>
      </w:pPr>
      <w:r>
        <w:lastRenderedPageBreak/>
        <w:t>создани</w:t>
      </w:r>
      <w:r w:rsidR="00BF5D1E">
        <w:t>е</w:t>
      </w:r>
      <w:r>
        <w:t xml:space="preserve"> нового Центра обслуживания с адресом заблок</w:t>
      </w:r>
      <w:r w:rsidR="00BF5D1E">
        <w:t>ированного невозможно;</w:t>
      </w:r>
    </w:p>
    <w:p w14:paraId="484B6771" w14:textId="06EDDABA" w:rsidR="00BF5D1E" w:rsidRDefault="00CF5408" w:rsidP="001941D7">
      <w:pPr>
        <w:pStyle w:val="a2"/>
      </w:pPr>
      <w:r>
        <w:t xml:space="preserve">возможность </w:t>
      </w:r>
      <w:r w:rsidR="00BF5D1E">
        <w:t>совершени</w:t>
      </w:r>
      <w:r>
        <w:t>я</w:t>
      </w:r>
      <w:r w:rsidR="00BF5D1E">
        <w:t xml:space="preserve"> процедур</w:t>
      </w:r>
      <w:r w:rsidR="00BF5D1E" w:rsidRPr="00BB3801">
        <w:t xml:space="preserve"> регистрации, восстановления доступа или подтверждения личности пользователя ЕСИА</w:t>
      </w:r>
      <w:r w:rsidR="00BF5D1E">
        <w:t xml:space="preserve"> от данного Центра обслуживания приостанавливается</w:t>
      </w:r>
      <w:r w:rsidR="00EE3465">
        <w:t xml:space="preserve">. </w:t>
      </w:r>
    </w:p>
    <w:p w14:paraId="0FCC2FEC" w14:textId="77777777" w:rsidR="00EE3465" w:rsidRDefault="00EE3465" w:rsidP="009661E4">
      <w:pPr>
        <w:pStyle w:val="1b"/>
      </w:pPr>
      <w:r>
        <w:t xml:space="preserve">Информация о </w:t>
      </w:r>
      <w:r w:rsidR="0002140A">
        <w:t xml:space="preserve">блокировке </w:t>
      </w:r>
      <w:r>
        <w:t xml:space="preserve">Центра обслуживания направляется на электронный адрес </w:t>
      </w:r>
      <w:r w:rsidR="0055207B">
        <w:t>организации</w:t>
      </w:r>
      <w:r>
        <w:t>.</w:t>
      </w:r>
    </w:p>
    <w:p w14:paraId="47F86EEE" w14:textId="48F1B574" w:rsidR="00F35834" w:rsidRDefault="00CD7189" w:rsidP="009661E4">
      <w:pPr>
        <w:pStyle w:val="1b"/>
      </w:pPr>
      <w:r>
        <w:t>Во избежание случаев блокировки</w:t>
      </w:r>
      <w:r w:rsidR="00F35834">
        <w:t xml:space="preserve"> Ц</w:t>
      </w:r>
      <w:r w:rsidR="000C11C8">
        <w:t>ентра обслуживания</w:t>
      </w:r>
      <w:r w:rsidR="00F35834">
        <w:t xml:space="preserve"> или для разблокировки Ц</w:t>
      </w:r>
      <w:r w:rsidR="000C11C8">
        <w:t>ентра обслуживания</w:t>
      </w:r>
      <w:r w:rsidR="00F35834">
        <w:t xml:space="preserve"> необходимо предоставить надлежащий ответ на жалобу</w:t>
      </w:r>
      <w:r w:rsidRPr="00BB3C09">
        <w:rPr>
          <w:vertAlign w:val="superscript"/>
        </w:rPr>
        <w:footnoteReference w:id="44"/>
      </w:r>
      <w:r w:rsidR="001B4B1F">
        <w:t xml:space="preserve"> </w:t>
      </w:r>
      <w:r w:rsidR="00F35834">
        <w:t xml:space="preserve">пользователя. </w:t>
      </w:r>
    </w:p>
    <w:p w14:paraId="20C46E2A" w14:textId="3C6775A9" w:rsidR="00F35834" w:rsidRDefault="00CD7189" w:rsidP="009661E4">
      <w:pPr>
        <w:pStyle w:val="1b"/>
      </w:pPr>
      <w:r>
        <w:t>Требуется</w:t>
      </w:r>
      <w:r w:rsidR="00F35834">
        <w:t xml:space="preserve"> предоставить материалы, доказывающие корректность действий сотрудников Ц</w:t>
      </w:r>
      <w:r w:rsidR="000C11C8">
        <w:t xml:space="preserve">ентра </w:t>
      </w:r>
      <w:r w:rsidR="00981671">
        <w:t>обслуживания</w:t>
      </w:r>
      <w:r w:rsidR="00F35834">
        <w:t xml:space="preserve"> по отношению к пользователю </w:t>
      </w:r>
      <w:r w:rsidR="00981671">
        <w:t>–</w:t>
      </w:r>
      <w:r w:rsidR="00F35834">
        <w:t xml:space="preserve"> это могут быть пошаговые скриншоты выполнения операции (с указанием системного времени), заявление пользователя на предоставление услуг и </w:t>
      </w:r>
      <w:r w:rsidR="009D378A">
        <w:t>XML</w:t>
      </w:r>
      <w:r w:rsidR="00F35834">
        <w:t>-файлы запроса/ответа.</w:t>
      </w:r>
    </w:p>
    <w:p w14:paraId="4F03B902" w14:textId="1C974794" w:rsidR="00F35834" w:rsidRDefault="00F35834" w:rsidP="009661E4">
      <w:pPr>
        <w:pStyle w:val="1b"/>
      </w:pPr>
      <w:r>
        <w:t>Обращаем ваше внимание, что Ц</w:t>
      </w:r>
      <w:r w:rsidR="000C11C8">
        <w:t>ентр обслуживания</w:t>
      </w:r>
      <w:r>
        <w:t xml:space="preserve"> не будет разблокирован без</w:t>
      </w:r>
      <w:r w:rsidR="00986E0D">
        <w:t> </w:t>
      </w:r>
      <w:r>
        <w:t>предоставления корректного ответа.</w:t>
      </w:r>
    </w:p>
    <w:p w14:paraId="27572A5B" w14:textId="3FE39904" w:rsidR="00EE3465" w:rsidRPr="009661E4" w:rsidRDefault="00EE3465" w:rsidP="009661E4">
      <w:pPr>
        <w:pStyle w:val="1b"/>
      </w:pPr>
      <w:r>
        <w:t xml:space="preserve">Право выдачи ПЭП может быть отозвано по усмотрению </w:t>
      </w:r>
      <w:r w:rsidR="008F52CE">
        <w:t xml:space="preserve">оператора </w:t>
      </w:r>
      <w:r>
        <w:t>эксплуатации ИЭП или оператора ИЭП у организации</w:t>
      </w:r>
      <w:r w:rsidR="00847F09">
        <w:t xml:space="preserve"> (в том числе без предварительного уведомления)</w:t>
      </w:r>
      <w:r>
        <w:t>,</w:t>
      </w:r>
      <w:r w:rsidR="00E15EA7">
        <w:t xml:space="preserve"> а все Центры обслуживания организации будут переведены в статус «Недействующий»,</w:t>
      </w:r>
      <w:r>
        <w:t xml:space="preserve"> если выполняется любое из следующих условий:</w:t>
      </w:r>
    </w:p>
    <w:p w14:paraId="5600B2AF" w14:textId="1972061F" w:rsidR="00E15EA7" w:rsidRDefault="008F52CE" w:rsidP="001941D7">
      <w:pPr>
        <w:pStyle w:val="a2"/>
      </w:pPr>
      <w:r>
        <w:t xml:space="preserve">оператор </w:t>
      </w:r>
      <w:r w:rsidR="00E15EA7">
        <w:t xml:space="preserve">эксплуатации ИЭП в течение 3-х рабочих дней не получил ответ </w:t>
      </w:r>
      <w:r>
        <w:br/>
      </w:r>
      <w:r w:rsidR="00E15EA7">
        <w:t>от лица, ответственного за работу Центров обслуживания в организации, имеющей право создания и выдачи ПЭП (или от ответственного за работу Центров обслуживания в субъекте);</w:t>
      </w:r>
    </w:p>
    <w:p w14:paraId="73D3C44E" w14:textId="0976DF31" w:rsidR="00EE3465" w:rsidRDefault="00EE3465" w:rsidP="001941D7">
      <w:pPr>
        <w:pStyle w:val="a2"/>
      </w:pPr>
      <w:r>
        <w:t>в отношении Центра обслуживания, принадлежащего этой организации, в</w:t>
      </w:r>
      <w:r w:rsidR="00986E0D">
        <w:t> </w:t>
      </w:r>
      <w:r>
        <w:t>течение</w:t>
      </w:r>
      <w:r w:rsidR="006B5D9F">
        <w:t xml:space="preserve"> 1</w:t>
      </w:r>
      <w:r>
        <w:t xml:space="preserve"> недели поступило 2 или более аналогичных жалоб; </w:t>
      </w:r>
    </w:p>
    <w:p w14:paraId="1F4F9532" w14:textId="494FBBEB" w:rsidR="00985EA7" w:rsidRPr="0033168F" w:rsidRDefault="00847F09" w:rsidP="001941D7">
      <w:pPr>
        <w:pStyle w:val="a2"/>
      </w:pPr>
      <w:r>
        <w:t xml:space="preserve">имеются признаки нарушений </w:t>
      </w:r>
      <w:r w:rsidR="00F54371">
        <w:t xml:space="preserve">требований </w:t>
      </w:r>
      <w:r>
        <w:t xml:space="preserve">действующих нормативных правовых актов, включая </w:t>
      </w:r>
      <w:r w:rsidRPr="00847F09">
        <w:t>Федеральный закон от 06</w:t>
      </w:r>
      <w:r w:rsidR="008F52CE">
        <w:t xml:space="preserve"> апреля</w:t>
      </w:r>
      <w:r w:rsidR="008F52CE" w:rsidRPr="00847F09" w:rsidDel="008F52CE">
        <w:t xml:space="preserve"> </w:t>
      </w:r>
      <w:r w:rsidRPr="00847F09">
        <w:t>2011</w:t>
      </w:r>
      <w:r w:rsidR="008F52CE">
        <w:t xml:space="preserve"> г.</w:t>
      </w:r>
      <w:r w:rsidRPr="00847F09">
        <w:t xml:space="preserve"> </w:t>
      </w:r>
      <w:r>
        <w:t>№</w:t>
      </w:r>
      <w:r w:rsidRPr="00847F09">
        <w:t xml:space="preserve"> 63-ФЗ </w:t>
      </w:r>
      <w:r>
        <w:t>«</w:t>
      </w:r>
      <w:r w:rsidRPr="00847F09">
        <w:t>Об</w:t>
      </w:r>
      <w:r w:rsidR="00986E0D">
        <w:t> </w:t>
      </w:r>
      <w:r w:rsidRPr="00847F09">
        <w:t>электронной подписи</w:t>
      </w:r>
      <w:r>
        <w:t>»,</w:t>
      </w:r>
      <w:r w:rsidRPr="00847F09">
        <w:t xml:space="preserve"> </w:t>
      </w:r>
      <w:r w:rsidR="00FA2B13">
        <w:t>Федеральный закон от 27</w:t>
      </w:r>
      <w:r w:rsidR="008F52CE">
        <w:t xml:space="preserve"> июля </w:t>
      </w:r>
      <w:r w:rsidR="00FA2B13">
        <w:t>2006</w:t>
      </w:r>
      <w:r w:rsidR="008F52CE">
        <w:t xml:space="preserve"> г.</w:t>
      </w:r>
      <w:r w:rsidR="00FA2B13">
        <w:t xml:space="preserve"> </w:t>
      </w:r>
      <w:r w:rsidR="001B4B1F">
        <w:t xml:space="preserve">№ </w:t>
      </w:r>
      <w:r w:rsidR="00FA2B13">
        <w:t xml:space="preserve">152-ФЗ </w:t>
      </w:r>
      <w:r w:rsidR="008F52CE">
        <w:t>«</w:t>
      </w:r>
      <w:r w:rsidR="00FA2B13">
        <w:t>О персональных данных</w:t>
      </w:r>
      <w:r w:rsidR="008F52CE">
        <w:t xml:space="preserve">», </w:t>
      </w:r>
      <w:r>
        <w:t>п</w:t>
      </w:r>
      <w:r w:rsidRPr="00847F09">
        <w:t>остановление Правительства Р</w:t>
      </w:r>
      <w:r w:rsidR="008F52CE">
        <w:t xml:space="preserve">оссийской </w:t>
      </w:r>
      <w:r w:rsidRPr="00847F09">
        <w:t>Ф</w:t>
      </w:r>
      <w:r w:rsidR="008F52CE">
        <w:t>едерации</w:t>
      </w:r>
      <w:r w:rsidRPr="00847F09">
        <w:t xml:space="preserve"> от 25</w:t>
      </w:r>
      <w:r w:rsidR="008F52CE">
        <w:t xml:space="preserve"> января </w:t>
      </w:r>
      <w:r w:rsidRPr="00847F09">
        <w:t>2013</w:t>
      </w:r>
      <w:r w:rsidR="008F52CE">
        <w:t xml:space="preserve"> г.</w:t>
      </w:r>
      <w:r w:rsidRPr="00847F09">
        <w:t xml:space="preserve"> </w:t>
      </w:r>
      <w:r>
        <w:t>№</w:t>
      </w:r>
      <w:r w:rsidR="00D1463B">
        <w:t> </w:t>
      </w:r>
      <w:r w:rsidRPr="00847F09">
        <w:t>33</w:t>
      </w:r>
      <w:r w:rsidR="00D1463B">
        <w:br/>
      </w:r>
      <w:r>
        <w:t>«</w:t>
      </w:r>
      <w:r w:rsidRPr="00847F09">
        <w:t>Об использовании простой электронной подписи при оказании госуда</w:t>
      </w:r>
      <w:r>
        <w:t>рственных и муни</w:t>
      </w:r>
      <w:r>
        <w:lastRenderedPageBreak/>
        <w:t>ципальных услуг», п</w:t>
      </w:r>
      <w:r w:rsidRPr="00847F09">
        <w:t>риказ Минкомсвязи России от 13</w:t>
      </w:r>
      <w:r w:rsidR="008F52CE">
        <w:t xml:space="preserve"> апреля </w:t>
      </w:r>
      <w:r w:rsidRPr="00847F09">
        <w:t>2012</w:t>
      </w:r>
      <w:r w:rsidR="008F52CE">
        <w:t xml:space="preserve"> г.</w:t>
      </w:r>
      <w:r w:rsidRPr="00847F09">
        <w:t xml:space="preserve"> </w:t>
      </w:r>
      <w:r>
        <w:t>№</w:t>
      </w:r>
      <w:r w:rsidRPr="00847F09">
        <w:t xml:space="preserve"> 107 </w:t>
      </w:r>
      <w:r>
        <w:t>«</w:t>
      </w:r>
      <w:r w:rsidRPr="00847F09">
        <w:t xml:space="preserve">Об утверждении Положения о федеральной государственной информационной системе </w:t>
      </w:r>
      <w:r>
        <w:t>«</w:t>
      </w:r>
      <w:r w:rsidRPr="00847F09">
        <w:t xml:space="preserve">Единая система идентификации </w:t>
      </w:r>
      <w:r w:rsidR="00497772">
        <w:br/>
      </w:r>
      <w:r w:rsidRPr="00847F09">
        <w:t xml:space="preserve">и аутентификации в инфраструктуре, обеспечивающей информационно-технологическое взаимодействие информационных систем, используемых </w:t>
      </w:r>
      <w:r w:rsidR="00497772">
        <w:br/>
      </w:r>
      <w:r w:rsidRPr="00847F09">
        <w:t>для предоставления государственных и муниципальных услуг в</w:t>
      </w:r>
      <w:r w:rsidR="00986E0D">
        <w:t> </w:t>
      </w:r>
      <w:r w:rsidRPr="00847F09">
        <w:t>электронной форме</w:t>
      </w:r>
      <w:r>
        <w:t>».</w:t>
      </w:r>
    </w:p>
    <w:p w14:paraId="4B1B5111" w14:textId="77777777" w:rsidR="001C31CA" w:rsidRPr="00BB3801" w:rsidRDefault="001C31CA" w:rsidP="0033168F">
      <w:pPr>
        <w:pStyle w:val="1b"/>
      </w:pPr>
      <w:r w:rsidRPr="00BB3801">
        <w:t xml:space="preserve">Заявителю направляется ответ по следующей форме: </w:t>
      </w:r>
    </w:p>
    <w:p w14:paraId="4AE0D3EF" w14:textId="11453750" w:rsidR="001C31CA" w:rsidRPr="00497772" w:rsidRDefault="001C31CA" w:rsidP="00497772">
      <w:pPr>
        <w:pStyle w:val="1b"/>
        <w:rPr>
          <w:i/>
        </w:rPr>
      </w:pPr>
      <w:r w:rsidRPr="00497772">
        <w:rPr>
          <w:i/>
        </w:rPr>
        <w:t>«Уважаемый пользователь!</w:t>
      </w:r>
    </w:p>
    <w:p w14:paraId="2E2F648C" w14:textId="6FDE07A8" w:rsidR="001C31CA" w:rsidRPr="00497772" w:rsidRDefault="001C31CA" w:rsidP="00497772">
      <w:pPr>
        <w:pStyle w:val="1b"/>
        <w:rPr>
          <w:i/>
        </w:rPr>
      </w:pPr>
      <w:r w:rsidRPr="00497772">
        <w:rPr>
          <w:i/>
        </w:rPr>
        <w:t xml:space="preserve">Сообщаем о том, что на основании </w:t>
      </w:r>
      <w:r w:rsidR="00B27C82" w:rsidRPr="00497772">
        <w:rPr>
          <w:i/>
        </w:rPr>
        <w:t>В</w:t>
      </w:r>
      <w:r w:rsidR="00FA2B13" w:rsidRPr="00497772">
        <w:rPr>
          <w:i/>
        </w:rPr>
        <w:t xml:space="preserve">ашего </w:t>
      </w:r>
      <w:r w:rsidRPr="00497772">
        <w:rPr>
          <w:i/>
        </w:rPr>
        <w:t xml:space="preserve">обращения проводится проверка </w:t>
      </w:r>
      <w:r w:rsidR="008F52CE" w:rsidRPr="00497772">
        <w:rPr>
          <w:i/>
        </w:rPr>
        <w:br/>
      </w:r>
      <w:r w:rsidRPr="00497772">
        <w:rPr>
          <w:i/>
        </w:rPr>
        <w:t xml:space="preserve">в указанном Центре обслуживания. </w:t>
      </w:r>
    </w:p>
    <w:p w14:paraId="556C69CC" w14:textId="2767C132" w:rsidR="00740919" w:rsidRPr="00497772" w:rsidRDefault="001C31CA" w:rsidP="00497772">
      <w:pPr>
        <w:pStyle w:val="1b"/>
        <w:rPr>
          <w:i/>
        </w:rPr>
      </w:pPr>
      <w:r w:rsidRPr="00497772">
        <w:rPr>
          <w:i/>
        </w:rPr>
        <w:t>В случае обнаружения нарушений будут приняты меры по их устранению.</w:t>
      </w:r>
    </w:p>
    <w:p w14:paraId="3B239718" w14:textId="77777777" w:rsidR="001C31CA" w:rsidRPr="00497772" w:rsidRDefault="00740919" w:rsidP="00497772">
      <w:pPr>
        <w:pStyle w:val="1b"/>
        <w:rPr>
          <w:i/>
        </w:rPr>
      </w:pPr>
      <w:r w:rsidRPr="00497772">
        <w:rPr>
          <w:i/>
        </w:rPr>
        <w:t xml:space="preserve">На время проведения проверки </w:t>
      </w:r>
      <w:r w:rsidR="00FA2B13" w:rsidRPr="00497772">
        <w:rPr>
          <w:i/>
        </w:rPr>
        <w:t xml:space="preserve">вы </w:t>
      </w:r>
      <w:r w:rsidRPr="00497772">
        <w:rPr>
          <w:i/>
        </w:rPr>
        <w:t xml:space="preserve">можете обратиться в другой, удобный </w:t>
      </w:r>
      <w:r w:rsidR="00B27C82" w:rsidRPr="00497772">
        <w:rPr>
          <w:i/>
        </w:rPr>
        <w:t>В</w:t>
      </w:r>
      <w:r w:rsidR="00FA2B13" w:rsidRPr="00497772">
        <w:rPr>
          <w:i/>
        </w:rPr>
        <w:t>ам</w:t>
      </w:r>
      <w:r w:rsidRPr="00497772">
        <w:rPr>
          <w:i/>
        </w:rPr>
        <w:t>, Центр обслуживания.</w:t>
      </w:r>
      <w:r w:rsidR="001C31CA" w:rsidRPr="00497772">
        <w:rPr>
          <w:i/>
        </w:rPr>
        <w:t>»</w:t>
      </w:r>
    </w:p>
    <w:p w14:paraId="5F684158" w14:textId="77777777" w:rsidR="001C31CA" w:rsidRPr="00364A02" w:rsidRDefault="001C31CA" w:rsidP="00364A02">
      <w:pPr>
        <w:pStyle w:val="itmain"/>
      </w:pPr>
    </w:p>
    <w:p w14:paraId="3D9FADB4" w14:textId="155B80DE" w:rsidR="00C8555F" w:rsidRDefault="005107AF" w:rsidP="005107AF">
      <w:pPr>
        <w:pStyle w:val="1"/>
      </w:pPr>
      <w:bookmarkStart w:id="251" w:name="_Toc415835831"/>
      <w:bookmarkStart w:id="252" w:name="_Ref307851278"/>
      <w:bookmarkStart w:id="253" w:name="_Toc314740902"/>
      <w:bookmarkEnd w:id="61"/>
      <w:r>
        <w:lastRenderedPageBreak/>
        <w:br/>
      </w:r>
      <w:bookmarkStart w:id="254" w:name="_Ref105058812"/>
      <w:bookmarkStart w:id="255" w:name="_Toc167886014"/>
      <w:r w:rsidR="00C8555F" w:rsidRPr="007255A0">
        <w:t>Форма заяв</w:t>
      </w:r>
      <w:r w:rsidR="00C8555F">
        <w:t xml:space="preserve">ки на изменение </w:t>
      </w:r>
      <w:r w:rsidR="004D7DEE">
        <w:t xml:space="preserve">данных </w:t>
      </w:r>
      <w:r w:rsidR="00C8555F" w:rsidRPr="001F736E">
        <w:t>органа/организации В ЕСИА</w:t>
      </w:r>
      <w:bookmarkEnd w:id="251"/>
      <w:bookmarkEnd w:id="254"/>
      <w:r w:rsidR="00100B78">
        <w:rPr>
          <w:rStyle w:val="affff5"/>
        </w:rPr>
        <w:footnoteReference w:id="45"/>
      </w:r>
      <w:bookmarkEnd w:id="2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42"/>
        <w:gridCol w:w="2771"/>
        <w:gridCol w:w="206"/>
        <w:gridCol w:w="215"/>
        <w:gridCol w:w="1171"/>
        <w:gridCol w:w="434"/>
        <w:gridCol w:w="1592"/>
        <w:gridCol w:w="2223"/>
      </w:tblGrid>
      <w:tr w:rsidR="00C8555F" w14:paraId="24A7084D" w14:textId="77777777" w:rsidTr="00C8555F">
        <w:trPr>
          <w:trHeight w:val="25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D798F9" w14:textId="77777777" w:rsidR="00C8555F" w:rsidRDefault="00C8555F" w:rsidP="00C8555F">
            <w:pPr>
              <w:pStyle w:val="ittablehdr"/>
              <w:rPr>
                <w:rStyle w:val="1ff"/>
              </w:rPr>
            </w:pPr>
            <w:r>
              <w:rPr>
                <w:rStyle w:val="1ff"/>
              </w:rPr>
              <w:t>Заявка на изменение данных</w:t>
            </w:r>
            <w:r w:rsidRPr="00F91983">
              <w:rPr>
                <w:rStyle w:val="1ff"/>
              </w:rPr>
              <w:t xml:space="preserve"> </w:t>
            </w:r>
            <w:r>
              <w:rPr>
                <w:rStyle w:val="1ff"/>
              </w:rPr>
              <w:t>органа</w:t>
            </w:r>
            <w:r w:rsidRPr="007C174E">
              <w:rPr>
                <w:rStyle w:val="1ff"/>
              </w:rPr>
              <w:t>/</w:t>
            </w:r>
            <w:r>
              <w:rPr>
                <w:rStyle w:val="1ff"/>
              </w:rPr>
              <w:t>организации в ЕСИА</w:t>
            </w:r>
            <w:r>
              <w:rPr>
                <w:rStyle w:val="affff5"/>
              </w:rPr>
              <w:footnoteReference w:id="46"/>
            </w:r>
          </w:p>
          <w:p w14:paraId="37146658" w14:textId="77777777" w:rsidR="00C8555F" w:rsidRPr="00E64F5D" w:rsidRDefault="00C8555F" w:rsidP="009661E4">
            <w:pPr>
              <w:pStyle w:val="ittablehdr"/>
              <w:jc w:val="left"/>
              <w:rPr>
                <w:rStyle w:val="1ff"/>
              </w:rPr>
            </w:pPr>
          </w:p>
        </w:tc>
      </w:tr>
      <w:tr w:rsidR="00C8555F" w14:paraId="1D1B7209" w14:textId="77777777" w:rsidTr="00C8555F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6F62CA4" w14:textId="77777777" w:rsidR="00C8555F" w:rsidRPr="002631E8" w:rsidRDefault="00C8555F" w:rsidP="00C8555F">
            <w:pPr>
              <w:pStyle w:val="ittablemainbold"/>
            </w:pPr>
            <w:r>
              <w:t>Данные об органе</w:t>
            </w:r>
            <w:r>
              <w:rPr>
                <w:lang w:val="en-US"/>
              </w:rPr>
              <w:t>/</w:t>
            </w:r>
            <w:r>
              <w:t>организации</w:t>
            </w:r>
          </w:p>
        </w:tc>
      </w:tr>
      <w:tr w:rsidR="00C8555F" w14:paraId="348AEA02" w14:textId="77777777" w:rsidTr="00C8555F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90AC" w14:textId="77777777" w:rsidR="00C8555F" w:rsidRPr="002631E8" w:rsidRDefault="00C8555F" w:rsidP="00C8555F">
            <w:pPr>
              <w:pStyle w:val="ittablemain"/>
            </w:pPr>
            <w:r>
              <w:t>Полное н</w:t>
            </w:r>
            <w:r w:rsidRPr="008A3A29">
              <w:t xml:space="preserve">аименование </w:t>
            </w:r>
            <w:r>
              <w:t>органа</w:t>
            </w:r>
            <w:r>
              <w:rPr>
                <w:lang w:val="en-US"/>
              </w:rPr>
              <w:t>/</w:t>
            </w:r>
            <w:r>
              <w:t>организации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250" w14:textId="77777777" w:rsidR="00C8555F" w:rsidRPr="008A3A29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C8555F" w14:paraId="1C109576" w14:textId="77777777" w:rsidTr="00C8555F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2B7D" w14:textId="77777777" w:rsidR="00C8555F" w:rsidRPr="002631E8" w:rsidRDefault="00C8555F" w:rsidP="00C8555F">
            <w:pPr>
              <w:pStyle w:val="ittablemain"/>
            </w:pPr>
            <w:r>
              <w:t>Краткое н</w:t>
            </w:r>
            <w:r w:rsidRPr="008A3A29">
              <w:t xml:space="preserve">аименование </w:t>
            </w:r>
            <w:r>
              <w:t>органа</w:t>
            </w:r>
            <w:r>
              <w:rPr>
                <w:lang w:val="en-US"/>
              </w:rPr>
              <w:t>/</w:t>
            </w:r>
            <w:r>
              <w:t>организации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2F4E" w14:textId="77777777" w:rsidR="00C8555F" w:rsidRPr="008A3A29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если имеется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C8555F" w14:paraId="31AE3098" w14:textId="77777777" w:rsidTr="00C8555F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8657" w14:textId="77777777" w:rsidR="00C8555F" w:rsidRPr="008A3A29" w:rsidRDefault="00C8555F" w:rsidP="00C8555F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9377" w14:textId="4FDA3E1E" w:rsidR="00C8555F" w:rsidRPr="008A3A29" w:rsidRDefault="00C8555F" w:rsidP="00716B07">
            <w:pPr>
              <w:pStyle w:val="ittablemain"/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</w:t>
            </w:r>
            <w:r w:rsidR="00CA5AAC">
              <w:rPr>
                <w:sz w:val="16"/>
                <w:szCs w:val="16"/>
              </w:rPr>
              <w:t xml:space="preserve">, если заявка оформляется с целью исправления ОГРН, в этом пункте необходимо указать ОГРН, который необходимо исправить, </w:t>
            </w:r>
            <w:r w:rsidR="008F52CE">
              <w:rPr>
                <w:sz w:val="16"/>
                <w:szCs w:val="16"/>
              </w:rPr>
              <w:br/>
            </w:r>
            <w:r w:rsidR="00CA5AAC">
              <w:rPr>
                <w:sz w:val="16"/>
                <w:szCs w:val="16"/>
              </w:rPr>
              <w:t>и правильный ОГРН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C8555F" w14:paraId="682EA1BB" w14:textId="77777777" w:rsidTr="00C8555F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146F" w14:textId="77777777" w:rsidR="00C8555F" w:rsidRPr="008A3A29" w:rsidRDefault="00C8555F" w:rsidP="00C8555F">
            <w:pPr>
              <w:pStyle w:val="ittablemain"/>
            </w:pPr>
            <w:r>
              <w:t>ИНН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984E" w14:textId="77777777" w:rsidR="00C8555F" w:rsidRPr="008A3A29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если имеется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C8555F" w14:paraId="05708E95" w14:textId="77777777" w:rsidTr="00C8555F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7905" w14:textId="77777777" w:rsidR="00C8555F" w:rsidRDefault="00C8555F" w:rsidP="00C8555F">
            <w:pPr>
              <w:pStyle w:val="ittablemain"/>
            </w:pPr>
            <w:r w:rsidRPr="00FE40DF">
              <w:t>Тип организации</w:t>
            </w:r>
            <w:r>
              <w:t xml:space="preserve"> </w:t>
            </w:r>
          </w:p>
          <w:p w14:paraId="66D298D8" w14:textId="77777777" w:rsidR="00C8555F" w:rsidRPr="00D1565D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(Федеральный орган исполнительной власти/ </w:t>
            </w:r>
          </w:p>
          <w:p w14:paraId="383E831E" w14:textId="2A0EF0C8" w:rsidR="00C8555F" w:rsidRPr="00D1565D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</w:t>
            </w:r>
            <w:r w:rsidR="008F52CE">
              <w:rPr>
                <w:sz w:val="16"/>
                <w:szCs w:val="16"/>
              </w:rPr>
              <w:t xml:space="preserve">оссийской </w:t>
            </w:r>
            <w:r w:rsidRPr="00D1565D">
              <w:rPr>
                <w:sz w:val="16"/>
                <w:szCs w:val="16"/>
              </w:rPr>
              <w:t>Ф</w:t>
            </w:r>
            <w:r w:rsidR="008F52CE">
              <w:rPr>
                <w:sz w:val="16"/>
                <w:szCs w:val="16"/>
              </w:rPr>
              <w:t>едерации</w:t>
            </w:r>
            <w:r w:rsidRPr="00D1565D">
              <w:rPr>
                <w:sz w:val="16"/>
                <w:szCs w:val="16"/>
              </w:rPr>
              <w:t xml:space="preserve">/ </w:t>
            </w:r>
          </w:p>
          <w:p w14:paraId="5138D7E9" w14:textId="77777777" w:rsidR="00C8555F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Государственное учреждение/ </w:t>
            </w:r>
          </w:p>
          <w:p w14:paraId="0CBFE076" w14:textId="77777777" w:rsidR="00C8555F" w:rsidRPr="00D1565D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Муниципальное учреждение/ </w:t>
            </w:r>
          </w:p>
          <w:p w14:paraId="3812C80A" w14:textId="77777777" w:rsidR="00C8555F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местного самоуправления/</w:t>
            </w:r>
          </w:p>
          <w:p w14:paraId="4390F1D0" w14:textId="77777777" w:rsidR="00C8555F" w:rsidRPr="00D1565D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Государственный внебюджетный фонд/ </w:t>
            </w:r>
          </w:p>
          <w:p w14:paraId="2A998BA9" w14:textId="4C13BC90" w:rsidR="00C8555F" w:rsidRPr="00D1565D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</w:t>
            </w:r>
            <w:r w:rsidR="008F52CE">
              <w:rPr>
                <w:sz w:val="16"/>
                <w:szCs w:val="16"/>
              </w:rPr>
              <w:t xml:space="preserve"> предоставления государственных и муниципальных услуг</w:t>
            </w:r>
            <w:r w:rsidRPr="00D1565D">
              <w:rPr>
                <w:sz w:val="16"/>
                <w:szCs w:val="16"/>
              </w:rPr>
              <w:t xml:space="preserve">/ </w:t>
            </w:r>
          </w:p>
          <w:p w14:paraId="5F8F96BA" w14:textId="77777777" w:rsidR="00C8555F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</w:p>
          <w:p w14:paraId="22965096" w14:textId="77777777" w:rsidR="00C8555F" w:rsidRDefault="008522C2" w:rsidP="00C8555F">
            <w:pPr>
              <w:pStyle w:val="ittablemain"/>
            </w:pPr>
            <w:r w:rsidRPr="00D1565D">
              <w:rPr>
                <w:sz w:val="16"/>
                <w:szCs w:val="16"/>
              </w:rPr>
              <w:t>другое)</w:t>
            </w:r>
            <w:r w:rsidRPr="00D57C90">
              <w:t xml:space="preserve"> 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5D5C" w14:textId="2C35BDF9" w:rsidR="00C8555F" w:rsidRPr="008A3A29" w:rsidRDefault="00C8555F" w:rsidP="00C8555F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A3A29">
              <w:rPr>
                <w:sz w:val="16"/>
                <w:szCs w:val="16"/>
              </w:rPr>
              <w:t>обязательно</w:t>
            </w:r>
            <w:r>
              <w:rPr>
                <w:sz w:val="16"/>
                <w:szCs w:val="16"/>
              </w:rPr>
              <w:t xml:space="preserve">, если заявка направлена с целью включения органа/организации </w:t>
            </w:r>
            <w:r w:rsidR="008F52CE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в соответствующий регистр</w:t>
            </w:r>
            <w:r w:rsidRPr="004629BB"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</w:rPr>
              <w:t xml:space="preserve">вариант </w:t>
            </w:r>
            <w:r w:rsidRPr="00E4324E">
              <w:rPr>
                <w:sz w:val="16"/>
                <w:szCs w:val="16"/>
              </w:rPr>
              <w:t>&lt;другое&gt;</w:t>
            </w:r>
            <w:r>
              <w:rPr>
                <w:sz w:val="16"/>
                <w:szCs w:val="16"/>
              </w:rPr>
              <w:t xml:space="preserve"> предполагает указание типа государственного учреждения, отсутствующего в списке)</w:t>
            </w:r>
          </w:p>
        </w:tc>
      </w:tr>
      <w:tr w:rsidR="00C8555F" w14:paraId="7A005645" w14:textId="77777777" w:rsidTr="00C8555F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A1A9CDB" w14:textId="77777777" w:rsidR="00C8555F" w:rsidRPr="002631E8" w:rsidRDefault="00C8555F" w:rsidP="009667DE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</w:t>
            </w:r>
            <w:r w:rsidR="00716B07">
              <w:rPr>
                <w:b/>
              </w:rPr>
              <w:t>б</w:t>
            </w:r>
            <w:r w:rsidRPr="00CD371D">
              <w:rPr>
                <w:b/>
              </w:rPr>
              <w:t xml:space="preserve"> </w:t>
            </w:r>
            <w:r w:rsidR="009667DE">
              <w:rPr>
                <w:b/>
              </w:rPr>
              <w:t>УЛ</w:t>
            </w:r>
            <w:r w:rsidRPr="00CA7712">
              <w:rPr>
                <w:b/>
              </w:rPr>
              <w:t xml:space="preserve"> </w:t>
            </w:r>
            <w:r>
              <w:rPr>
                <w:b/>
              </w:rPr>
              <w:t>органа</w:t>
            </w:r>
            <w:r w:rsidRPr="007C174E">
              <w:rPr>
                <w:b/>
              </w:rPr>
              <w:t>/</w:t>
            </w:r>
            <w:r>
              <w:rPr>
                <w:b/>
              </w:rPr>
              <w:t>организации</w:t>
            </w:r>
          </w:p>
        </w:tc>
      </w:tr>
      <w:tr w:rsidR="00C8555F" w14:paraId="18625E33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FA97AA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945AD" w14:textId="77777777" w:rsidR="00C8555F" w:rsidRDefault="00C8555F" w:rsidP="00C8555F">
            <w:pPr>
              <w:pStyle w:val="ittablemain"/>
            </w:pPr>
            <w:r>
              <w:t>СНИЛС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CD80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8555F" w14:paraId="047F57AC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C494EF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25676" w14:textId="77777777" w:rsidR="00C8555F" w:rsidRDefault="00C8555F" w:rsidP="00C8555F">
            <w:pPr>
              <w:pStyle w:val="ittablemain"/>
            </w:pPr>
            <w:r>
              <w:t>фамилия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CB33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8555F" w14:paraId="3F2D84F5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53036E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7514E" w14:textId="77777777" w:rsidR="00C8555F" w:rsidRDefault="00C8555F" w:rsidP="00C8555F">
            <w:pPr>
              <w:pStyle w:val="ittablemain"/>
            </w:pPr>
            <w:r>
              <w:t>имя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D59B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8555F" w14:paraId="3CE4BF94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528930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DCA5" w14:textId="77777777" w:rsidR="00C8555F" w:rsidRDefault="00C8555F" w:rsidP="00C8555F">
            <w:pPr>
              <w:pStyle w:val="ittablemain"/>
            </w:pPr>
            <w:r>
              <w:t>отчество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5021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C8555F" w14:paraId="6D40E8AA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967672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AB98C" w14:textId="77777777" w:rsidR="00C8555F" w:rsidRDefault="00C8555F" w:rsidP="00C8555F">
            <w:pPr>
              <w:pStyle w:val="ittablemain"/>
            </w:pPr>
            <w:r>
              <w:t>должность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0A4D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8555F" w14:paraId="79A2C4CE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AA08A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DC5CA" w14:textId="77777777" w:rsidR="00C8555F" w:rsidRDefault="00C8555F" w:rsidP="00C8555F">
            <w:pPr>
              <w:pStyle w:val="ittablemain"/>
            </w:pPr>
            <w:r>
              <w:t>рабочий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D9BB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C8555F" w14:paraId="7B1C772E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6505EC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12EEF" w14:textId="77777777" w:rsidR="00C8555F" w:rsidRDefault="00C8555F" w:rsidP="00C8555F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7EEF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C8555F" w14:paraId="1D104A7C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15102F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A80E9" w14:textId="24C5D53F" w:rsidR="00C8555F" w:rsidRDefault="00C8555F" w:rsidP="00C8555F">
            <w:pPr>
              <w:pStyle w:val="ittablemain"/>
            </w:pPr>
            <w:r>
              <w:t>адрес электронной почты (</w:t>
            </w:r>
            <w:r w:rsidRPr="00E50CF0">
              <w:t xml:space="preserve">для переписки по вопросам информационно-технологического взаимодействия ИС </w:t>
            </w:r>
            <w:r w:rsidR="008F52CE">
              <w:br/>
            </w:r>
            <w:r w:rsidRPr="00E50CF0">
              <w:t>с ЕСИА</w:t>
            </w:r>
            <w:r>
              <w:t>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606E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(обязательно)</w:t>
            </w:r>
          </w:p>
        </w:tc>
      </w:tr>
      <w:tr w:rsidR="00C8555F" w14:paraId="5DBDE7E7" w14:textId="77777777" w:rsidTr="00C8555F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062774" w14:textId="77777777" w:rsidR="00C8555F" w:rsidRDefault="00C8555F" w:rsidP="00C8555F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44DA8" w14:textId="77777777" w:rsidR="00C8555F" w:rsidRDefault="00C8555F" w:rsidP="00C8555F">
            <w:pPr>
              <w:pStyle w:val="ittablemain"/>
            </w:pPr>
            <w:r>
              <w:t>комментарий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E892" w14:textId="77777777" w:rsidR="00C8555F" w:rsidRPr="00044020" w:rsidRDefault="00C8555F" w:rsidP="00C8555F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C8555F" w14:paraId="7681C4FC" w14:textId="77777777" w:rsidTr="00C8555F">
        <w:trPr>
          <w:trHeight w:val="792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671F7" w14:textId="77777777" w:rsidR="00C8555F" w:rsidRDefault="00C8555F" w:rsidP="00C8555F">
            <w:pPr>
              <w:pStyle w:val="itmain"/>
            </w:pPr>
          </w:p>
          <w:p w14:paraId="2FFF03E6" w14:textId="549298EB" w:rsidR="00C8555F" w:rsidRDefault="00C8555F" w:rsidP="00C8555F">
            <w:pPr>
              <w:pStyle w:val="itmain"/>
            </w:pPr>
            <w:r w:rsidRPr="0081481E">
              <w:t>Прошу</w:t>
            </w:r>
            <w:r>
              <w:t xml:space="preserve"> изменить данные учетной записи «</w:t>
            </w:r>
            <w:r w:rsidRPr="00C240A1">
              <w:rPr>
                <w:i/>
              </w:rPr>
              <w:t>&lt;</w:t>
            </w:r>
            <w:r>
              <w:rPr>
                <w:i/>
              </w:rPr>
              <w:t>наименование органа</w:t>
            </w:r>
            <w:r w:rsidRPr="007C174E">
              <w:rPr>
                <w:i/>
              </w:rPr>
              <w:t>/</w:t>
            </w:r>
            <w:r>
              <w:rPr>
                <w:i/>
              </w:rPr>
              <w:t>организации</w:t>
            </w:r>
            <w:r w:rsidRPr="00C240A1">
              <w:rPr>
                <w:i/>
              </w:rPr>
              <w:t>&gt;</w:t>
            </w:r>
            <w:r>
              <w:t xml:space="preserve">» </w:t>
            </w:r>
            <w:r w:rsidR="008F52CE">
              <w:br/>
            </w:r>
            <w:r>
              <w:t>в единой системе идентификации и аутентификации, согласно предоставленной заявке.</w:t>
            </w:r>
          </w:p>
          <w:p w14:paraId="654548FF" w14:textId="77777777" w:rsidR="00C8555F" w:rsidRDefault="00C8555F" w:rsidP="00C8555F">
            <w:pPr>
              <w:pStyle w:val="itmain"/>
            </w:pPr>
          </w:p>
          <w:p w14:paraId="2E0E528D" w14:textId="77777777" w:rsidR="00C8555F" w:rsidRPr="00CA5C35" w:rsidRDefault="00C8555F" w:rsidP="00C8555F">
            <w:pPr>
              <w:pStyle w:val="itmain"/>
            </w:pPr>
          </w:p>
        </w:tc>
      </w:tr>
      <w:tr w:rsidR="00C8555F" w14:paraId="5EC4AE39" w14:textId="77777777" w:rsidTr="00C8555F">
        <w:trPr>
          <w:trHeight w:val="232"/>
        </w:trPr>
        <w:tc>
          <w:tcPr>
            <w:tcW w:w="18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EE89D" w14:textId="77777777" w:rsidR="00C8555F" w:rsidRPr="00E50AC7" w:rsidRDefault="00C8555F" w:rsidP="00C8555F">
            <w:pPr>
              <w:pStyle w:val="ittablemain"/>
              <w:jc w:val="center"/>
              <w:rPr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EACA0" w14:textId="77777777" w:rsidR="00C8555F" w:rsidRPr="00E50AC7" w:rsidRDefault="00C8555F" w:rsidP="00C8555F">
            <w:pPr>
              <w:pStyle w:val="ittablemain"/>
              <w:rPr>
                <w:szCs w:val="16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124A8" w14:textId="77777777" w:rsidR="00C8555F" w:rsidRPr="00E50AC7" w:rsidRDefault="00C8555F" w:rsidP="00C8555F">
            <w:pPr>
              <w:pStyle w:val="ittablemain"/>
              <w:rPr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28381328" w14:textId="77777777" w:rsidR="00C8555F" w:rsidRPr="00E50AC7" w:rsidRDefault="00C8555F" w:rsidP="00C8555F">
            <w:pPr>
              <w:pStyle w:val="ittablemain"/>
              <w:rPr>
                <w:szCs w:val="16"/>
              </w:rPr>
            </w:pPr>
          </w:p>
        </w:tc>
        <w:tc>
          <w:tcPr>
            <w:tcW w:w="20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39C02" w14:textId="77777777" w:rsidR="00C8555F" w:rsidRPr="00C240A1" w:rsidRDefault="00C8555F" w:rsidP="00C8555F">
            <w:pPr>
              <w:pStyle w:val="ittablemain"/>
              <w:rPr>
                <w:szCs w:val="16"/>
              </w:rPr>
            </w:pPr>
          </w:p>
        </w:tc>
      </w:tr>
      <w:tr w:rsidR="00C8555F" w14:paraId="6A069F9E" w14:textId="77777777" w:rsidTr="00C8555F">
        <w:trPr>
          <w:trHeight w:val="301"/>
        </w:trPr>
        <w:tc>
          <w:tcPr>
            <w:tcW w:w="18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5CB512" w14:textId="77777777" w:rsidR="00C8555F" w:rsidRPr="00E50AC7" w:rsidRDefault="00C8555F" w:rsidP="00C8555F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должность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9B50C1" w14:textId="77777777" w:rsidR="00C8555F" w:rsidRPr="00E50AC7" w:rsidRDefault="00C8555F" w:rsidP="00C8555F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подпись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20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75AE18" w14:textId="77777777" w:rsidR="00C8555F" w:rsidRDefault="00C8555F" w:rsidP="00C8555F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 w:rsidRPr="00E50AC7">
              <w:rPr>
                <w:szCs w:val="16"/>
                <w:vertAlign w:val="superscript"/>
              </w:rPr>
              <w:t>(расшифровка подписи)</w:t>
            </w:r>
          </w:p>
          <w:p w14:paraId="53A4881D" w14:textId="77777777" w:rsidR="00C8555F" w:rsidRPr="00E50AC7" w:rsidRDefault="00C8555F" w:rsidP="00C8555F">
            <w:pPr>
              <w:pStyle w:val="itmain"/>
              <w:rPr>
                <w:lang w:val="en-US"/>
              </w:rPr>
            </w:pPr>
          </w:p>
        </w:tc>
      </w:tr>
      <w:tr w:rsidR="00C8555F" w14:paraId="780DAB54" w14:textId="77777777" w:rsidTr="00C8555F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65D7F" w14:textId="77777777" w:rsidR="00C8555F" w:rsidRPr="00E50AC7" w:rsidRDefault="00C8555F" w:rsidP="00C8555F">
            <w:pPr>
              <w:pStyle w:val="ittablemain"/>
            </w:pP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DD9699" w14:textId="77777777" w:rsidR="00C8555F" w:rsidRPr="00E50AC7" w:rsidRDefault="00C8555F" w:rsidP="00C8555F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34E72DAB" w14:textId="77777777" w:rsidR="00C8555F" w:rsidRPr="00E50AC7" w:rsidRDefault="00C8555F" w:rsidP="00C8555F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FDAE8" w14:textId="244416BF" w:rsidR="00C8555F" w:rsidRPr="00E50AC7" w:rsidRDefault="00C8555F" w:rsidP="00C8555F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</w:rPr>
              <w:t xml:space="preserve">     .     </w:t>
            </w:r>
            <w:r w:rsidR="000778A7">
              <w:rPr>
                <w:szCs w:val="16"/>
              </w:rPr>
              <w:t>.23</w:t>
            </w:r>
          </w:p>
        </w:tc>
      </w:tr>
      <w:tr w:rsidR="00C8555F" w14:paraId="223862D9" w14:textId="77777777" w:rsidTr="00C8555F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2A66F" w14:textId="77777777" w:rsidR="00C8555F" w:rsidRPr="00E50AC7" w:rsidRDefault="00C8555F" w:rsidP="00C8555F">
            <w:pPr>
              <w:pStyle w:val="ittablemain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</w:t>
            </w:r>
            <w:r w:rsidRPr="00E50AC7">
              <w:rPr>
                <w:vertAlign w:val="superscript"/>
              </w:rPr>
              <w:t>.</w:t>
            </w:r>
            <w:r>
              <w:rPr>
                <w:vertAlign w:val="superscript"/>
              </w:rPr>
              <w:t>п</w:t>
            </w:r>
            <w:r w:rsidRPr="00E50AC7">
              <w:rPr>
                <w:vertAlign w:val="superscript"/>
              </w:rPr>
              <w:t>.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67BFF9" w14:textId="77777777" w:rsidR="00C8555F" w:rsidRPr="00E50AC7" w:rsidRDefault="00C8555F" w:rsidP="00C8555F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233C9085" w14:textId="77777777" w:rsidR="00C8555F" w:rsidRPr="00E50AC7" w:rsidRDefault="00C8555F" w:rsidP="00C8555F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108B8" w14:textId="77777777" w:rsidR="00C8555F" w:rsidRPr="00E50AC7" w:rsidRDefault="00C8555F" w:rsidP="00C8555F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(</w:t>
            </w:r>
            <w:r w:rsidRPr="00E50AC7">
              <w:rPr>
                <w:szCs w:val="16"/>
                <w:vertAlign w:val="superscript"/>
              </w:rPr>
              <w:t>дата</w:t>
            </w:r>
            <w:r>
              <w:rPr>
                <w:szCs w:val="16"/>
                <w:vertAlign w:val="superscript"/>
              </w:rPr>
              <w:t>)</w:t>
            </w:r>
          </w:p>
        </w:tc>
      </w:tr>
    </w:tbl>
    <w:bookmarkEnd w:id="252"/>
    <w:bookmarkEnd w:id="253"/>
    <w:p w14:paraId="6834D6CD" w14:textId="52FE99A7" w:rsidR="00EE097B" w:rsidRDefault="0034450C" w:rsidP="0034450C">
      <w:pPr>
        <w:pStyle w:val="1"/>
      </w:pPr>
      <w:r>
        <w:lastRenderedPageBreak/>
        <w:br/>
      </w:r>
      <w:bookmarkStart w:id="256" w:name="_Ref105073611"/>
      <w:bookmarkStart w:id="257" w:name="_Toc167886015"/>
      <w:r w:rsidR="00EE097B" w:rsidRPr="007255A0">
        <w:t>Форма заяв</w:t>
      </w:r>
      <w:r w:rsidR="00EE097B">
        <w:t>ки</w:t>
      </w:r>
      <w:r w:rsidR="00EE097B" w:rsidRPr="007255A0">
        <w:t xml:space="preserve"> на </w:t>
      </w:r>
      <w:r w:rsidR="00EE097B">
        <w:t xml:space="preserve">изменение данных </w:t>
      </w:r>
      <w:r w:rsidR="008F52CE">
        <w:t>ИС</w:t>
      </w:r>
      <w:r w:rsidR="00EE097B">
        <w:t xml:space="preserve"> в ЕСИА</w:t>
      </w:r>
      <w:bookmarkEnd w:id="256"/>
      <w:r w:rsidR="00100B78">
        <w:rPr>
          <w:rStyle w:val="affff5"/>
        </w:rPr>
        <w:footnoteReference w:id="47"/>
      </w:r>
      <w:bookmarkEnd w:id="2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42"/>
        <w:gridCol w:w="2771"/>
        <w:gridCol w:w="206"/>
        <w:gridCol w:w="215"/>
        <w:gridCol w:w="1171"/>
        <w:gridCol w:w="434"/>
        <w:gridCol w:w="1592"/>
        <w:gridCol w:w="2223"/>
      </w:tblGrid>
      <w:tr w:rsidR="00CC66B1" w14:paraId="7482DB4E" w14:textId="77777777" w:rsidTr="00382E0E">
        <w:trPr>
          <w:trHeight w:val="25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216A9C" w14:textId="77777777" w:rsidR="00CC66B1" w:rsidRDefault="00CC66B1" w:rsidP="00382E0E">
            <w:pPr>
              <w:pStyle w:val="ittablehdr"/>
              <w:rPr>
                <w:rStyle w:val="1ff"/>
              </w:rPr>
            </w:pPr>
            <w:r>
              <w:rPr>
                <w:rStyle w:val="1ff"/>
              </w:rPr>
              <w:t>Заявка на изменение данных информационной системы в ЕСИА</w:t>
            </w:r>
            <w:r w:rsidR="00F62C05">
              <w:rPr>
                <w:rStyle w:val="affff5"/>
              </w:rPr>
              <w:footnoteReference w:id="48"/>
            </w:r>
          </w:p>
          <w:p w14:paraId="7303D157" w14:textId="77777777" w:rsidR="00CC66B1" w:rsidRPr="00E64F5D" w:rsidRDefault="00CC66B1" w:rsidP="00382E0E">
            <w:pPr>
              <w:pStyle w:val="ittablehdr"/>
              <w:rPr>
                <w:rStyle w:val="1ff"/>
              </w:rPr>
            </w:pPr>
          </w:p>
        </w:tc>
      </w:tr>
      <w:tr w:rsidR="00CC66B1" w14:paraId="195E5A9B" w14:textId="77777777" w:rsidTr="00CC66B1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244455" w14:textId="77777777" w:rsidR="00CC66B1" w:rsidRPr="006B56DE" w:rsidRDefault="00CC66B1" w:rsidP="00BB371A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CC66B1" w14:paraId="703EDC2E" w14:textId="77777777" w:rsidTr="00CC66B1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AB19" w14:textId="77777777" w:rsidR="00CC66B1" w:rsidRPr="008A3A29" w:rsidRDefault="00CC66B1" w:rsidP="00382E0E">
            <w:pPr>
              <w:pStyle w:val="ittablemain"/>
            </w:pPr>
            <w:r w:rsidRPr="008A3A29">
              <w:t>Наименование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02B" w14:textId="77777777" w:rsidR="00CC66B1" w:rsidRPr="008A3A29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6718C5" w14:paraId="2187D4D5" w14:textId="77777777" w:rsidTr="00644524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125" w14:textId="77777777" w:rsidR="006718C5" w:rsidRPr="00022F57" w:rsidRDefault="006718C5" w:rsidP="002F2A88">
            <w:pPr>
              <w:pStyle w:val="ittablemainbold"/>
              <w:rPr>
                <w:b w:val="0"/>
              </w:rPr>
            </w:pPr>
            <w:r w:rsidRPr="009D49AF">
              <w:rPr>
                <w:b w:val="0"/>
              </w:rPr>
              <w:t xml:space="preserve">Уникальный номер </w:t>
            </w:r>
            <w:r w:rsidR="002F2A88">
              <w:rPr>
                <w:b w:val="0"/>
              </w:rPr>
              <w:t>(мнемоника)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5A998" w14:textId="77777777" w:rsidR="006718C5" w:rsidRPr="008A3A29" w:rsidRDefault="000F1596" w:rsidP="00F83F4F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(обязательно, </w:t>
            </w:r>
            <w:r w:rsidR="00363FC1">
              <w:rPr>
                <w:sz w:val="16"/>
                <w:szCs w:val="16"/>
              </w:rPr>
              <w:t xml:space="preserve">в этом пункте необходимо </w:t>
            </w:r>
            <w:r w:rsidR="00BE6433">
              <w:rPr>
                <w:sz w:val="16"/>
                <w:szCs w:val="16"/>
              </w:rPr>
              <w:t>указать мнемонику, которая меняется, и новую мнемонику</w:t>
            </w:r>
            <w:r>
              <w:rPr>
                <w:sz w:val="16"/>
                <w:szCs w:val="16"/>
              </w:rPr>
              <w:t>)</w:t>
            </w:r>
          </w:p>
        </w:tc>
      </w:tr>
      <w:tr w:rsidR="00CC66B1" w14:paraId="63959F7C" w14:textId="77777777" w:rsidTr="00382E0E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2FCB416" w14:textId="77777777" w:rsidR="00CC66B1" w:rsidRPr="00CD3905" w:rsidRDefault="00CC66B1" w:rsidP="00382E0E">
            <w:pPr>
              <w:pStyle w:val="ittablemainbold"/>
            </w:pPr>
            <w:r w:rsidRPr="00CD3905">
              <w:t>Данные о</w:t>
            </w:r>
            <w:r>
              <w:t xml:space="preserve">б Операторе ИС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CC66B1" w14:paraId="6B7CDF82" w14:textId="77777777" w:rsidTr="00CC66B1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3CAC" w14:textId="77777777" w:rsidR="00CC66B1" w:rsidRPr="006B56DE" w:rsidRDefault="00CC66B1" w:rsidP="00382E0E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9083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C66B1" w14:paraId="361EDAD5" w14:textId="77777777" w:rsidTr="00CC66B1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69FA" w14:textId="77777777" w:rsidR="00CC66B1" w:rsidRDefault="00CC66B1" w:rsidP="00382E0E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5717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CC66B1" w14:paraId="4F6D1E1F" w14:textId="77777777" w:rsidTr="00CC66B1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02C" w14:textId="77777777" w:rsidR="00CC66B1" w:rsidRDefault="00CC66B1" w:rsidP="00382E0E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BD2D" w14:textId="77777777" w:rsidR="00CC66B1" w:rsidRPr="00044020" w:rsidRDefault="00CC66B1" w:rsidP="002544A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 w:rsidR="002544A7"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CC66B1" w14:paraId="55D396BB" w14:textId="77777777" w:rsidTr="00382E0E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8295CA3" w14:textId="77777777" w:rsidR="00CC66B1" w:rsidRPr="00CD371D" w:rsidRDefault="00CC66B1" w:rsidP="00382E0E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об ответственном за эксплуатацию ИС</w:t>
            </w:r>
            <w:r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CC66B1" w14:paraId="4E761DA6" w14:textId="77777777" w:rsidTr="00CC66B1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A62A5" w14:textId="77777777" w:rsidR="00CC66B1" w:rsidRDefault="00CC66B1" w:rsidP="00382E0E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71E33" w14:textId="77777777" w:rsidR="00CC66B1" w:rsidRDefault="00CC66B1" w:rsidP="00382E0E">
            <w:pPr>
              <w:pStyle w:val="ittablemain"/>
            </w:pPr>
            <w:r>
              <w:t>фамилия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3E3A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C66B1" w14:paraId="7FF4E0A6" w14:textId="77777777" w:rsidTr="00CC66B1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5C3655" w14:textId="77777777" w:rsidR="00CC66B1" w:rsidRDefault="00CC66B1" w:rsidP="00382E0E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9D2A3B" w14:textId="77777777" w:rsidR="00CC66B1" w:rsidRDefault="00CC66B1" w:rsidP="00382E0E">
            <w:pPr>
              <w:pStyle w:val="ittablemain"/>
            </w:pPr>
            <w:r>
              <w:t>имя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DA9F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C66B1" w14:paraId="1BA9C49C" w14:textId="77777777" w:rsidTr="00CC66B1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5B324E" w14:textId="77777777" w:rsidR="00CC66B1" w:rsidRDefault="00CC66B1" w:rsidP="00382E0E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5D571" w14:textId="77777777" w:rsidR="00CC66B1" w:rsidRDefault="00CC66B1" w:rsidP="00382E0E">
            <w:pPr>
              <w:pStyle w:val="ittablemain"/>
            </w:pPr>
            <w:r>
              <w:t>отчество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3AAC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CC66B1" w14:paraId="0D17DFB3" w14:textId="77777777" w:rsidTr="00CC66B1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E84C58" w14:textId="77777777" w:rsidR="00CC66B1" w:rsidRDefault="00CC66B1" w:rsidP="00382E0E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5A43D" w14:textId="77777777" w:rsidR="00CC66B1" w:rsidRDefault="00CC66B1" w:rsidP="00382E0E">
            <w:pPr>
              <w:pStyle w:val="ittablemain"/>
            </w:pPr>
            <w:r>
              <w:t>должность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6A96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CC66B1" w14:paraId="11AFA638" w14:textId="77777777" w:rsidTr="00CC66B1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ED9C62" w14:textId="77777777" w:rsidR="00CC66B1" w:rsidRDefault="00CC66B1" w:rsidP="00382E0E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54AF2" w14:textId="77777777" w:rsidR="00CC66B1" w:rsidRDefault="00CC66B1" w:rsidP="00382E0E">
            <w:pPr>
              <w:pStyle w:val="ittablemain"/>
            </w:pPr>
            <w:r>
              <w:t>рабочий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FC9A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CC66B1" w14:paraId="7AC97C9C" w14:textId="77777777" w:rsidTr="00CC66B1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887901" w14:textId="77777777" w:rsidR="00CC66B1" w:rsidRDefault="00CC66B1" w:rsidP="00382E0E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96D9DC" w14:textId="77777777" w:rsidR="00CC66B1" w:rsidRDefault="00CC66B1" w:rsidP="00382E0E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6CC4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CC66B1" w14:paraId="31D530F9" w14:textId="77777777" w:rsidTr="00CC66B1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BE5713" w14:textId="77777777" w:rsidR="00CC66B1" w:rsidRDefault="00CC66B1" w:rsidP="00382E0E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F24AF" w14:textId="5569EEAF" w:rsidR="00CC66B1" w:rsidRDefault="00CC66B1" w:rsidP="00382E0E">
            <w:pPr>
              <w:pStyle w:val="ittablemain"/>
            </w:pPr>
            <w:r>
              <w:t>адрес электронной почты (</w:t>
            </w:r>
            <w:r w:rsidRPr="00E50CF0">
              <w:t xml:space="preserve">для переписки по вопросам информационно-технологического взаимодействия ИС </w:t>
            </w:r>
            <w:r w:rsidR="008F52CE">
              <w:br/>
            </w:r>
            <w:r w:rsidRPr="00E50CF0">
              <w:t>с ЕСИА</w:t>
            </w:r>
            <w:r>
              <w:t>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0A91" w14:textId="77777777" w:rsidR="00CC66B1" w:rsidRPr="00044020" w:rsidRDefault="00CC66B1" w:rsidP="00382E0E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(обязательно)</w:t>
            </w:r>
          </w:p>
        </w:tc>
      </w:tr>
      <w:tr w:rsidR="00CC66B1" w14:paraId="2056AB29" w14:textId="77777777" w:rsidTr="00382E0E">
        <w:trPr>
          <w:trHeight w:val="792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48132" w14:textId="77777777" w:rsidR="00743215" w:rsidRDefault="00743215" w:rsidP="00382E0E">
            <w:pPr>
              <w:pStyle w:val="itmain"/>
            </w:pPr>
          </w:p>
          <w:p w14:paraId="3F9D329B" w14:textId="42AF2EEC" w:rsidR="00CC66B1" w:rsidRDefault="00CC66B1" w:rsidP="00382E0E">
            <w:pPr>
              <w:pStyle w:val="itmain"/>
            </w:pPr>
            <w:r w:rsidRPr="0081481E">
              <w:t>Прошу</w:t>
            </w:r>
            <w:r>
              <w:t xml:space="preserve"> рассмотреть возможность изменения </w:t>
            </w:r>
            <w:r w:rsidR="00F83F4F">
              <w:t xml:space="preserve">мнемоники </w:t>
            </w:r>
            <w:r>
              <w:t>информационной системы «</w:t>
            </w:r>
            <w:r w:rsidRPr="00C240A1">
              <w:rPr>
                <w:i/>
              </w:rPr>
              <w:t>&lt;</w:t>
            </w:r>
            <w:r>
              <w:rPr>
                <w:i/>
              </w:rPr>
              <w:t>краткое наименование ИС</w:t>
            </w:r>
            <w:r w:rsidRPr="00C240A1">
              <w:rPr>
                <w:i/>
              </w:rPr>
              <w:t>&gt;</w:t>
            </w:r>
            <w:r>
              <w:t>» в</w:t>
            </w:r>
            <w:r w:rsidR="00706FDB">
              <w:t xml:space="preserve"> </w:t>
            </w:r>
            <w:r w:rsidR="007849FD">
              <w:t xml:space="preserve">Единой </w:t>
            </w:r>
            <w:r>
              <w:t>системе идентификации и аутентификации в связи с «</w:t>
            </w:r>
            <w:r w:rsidRPr="00CA5C35">
              <w:rPr>
                <w:i/>
              </w:rPr>
              <w:t xml:space="preserve">указываются </w:t>
            </w:r>
            <w:r>
              <w:rPr>
                <w:i/>
              </w:rPr>
              <w:t xml:space="preserve">причины изменения </w:t>
            </w:r>
            <w:r w:rsidR="00F83F4F">
              <w:rPr>
                <w:i/>
              </w:rPr>
              <w:t xml:space="preserve">мнемоники </w:t>
            </w:r>
            <w:r w:rsidRPr="00CA5C35">
              <w:rPr>
                <w:i/>
              </w:rPr>
              <w:t>ИС</w:t>
            </w:r>
            <w:r w:rsidRPr="00C240A1">
              <w:t>&gt;</w:t>
            </w:r>
            <w:r>
              <w:t>».</w:t>
            </w:r>
          </w:p>
          <w:p w14:paraId="0CAB3D2D" w14:textId="77777777" w:rsidR="00CC66B1" w:rsidRPr="00CA5C35" w:rsidRDefault="00CC66B1" w:rsidP="00382E0E">
            <w:pPr>
              <w:pStyle w:val="itmain"/>
            </w:pPr>
          </w:p>
        </w:tc>
      </w:tr>
      <w:tr w:rsidR="00CC66B1" w14:paraId="15611865" w14:textId="77777777" w:rsidTr="00CC66B1">
        <w:trPr>
          <w:trHeight w:val="232"/>
        </w:trPr>
        <w:tc>
          <w:tcPr>
            <w:tcW w:w="18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0622" w14:textId="77777777" w:rsidR="00CC66B1" w:rsidRPr="00E50AC7" w:rsidRDefault="00CC66B1" w:rsidP="00382E0E">
            <w:pPr>
              <w:pStyle w:val="ittablemain"/>
              <w:jc w:val="center"/>
              <w:rPr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50FB5" w14:textId="77777777" w:rsidR="00CC66B1" w:rsidRPr="00E50AC7" w:rsidRDefault="00CC66B1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865EC" w14:textId="77777777" w:rsidR="00CC66B1" w:rsidRPr="00E50AC7" w:rsidRDefault="00CC66B1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102B0067" w14:textId="77777777" w:rsidR="00CC66B1" w:rsidRPr="00E50AC7" w:rsidRDefault="00CC66B1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20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B3806" w14:textId="77777777" w:rsidR="00CC66B1" w:rsidRPr="00C240A1" w:rsidRDefault="00CC66B1" w:rsidP="00382E0E">
            <w:pPr>
              <w:pStyle w:val="ittablemain"/>
              <w:rPr>
                <w:szCs w:val="16"/>
              </w:rPr>
            </w:pPr>
          </w:p>
        </w:tc>
      </w:tr>
      <w:tr w:rsidR="00CC66B1" w14:paraId="784B0C09" w14:textId="77777777" w:rsidTr="00CC66B1">
        <w:trPr>
          <w:trHeight w:val="301"/>
        </w:trPr>
        <w:tc>
          <w:tcPr>
            <w:tcW w:w="18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1A8D7" w14:textId="77777777" w:rsidR="00CC66B1" w:rsidRPr="00E50AC7" w:rsidRDefault="00CC66B1" w:rsidP="00382E0E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должность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E72B40" w14:textId="77777777" w:rsidR="00CC66B1" w:rsidRPr="00E50AC7" w:rsidRDefault="00CC66B1" w:rsidP="00382E0E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подпись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20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32CB6" w14:textId="77777777" w:rsidR="00CC66B1" w:rsidRDefault="00CC66B1" w:rsidP="00382E0E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 w:rsidRPr="00E50AC7">
              <w:rPr>
                <w:szCs w:val="16"/>
                <w:vertAlign w:val="superscript"/>
              </w:rPr>
              <w:t>(расшифровка подписи)</w:t>
            </w:r>
          </w:p>
          <w:p w14:paraId="418722B3" w14:textId="77777777" w:rsidR="00CC66B1" w:rsidRPr="00E50AC7" w:rsidRDefault="00CC66B1" w:rsidP="00382E0E">
            <w:pPr>
              <w:pStyle w:val="itmain"/>
              <w:rPr>
                <w:lang w:val="en-US"/>
              </w:rPr>
            </w:pPr>
          </w:p>
        </w:tc>
      </w:tr>
      <w:tr w:rsidR="00CC66B1" w14:paraId="51E31B2A" w14:textId="77777777" w:rsidTr="00CC66B1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99B65" w14:textId="77777777" w:rsidR="00CC66B1" w:rsidRPr="00E50AC7" w:rsidRDefault="00CC66B1" w:rsidP="00382E0E">
            <w:pPr>
              <w:pStyle w:val="ittablemain"/>
            </w:pP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6B61B5" w14:textId="77777777" w:rsidR="00CC66B1" w:rsidRPr="00E50AC7" w:rsidRDefault="00CC66B1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41904BDF" w14:textId="77777777" w:rsidR="00CC66B1" w:rsidRPr="00E50AC7" w:rsidRDefault="00CC66B1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B9229" w14:textId="47DC7D07" w:rsidR="00CC66B1" w:rsidRPr="00E50AC7" w:rsidRDefault="00CC66B1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</w:rPr>
              <w:t xml:space="preserve">     .     </w:t>
            </w:r>
            <w:r w:rsidR="000778A7">
              <w:rPr>
                <w:szCs w:val="16"/>
              </w:rPr>
              <w:t>.23</w:t>
            </w:r>
          </w:p>
        </w:tc>
      </w:tr>
      <w:tr w:rsidR="00CC66B1" w14:paraId="2501661D" w14:textId="77777777" w:rsidTr="00CC66B1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60628" w14:textId="77777777" w:rsidR="00CC66B1" w:rsidRPr="00E50AC7" w:rsidRDefault="00CC66B1" w:rsidP="00382E0E">
            <w:pPr>
              <w:pStyle w:val="ittablemain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</w:t>
            </w:r>
            <w:r w:rsidRPr="00E50AC7">
              <w:rPr>
                <w:vertAlign w:val="superscript"/>
              </w:rPr>
              <w:t>.</w:t>
            </w:r>
            <w:r>
              <w:rPr>
                <w:vertAlign w:val="superscript"/>
              </w:rPr>
              <w:t>п</w:t>
            </w:r>
            <w:r w:rsidRPr="00E50AC7">
              <w:rPr>
                <w:vertAlign w:val="superscript"/>
              </w:rPr>
              <w:t>.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76F596" w14:textId="77777777" w:rsidR="00CC66B1" w:rsidRPr="00E50AC7" w:rsidRDefault="00CC66B1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7CB85926" w14:textId="77777777" w:rsidR="00CC66B1" w:rsidRPr="00E50AC7" w:rsidRDefault="00CC66B1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108F4" w14:textId="77777777" w:rsidR="00CC66B1" w:rsidRPr="00E50AC7" w:rsidRDefault="00CC66B1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(</w:t>
            </w:r>
            <w:r w:rsidRPr="00E50AC7">
              <w:rPr>
                <w:szCs w:val="16"/>
                <w:vertAlign w:val="superscript"/>
              </w:rPr>
              <w:t>дата</w:t>
            </w:r>
            <w:r>
              <w:rPr>
                <w:szCs w:val="16"/>
                <w:vertAlign w:val="superscript"/>
              </w:rPr>
              <w:t>)</w:t>
            </w:r>
          </w:p>
        </w:tc>
      </w:tr>
    </w:tbl>
    <w:p w14:paraId="41B72879" w14:textId="677AF97D" w:rsidR="00EE097B" w:rsidRPr="00AA4449" w:rsidRDefault="008461A2" w:rsidP="008461A2">
      <w:pPr>
        <w:pStyle w:val="1"/>
      </w:pPr>
      <w:r>
        <w:lastRenderedPageBreak/>
        <w:br/>
      </w:r>
      <w:bookmarkStart w:id="258" w:name="_Ref105075841"/>
      <w:bookmarkStart w:id="259" w:name="_Toc167886016"/>
      <w:r w:rsidR="00EE097B" w:rsidRPr="007255A0">
        <w:t>Форма заяв</w:t>
      </w:r>
      <w:r w:rsidR="00EE097B">
        <w:t>ки</w:t>
      </w:r>
      <w:r w:rsidR="00EE097B" w:rsidRPr="007255A0">
        <w:t xml:space="preserve"> на </w:t>
      </w:r>
      <w:r w:rsidR="00EE097B">
        <w:t>удаление</w:t>
      </w:r>
      <w:r w:rsidR="0071301E">
        <w:t xml:space="preserve"> </w:t>
      </w:r>
      <w:r w:rsidR="00E9377E">
        <w:t xml:space="preserve">записи </w:t>
      </w:r>
      <w:r w:rsidR="008F52CE">
        <w:t>ИС</w:t>
      </w:r>
      <w:r w:rsidR="00EE097B">
        <w:t xml:space="preserve"> </w:t>
      </w:r>
      <w:r w:rsidR="0096769F">
        <w:t xml:space="preserve">из </w:t>
      </w:r>
      <w:r w:rsidR="00EE097B">
        <w:t>ЕСИА</w:t>
      </w:r>
      <w:bookmarkEnd w:id="258"/>
      <w:r w:rsidR="00100B78">
        <w:rPr>
          <w:rStyle w:val="affff5"/>
        </w:rPr>
        <w:footnoteReference w:id="49"/>
      </w:r>
      <w:bookmarkEnd w:id="2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13"/>
        <w:gridCol w:w="206"/>
        <w:gridCol w:w="215"/>
        <w:gridCol w:w="1171"/>
        <w:gridCol w:w="434"/>
        <w:gridCol w:w="1592"/>
        <w:gridCol w:w="2223"/>
      </w:tblGrid>
      <w:tr w:rsidR="00CC66B1" w14:paraId="3C148CCB" w14:textId="77777777" w:rsidTr="00382E0E">
        <w:trPr>
          <w:trHeight w:val="250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987DCE" w14:textId="77463F89" w:rsidR="00983E6F" w:rsidRDefault="00FE28E0" w:rsidP="00983E6F">
            <w:pPr>
              <w:pStyle w:val="ittablehdr"/>
              <w:rPr>
                <w:rStyle w:val="1ff"/>
              </w:rPr>
            </w:pPr>
            <w:r w:rsidRPr="00FE28E0">
              <w:rPr>
                <w:rStyle w:val="1ff"/>
              </w:rPr>
              <w:t xml:space="preserve">Заявка на удаление записи </w:t>
            </w:r>
            <w:r w:rsidR="008F52CE">
              <w:rPr>
                <w:rStyle w:val="1ff"/>
              </w:rPr>
              <w:t>ИС</w:t>
            </w:r>
            <w:r w:rsidRPr="00FE28E0">
              <w:rPr>
                <w:rStyle w:val="1ff"/>
              </w:rPr>
              <w:t xml:space="preserve"> из &lt;тестовой/продуктивной&gt; среды </w:t>
            </w:r>
            <w:r w:rsidR="00CC66B1">
              <w:rPr>
                <w:rStyle w:val="1ff"/>
              </w:rPr>
              <w:t>ЕСИА</w:t>
            </w:r>
            <w:r w:rsidR="00F62C05">
              <w:rPr>
                <w:rStyle w:val="affff5"/>
              </w:rPr>
              <w:footnoteReference w:id="50"/>
            </w:r>
          </w:p>
          <w:p w14:paraId="371F0521" w14:textId="77777777" w:rsidR="00640A95" w:rsidRPr="00C16BDA" w:rsidRDefault="00640A95" w:rsidP="00983E6F">
            <w:pPr>
              <w:pStyle w:val="ittablehdr"/>
              <w:rPr>
                <w:rStyle w:val="1ff"/>
              </w:rPr>
            </w:pPr>
          </w:p>
        </w:tc>
      </w:tr>
      <w:tr w:rsidR="00983E6F" w:rsidRPr="00CD3905" w14:paraId="311BAEBA" w14:textId="77777777" w:rsidTr="001F343B">
        <w:trPr>
          <w:trHeight w:val="2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B6A1E5C" w14:textId="77777777" w:rsidR="00983E6F" w:rsidRPr="00CD3905" w:rsidRDefault="00983E6F" w:rsidP="00983E6F">
            <w:pPr>
              <w:pStyle w:val="ittablemainbold"/>
            </w:pPr>
            <w:r w:rsidRPr="00CD3905">
              <w:t>Данные о</w:t>
            </w:r>
            <w:r>
              <w:t>б Операторе ИС</w:t>
            </w:r>
          </w:p>
        </w:tc>
      </w:tr>
      <w:tr w:rsidR="00983E6F" w:rsidRPr="00044020" w14:paraId="747F512E" w14:textId="77777777" w:rsidTr="001F343B">
        <w:trPr>
          <w:trHeight w:val="250"/>
        </w:trPr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E06D" w14:textId="77777777" w:rsidR="00983E6F" w:rsidRPr="006B56DE" w:rsidRDefault="00983E6F" w:rsidP="001F343B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7AAE" w14:textId="77777777" w:rsidR="00983E6F" w:rsidRPr="00044020" w:rsidRDefault="00983E6F" w:rsidP="001F343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983E6F" w:rsidRPr="00044020" w14:paraId="37C66FED" w14:textId="77777777" w:rsidTr="001F343B">
        <w:trPr>
          <w:trHeight w:val="250"/>
        </w:trPr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4819" w14:textId="77777777" w:rsidR="00983E6F" w:rsidRDefault="00983E6F" w:rsidP="001F343B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C09F" w14:textId="77777777" w:rsidR="00983E6F" w:rsidRPr="00044020" w:rsidRDefault="00983E6F" w:rsidP="001F343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983E6F" w:rsidRPr="00044020" w14:paraId="66D965E4" w14:textId="77777777" w:rsidTr="001F343B">
        <w:trPr>
          <w:trHeight w:val="250"/>
        </w:trPr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9A9B" w14:textId="77777777" w:rsidR="00983E6F" w:rsidRDefault="00983E6F" w:rsidP="001F343B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1F66" w14:textId="77777777" w:rsidR="00983E6F" w:rsidRPr="00044020" w:rsidRDefault="00983E6F" w:rsidP="001F343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983E6F" w:rsidRPr="006B56DE" w14:paraId="159A9EAD" w14:textId="77777777" w:rsidTr="001F343B">
        <w:trPr>
          <w:trHeight w:val="2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D26D3DD" w14:textId="77777777" w:rsidR="00983E6F" w:rsidRPr="006B56DE" w:rsidRDefault="00983E6F" w:rsidP="001F343B">
            <w:pPr>
              <w:pStyle w:val="ittablemainbold"/>
            </w:pPr>
            <w:r>
              <w:t>Данные об удаляемой информационной системе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983E6F" w:rsidRPr="008A3A29" w14:paraId="22197603" w14:textId="77777777" w:rsidTr="001F343B">
        <w:trPr>
          <w:trHeight w:val="250"/>
        </w:trPr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2112" w14:textId="77777777" w:rsidR="00983E6F" w:rsidRPr="008A3A29" w:rsidRDefault="00983E6F" w:rsidP="002F2A88">
            <w:pPr>
              <w:pStyle w:val="ittablemain"/>
            </w:pPr>
            <w:r w:rsidRPr="00743215">
              <w:t>Уникальный номер</w:t>
            </w:r>
            <w:r w:rsidR="002F2A88">
              <w:t xml:space="preserve"> (мнемоника) </w:t>
            </w:r>
            <w:r w:rsidRPr="00743215">
              <w:t>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A1A8" w14:textId="77777777" w:rsidR="00983E6F" w:rsidRPr="008A3A29" w:rsidRDefault="004F32EB" w:rsidP="004F32EB">
            <w:pPr>
              <w:pStyle w:val="ittablemain"/>
              <w:rPr>
                <w:sz w:val="16"/>
                <w:szCs w:val="16"/>
              </w:rPr>
            </w:pPr>
            <w:r w:rsidRPr="004F32EB">
              <w:rPr>
                <w:sz w:val="16"/>
                <w:szCs w:val="16"/>
              </w:rPr>
              <w:t>(обязательно)</w:t>
            </w:r>
          </w:p>
        </w:tc>
      </w:tr>
      <w:tr w:rsidR="00983E6F" w:rsidRPr="008A3A29" w14:paraId="325A1172" w14:textId="77777777" w:rsidTr="001F343B">
        <w:trPr>
          <w:trHeight w:val="250"/>
        </w:trPr>
        <w:tc>
          <w:tcPr>
            <w:tcW w:w="1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0B9C" w14:textId="77777777" w:rsidR="00983E6F" w:rsidRPr="00743215" w:rsidRDefault="00983E6F" w:rsidP="001F343B">
            <w:pPr>
              <w:pStyle w:val="ittablemain"/>
            </w:pPr>
            <w:r w:rsidRPr="008A3A29">
              <w:t>Наименование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3430" w14:textId="77777777" w:rsidR="00983E6F" w:rsidRPr="008A3A29" w:rsidRDefault="00983E6F" w:rsidP="001F343B">
            <w:pPr>
              <w:pStyle w:val="ittablemain"/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983E6F" w14:paraId="12449F99" w14:textId="77777777" w:rsidTr="00382E0E">
        <w:trPr>
          <w:trHeight w:val="792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C0D91" w14:textId="77777777" w:rsidR="00F8769D" w:rsidRDefault="00F8769D" w:rsidP="00FE28E0">
            <w:pPr>
              <w:pStyle w:val="itmain"/>
            </w:pPr>
          </w:p>
          <w:p w14:paraId="1A8154A3" w14:textId="5EE798A3" w:rsidR="00FE28E0" w:rsidRDefault="00FE28E0" w:rsidP="00FE28E0">
            <w:pPr>
              <w:pStyle w:val="itmain"/>
            </w:pPr>
            <w:r>
              <w:t xml:space="preserve">Прошу рассмотреть возможность удаления данных и всех полномочий информационной системы в </w:t>
            </w:r>
            <w:r w:rsidR="001B4B1F">
              <w:t xml:space="preserve">Единой </w:t>
            </w:r>
            <w:r>
              <w:t xml:space="preserve">системе идентификации и аутентификации в связи </w:t>
            </w:r>
            <w:r w:rsidR="008F52CE">
              <w:br/>
            </w:r>
            <w:r>
              <w:t>с</w:t>
            </w:r>
          </w:p>
          <w:p w14:paraId="6E98A656" w14:textId="77777777" w:rsidR="00983E6F" w:rsidRDefault="00FE28E0" w:rsidP="00FE28E0">
            <w:pPr>
              <w:pStyle w:val="itmain"/>
            </w:pPr>
            <w:r>
              <w:t>«</w:t>
            </w:r>
            <w:r w:rsidRPr="00635DA5">
              <w:rPr>
                <w:i/>
              </w:rPr>
              <w:t>указываются причины удаления данных ИС из тестовой/продуктивной среды ЕСИА&gt;</w:t>
            </w:r>
            <w:r>
              <w:t>».</w:t>
            </w:r>
          </w:p>
          <w:p w14:paraId="2C60A271" w14:textId="77777777" w:rsidR="00983E6F" w:rsidRPr="00CA5C35" w:rsidRDefault="00983E6F">
            <w:pPr>
              <w:pStyle w:val="itmain"/>
            </w:pPr>
          </w:p>
        </w:tc>
      </w:tr>
      <w:tr w:rsidR="00983E6F" w14:paraId="650F79EA" w14:textId="77777777" w:rsidTr="00382E0E">
        <w:trPr>
          <w:trHeight w:val="232"/>
        </w:trPr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B5C30" w14:textId="77777777" w:rsidR="00983E6F" w:rsidRPr="00E50AC7" w:rsidRDefault="00983E6F" w:rsidP="00382E0E">
            <w:pPr>
              <w:pStyle w:val="ittablemain"/>
              <w:jc w:val="center"/>
              <w:rPr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C92B3" w14:textId="77777777" w:rsidR="00983E6F" w:rsidRPr="00E50AC7" w:rsidRDefault="00983E6F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C135" w14:textId="77777777" w:rsidR="00983E6F" w:rsidRPr="00E50AC7" w:rsidRDefault="00983E6F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32C4E279" w14:textId="77777777" w:rsidR="00983E6F" w:rsidRPr="00E50AC7" w:rsidRDefault="00983E6F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20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11C17" w14:textId="77777777" w:rsidR="00983E6F" w:rsidRPr="00C240A1" w:rsidRDefault="00983E6F" w:rsidP="00382E0E">
            <w:pPr>
              <w:pStyle w:val="ittablemain"/>
              <w:rPr>
                <w:szCs w:val="16"/>
              </w:rPr>
            </w:pPr>
          </w:p>
        </w:tc>
      </w:tr>
      <w:tr w:rsidR="00983E6F" w14:paraId="2E1EF625" w14:textId="77777777" w:rsidTr="00382E0E">
        <w:trPr>
          <w:trHeight w:val="301"/>
        </w:trPr>
        <w:tc>
          <w:tcPr>
            <w:tcW w:w="187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504DD" w14:textId="77777777" w:rsidR="00983E6F" w:rsidRPr="00E50AC7" w:rsidRDefault="00983E6F" w:rsidP="00382E0E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должность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58599E" w14:textId="77777777" w:rsidR="00983E6F" w:rsidRPr="00E50AC7" w:rsidRDefault="00983E6F" w:rsidP="00382E0E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подпись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20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2D93E" w14:textId="77777777" w:rsidR="00983E6F" w:rsidRDefault="00983E6F" w:rsidP="00382E0E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 w:rsidRPr="00E50AC7">
              <w:rPr>
                <w:szCs w:val="16"/>
                <w:vertAlign w:val="superscript"/>
              </w:rPr>
              <w:t>(расшифровка подписи)</w:t>
            </w:r>
          </w:p>
          <w:p w14:paraId="4304E701" w14:textId="77777777" w:rsidR="00983E6F" w:rsidRPr="00E50AC7" w:rsidRDefault="00983E6F" w:rsidP="00382E0E">
            <w:pPr>
              <w:pStyle w:val="itmain"/>
              <w:rPr>
                <w:lang w:val="en-US"/>
              </w:rPr>
            </w:pPr>
          </w:p>
        </w:tc>
      </w:tr>
      <w:tr w:rsidR="00983E6F" w14:paraId="0EA67661" w14:textId="77777777" w:rsidTr="00382E0E">
        <w:trPr>
          <w:trHeight w:val="301"/>
        </w:trPr>
        <w:tc>
          <w:tcPr>
            <w:tcW w:w="1878" w:type="pct"/>
            <w:tcBorders>
              <w:top w:val="nil"/>
              <w:left w:val="nil"/>
              <w:bottom w:val="nil"/>
              <w:right w:val="nil"/>
            </w:tcBorders>
          </w:tcPr>
          <w:p w14:paraId="74D5A8AE" w14:textId="77777777" w:rsidR="00983E6F" w:rsidRPr="00E50AC7" w:rsidRDefault="00983E6F" w:rsidP="00382E0E">
            <w:pPr>
              <w:pStyle w:val="ittablemain"/>
            </w:pP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B500BD" w14:textId="77777777" w:rsidR="00983E6F" w:rsidRPr="00E50AC7" w:rsidRDefault="00983E6F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11EA314C" w14:textId="77777777" w:rsidR="00983E6F" w:rsidRPr="00E50AC7" w:rsidRDefault="00983E6F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1F3E5" w14:textId="224FA087" w:rsidR="00983E6F" w:rsidRPr="00E50AC7" w:rsidRDefault="00983E6F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</w:rPr>
              <w:t xml:space="preserve">     .     </w:t>
            </w:r>
            <w:r w:rsidR="000778A7">
              <w:rPr>
                <w:szCs w:val="16"/>
              </w:rPr>
              <w:t>.23</w:t>
            </w:r>
          </w:p>
        </w:tc>
      </w:tr>
      <w:tr w:rsidR="00983E6F" w14:paraId="19D24EBA" w14:textId="77777777" w:rsidTr="00382E0E">
        <w:trPr>
          <w:trHeight w:val="301"/>
        </w:trPr>
        <w:tc>
          <w:tcPr>
            <w:tcW w:w="1878" w:type="pct"/>
            <w:tcBorders>
              <w:top w:val="nil"/>
              <w:left w:val="nil"/>
              <w:bottom w:val="nil"/>
              <w:right w:val="nil"/>
            </w:tcBorders>
          </w:tcPr>
          <w:p w14:paraId="23182714" w14:textId="77777777" w:rsidR="00983E6F" w:rsidRPr="00E50AC7" w:rsidRDefault="00983E6F" w:rsidP="00382E0E">
            <w:pPr>
              <w:pStyle w:val="ittablemain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</w:t>
            </w:r>
            <w:r w:rsidRPr="00E50AC7">
              <w:rPr>
                <w:vertAlign w:val="superscript"/>
              </w:rPr>
              <w:t>.</w:t>
            </w:r>
            <w:r>
              <w:rPr>
                <w:vertAlign w:val="superscript"/>
              </w:rPr>
              <w:t>п</w:t>
            </w:r>
            <w:r w:rsidRPr="00E50AC7">
              <w:rPr>
                <w:vertAlign w:val="superscript"/>
              </w:rPr>
              <w:t>.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9FFAD0" w14:textId="77777777" w:rsidR="00983E6F" w:rsidRPr="00E50AC7" w:rsidRDefault="00983E6F" w:rsidP="00382E0E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4465E184" w14:textId="77777777" w:rsidR="00983E6F" w:rsidRPr="00E50AC7" w:rsidRDefault="00983E6F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96AC9" w14:textId="77777777" w:rsidR="00983E6F" w:rsidRPr="00E50AC7" w:rsidRDefault="00983E6F" w:rsidP="00382E0E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(</w:t>
            </w:r>
            <w:r w:rsidRPr="00E50AC7">
              <w:rPr>
                <w:szCs w:val="16"/>
                <w:vertAlign w:val="superscript"/>
              </w:rPr>
              <w:t>дата</w:t>
            </w:r>
            <w:r>
              <w:rPr>
                <w:szCs w:val="16"/>
                <w:vertAlign w:val="superscript"/>
              </w:rPr>
              <w:t>)</w:t>
            </w:r>
          </w:p>
        </w:tc>
      </w:tr>
    </w:tbl>
    <w:p w14:paraId="342307C5" w14:textId="409B10C5" w:rsidR="00957F98" w:rsidRPr="00D429F3" w:rsidRDefault="008461A2" w:rsidP="008461A2">
      <w:pPr>
        <w:pStyle w:val="1"/>
      </w:pPr>
      <w:r>
        <w:lastRenderedPageBreak/>
        <w:br/>
      </w:r>
      <w:bookmarkStart w:id="260" w:name="_Ref105075861"/>
      <w:bookmarkStart w:id="261" w:name="_Ref105077093"/>
      <w:bookmarkStart w:id="262" w:name="_Ref105096085"/>
      <w:bookmarkStart w:id="263" w:name="_Ref162969704"/>
      <w:bookmarkStart w:id="264" w:name="_Toc167886017"/>
      <w:r w:rsidR="00957F98" w:rsidRPr="007255A0">
        <w:t>Форма заяв</w:t>
      </w:r>
      <w:r w:rsidR="00957F98">
        <w:t>ки</w:t>
      </w:r>
      <w:r w:rsidR="00957F98" w:rsidRPr="007255A0">
        <w:t xml:space="preserve"> </w:t>
      </w:r>
      <w:r w:rsidR="00D33EAA" w:rsidRPr="0054751E">
        <w:t xml:space="preserve">на </w:t>
      </w:r>
      <w:r w:rsidR="00957F98" w:rsidRPr="007255A0">
        <w:t xml:space="preserve">подключение </w:t>
      </w:r>
      <w:r w:rsidR="008F52CE">
        <w:t>ИС</w:t>
      </w:r>
      <w:r w:rsidR="00957F98">
        <w:t xml:space="preserve"> к</w:t>
      </w:r>
      <w:r w:rsidR="005F6D90">
        <w:t> тестовой/промышленной</w:t>
      </w:r>
      <w:r w:rsidR="00957F98">
        <w:t xml:space="preserve"> ЕСИА</w:t>
      </w:r>
      <w:bookmarkEnd w:id="260"/>
      <w:bookmarkEnd w:id="261"/>
      <w:bookmarkEnd w:id="262"/>
      <w:r w:rsidR="005729C3">
        <w:rPr>
          <w:rStyle w:val="affff5"/>
        </w:rPr>
        <w:footnoteReference w:id="51"/>
      </w:r>
      <w:bookmarkEnd w:id="263"/>
      <w:bookmarkEnd w:id="2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42"/>
        <w:gridCol w:w="2771"/>
        <w:gridCol w:w="206"/>
        <w:gridCol w:w="215"/>
        <w:gridCol w:w="1171"/>
        <w:gridCol w:w="436"/>
        <w:gridCol w:w="1592"/>
        <w:gridCol w:w="2221"/>
      </w:tblGrid>
      <w:tr w:rsidR="00957F98" w14:paraId="4404FA78" w14:textId="77777777" w:rsidTr="00C16BDA">
        <w:trPr>
          <w:trHeight w:val="1011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EDCE02" w14:textId="25B3C2AD" w:rsidR="003C08EF" w:rsidRPr="00C16BDA" w:rsidRDefault="00957F98" w:rsidP="002A4FB1">
            <w:pPr>
              <w:pStyle w:val="ittablehdr"/>
              <w:rPr>
                <w:rStyle w:val="1ff"/>
              </w:rPr>
            </w:pPr>
            <w:r>
              <w:rPr>
                <w:rStyle w:val="1ff"/>
              </w:rPr>
              <w:t xml:space="preserve">Заявка </w:t>
            </w:r>
            <w:r w:rsidR="00D33EAA">
              <w:rPr>
                <w:rStyle w:val="1ff"/>
              </w:rPr>
              <w:t xml:space="preserve">на </w:t>
            </w:r>
            <w:r>
              <w:rPr>
                <w:rStyle w:val="1ff"/>
              </w:rPr>
              <w:t xml:space="preserve">подключение ИС </w:t>
            </w:r>
            <w:r w:rsidR="008F52CE">
              <w:rPr>
                <w:rStyle w:val="1ff"/>
              </w:rPr>
              <w:br/>
            </w:r>
            <w:r>
              <w:rPr>
                <w:rStyle w:val="1ff"/>
              </w:rPr>
              <w:t>к</w:t>
            </w:r>
            <w:r w:rsidR="00457EED">
              <w:rPr>
                <w:rStyle w:val="1ff"/>
              </w:rPr>
              <w:t xml:space="preserve"> </w:t>
            </w:r>
            <w:r w:rsidR="00E34219" w:rsidRPr="007849FD">
              <w:rPr>
                <w:rStyle w:val="1ff"/>
              </w:rPr>
              <w:t>&lt;</w:t>
            </w:r>
            <w:r w:rsidR="00E34219">
              <w:rPr>
                <w:rStyle w:val="1ff"/>
              </w:rPr>
              <w:t>тестовой/промышленной</w:t>
            </w:r>
            <w:r w:rsidR="00E34219" w:rsidRPr="007849FD">
              <w:rPr>
                <w:rStyle w:val="1ff"/>
              </w:rPr>
              <w:t>&gt;</w:t>
            </w:r>
            <w:r>
              <w:rPr>
                <w:rStyle w:val="1ff"/>
              </w:rPr>
              <w:t xml:space="preserve"> ЕСИА</w:t>
            </w:r>
            <w:r w:rsidR="00F62C05">
              <w:rPr>
                <w:rStyle w:val="affff5"/>
              </w:rPr>
              <w:footnoteReference w:id="52"/>
            </w:r>
          </w:p>
        </w:tc>
      </w:tr>
      <w:tr w:rsidR="00092587" w:rsidRPr="00044020" w14:paraId="3C6058B5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8068" w14:textId="77777777" w:rsidR="00092587" w:rsidRDefault="00092587" w:rsidP="00092587">
            <w:pPr>
              <w:pStyle w:val="ittablemain"/>
              <w:rPr>
                <w:lang w:val="en-US"/>
              </w:rPr>
            </w:pPr>
            <w:r>
              <w:t>Цель подключения</w:t>
            </w:r>
            <w:r>
              <w:rPr>
                <w:lang w:val="en-US"/>
              </w:rPr>
              <w:t>:</w:t>
            </w:r>
          </w:p>
          <w:p w14:paraId="1D4BC391" w14:textId="77777777" w:rsidR="00092587" w:rsidRPr="00253559" w:rsidRDefault="00092587" w:rsidP="00B16A64">
            <w:pPr>
              <w:pStyle w:val="ittablemain"/>
              <w:numPr>
                <w:ilvl w:val="0"/>
                <w:numId w:val="91"/>
              </w:numPr>
              <w:rPr>
                <w:sz w:val="16"/>
                <w:szCs w:val="16"/>
              </w:rPr>
            </w:pPr>
            <w:r w:rsidRPr="00253559">
              <w:rPr>
                <w:sz w:val="16"/>
                <w:szCs w:val="16"/>
              </w:rPr>
              <w:t>использования программных интерфейсов ЕСИА для идентификации и аутентификации заявителей;</w:t>
            </w:r>
          </w:p>
          <w:p w14:paraId="581CB679" w14:textId="7E9A4479" w:rsidR="00092587" w:rsidRDefault="00092587" w:rsidP="00B16A64">
            <w:pPr>
              <w:pStyle w:val="ittablemain"/>
              <w:numPr>
                <w:ilvl w:val="0"/>
                <w:numId w:val="91"/>
              </w:numPr>
            </w:pPr>
            <w:r w:rsidRPr="00253559">
              <w:rPr>
                <w:sz w:val="16"/>
                <w:szCs w:val="16"/>
              </w:rPr>
              <w:t>использования программных интерфейсов реестра сведений для передачи и/или получения сведений о доверенностях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DC00" w14:textId="77777777" w:rsidR="00092587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</w:t>
            </w:r>
            <w:r>
              <w:rPr>
                <w:sz w:val="16"/>
                <w:szCs w:val="16"/>
              </w:rPr>
              <w:t xml:space="preserve">, допустимо указывать только </w:t>
            </w:r>
            <w:r w:rsidRPr="00063126">
              <w:rPr>
                <w:sz w:val="16"/>
                <w:szCs w:val="16"/>
              </w:rPr>
              <w:t>одну</w:t>
            </w:r>
            <w:r>
              <w:rPr>
                <w:sz w:val="16"/>
                <w:szCs w:val="16"/>
              </w:rPr>
              <w:t xml:space="preserve"> цель)</w:t>
            </w:r>
          </w:p>
          <w:p w14:paraId="60912C60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</w:p>
        </w:tc>
      </w:tr>
      <w:tr w:rsidR="00092587" w:rsidRPr="00044020" w14:paraId="2AC1ACC2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9BF9" w14:textId="77777777" w:rsidR="00092587" w:rsidRPr="006B56DE" w:rsidRDefault="00092587" w:rsidP="00092587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52C9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092587" w:rsidRPr="00044020" w14:paraId="2A957E15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49BE" w14:textId="77777777" w:rsidR="00092587" w:rsidRDefault="00092587" w:rsidP="00092587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F1DE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092587" w:rsidRPr="00044020" w14:paraId="7E746229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BA74" w14:textId="77777777" w:rsidR="00092587" w:rsidRDefault="00092587" w:rsidP="00092587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D147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092587" w:rsidRPr="00044020" w14:paraId="489B59B9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C923" w14:textId="77777777" w:rsidR="00092587" w:rsidRDefault="00092587" w:rsidP="00092587">
            <w:pPr>
              <w:pStyle w:val="ittablemain"/>
            </w:pPr>
            <w:r>
              <w:t>ИНН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2280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092587" w:rsidRPr="00044020" w14:paraId="32A0643D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E427" w14:textId="77777777" w:rsidR="00092587" w:rsidRDefault="00092587" w:rsidP="00092587">
            <w:pPr>
              <w:pStyle w:val="ittablemain"/>
            </w:pPr>
            <w:r w:rsidRPr="00FE40DF">
              <w:t>Тип организации</w:t>
            </w:r>
            <w:r>
              <w:t xml:space="preserve"> </w:t>
            </w:r>
          </w:p>
          <w:p w14:paraId="17B66CC2" w14:textId="77777777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(Федеральный орган исполнительной власти/ </w:t>
            </w:r>
          </w:p>
          <w:p w14:paraId="4C7717FB" w14:textId="1BDD84C5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</w:t>
            </w:r>
            <w:r>
              <w:rPr>
                <w:sz w:val="16"/>
                <w:szCs w:val="16"/>
              </w:rPr>
              <w:t xml:space="preserve">оссийской </w:t>
            </w:r>
            <w:r w:rsidRPr="00D1565D">
              <w:rPr>
                <w:sz w:val="16"/>
                <w:szCs w:val="16"/>
              </w:rPr>
              <w:t>Ф</w:t>
            </w:r>
            <w:r>
              <w:rPr>
                <w:sz w:val="16"/>
                <w:szCs w:val="16"/>
              </w:rPr>
              <w:t>едерации</w:t>
            </w:r>
            <w:r w:rsidRPr="00D1565D">
              <w:rPr>
                <w:sz w:val="16"/>
                <w:szCs w:val="16"/>
              </w:rPr>
              <w:t xml:space="preserve">/ </w:t>
            </w:r>
          </w:p>
          <w:p w14:paraId="0FDFD94B" w14:textId="77777777" w:rsidR="00092587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Государственное учреждение/ </w:t>
            </w:r>
          </w:p>
          <w:p w14:paraId="199FD54F" w14:textId="77777777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Муниципальное учреждение/ </w:t>
            </w:r>
          </w:p>
          <w:p w14:paraId="23C700FB" w14:textId="77777777" w:rsidR="00092587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местного самоуправления/</w:t>
            </w:r>
          </w:p>
          <w:p w14:paraId="247D6963" w14:textId="77777777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Государственный внебюджетный фонд/ </w:t>
            </w:r>
          </w:p>
          <w:p w14:paraId="7A40CA63" w14:textId="20532E2C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</w:t>
            </w:r>
            <w:r>
              <w:rPr>
                <w:sz w:val="16"/>
                <w:szCs w:val="16"/>
              </w:rPr>
              <w:t xml:space="preserve"> предоставления государственных и муниципальных услуг</w:t>
            </w:r>
            <w:r w:rsidRPr="00D1565D">
              <w:rPr>
                <w:sz w:val="16"/>
                <w:szCs w:val="16"/>
              </w:rPr>
              <w:t xml:space="preserve">/ </w:t>
            </w:r>
          </w:p>
          <w:p w14:paraId="22A1267C" w14:textId="77777777" w:rsidR="00092587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</w:p>
          <w:p w14:paraId="1B4E39E4" w14:textId="77777777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Страховая компания/</w:t>
            </w:r>
          </w:p>
          <w:p w14:paraId="230FA750" w14:textId="77777777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Банковская кредитная организация/</w:t>
            </w:r>
          </w:p>
          <w:p w14:paraId="2A92667B" w14:textId="77777777" w:rsidR="00092587" w:rsidRPr="00D1565D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Небанковская кредитная организация/</w:t>
            </w:r>
          </w:p>
          <w:p w14:paraId="4D723BEC" w14:textId="77777777" w:rsidR="00092587" w:rsidRPr="00566B02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Удостоверяющий центр/</w:t>
            </w:r>
            <w:r>
              <w:rPr>
                <w:sz w:val="16"/>
                <w:szCs w:val="16"/>
              </w:rPr>
              <w:t xml:space="preserve"> </w:t>
            </w:r>
          </w:p>
          <w:p w14:paraId="3271B243" w14:textId="77777777" w:rsidR="00092587" w:rsidRDefault="00092587" w:rsidP="00092587">
            <w:pPr>
              <w:pStyle w:val="ittablemain"/>
            </w:pPr>
            <w:r w:rsidRPr="00D1565D">
              <w:rPr>
                <w:sz w:val="16"/>
                <w:szCs w:val="16"/>
              </w:rPr>
              <w:t>другое)</w:t>
            </w:r>
            <w:r w:rsidRPr="00D57C90">
              <w:t xml:space="preserve"> 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92E6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092587" w:rsidRPr="00044020" w14:paraId="6AA58210" w14:textId="77777777" w:rsidTr="00635DA5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0C9B0F" w14:textId="7F35C6AC" w:rsidR="00092587" w:rsidRPr="00635DA5" w:rsidRDefault="00092587" w:rsidP="00092587">
            <w:pPr>
              <w:pStyle w:val="ittablemain"/>
              <w:rPr>
                <w:b/>
                <w:sz w:val="16"/>
                <w:szCs w:val="16"/>
              </w:rPr>
            </w:pPr>
            <w:r w:rsidRPr="00635DA5">
              <w:rPr>
                <w:b/>
              </w:rPr>
              <w:t xml:space="preserve">Данные заявки на подключение системы к </w:t>
            </w:r>
            <w:r w:rsidRPr="00635DA5">
              <w:rPr>
                <w:rStyle w:val="1ff"/>
                <w:b/>
              </w:rPr>
              <w:t xml:space="preserve">тестовой </w:t>
            </w:r>
            <w:r w:rsidRPr="00635DA5">
              <w:rPr>
                <w:b/>
              </w:rPr>
              <w:t>среде</w:t>
            </w:r>
          </w:p>
        </w:tc>
      </w:tr>
      <w:tr w:rsidR="00092587" w:rsidRPr="00044020" w14:paraId="4E1E0F18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2195" w14:textId="6DDD9720" w:rsidR="00092587" w:rsidRPr="00FE40DF" w:rsidRDefault="00092587" w:rsidP="00092587">
            <w:pPr>
              <w:pStyle w:val="ittablemain"/>
            </w:pPr>
            <w:r w:rsidRPr="00122BCF">
              <w:t>Номер заявки</w:t>
            </w:r>
            <w:r>
              <w:t xml:space="preserve"> на подключение </w:t>
            </w:r>
            <w:r>
              <w:br/>
              <w:t>к тестовой среде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20EF" w14:textId="321F17B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заполняется только в случае, если подается заявка подключение </w:t>
            </w:r>
            <w:r>
              <w:rPr>
                <w:sz w:val="16"/>
                <w:szCs w:val="16"/>
              </w:rPr>
              <w:br/>
              <w:t>к промышленной ЕСИА)</w:t>
            </w:r>
          </w:p>
        </w:tc>
      </w:tr>
      <w:tr w:rsidR="00092587" w:rsidRPr="00CD3905" w14:paraId="7705AF45" w14:textId="77777777" w:rsidTr="00566B02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E32341A" w14:textId="77777777" w:rsidR="00092587" w:rsidRPr="00CD3905" w:rsidRDefault="00092587" w:rsidP="00092587">
            <w:pPr>
              <w:pStyle w:val="ittablemainbold"/>
            </w:pPr>
            <w:r w:rsidRPr="00CD3905">
              <w:t>Данные о</w:t>
            </w:r>
            <w:r>
              <w:t xml:space="preserve">б Операторе ИС </w:t>
            </w:r>
            <w:r w:rsidRPr="00BD417F">
              <w:rPr>
                <w:b w:val="0"/>
                <w:sz w:val="16"/>
                <w:szCs w:val="16"/>
              </w:rPr>
              <w:t>(</w:t>
            </w:r>
            <w:r>
              <w:rPr>
                <w:b w:val="0"/>
                <w:sz w:val="16"/>
                <w:szCs w:val="16"/>
              </w:rPr>
              <w:t>заполняется только в случае, если организация регистрирует ИС другой организации</w:t>
            </w:r>
            <w:r>
              <w:rPr>
                <w:rStyle w:val="affff5"/>
                <w:b w:val="0"/>
                <w:sz w:val="16"/>
                <w:szCs w:val="16"/>
              </w:rPr>
              <w:footnoteReference w:id="53"/>
            </w:r>
            <w:r w:rsidRPr="00BD417F">
              <w:rPr>
                <w:b w:val="0"/>
                <w:sz w:val="16"/>
                <w:szCs w:val="16"/>
              </w:rPr>
              <w:t>)</w:t>
            </w:r>
          </w:p>
        </w:tc>
      </w:tr>
      <w:tr w:rsidR="00092587" w:rsidRPr="00044020" w14:paraId="21BD5436" w14:textId="77777777" w:rsidTr="00566B0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E480" w14:textId="77777777" w:rsidR="00092587" w:rsidRPr="006B56DE" w:rsidRDefault="00092587" w:rsidP="00092587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D4D9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092587" w:rsidRPr="00044020" w14:paraId="5B3211D3" w14:textId="77777777" w:rsidTr="00566B0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6B1D" w14:textId="77777777" w:rsidR="00092587" w:rsidRDefault="00092587" w:rsidP="00092587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2D05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092587" w:rsidRPr="00044020" w14:paraId="4E7AF71F" w14:textId="77777777" w:rsidTr="00566B0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B2FB" w14:textId="77777777" w:rsidR="00092587" w:rsidRDefault="00092587" w:rsidP="00092587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0D2A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092587" w:rsidRPr="00044020" w14:paraId="6442BDCF" w14:textId="77777777" w:rsidTr="00566B0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4B8F" w14:textId="77777777" w:rsidR="00092587" w:rsidRDefault="00092587" w:rsidP="00092587">
            <w:pPr>
              <w:pStyle w:val="ittablemain"/>
            </w:pPr>
            <w:r>
              <w:t>ИНН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8AFC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092587" w14:paraId="039F38E8" w14:textId="77777777" w:rsidTr="00457EED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F78AD5A" w14:textId="77777777" w:rsidR="00092587" w:rsidRPr="006B56DE" w:rsidRDefault="00092587" w:rsidP="00092587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092587" w14:paraId="10B03E25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C47" w14:textId="77777777" w:rsidR="00092587" w:rsidRDefault="00092587" w:rsidP="00092587">
            <w:pPr>
              <w:pStyle w:val="ittablemain"/>
            </w:pPr>
            <w:r w:rsidRPr="00E22772">
              <w:t xml:space="preserve">Уникальный номер </w:t>
            </w:r>
            <w:r>
              <w:t xml:space="preserve">(мнемоника) </w:t>
            </w:r>
            <w:r w:rsidRPr="00E22772">
              <w:t>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B8C6" w14:textId="77777777" w:rsidR="00092587" w:rsidRPr="004F32EB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4F32EB">
              <w:rPr>
                <w:sz w:val="16"/>
                <w:szCs w:val="16"/>
              </w:rPr>
              <w:t>(обязательно)</w:t>
            </w:r>
          </w:p>
          <w:p w14:paraId="7B9A5A9E" w14:textId="77777777" w:rsidR="00092587" w:rsidRPr="004F32EB" w:rsidRDefault="00092587" w:rsidP="00092587">
            <w:pPr>
              <w:pStyle w:val="ittablemain"/>
              <w:rPr>
                <w:sz w:val="16"/>
                <w:szCs w:val="16"/>
              </w:rPr>
            </w:pPr>
          </w:p>
          <w:p w14:paraId="6B9365AB" w14:textId="77777777" w:rsidR="00092587" w:rsidRPr="008A3A29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4F32EB">
              <w:rPr>
                <w:sz w:val="16"/>
                <w:szCs w:val="16"/>
              </w:rPr>
              <w:t>Если</w:t>
            </w:r>
            <w:r>
              <w:rPr>
                <w:sz w:val="16"/>
                <w:szCs w:val="16"/>
              </w:rPr>
              <w:t xml:space="preserve"> заявка направляется с целью получения доступа к сервису ЕСИА в СМЭВ</w:t>
            </w:r>
            <w:r w:rsidRPr="004F32EB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мнемоника в ЕСИА должна соответствовать мнемонике</w:t>
            </w:r>
            <w:r w:rsidRPr="004F32EB">
              <w:rPr>
                <w:sz w:val="16"/>
                <w:szCs w:val="16"/>
              </w:rPr>
              <w:t xml:space="preserve"> точки подключения</w:t>
            </w:r>
            <w:r>
              <w:rPr>
                <w:sz w:val="16"/>
                <w:szCs w:val="16"/>
              </w:rPr>
              <w:t xml:space="preserve"> в СМЭВ.</w:t>
            </w:r>
          </w:p>
        </w:tc>
      </w:tr>
      <w:tr w:rsidR="00092587" w14:paraId="7686E033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D001" w14:textId="77777777" w:rsidR="00092587" w:rsidRPr="008A3A29" w:rsidRDefault="00092587" w:rsidP="00092587">
            <w:pPr>
              <w:pStyle w:val="ittablemain"/>
            </w:pPr>
            <w:r>
              <w:t>Количество одновременно обслуживаемых пользователей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A9E8" w14:textId="77777777" w:rsidR="00092587" w:rsidRPr="008A3A29" w:rsidRDefault="00092587" w:rsidP="00092587">
            <w:pPr>
              <w:pStyle w:val="ittablemain"/>
              <w:rPr>
                <w:sz w:val="16"/>
                <w:szCs w:val="16"/>
              </w:rPr>
            </w:pPr>
          </w:p>
        </w:tc>
      </w:tr>
      <w:tr w:rsidR="00092587" w14:paraId="01674A0F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40A33" w14:textId="77777777" w:rsidR="00092587" w:rsidRPr="008A3A29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8222A" w14:textId="77777777" w:rsidR="00092587" w:rsidRDefault="00092587" w:rsidP="00092587">
            <w:pPr>
              <w:pStyle w:val="ittablemain"/>
            </w:pPr>
            <w:r>
              <w:t>среднее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84B8" w14:textId="77777777" w:rsidR="00092587" w:rsidRPr="008A3A29" w:rsidRDefault="00092587" w:rsidP="00092587">
            <w:pPr>
              <w:pStyle w:val="ittablemain"/>
              <w:rPr>
                <w:sz w:val="16"/>
                <w:szCs w:val="16"/>
              </w:rPr>
            </w:pPr>
          </w:p>
        </w:tc>
      </w:tr>
      <w:tr w:rsidR="00092587" w14:paraId="63002116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90D24D" w14:textId="77777777" w:rsidR="00092587" w:rsidRPr="008A3A29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0BE4C" w14:textId="77777777" w:rsidR="00092587" w:rsidRDefault="00092587" w:rsidP="00092587">
            <w:pPr>
              <w:pStyle w:val="ittablemain"/>
            </w:pPr>
            <w:r>
              <w:t>максимальное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4566" w14:textId="77777777" w:rsidR="00092587" w:rsidRPr="008A3A29" w:rsidRDefault="00092587" w:rsidP="00092587">
            <w:pPr>
              <w:pStyle w:val="ittablemain"/>
              <w:rPr>
                <w:sz w:val="16"/>
                <w:szCs w:val="16"/>
              </w:rPr>
            </w:pPr>
          </w:p>
        </w:tc>
      </w:tr>
      <w:tr w:rsidR="00092587" w14:paraId="190A927F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2A54" w14:textId="77777777" w:rsidR="00092587" w:rsidRPr="002312F1" w:rsidRDefault="00092587" w:rsidP="00092587">
            <w:pPr>
              <w:pStyle w:val="ittablemain"/>
            </w:pPr>
            <w:r>
              <w:rPr>
                <w:lang w:val="en-US"/>
              </w:rPr>
              <w:t xml:space="preserve">URL </w:t>
            </w:r>
            <w:r>
              <w:t>главной страницы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D896" w14:textId="77777777" w:rsidR="00092587" w:rsidRPr="00EB46E0" w:rsidRDefault="00092587" w:rsidP="00092587">
            <w:pPr>
              <w:pStyle w:val="ittablemain"/>
            </w:pPr>
            <w:r w:rsidRPr="00044020">
              <w:rPr>
                <w:sz w:val="16"/>
                <w:szCs w:val="16"/>
              </w:rPr>
              <w:t>(обязательно</w:t>
            </w:r>
            <w:r w:rsidRPr="00C240A1">
              <w:rPr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для цели </w:t>
            </w:r>
            <w:r w:rsidRPr="001B470B">
              <w:rPr>
                <w:color w:val="000000"/>
                <w:sz w:val="16"/>
                <w:szCs w:val="16"/>
              </w:rPr>
              <w:t>использования программных интерфейсов ЕСИА для идентификации и аутентификации заявителей</w:t>
            </w:r>
            <w:r>
              <w:rPr>
                <w:color w:val="000000"/>
                <w:sz w:val="16"/>
                <w:szCs w:val="16"/>
              </w:rPr>
              <w:t xml:space="preserve">, если </w:t>
            </w:r>
            <w:r>
              <w:rPr>
                <w:sz w:val="16"/>
                <w:szCs w:val="16"/>
              </w:rPr>
              <w:t xml:space="preserve">ИС доступна через Интернет по </w:t>
            </w:r>
            <w:r>
              <w:rPr>
                <w:sz w:val="16"/>
                <w:szCs w:val="16"/>
                <w:lang w:val="en-US"/>
              </w:rPr>
              <w:t>URL</w:t>
            </w:r>
            <w:r>
              <w:rPr>
                <w:sz w:val="16"/>
                <w:szCs w:val="16"/>
              </w:rPr>
              <w:t>-адресу</w:t>
            </w:r>
            <w:r w:rsidRPr="00044020">
              <w:rPr>
                <w:sz w:val="16"/>
                <w:szCs w:val="16"/>
              </w:rPr>
              <w:t>)</w:t>
            </w:r>
          </w:p>
          <w:p w14:paraId="6FCCA609" w14:textId="72E8DBB2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627143">
              <w:rPr>
                <w:sz w:val="16"/>
                <w:szCs w:val="16"/>
              </w:rPr>
              <w:t>Если заявка направляется с целью создани</w:t>
            </w:r>
            <w:r>
              <w:rPr>
                <w:sz w:val="16"/>
                <w:szCs w:val="16"/>
              </w:rPr>
              <w:t>я</w:t>
            </w:r>
            <w:r w:rsidRPr="00627143">
              <w:rPr>
                <w:sz w:val="16"/>
                <w:szCs w:val="16"/>
              </w:rPr>
              <w:t xml:space="preserve"> публичной группы URL системы должен быть указан в Технологическом портале</w:t>
            </w:r>
            <w:r>
              <w:rPr>
                <w:rStyle w:val="affff5"/>
                <w:sz w:val="16"/>
                <w:szCs w:val="16"/>
                <w:lang w:val="x-none" w:eastAsia="x-none"/>
              </w:rPr>
              <w:footnoteReference w:id="54"/>
            </w:r>
            <w:r w:rsidRPr="00627143">
              <w:rPr>
                <w:sz w:val="16"/>
                <w:szCs w:val="16"/>
              </w:rPr>
              <w:t>. URL системы не должен содержать IP-адрес - обязательно указание доменного имени портала информационной системы.</w:t>
            </w:r>
          </w:p>
        </w:tc>
      </w:tr>
      <w:tr w:rsidR="00092587" w14:paraId="177ABC28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0368" w14:textId="7E2EEA26" w:rsidR="00092587" w:rsidRDefault="00092587" w:rsidP="00092587">
            <w:pPr>
              <w:pStyle w:val="ittablemain"/>
              <w:rPr>
                <w:lang w:val="en-US"/>
              </w:rPr>
            </w:pPr>
            <w:r>
              <w:rPr>
                <w:color w:val="000000"/>
              </w:rPr>
              <w:t>Логотип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9C1D" w14:textId="6A0BF276" w:rsidR="00092587" w:rsidRDefault="00092587" w:rsidP="0009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(обязательно для цели </w:t>
            </w:r>
            <w:r w:rsidRPr="001B470B">
              <w:rPr>
                <w:color w:val="000000"/>
                <w:sz w:val="16"/>
                <w:szCs w:val="16"/>
              </w:rPr>
              <w:t>использования программных интерфейсов ЕСИА для идентификации и аутентификации заявителей</w:t>
            </w:r>
            <w:r>
              <w:rPr>
                <w:color w:val="000000"/>
                <w:sz w:val="16"/>
                <w:szCs w:val="16"/>
              </w:rPr>
              <w:t>, если ИС подключается к сервису импорта)</w:t>
            </w:r>
            <w:r>
              <w:rPr>
                <w:rStyle w:val="afffffff5"/>
              </w:rPr>
              <w:t xml:space="preserve"> </w:t>
            </w:r>
            <w:r w:rsidRPr="008F4061">
              <w:rPr>
                <w:rStyle w:val="affff5"/>
                <w:szCs w:val="16"/>
              </w:rPr>
              <w:footnoteReference w:id="55"/>
            </w:r>
          </w:p>
          <w:p w14:paraId="4BBADE73" w14:textId="77777777" w:rsidR="00092587" w:rsidRDefault="00092587" w:rsidP="0009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Характеристики отображения логотипа ИС:</w:t>
            </w:r>
          </w:p>
          <w:p w14:paraId="5AF4BA6B" w14:textId="77777777" w:rsidR="00092587" w:rsidRPr="00272874" w:rsidRDefault="00092587" w:rsidP="0009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1.Формат изображения должен быть </w:t>
            </w:r>
            <w:r w:rsidRPr="00272874">
              <w:rPr>
                <w:color w:val="000000"/>
                <w:sz w:val="16"/>
                <w:szCs w:val="16"/>
              </w:rPr>
              <w:t>svg;</w:t>
            </w:r>
          </w:p>
          <w:p w14:paraId="236C941C" w14:textId="79A07023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272874">
              <w:rPr>
                <w:color w:val="000000"/>
                <w:sz w:val="16"/>
                <w:szCs w:val="16"/>
              </w:rPr>
              <w:t>2.</w:t>
            </w:r>
            <w:r>
              <w:rPr>
                <w:color w:val="000000"/>
                <w:sz w:val="16"/>
                <w:szCs w:val="16"/>
              </w:rPr>
              <w:t xml:space="preserve">Визуализация логотипа представлена в виде значка банка в форме квадрата. </w:t>
            </w:r>
          </w:p>
        </w:tc>
      </w:tr>
      <w:tr w:rsidR="00092587" w14:paraId="2DC2BA15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C2EA" w14:textId="77777777" w:rsidR="00092587" w:rsidRPr="006B56DE" w:rsidRDefault="00092587" w:rsidP="00092587">
            <w:pPr>
              <w:pStyle w:val="ittablemain"/>
            </w:pPr>
            <w:r>
              <w:t>Комментарии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6E5E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092587" w14:paraId="433B8597" w14:textId="77777777" w:rsidTr="00635DA5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9785E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</w:rPr>
              <w:t>Данные о публичных системных группах ИС (необязательно)</w:t>
            </w:r>
            <w:r>
              <w:rPr>
                <w:rStyle w:val="affff5"/>
                <w:sz w:val="16"/>
                <w:szCs w:val="16"/>
              </w:rPr>
              <w:footnoteReference w:id="56"/>
            </w:r>
          </w:p>
        </w:tc>
      </w:tr>
      <w:tr w:rsidR="00092587" w14:paraId="71844938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CAB8" w14:textId="77777777" w:rsidR="00092587" w:rsidRDefault="00092587" w:rsidP="00092587">
            <w:pPr>
              <w:pStyle w:val="ittablemain"/>
              <w:tabs>
                <w:tab w:val="left" w:pos="1125"/>
              </w:tabs>
            </w:pPr>
            <w:r w:rsidRPr="005F09EB">
              <w:t>Название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50E" w14:textId="3A27EBB8" w:rsidR="00092587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  <w:p w14:paraId="59AA3371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Запрещается создание групп доступа с наименованиями, подобными существующим группам доступа ЕСИА, ЕПГУ и других систем.</w:t>
            </w:r>
          </w:p>
        </w:tc>
      </w:tr>
      <w:tr w:rsidR="00092587" w14:paraId="4F93E8F4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DB02" w14:textId="77777777" w:rsidR="00092587" w:rsidRPr="005F09EB" w:rsidRDefault="00092587" w:rsidP="00092587">
            <w:pPr>
              <w:pStyle w:val="ittablemain"/>
              <w:tabs>
                <w:tab w:val="left" w:pos="1125"/>
              </w:tabs>
            </w:pPr>
            <w:r w:rsidRPr="005F09EB">
              <w:t>Описание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CAB2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 для создания группы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092587" w14:paraId="1162EBC3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ADC2" w14:textId="77777777" w:rsidR="00092587" w:rsidRPr="005F09EB" w:rsidRDefault="00092587" w:rsidP="00092587">
            <w:pPr>
              <w:pStyle w:val="ittablemain"/>
              <w:tabs>
                <w:tab w:val="left" w:pos="1125"/>
              </w:tabs>
            </w:pPr>
            <w:r w:rsidRPr="005F09EB">
              <w:t>Мнемоника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6F6A" w14:textId="288AD7F9" w:rsidR="00092587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 для изменения данных группы</w:t>
            </w:r>
            <w:r w:rsidRPr="00044020">
              <w:rPr>
                <w:sz w:val="16"/>
                <w:szCs w:val="16"/>
              </w:rPr>
              <w:t>)</w:t>
            </w:r>
          </w:p>
          <w:p w14:paraId="2B08F31A" w14:textId="42244F59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создании группы (или изменении мнемоники) указывается предполагаемая заявителем мнемоника, которая может быть изменена оператором эксплуатации ИЭП в процессе обработки заявки по согласованию с заявителем.</w:t>
            </w:r>
          </w:p>
        </w:tc>
      </w:tr>
      <w:tr w:rsidR="00092587" w14:paraId="14A97B40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5DFA" w14:textId="77777777" w:rsidR="00092587" w:rsidRPr="005F09EB" w:rsidRDefault="00092587" w:rsidP="00092587">
            <w:pPr>
              <w:pStyle w:val="ittablemain"/>
              <w:tabs>
                <w:tab w:val="left" w:pos="1125"/>
              </w:tabs>
            </w:pPr>
            <w:r w:rsidRPr="005F09EB">
              <w:t>Тип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F3E5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обязательно, возможные варианты - публичная/публичная для ОГВ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092587" w14:paraId="1E25FE07" w14:textId="77777777" w:rsidTr="00706FDB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EAC" w14:textId="77777777" w:rsidR="00092587" w:rsidRPr="005F09EB" w:rsidRDefault="00092587" w:rsidP="00092587">
            <w:pPr>
              <w:pStyle w:val="ittablemain"/>
              <w:tabs>
                <w:tab w:val="left" w:pos="1125"/>
              </w:tabs>
            </w:pPr>
            <w:r w:rsidRPr="005F09EB">
              <w:t>Обоснование необходимости создания публичной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3EB3" w14:textId="0604D9F5" w:rsidR="00092587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обязательно)</w:t>
            </w:r>
          </w:p>
          <w:p w14:paraId="408A8BE7" w14:textId="06C9478B" w:rsidR="00092587" w:rsidRPr="00044020" w:rsidRDefault="00092587" w:rsidP="00EB271D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Заявитель указывает причину, по которой группа, принадлежащая его ИС, должна быть доступа всем юридическим лицам, органам и/или организациям </w:t>
            </w:r>
            <w:r>
              <w:rPr>
                <w:sz w:val="16"/>
                <w:szCs w:val="16"/>
              </w:rPr>
              <w:br/>
              <w:t>в ЕСИА.</w:t>
            </w:r>
          </w:p>
        </w:tc>
      </w:tr>
      <w:tr w:rsidR="00092587" w14:paraId="363CA497" w14:textId="77777777" w:rsidTr="00457EED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28F159B" w14:textId="77777777" w:rsidR="00092587" w:rsidRPr="00CD371D" w:rsidRDefault="00092587" w:rsidP="00092587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об ответственном за эксплуатацию ИС</w:t>
            </w:r>
          </w:p>
        </w:tc>
      </w:tr>
      <w:tr w:rsidR="00092587" w14:paraId="63AC903F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3010F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C6BDF" w14:textId="77777777" w:rsidR="00092587" w:rsidRDefault="00092587" w:rsidP="00092587">
            <w:pPr>
              <w:pStyle w:val="ittablemain"/>
            </w:pPr>
            <w:r>
              <w:t>фамилия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3889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092587" w14:paraId="55B8173E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6AEBB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A20B6" w14:textId="77777777" w:rsidR="00092587" w:rsidRDefault="00092587" w:rsidP="00092587">
            <w:pPr>
              <w:pStyle w:val="ittablemain"/>
            </w:pPr>
            <w:r>
              <w:t>имя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CBCB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092587" w14:paraId="0599E20B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07FF7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9E36D" w14:textId="77777777" w:rsidR="00092587" w:rsidRDefault="00092587" w:rsidP="00092587">
            <w:pPr>
              <w:pStyle w:val="ittablemain"/>
            </w:pPr>
            <w:r>
              <w:t>отчество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8505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092587" w14:paraId="0F2B7A2A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816F92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2415B" w14:textId="77777777" w:rsidR="00092587" w:rsidRDefault="00092587" w:rsidP="00092587">
            <w:pPr>
              <w:pStyle w:val="ittablemain"/>
            </w:pPr>
            <w:r>
              <w:t>должность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09B6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092587" w14:paraId="63E7038C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FA583B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78109" w14:textId="77777777" w:rsidR="00092587" w:rsidRDefault="00092587" w:rsidP="00092587">
            <w:pPr>
              <w:pStyle w:val="ittablemain"/>
            </w:pPr>
            <w:r>
              <w:t>рабочий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198D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092587" w14:paraId="5E825D23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7FFD15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CE5B2" w14:textId="77777777" w:rsidR="00092587" w:rsidRDefault="00092587" w:rsidP="00092587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BA0D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092587" w14:paraId="58DF7653" w14:textId="77777777" w:rsidTr="00C16BDA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3BEE71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74003" w14:textId="2D45C7CD" w:rsidR="00092587" w:rsidRDefault="00092587" w:rsidP="00EB271D">
            <w:pPr>
              <w:pStyle w:val="ittablemain"/>
            </w:pPr>
            <w:r>
              <w:t>адрес электронной почты (</w:t>
            </w:r>
            <w:r w:rsidRPr="00E50CF0">
              <w:t>для переписки по вопросам информационно-технологического взаимодействия ИС с ЕСИА</w:t>
            </w:r>
            <w:r>
              <w:t>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A08F" w14:textId="77777777" w:rsidR="00092587" w:rsidRPr="00044020" w:rsidRDefault="00092587" w:rsidP="00092587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(обязательно)</w:t>
            </w:r>
          </w:p>
        </w:tc>
      </w:tr>
      <w:tr w:rsidR="00092587" w14:paraId="0D3943C7" w14:textId="77777777" w:rsidTr="00C10E41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4B22" w14:textId="778EF0E6" w:rsidR="00092587" w:rsidRPr="00160E3D" w:rsidRDefault="00092587" w:rsidP="00092587">
            <w:pPr>
              <w:pStyle w:val="ittablemain"/>
              <w:keepNext/>
              <w:ind w:left="-737" w:firstLine="737"/>
              <w:rPr>
                <w:b/>
              </w:rPr>
            </w:pPr>
            <w:r w:rsidRPr="00C10E41">
              <w:rPr>
                <w:b/>
              </w:rPr>
              <w:t>Планируемые к использованию программные интерфейсы</w:t>
            </w:r>
          </w:p>
        </w:tc>
      </w:tr>
      <w:tr w:rsidR="00092587" w14:paraId="348D227E" w14:textId="77777777" w:rsidTr="009D1D4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E9D679" w14:textId="77777777" w:rsidR="00092587" w:rsidRDefault="00092587" w:rsidP="00092587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5CE19" w14:textId="4030B8B5" w:rsidR="00092587" w:rsidRPr="004974E0" w:rsidRDefault="00092587" w:rsidP="00EB271D">
            <w:pPr>
              <w:pStyle w:val="ittablemain"/>
            </w:pPr>
            <w:r>
              <w:t xml:space="preserve">Идентификация </w:t>
            </w:r>
            <w:r>
              <w:br/>
              <w:t xml:space="preserve">и аутентификация пользователей </w:t>
            </w:r>
            <w:r>
              <w:br/>
              <w:t xml:space="preserve">с использованием модели </w:t>
            </w:r>
            <w:r>
              <w:rPr>
                <w:lang w:val="en-US"/>
              </w:rPr>
              <w:t>OAuth</w:t>
            </w:r>
            <w:r w:rsidRPr="000E65F5">
              <w:t xml:space="preserve"> 2.0</w:t>
            </w:r>
            <w:r>
              <w:t xml:space="preserve"> / </w:t>
            </w:r>
            <w:r>
              <w:rPr>
                <w:lang w:val="en-US"/>
              </w:rPr>
              <w:t>OpenID</w:t>
            </w:r>
            <w:r w:rsidRPr="00E417C7">
              <w:t xml:space="preserve"> </w:t>
            </w:r>
            <w:r>
              <w:rPr>
                <w:lang w:val="en-US"/>
              </w:rPr>
              <w:t>Connect</w:t>
            </w:r>
            <w:r>
              <w:t xml:space="preserve"> и получение данных из регистров ЕС</w:t>
            </w:r>
            <w:r w:rsidR="00EB271D">
              <w:t>ИА через программные интерфейсы</w:t>
            </w:r>
            <w:r w:rsidR="00EB271D">
              <w:br/>
            </w:r>
            <w:r>
              <w:rPr>
                <w:lang w:val="en-US"/>
              </w:rPr>
              <w:t>OAuth</w:t>
            </w:r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C17A" w14:textId="77777777" w:rsidR="001F79CC" w:rsidRDefault="001F79CC" w:rsidP="001F79CC">
            <w:pPr>
              <w:pStyle w:val="ittablemain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Для цели </w:t>
            </w:r>
            <w:r w:rsidRPr="001B470B">
              <w:rPr>
                <w:color w:val="000000"/>
                <w:sz w:val="16"/>
                <w:szCs w:val="16"/>
              </w:rPr>
              <w:t>использования программных интерфейсов ЕСИА для идентификации и аутентификации заявителей</w:t>
            </w:r>
            <w:r w:rsidRPr="00B60C3B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14:paraId="53AF0A1C" w14:textId="77777777" w:rsidR="001F79CC" w:rsidRDefault="001F79CC" w:rsidP="001F79CC">
            <w:pPr>
              <w:pStyle w:val="ittablemain"/>
              <w:rPr>
                <w:sz w:val="16"/>
                <w:szCs w:val="16"/>
              </w:rPr>
            </w:pPr>
            <w:r w:rsidRPr="006058E1">
              <w:rPr>
                <w:sz w:val="16"/>
                <w:szCs w:val="16"/>
              </w:rPr>
              <w:t>да/нет</w:t>
            </w:r>
          </w:p>
          <w:p w14:paraId="7D23B520" w14:textId="736FD8AE" w:rsidR="001F79CC" w:rsidRPr="0087565B" w:rsidRDefault="001F79CC" w:rsidP="001F79CC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</w:t>
            </w:r>
            <w:r w:rsidRPr="006058E1">
              <w:rPr>
                <w:sz w:val="16"/>
                <w:szCs w:val="16"/>
              </w:rPr>
              <w:t xml:space="preserve">сли да, то </w:t>
            </w:r>
            <w:r>
              <w:rPr>
                <w:sz w:val="16"/>
                <w:szCs w:val="16"/>
              </w:rPr>
              <w:t>указать</w:t>
            </w:r>
            <w:r w:rsidRPr="0087565B">
              <w:rPr>
                <w:sz w:val="16"/>
                <w:szCs w:val="16"/>
              </w:rPr>
              <w:t>:</w:t>
            </w:r>
          </w:p>
          <w:p w14:paraId="5DE88E79" w14:textId="77777777" w:rsidR="001F79CC" w:rsidRDefault="001F79CC" w:rsidP="00B16A64">
            <w:pPr>
              <w:pStyle w:val="ittablemain"/>
              <w:numPr>
                <w:ilvl w:val="0"/>
                <w:numId w:val="9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имена всех приложенных файлов с сертификатами</w:t>
            </w:r>
            <w:r w:rsidRPr="006C1EA7">
              <w:rPr>
                <w:sz w:val="16"/>
                <w:szCs w:val="16"/>
              </w:rPr>
              <w:t xml:space="preserve"> ключа электронной подписи ИС</w:t>
            </w:r>
            <w:r>
              <w:rPr>
                <w:sz w:val="16"/>
                <w:szCs w:val="16"/>
              </w:rPr>
              <w:t xml:space="preserve">, которые необходимо использовать, </w:t>
            </w:r>
          </w:p>
          <w:p w14:paraId="3E5095BC" w14:textId="50B412E1" w:rsidR="00092587" w:rsidRPr="001F79CC" w:rsidRDefault="001F79CC" w:rsidP="00B16A64">
            <w:pPr>
              <w:pStyle w:val="ittablemain"/>
              <w:numPr>
                <w:ilvl w:val="0"/>
                <w:numId w:val="9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перечень областей доступа (</w:t>
            </w:r>
            <w:r w:rsidRPr="00603332">
              <w:rPr>
                <w:i/>
                <w:sz w:val="16"/>
                <w:szCs w:val="16"/>
                <w:lang w:val="en-US"/>
              </w:rPr>
              <w:t>scope</w:t>
            </w:r>
            <w:r>
              <w:rPr>
                <w:sz w:val="16"/>
                <w:szCs w:val="16"/>
              </w:rPr>
              <w:t>), которые данная система планирует запрашивать</w:t>
            </w:r>
            <w:r>
              <w:rPr>
                <w:rStyle w:val="affff5"/>
                <w:sz w:val="16"/>
                <w:szCs w:val="16"/>
              </w:rPr>
              <w:footnoteReference w:id="57"/>
            </w:r>
          </w:p>
        </w:tc>
      </w:tr>
      <w:tr w:rsidR="003059E1" w14:paraId="05948398" w14:textId="77777777" w:rsidTr="009D1D4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4AC354" w14:textId="77777777" w:rsidR="003059E1" w:rsidRDefault="003059E1" w:rsidP="003059E1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42856" w14:textId="24DC9597" w:rsidR="003059E1" w:rsidRDefault="003059E1" w:rsidP="003059E1">
            <w:pPr>
              <w:pStyle w:val="ittablemain"/>
            </w:pPr>
            <w:r>
              <w:t xml:space="preserve">Получение данных </w:t>
            </w:r>
            <w:r>
              <w:br/>
              <w:t>из регистров ЕСИА через программные интерфейс</w:t>
            </w:r>
            <w:r w:rsidR="00EB271D">
              <w:t>ы</w:t>
            </w:r>
            <w:r w:rsidR="00EB271D">
              <w:br/>
            </w:r>
            <w:r>
              <w:rPr>
                <w:lang w:val="en-US"/>
              </w:rPr>
              <w:t>OAuth</w:t>
            </w:r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4483" w14:textId="77777777" w:rsidR="003059E1" w:rsidRDefault="003059E1" w:rsidP="003059E1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цели </w:t>
            </w:r>
            <w:r w:rsidRPr="00B60C3B">
              <w:rPr>
                <w:sz w:val="16"/>
                <w:szCs w:val="16"/>
              </w:rPr>
              <w:t>использования программных интерфейсов реестра сведений для передачи и/или получения сведений о доверенностях</w:t>
            </w:r>
            <w:r>
              <w:rPr>
                <w:sz w:val="16"/>
                <w:szCs w:val="16"/>
              </w:rPr>
              <w:t xml:space="preserve"> указать</w:t>
            </w:r>
            <w:r w:rsidRPr="00B60C3B">
              <w:rPr>
                <w:sz w:val="16"/>
                <w:szCs w:val="16"/>
              </w:rPr>
              <w:t xml:space="preserve">: </w:t>
            </w:r>
          </w:p>
          <w:p w14:paraId="7E51FA14" w14:textId="77777777" w:rsidR="003059E1" w:rsidRDefault="003059E1" w:rsidP="00B16A64">
            <w:pPr>
              <w:pStyle w:val="ittablemain"/>
              <w:numPr>
                <w:ilvl w:val="0"/>
                <w:numId w:val="93"/>
              </w:numPr>
              <w:rPr>
                <w:sz w:val="16"/>
                <w:szCs w:val="16"/>
              </w:rPr>
            </w:pPr>
            <w:r w:rsidRPr="006058E1">
              <w:rPr>
                <w:sz w:val="16"/>
                <w:szCs w:val="16"/>
              </w:rPr>
              <w:t xml:space="preserve">да </w:t>
            </w:r>
          </w:p>
          <w:p w14:paraId="2BFC3546" w14:textId="46D1DB2E" w:rsidR="003059E1" w:rsidRPr="003059E1" w:rsidRDefault="003059E1" w:rsidP="00B16A64">
            <w:pPr>
              <w:pStyle w:val="ittablemain"/>
              <w:numPr>
                <w:ilvl w:val="0"/>
                <w:numId w:val="93"/>
              </w:numPr>
              <w:rPr>
                <w:sz w:val="16"/>
                <w:szCs w:val="16"/>
              </w:rPr>
            </w:pPr>
            <w:r w:rsidRPr="00B60C3B">
              <w:rPr>
                <w:sz w:val="16"/>
                <w:szCs w:val="16"/>
              </w:rPr>
              <w:lastRenderedPageBreak/>
              <w:t xml:space="preserve">имена всех приложенных файлов с сертификатами ключа электронной подписи ИС, которые необходимо использовать, </w:t>
            </w:r>
            <w:r w:rsidRPr="003059E1">
              <w:rPr>
                <w:sz w:val="16"/>
                <w:szCs w:val="16"/>
              </w:rPr>
              <w:t>перечень областей доступа (</w:t>
            </w:r>
            <w:r w:rsidRPr="003059E1">
              <w:rPr>
                <w:i/>
                <w:sz w:val="16"/>
                <w:szCs w:val="16"/>
                <w:lang w:val="en-US"/>
              </w:rPr>
              <w:t>scope</w:t>
            </w:r>
            <w:r w:rsidRPr="003059E1">
              <w:rPr>
                <w:sz w:val="16"/>
                <w:szCs w:val="16"/>
              </w:rPr>
              <w:t>), которые данная система планирует запрашивать</w:t>
            </w:r>
            <w:r>
              <w:rPr>
                <w:rStyle w:val="affff5"/>
                <w:sz w:val="16"/>
                <w:szCs w:val="16"/>
              </w:rPr>
              <w:footnoteReference w:id="58"/>
            </w:r>
          </w:p>
        </w:tc>
      </w:tr>
      <w:tr w:rsidR="003059E1" w14:paraId="2B84CE14" w14:textId="77777777" w:rsidTr="009D1D4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5286C2" w14:textId="77777777" w:rsidR="003059E1" w:rsidRDefault="003059E1" w:rsidP="003059E1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87228" w14:textId="4194DA85" w:rsidR="003059E1" w:rsidRDefault="003059E1" w:rsidP="003059E1">
            <w:pPr>
              <w:pStyle w:val="ittablemain"/>
            </w:pPr>
            <w:r>
              <w:t>Использование механизма получения и обмена маркеров обновления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BA8A" w14:textId="77777777" w:rsidR="003059E1" w:rsidRDefault="003059E1" w:rsidP="003059E1">
            <w:pPr>
              <w:pStyle w:val="ittablemain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Для цели </w:t>
            </w:r>
            <w:r w:rsidRPr="001B470B">
              <w:rPr>
                <w:color w:val="000000"/>
                <w:sz w:val="16"/>
                <w:szCs w:val="16"/>
              </w:rPr>
              <w:t>использования программных интерфейсов ЕСИА для идентификации и аутентификации заявителей</w:t>
            </w:r>
            <w:r w:rsidRPr="00B60C3B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14:paraId="4DFECFAE" w14:textId="7DB868DD" w:rsidR="003059E1" w:rsidRPr="00766504" w:rsidRDefault="003059E1" w:rsidP="003059E1">
            <w:pPr>
              <w:pStyle w:val="ittablemain"/>
              <w:rPr>
                <w:sz w:val="16"/>
                <w:szCs w:val="16"/>
              </w:rPr>
            </w:pPr>
            <w:r w:rsidRPr="00E30561">
              <w:rPr>
                <w:sz w:val="16"/>
                <w:szCs w:val="16"/>
              </w:rPr>
              <w:t>да/нет (</w:t>
            </w:r>
            <w:r w:rsidRPr="00766504">
              <w:rPr>
                <w:sz w:val="16"/>
                <w:szCs w:val="16"/>
              </w:rPr>
              <w:t>если да, то выбрать цель из реестра целей</w:t>
            </w:r>
            <w:r>
              <w:rPr>
                <w:sz w:val="16"/>
                <w:szCs w:val="16"/>
              </w:rPr>
              <w:t xml:space="preserve"> и указать дополнительную информацию</w:t>
            </w:r>
            <w:r w:rsidRPr="00766504">
              <w:rPr>
                <w:sz w:val="16"/>
                <w:szCs w:val="16"/>
              </w:rPr>
              <w:t>)</w:t>
            </w:r>
            <w:r w:rsidRPr="00766504">
              <w:rPr>
                <w:rStyle w:val="affff5"/>
                <w:sz w:val="16"/>
                <w:szCs w:val="16"/>
              </w:rPr>
              <w:footnoteReference w:id="59"/>
            </w:r>
          </w:p>
          <w:p w14:paraId="19964D66" w14:textId="19311D01" w:rsidR="003059E1" w:rsidRPr="00E30561" w:rsidRDefault="003059E1" w:rsidP="003059E1">
            <w:pPr>
              <w:rPr>
                <w:sz w:val="16"/>
                <w:szCs w:val="16"/>
              </w:rPr>
            </w:pPr>
            <w:r w:rsidRPr="00E30561">
              <w:rPr>
                <w:sz w:val="16"/>
                <w:szCs w:val="16"/>
              </w:rPr>
              <w:t xml:space="preserve">Реестр целей для использования механизма </w:t>
            </w:r>
            <w:r w:rsidRPr="00766504">
              <w:rPr>
                <w:sz w:val="16"/>
                <w:szCs w:val="16"/>
              </w:rPr>
              <w:t>получения и обмена маркеров обновления</w:t>
            </w:r>
            <w:r w:rsidRPr="00E30561">
              <w:rPr>
                <w:sz w:val="16"/>
                <w:szCs w:val="16"/>
              </w:rPr>
              <w:t>:</w:t>
            </w:r>
          </w:p>
          <w:p w14:paraId="3624099D" w14:textId="66015EAD" w:rsidR="003059E1" w:rsidRPr="00E30561" w:rsidRDefault="003059E1" w:rsidP="003059E1">
            <w:pPr>
              <w:rPr>
                <w:sz w:val="16"/>
                <w:szCs w:val="16"/>
              </w:rPr>
            </w:pPr>
            <w:r w:rsidRPr="00766504">
              <w:rPr>
                <w:sz w:val="16"/>
                <w:szCs w:val="16"/>
              </w:rPr>
              <w:t>• п</w:t>
            </w:r>
            <w:r w:rsidRPr="00E30561">
              <w:rPr>
                <w:sz w:val="16"/>
                <w:szCs w:val="16"/>
              </w:rPr>
              <w:t>родление сессии пользователя (необходимо указать ожидаемое время работы пользователя в системе);</w:t>
            </w:r>
          </w:p>
          <w:p w14:paraId="28B98D02" w14:textId="77777777" w:rsidR="003059E1" w:rsidRDefault="003059E1" w:rsidP="003059E1">
            <w:pPr>
              <w:rPr>
                <w:sz w:val="16"/>
                <w:szCs w:val="16"/>
              </w:rPr>
            </w:pPr>
            <w:r w:rsidRPr="00766504">
              <w:rPr>
                <w:sz w:val="16"/>
                <w:szCs w:val="16"/>
              </w:rPr>
              <w:t>• и</w:t>
            </w:r>
            <w:r w:rsidRPr="00E30561">
              <w:rPr>
                <w:sz w:val="16"/>
                <w:szCs w:val="16"/>
              </w:rPr>
              <w:t>спользование разрешений физических лиц и обновление данных в офлайн-режиме (указать условие обновления данных).</w:t>
            </w:r>
          </w:p>
          <w:p w14:paraId="7163506D" w14:textId="77777777" w:rsidR="003059E1" w:rsidRDefault="003059E1" w:rsidP="003059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цели </w:t>
            </w:r>
            <w:r w:rsidRPr="00B60C3B">
              <w:rPr>
                <w:sz w:val="16"/>
                <w:szCs w:val="16"/>
              </w:rPr>
              <w:t>использования программных интерфейсов реестра сведений для передачи и/или получения сведений о доверенностях</w:t>
            </w:r>
            <w:r>
              <w:rPr>
                <w:sz w:val="16"/>
                <w:szCs w:val="16"/>
              </w:rPr>
              <w:t xml:space="preserve"> указать</w:t>
            </w:r>
            <w:r w:rsidRPr="00B60C3B">
              <w:rPr>
                <w:sz w:val="16"/>
                <w:szCs w:val="16"/>
              </w:rPr>
              <w:t xml:space="preserve">: </w:t>
            </w:r>
          </w:p>
          <w:p w14:paraId="74102C6A" w14:textId="0A11697A" w:rsidR="003059E1" w:rsidRPr="00766504" w:rsidRDefault="003059E1" w:rsidP="003059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</w:tr>
      <w:tr w:rsidR="003059E1" w:rsidRPr="005D6494" w14:paraId="1603DC0A" w14:textId="77777777" w:rsidTr="005D6494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E1EB" w14:textId="00B8E543" w:rsidR="003059E1" w:rsidRPr="005D6494" w:rsidRDefault="003059E1" w:rsidP="003059E1">
            <w:pPr>
              <w:pStyle w:val="ittablemain"/>
              <w:keepNext/>
              <w:ind w:left="-737" w:firstLine="737"/>
              <w:rPr>
                <w:b/>
              </w:rPr>
            </w:pPr>
            <w:r>
              <w:rPr>
                <w:b/>
              </w:rPr>
              <w:t>Данные о мерах по защите информации</w:t>
            </w:r>
          </w:p>
        </w:tc>
      </w:tr>
      <w:tr w:rsidR="003059E1" w14:paraId="5B4AE323" w14:textId="77777777" w:rsidTr="009D1D4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9A738F" w14:textId="77777777" w:rsidR="003059E1" w:rsidRDefault="003059E1" w:rsidP="003059E1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0221F" w14:textId="1BB77036" w:rsidR="003059E1" w:rsidRDefault="003059E1" w:rsidP="003525FA">
            <w:pPr>
              <w:pStyle w:val="ittablemain"/>
            </w:pPr>
            <w:r w:rsidRPr="004B68E0">
              <w:t xml:space="preserve">Уровень </w:t>
            </w:r>
            <w:r w:rsidR="003525FA" w:rsidRPr="004B68E0">
              <w:t>защи</w:t>
            </w:r>
            <w:r w:rsidR="003525FA">
              <w:t>щенности</w:t>
            </w:r>
            <w:r w:rsidR="003525FA" w:rsidRPr="004B68E0">
              <w:t xml:space="preserve"> </w:t>
            </w:r>
            <w:r w:rsidRPr="004B68E0">
              <w:t>персональных данных</w:t>
            </w:r>
            <w:r w:rsidR="0020226D">
              <w:rPr>
                <w:rStyle w:val="affff5"/>
              </w:rPr>
              <w:footnoteReference w:id="60"/>
            </w:r>
            <w:r w:rsidRPr="004B68E0">
              <w:t xml:space="preserve"> 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CBC4" w14:textId="682107C5" w:rsidR="003059E1" w:rsidRPr="00E30561" w:rsidRDefault="003059E1" w:rsidP="003059E1">
            <w:pPr>
              <w:pStyle w:val="ittablemain"/>
              <w:rPr>
                <w:sz w:val="16"/>
                <w:szCs w:val="16"/>
              </w:rPr>
            </w:pPr>
            <w:r>
              <w:t>УЗ</w:t>
            </w:r>
            <w:r w:rsidR="0020226D">
              <w:t>.</w:t>
            </w:r>
            <w:r w:rsidR="0020226D">
              <w:rPr>
                <w:lang w:val="en-US"/>
              </w:rPr>
              <w:t>X (</w:t>
            </w:r>
            <w:r w:rsidR="0020226D">
              <w:t>1,2,3,4)</w:t>
            </w:r>
          </w:p>
        </w:tc>
      </w:tr>
      <w:tr w:rsidR="003059E1" w14:paraId="53BD469B" w14:textId="77777777" w:rsidTr="009D1D4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28555" w14:textId="77777777" w:rsidR="003059E1" w:rsidRDefault="003059E1" w:rsidP="003059E1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D056" w14:textId="135249D0" w:rsidR="003059E1" w:rsidRDefault="003059E1" w:rsidP="003059E1">
            <w:pPr>
              <w:pStyle w:val="ittablemain"/>
            </w:pPr>
            <w:r w:rsidRPr="004B68E0">
              <w:t xml:space="preserve">Тип </w:t>
            </w:r>
            <w:r>
              <w:t xml:space="preserve">и наименование </w:t>
            </w:r>
            <w:r w:rsidRPr="004B68E0">
              <w:t>предполагаемой реализации подсистемы идентификации, аутентификации и авторизации с использованием протокола OAuth 2.0 /OpenID Connect (технического решени</w:t>
            </w:r>
            <w:r>
              <w:t>я) при взаимодействии ИС с ЕСИА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4710" w14:textId="77777777" w:rsidR="003059E1" w:rsidRDefault="003059E1" w:rsidP="003059E1">
            <w:pPr>
              <w:pStyle w:val="ittablemain"/>
            </w:pPr>
            <w:r w:rsidRPr="004B68E0">
              <w:t>Тип реализации выбирается из следующих вариантов:</w:t>
            </w:r>
          </w:p>
          <w:p w14:paraId="0BDD2536" w14:textId="77777777" w:rsidR="003059E1" w:rsidRPr="0017489D" w:rsidRDefault="003059E1" w:rsidP="00B16A64">
            <w:pPr>
              <w:numPr>
                <w:ilvl w:val="0"/>
                <w:numId w:val="89"/>
              </w:numPr>
            </w:pPr>
            <w:r w:rsidRPr="0017489D">
              <w:t>собственное решение</w:t>
            </w:r>
            <w:r w:rsidRPr="0017489D">
              <w:rPr>
                <w:vertAlign w:val="superscript"/>
              </w:rPr>
              <w:footnoteReference w:id="61"/>
            </w:r>
            <w:r w:rsidRPr="0017489D">
              <w:t>;</w:t>
            </w:r>
          </w:p>
          <w:p w14:paraId="4451314A" w14:textId="77777777" w:rsidR="003059E1" w:rsidRDefault="003059E1" w:rsidP="00B16A64">
            <w:pPr>
              <w:numPr>
                <w:ilvl w:val="0"/>
                <w:numId w:val="89"/>
              </w:numPr>
            </w:pPr>
            <w:r w:rsidRPr="0017489D">
              <w:t>типовое решение</w:t>
            </w:r>
            <w:r w:rsidRPr="0017489D">
              <w:rPr>
                <w:vertAlign w:val="superscript"/>
              </w:rPr>
              <w:footnoteReference w:id="62"/>
            </w:r>
            <w:r>
              <w:t>.</w:t>
            </w:r>
          </w:p>
          <w:p w14:paraId="220277DE" w14:textId="440BC748" w:rsidR="003059E1" w:rsidRPr="0017489D" w:rsidRDefault="003059E1" w:rsidP="003059E1">
            <w:r>
              <w:t xml:space="preserve">При использовании собственного решения к заявке на подключение ИС необходимо приложить </w:t>
            </w:r>
            <w:r w:rsidRPr="00CC26A5">
              <w:t>выпис</w:t>
            </w:r>
            <w:r>
              <w:t>ку</w:t>
            </w:r>
            <w:r w:rsidRPr="00CC26A5">
              <w:t xml:space="preserve"> из заключения по результатам проведения оценки влияния программного обеспечения </w:t>
            </w:r>
            <w:r>
              <w:t xml:space="preserve">собственного решения </w:t>
            </w:r>
            <w:r w:rsidRPr="00CC26A5">
              <w:t>на выполнение предъявленных к СКЗИ требований</w:t>
            </w:r>
          </w:p>
        </w:tc>
      </w:tr>
      <w:tr w:rsidR="003059E1" w14:paraId="4FA9FD58" w14:textId="77777777" w:rsidTr="009D1D4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002B1" w14:textId="77777777" w:rsidR="003059E1" w:rsidRDefault="003059E1" w:rsidP="003059E1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3FD38" w14:textId="6B7B50CB" w:rsidR="003059E1" w:rsidRPr="004B68E0" w:rsidRDefault="003059E1" w:rsidP="003059E1">
            <w:pPr>
              <w:pStyle w:val="ittablemain"/>
            </w:pPr>
            <w:r w:rsidRPr="00C63D20">
              <w:t>Сведения о СКЗИ, применяемых для организации канала связи с ФГИС ЕСИА или статус подключения к сети передачи данных (далее – СПД), имеющей канал взаимодействия с ЕСИА. Указываетс</w:t>
            </w:r>
            <w:r>
              <w:t>я только для продуктивной среды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1AAB" w14:textId="0BD66A34" w:rsidR="003059E1" w:rsidRPr="004B68E0" w:rsidRDefault="003059E1" w:rsidP="003059E1">
            <w:pPr>
              <w:pStyle w:val="ittablemain"/>
            </w:pPr>
            <w:r w:rsidRPr="00C63D20">
              <w:t>Сведения о СКЗИ, применяемых для организации канала связи с ФГИС ЕСИА или статус подключения к сети передачи данных (далее – СПД), имеющей канал взаимодействия с ЕСИА. Указываетс</w:t>
            </w:r>
            <w:r>
              <w:t>я только для продуктивной среды</w:t>
            </w:r>
          </w:p>
        </w:tc>
      </w:tr>
      <w:tr w:rsidR="003059E1" w14:paraId="185D7B21" w14:textId="77777777" w:rsidTr="009D1D4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DECDB2" w14:textId="77777777" w:rsidR="003059E1" w:rsidRDefault="003059E1" w:rsidP="003059E1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5F95C" w14:textId="4D79962B" w:rsidR="003059E1" w:rsidRPr="004B68E0" w:rsidRDefault="003059E1" w:rsidP="003059E1">
            <w:pPr>
              <w:pStyle w:val="ittablemain"/>
            </w:pPr>
            <w:r w:rsidRPr="005D0CC8">
              <w:t>Сведения о СКЗИ, применяемых для взаимодействия с ЕСИА в составе технического решения, реализующего протокол взаимодействия с ЕСИА OpenID Connect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1424" w14:textId="4C82DF6A" w:rsidR="003059E1" w:rsidRPr="004B68E0" w:rsidRDefault="003059E1" w:rsidP="003059E1">
            <w:pPr>
              <w:pStyle w:val="ittablemain"/>
            </w:pPr>
            <w:r w:rsidRPr="005D0CC8">
              <w:t>Указывается класс СКЗИ и средства ЭП, сведения о сертификате соответствия требованиям ФСБ России (номер и дата), а также наименование (в соответствии с эксплуатационной документацией (формуляром) на изделие</w:t>
            </w:r>
          </w:p>
        </w:tc>
      </w:tr>
      <w:tr w:rsidR="003059E1" w14:paraId="456A03F8" w14:textId="77777777" w:rsidTr="009D1D45">
        <w:trPr>
          <w:trHeight w:val="2507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D26FF4" w14:textId="05FB4E0F" w:rsidR="003059E1" w:rsidRDefault="003059E1" w:rsidP="003059E1">
            <w:pPr>
              <w:pStyle w:val="itmain"/>
              <w:spacing w:before="120"/>
              <w:jc w:val="both"/>
            </w:pPr>
            <w:r w:rsidRPr="0081481E">
              <w:lastRenderedPageBreak/>
              <w:t>Прошу</w:t>
            </w:r>
            <w:r>
              <w:t xml:space="preserve"> рассмотреть возможность подключения информационной системы «</w:t>
            </w:r>
            <w:r w:rsidRPr="00C240A1">
              <w:rPr>
                <w:i/>
              </w:rPr>
              <w:t>&lt;</w:t>
            </w:r>
            <w:r>
              <w:rPr>
                <w:i/>
              </w:rPr>
              <w:t>краткое наименование ИС</w:t>
            </w:r>
            <w:r w:rsidRPr="00C240A1">
              <w:rPr>
                <w:i/>
              </w:rPr>
              <w:t>&gt;</w:t>
            </w:r>
            <w:r>
              <w:t xml:space="preserve">» к Единой системе идентификации и аутентификации </w:t>
            </w:r>
            <w:r>
              <w:br/>
              <w:t>с целью «</w:t>
            </w:r>
            <w:r w:rsidRPr="00CA5C35">
              <w:rPr>
                <w:i/>
              </w:rPr>
              <w:t xml:space="preserve">указываются цели подключения ИС к </w:t>
            </w:r>
            <w:r>
              <w:rPr>
                <w:i/>
              </w:rPr>
              <w:t>ЕСИА</w:t>
            </w:r>
            <w:r w:rsidRPr="00C240A1">
              <w:t>&gt;</w:t>
            </w:r>
            <w:r>
              <w:t xml:space="preserve">» и подключения информационной системы к тестовой среде ЕСИА. Получаемые ИС из Единой системы идентификации </w:t>
            </w:r>
            <w:r>
              <w:br/>
              <w:t xml:space="preserve">и аутентификации данные будут использованы ИС исключительно в следующих целях: </w:t>
            </w:r>
            <w:r w:rsidRPr="00C240A1">
              <w:t>&lt;</w:t>
            </w:r>
            <w:r>
              <w:rPr>
                <w:i/>
              </w:rPr>
              <w:t xml:space="preserve">указывается полный перечень целей со ссылками на </w:t>
            </w:r>
            <w:r w:rsidRPr="00381CB6">
              <w:rPr>
                <w:i/>
              </w:rPr>
              <w:t xml:space="preserve">нормативные основания </w:t>
            </w:r>
            <w:r>
              <w:rPr>
                <w:i/>
              </w:rPr>
              <w:t>(ссылками на пункты акта)</w:t>
            </w:r>
            <w:r>
              <w:rPr>
                <w:rStyle w:val="affff5"/>
              </w:rPr>
              <w:t xml:space="preserve"> </w:t>
            </w:r>
            <w:r>
              <w:rPr>
                <w:rStyle w:val="affff5"/>
              </w:rPr>
              <w:footnoteReference w:id="63"/>
            </w:r>
            <w:r w:rsidRPr="00C240A1">
              <w:t>&gt;</w:t>
            </w:r>
            <w:r>
              <w:t>.</w:t>
            </w:r>
          </w:p>
          <w:p w14:paraId="441D9505" w14:textId="14EE3EE3" w:rsidR="003059E1" w:rsidRDefault="003059E1" w:rsidP="003059E1">
            <w:pPr>
              <w:pStyle w:val="itmain"/>
              <w:spacing w:before="120"/>
              <w:jc w:val="both"/>
            </w:pPr>
            <w:r>
              <w:t xml:space="preserve">Подачей заявки подтверждаю исполнение требований законодательства </w:t>
            </w:r>
            <w:r>
              <w:br/>
              <w:t>по использованию ЕСИА, в том числе следующих нормативно-правовых актов:</w:t>
            </w:r>
          </w:p>
          <w:p w14:paraId="3DEAAF31" w14:textId="032A5091" w:rsidR="003059E1" w:rsidRDefault="003059E1" w:rsidP="003059E1">
            <w:pPr>
              <w:pStyle w:val="itmain"/>
              <w:numPr>
                <w:ilvl w:val="0"/>
                <w:numId w:val="10"/>
              </w:numPr>
              <w:spacing w:before="120"/>
              <w:jc w:val="both"/>
            </w:pPr>
            <w:r w:rsidRPr="0067319D">
              <w:t>Федеральный закон от 27</w:t>
            </w:r>
            <w:r>
              <w:t xml:space="preserve"> июля </w:t>
            </w:r>
            <w:r w:rsidRPr="0067319D">
              <w:t xml:space="preserve">2006 </w:t>
            </w:r>
            <w:r>
              <w:t xml:space="preserve">г. № </w:t>
            </w:r>
            <w:r w:rsidRPr="0067319D">
              <w:t xml:space="preserve">152-ФЗ </w:t>
            </w:r>
            <w:r>
              <w:t>«</w:t>
            </w:r>
            <w:r w:rsidRPr="0067319D">
              <w:t>О персональных данных</w:t>
            </w:r>
            <w:r>
              <w:t>»;</w:t>
            </w:r>
          </w:p>
          <w:p w14:paraId="6F4FC47D" w14:textId="096185DF" w:rsidR="003059E1" w:rsidRDefault="003059E1" w:rsidP="003059E1">
            <w:pPr>
              <w:pStyle w:val="itmain"/>
              <w:numPr>
                <w:ilvl w:val="0"/>
                <w:numId w:val="10"/>
              </w:numPr>
              <w:spacing w:before="120"/>
              <w:jc w:val="both"/>
            </w:pPr>
            <w:r w:rsidRPr="00EB40AE">
              <w:t xml:space="preserve">Постановление Правительства Российской Федерации от 10 июля 2013 г. № 584 «Об использовании федеральной государственной информационной системы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</w:t>
            </w:r>
            <w:r>
              <w:br/>
            </w:r>
            <w:r w:rsidRPr="00EB40AE">
              <w:t>и муниципальных услуг в электронной форме»</w:t>
            </w:r>
            <w:r>
              <w:t>;</w:t>
            </w:r>
          </w:p>
          <w:p w14:paraId="6231D982" w14:textId="7D598285" w:rsidR="003059E1" w:rsidRDefault="003059E1" w:rsidP="003059E1">
            <w:pPr>
              <w:pStyle w:val="itmain"/>
              <w:numPr>
                <w:ilvl w:val="0"/>
                <w:numId w:val="10"/>
              </w:numPr>
              <w:spacing w:before="120"/>
              <w:jc w:val="both"/>
            </w:pPr>
            <w:r w:rsidRPr="00EB40AE">
              <w:t>Постановление Правительства Российской Федерации от 25 января 2013 г. № 33 «Об использовании простой электронной подписи при оказании государственных и муниципальных услуг»</w:t>
            </w:r>
            <w:r>
              <w:t>;</w:t>
            </w:r>
          </w:p>
          <w:p w14:paraId="2D7231DC" w14:textId="32AAB819" w:rsidR="003059E1" w:rsidRDefault="003059E1" w:rsidP="003059E1">
            <w:pPr>
              <w:pStyle w:val="itmain"/>
              <w:numPr>
                <w:ilvl w:val="0"/>
                <w:numId w:val="10"/>
              </w:numPr>
              <w:spacing w:before="120"/>
              <w:jc w:val="both"/>
            </w:pPr>
            <w:r w:rsidRPr="00EB40AE">
              <w:t xml:space="preserve">Постановление Правительства Российской Федерации от 28 ноября 2011 г. № 977 «О федеральной государственной информационной системе «Единая система идентификации и аутентификации </w:t>
            </w:r>
            <w:r>
              <w:br/>
            </w:r>
            <w:r w:rsidRPr="00EB40AE">
              <w:t xml:space="preserve">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</w:t>
            </w:r>
            <w:r>
              <w:br/>
            </w:r>
            <w:r w:rsidRPr="00EB40AE">
              <w:t>в электронной форме»</w:t>
            </w:r>
            <w:r>
              <w:t>;</w:t>
            </w:r>
          </w:p>
          <w:p w14:paraId="10EF9267" w14:textId="0C2D0C0B" w:rsidR="003059E1" w:rsidRPr="00EF3C9A" w:rsidRDefault="003059E1" w:rsidP="003059E1">
            <w:pPr>
              <w:pStyle w:val="itmain"/>
              <w:numPr>
                <w:ilvl w:val="0"/>
                <w:numId w:val="10"/>
              </w:numPr>
              <w:spacing w:before="120"/>
              <w:jc w:val="both"/>
            </w:pPr>
            <w:r w:rsidRPr="00EB40AE">
              <w:t>Положение «О 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</w:t>
            </w:r>
            <w:r>
              <w:t xml:space="preserve"> </w:t>
            </w:r>
            <w:r w:rsidRPr="00EB40AE">
              <w:t>в электронной форме», утвержд</w:t>
            </w:r>
            <w:r>
              <w:t>е</w:t>
            </w:r>
            <w:r w:rsidRPr="00EB40AE">
              <w:t>нное приказом Минкомсвязи России</w:t>
            </w:r>
            <w:r>
              <w:br/>
            </w:r>
            <w:r w:rsidRPr="00EB40AE">
              <w:t xml:space="preserve"> от 13 апреля 2012 г. № 107</w:t>
            </w:r>
            <w:r>
              <w:t>;</w:t>
            </w:r>
          </w:p>
          <w:p w14:paraId="51D025DA" w14:textId="46A1415C" w:rsidR="003059E1" w:rsidRDefault="003059E1" w:rsidP="003059E1">
            <w:pPr>
              <w:pStyle w:val="itmain"/>
              <w:spacing w:before="120"/>
              <w:jc w:val="both"/>
            </w:pPr>
            <w:r>
              <w:t xml:space="preserve">Подачей заявки обязуюсь </w:t>
            </w:r>
            <w:r w:rsidRPr="0067319D">
              <w:t>не использовать ЕСИА в целях</w:t>
            </w:r>
            <w:r>
              <w:t>,</w:t>
            </w:r>
            <w:r w:rsidRPr="0067319D">
              <w:t xml:space="preserve"> не соответствующих целям, указанным </w:t>
            </w:r>
            <w:r>
              <w:br/>
            </w:r>
            <w:r w:rsidRPr="0067319D">
              <w:t>в данной заявке, а также не предоставлять подключение к ЕСИА, предоставленной мне Мин</w:t>
            </w:r>
            <w:r>
              <w:t>цифры России</w:t>
            </w:r>
            <w:r w:rsidRPr="0067319D">
              <w:t xml:space="preserve">, для использования третьим лицам. </w:t>
            </w:r>
          </w:p>
          <w:p w14:paraId="3948EB05" w14:textId="4ED83F91" w:rsidR="003059E1" w:rsidRDefault="003059E1" w:rsidP="003059E1">
            <w:pPr>
              <w:pStyle w:val="itmain"/>
              <w:spacing w:before="120"/>
              <w:jc w:val="both"/>
            </w:pPr>
            <w:r>
              <w:t>В</w:t>
            </w:r>
            <w:r w:rsidRPr="0067319D">
              <w:t xml:space="preserve"> случае нарушения принятых нами обязательств проинформирован, что ИС будет отключена </w:t>
            </w:r>
            <w:r>
              <w:br/>
            </w:r>
            <w:r w:rsidRPr="0067319D">
              <w:t>от ЕСИА.</w:t>
            </w:r>
          </w:p>
          <w:p w14:paraId="3D6CFBF4" w14:textId="5A19C4E2" w:rsidR="003059E1" w:rsidRDefault="003059E1" w:rsidP="003059E1">
            <w:pPr>
              <w:pStyle w:val="itmain"/>
              <w:keepLines/>
              <w:spacing w:before="120"/>
              <w:jc w:val="both"/>
            </w:pPr>
            <w:r>
              <w:t xml:space="preserve">В случае согласия прошу оформить и выдать разрешение на проведение тестового обмена указанной информационной системы с Единой системой идентификации </w:t>
            </w:r>
            <w:r>
              <w:br/>
              <w:t>и аутентификации.</w:t>
            </w:r>
          </w:p>
          <w:p w14:paraId="190A9104" w14:textId="77777777" w:rsidR="003059E1" w:rsidRPr="00CA5C35" w:rsidRDefault="003059E1" w:rsidP="003059E1">
            <w:pPr>
              <w:pStyle w:val="itmain"/>
            </w:pPr>
          </w:p>
        </w:tc>
      </w:tr>
      <w:tr w:rsidR="003059E1" w14:paraId="584D391D" w14:textId="77777777" w:rsidTr="00566B02">
        <w:trPr>
          <w:trHeight w:val="232"/>
        </w:trPr>
        <w:tc>
          <w:tcPr>
            <w:tcW w:w="18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71FCE" w14:textId="77777777" w:rsidR="003059E1" w:rsidRPr="00E50AC7" w:rsidRDefault="003059E1" w:rsidP="003059E1">
            <w:pPr>
              <w:pStyle w:val="ittablemain"/>
              <w:jc w:val="center"/>
              <w:rPr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BEC16" w14:textId="77777777" w:rsidR="003059E1" w:rsidRPr="00E50AC7" w:rsidRDefault="003059E1" w:rsidP="003059E1">
            <w:pPr>
              <w:pStyle w:val="ittablemain"/>
              <w:rPr>
                <w:szCs w:val="16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D086B" w14:textId="77777777" w:rsidR="003059E1" w:rsidRPr="00E50AC7" w:rsidRDefault="003059E1" w:rsidP="003059E1">
            <w:pPr>
              <w:pStyle w:val="ittablemain"/>
              <w:rPr>
                <w:szCs w:val="16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</w:tcPr>
          <w:p w14:paraId="6C58D798" w14:textId="77777777" w:rsidR="003059E1" w:rsidRPr="00E50AC7" w:rsidRDefault="003059E1" w:rsidP="003059E1">
            <w:pPr>
              <w:pStyle w:val="ittablemain"/>
              <w:rPr>
                <w:szCs w:val="16"/>
              </w:rPr>
            </w:pPr>
          </w:p>
        </w:tc>
        <w:tc>
          <w:tcPr>
            <w:tcW w:w="20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3E38C" w14:textId="77777777" w:rsidR="003059E1" w:rsidRPr="00C240A1" w:rsidRDefault="003059E1" w:rsidP="003059E1">
            <w:pPr>
              <w:pStyle w:val="ittablemain"/>
              <w:rPr>
                <w:szCs w:val="16"/>
              </w:rPr>
            </w:pPr>
          </w:p>
        </w:tc>
      </w:tr>
      <w:tr w:rsidR="003059E1" w14:paraId="7CF37D52" w14:textId="77777777" w:rsidTr="00566B02">
        <w:trPr>
          <w:trHeight w:val="484"/>
        </w:trPr>
        <w:tc>
          <w:tcPr>
            <w:tcW w:w="18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503C6" w14:textId="77777777" w:rsidR="003059E1" w:rsidRPr="00E50AC7" w:rsidRDefault="003059E1" w:rsidP="003059E1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должность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0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BE8E88" w14:textId="77777777" w:rsidR="003059E1" w:rsidRPr="00E50AC7" w:rsidRDefault="003059E1" w:rsidP="003059E1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подпись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20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EDBD0" w14:textId="77777777" w:rsidR="003059E1" w:rsidRPr="00E50AC7" w:rsidRDefault="003059E1" w:rsidP="003059E1">
            <w:pPr>
              <w:pStyle w:val="ittablemain"/>
              <w:jc w:val="center"/>
              <w:rPr>
                <w:lang w:val="en-US"/>
              </w:rPr>
            </w:pPr>
            <w:r w:rsidRPr="00E50AC7">
              <w:rPr>
                <w:szCs w:val="16"/>
                <w:vertAlign w:val="superscript"/>
              </w:rPr>
              <w:t>(расшифровка подписи)</w:t>
            </w:r>
          </w:p>
        </w:tc>
      </w:tr>
      <w:tr w:rsidR="003059E1" w14:paraId="5C6A1D95" w14:textId="77777777" w:rsidTr="00566B02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BACED" w14:textId="77777777" w:rsidR="003059E1" w:rsidRPr="00E50AC7" w:rsidRDefault="003059E1" w:rsidP="003059E1">
            <w:pPr>
              <w:pStyle w:val="ittablemain"/>
            </w:pPr>
          </w:p>
        </w:tc>
        <w:tc>
          <w:tcPr>
            <w:tcW w:w="10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C5B692" w14:textId="77777777" w:rsidR="003059E1" w:rsidRPr="00E50AC7" w:rsidRDefault="003059E1" w:rsidP="003059E1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3FF9DAE7" w14:textId="77777777" w:rsidR="003059E1" w:rsidRPr="00E50AC7" w:rsidRDefault="003059E1" w:rsidP="003059E1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F9DEA" w14:textId="33DFFE38" w:rsidR="003059E1" w:rsidRPr="00E50AC7" w:rsidRDefault="003059E1" w:rsidP="003059E1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</w:rPr>
              <w:t xml:space="preserve">     .     .23</w:t>
            </w:r>
          </w:p>
        </w:tc>
      </w:tr>
      <w:tr w:rsidR="003059E1" w14:paraId="74107791" w14:textId="77777777" w:rsidTr="00566B02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DB578" w14:textId="77777777" w:rsidR="003059E1" w:rsidRPr="00E50AC7" w:rsidRDefault="003059E1" w:rsidP="003059E1">
            <w:pPr>
              <w:pStyle w:val="ittablemain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</w:t>
            </w:r>
            <w:r w:rsidRPr="00E50AC7">
              <w:rPr>
                <w:vertAlign w:val="superscript"/>
              </w:rPr>
              <w:t>.</w:t>
            </w:r>
            <w:r>
              <w:rPr>
                <w:vertAlign w:val="superscript"/>
              </w:rPr>
              <w:t>п</w:t>
            </w:r>
            <w:r w:rsidRPr="00E50AC7">
              <w:rPr>
                <w:vertAlign w:val="superscript"/>
              </w:rPr>
              <w:t>.</w:t>
            </w:r>
          </w:p>
        </w:tc>
        <w:tc>
          <w:tcPr>
            <w:tcW w:w="10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279C5A" w14:textId="77777777" w:rsidR="003059E1" w:rsidRPr="00E50AC7" w:rsidRDefault="003059E1" w:rsidP="003059E1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3FA607EE" w14:textId="77777777" w:rsidR="003059E1" w:rsidRPr="00E50AC7" w:rsidRDefault="003059E1" w:rsidP="003059E1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B0A21" w14:textId="77777777" w:rsidR="003059E1" w:rsidRPr="00E50AC7" w:rsidRDefault="003059E1" w:rsidP="003059E1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(</w:t>
            </w:r>
            <w:r w:rsidRPr="00E50AC7">
              <w:rPr>
                <w:szCs w:val="16"/>
                <w:vertAlign w:val="superscript"/>
              </w:rPr>
              <w:t>дата</w:t>
            </w:r>
            <w:r>
              <w:rPr>
                <w:szCs w:val="16"/>
                <w:vertAlign w:val="superscript"/>
              </w:rPr>
              <w:t>)</w:t>
            </w:r>
          </w:p>
        </w:tc>
      </w:tr>
    </w:tbl>
    <w:p w14:paraId="36C7DEE0" w14:textId="221D3567" w:rsidR="00135027" w:rsidRPr="00AA4449" w:rsidRDefault="004B2892" w:rsidP="004B2892">
      <w:pPr>
        <w:pStyle w:val="1"/>
      </w:pPr>
      <w:r>
        <w:lastRenderedPageBreak/>
        <w:br/>
      </w:r>
      <w:bookmarkStart w:id="265" w:name="_Ref105141268"/>
      <w:bookmarkStart w:id="266" w:name="_Toc167886018"/>
      <w:r w:rsidR="00135027" w:rsidRPr="007255A0">
        <w:t>Форма заяв</w:t>
      </w:r>
      <w:r w:rsidR="00135027">
        <w:t>ки</w:t>
      </w:r>
      <w:r w:rsidR="00135027" w:rsidRPr="007255A0">
        <w:t xml:space="preserve"> на </w:t>
      </w:r>
      <w:r w:rsidR="00135027">
        <w:t xml:space="preserve">изменение </w:t>
      </w:r>
      <w:r w:rsidR="009805A6">
        <w:t xml:space="preserve">параметров подключения </w:t>
      </w:r>
      <w:r w:rsidR="008F52CE">
        <w:t>ИС</w:t>
      </w:r>
      <w:r w:rsidR="007849FD" w:rsidRPr="007849FD">
        <w:t xml:space="preserve"> </w:t>
      </w:r>
      <w:r w:rsidR="00CC758D">
        <w:t>к</w:t>
      </w:r>
      <w:r w:rsidR="007849FD" w:rsidRPr="007849FD">
        <w:t xml:space="preserve"> ЕСИА</w:t>
      </w:r>
      <w:bookmarkEnd w:id="265"/>
      <w:r w:rsidR="00875276">
        <w:rPr>
          <w:rStyle w:val="affff5"/>
        </w:rPr>
        <w:footnoteReference w:id="64"/>
      </w:r>
      <w:bookmarkEnd w:id="2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42"/>
        <w:gridCol w:w="2771"/>
        <w:gridCol w:w="206"/>
        <w:gridCol w:w="215"/>
        <w:gridCol w:w="1171"/>
        <w:gridCol w:w="436"/>
        <w:gridCol w:w="1592"/>
        <w:gridCol w:w="2221"/>
      </w:tblGrid>
      <w:tr w:rsidR="00135027" w14:paraId="12C9BB1A" w14:textId="77777777" w:rsidTr="00806342">
        <w:trPr>
          <w:trHeight w:val="1011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E121D" w14:textId="1BAB8092" w:rsidR="00135027" w:rsidRPr="00C16BDA" w:rsidRDefault="00135027" w:rsidP="00CE1D8F">
            <w:pPr>
              <w:pStyle w:val="ittablehdr"/>
              <w:rPr>
                <w:rStyle w:val="1ff"/>
              </w:rPr>
            </w:pPr>
            <w:r>
              <w:rPr>
                <w:rStyle w:val="1ff"/>
              </w:rPr>
              <w:t xml:space="preserve">Заявка на </w:t>
            </w:r>
            <w:r w:rsidR="007849FD" w:rsidRPr="007849FD">
              <w:rPr>
                <w:rStyle w:val="1ff"/>
              </w:rPr>
              <w:t xml:space="preserve">изменение параметров подключения </w:t>
            </w:r>
            <w:r w:rsidR="007849FD">
              <w:rPr>
                <w:rStyle w:val="1ff"/>
              </w:rPr>
              <w:t>ИС</w:t>
            </w:r>
            <w:r w:rsidR="007849FD" w:rsidRPr="007849FD">
              <w:rPr>
                <w:rStyle w:val="1ff"/>
              </w:rPr>
              <w:t xml:space="preserve"> к &lt;</w:t>
            </w:r>
            <w:r w:rsidR="007849FD">
              <w:rPr>
                <w:rStyle w:val="1ff"/>
              </w:rPr>
              <w:t>тестовой/промышленной</w:t>
            </w:r>
            <w:r w:rsidR="007849FD" w:rsidRPr="007849FD">
              <w:rPr>
                <w:rStyle w:val="1ff"/>
              </w:rPr>
              <w:t>&gt; ЕСИА</w:t>
            </w:r>
            <w:r w:rsidR="00F62C05">
              <w:rPr>
                <w:rStyle w:val="affff5"/>
              </w:rPr>
              <w:footnoteReference w:id="65"/>
            </w:r>
          </w:p>
        </w:tc>
      </w:tr>
      <w:tr w:rsidR="0024295D" w:rsidRPr="00CD3905" w14:paraId="16A6A1B2" w14:textId="77777777" w:rsidTr="0024295D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C27D2" w14:textId="48801335" w:rsidR="0024295D" w:rsidRPr="00CD3905" w:rsidRDefault="0024295D" w:rsidP="0024295D">
            <w:pPr>
              <w:pStyle w:val="ittablemainbold"/>
            </w:pPr>
            <w:r>
              <w:t>Цель</w:t>
            </w:r>
            <w:r w:rsidRPr="009E2E1B">
              <w:t xml:space="preserve"> </w:t>
            </w:r>
            <w:r>
              <w:t>из исходной заявки на подключение ИС к ЕСИА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2092C" w14:textId="746DBE01" w:rsidR="0024295D" w:rsidRPr="0024295D" w:rsidRDefault="0024295D" w:rsidP="0024295D">
            <w:pPr>
              <w:pStyle w:val="ittablemainbold"/>
              <w:rPr>
                <w:b w:val="0"/>
              </w:rPr>
            </w:pPr>
            <w:r w:rsidRPr="0024295D">
              <w:rPr>
                <w:b w:val="0"/>
                <w:sz w:val="16"/>
                <w:szCs w:val="16"/>
              </w:rPr>
              <w:t>(обязательно, допустимо указывать только цель из исходной заявки см. р.10 «Порядок согласования подключения ИС к промышленной среде ЕСИА » )</w:t>
            </w:r>
          </w:p>
        </w:tc>
      </w:tr>
      <w:tr w:rsidR="00B57D0F" w:rsidRPr="00CD3905" w14:paraId="1F3F4C1C" w14:textId="77777777" w:rsidTr="00574EDE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01BA2BE" w14:textId="77777777" w:rsidR="00B57D0F" w:rsidRPr="00CD3905" w:rsidRDefault="00B57D0F" w:rsidP="00574EDE">
            <w:pPr>
              <w:pStyle w:val="ittablemainbold"/>
            </w:pPr>
            <w:r w:rsidRPr="00CD3905">
              <w:t>Данные о</w:t>
            </w:r>
            <w:r>
              <w:t>б Операторе ИС</w:t>
            </w:r>
          </w:p>
        </w:tc>
      </w:tr>
      <w:tr w:rsidR="00B57D0F" w:rsidRPr="00044020" w14:paraId="02EB6879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9607" w14:textId="77777777" w:rsidR="00B57D0F" w:rsidRPr="006B56DE" w:rsidRDefault="00B57D0F" w:rsidP="00574EDE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6BCC" w14:textId="77777777" w:rsidR="00B57D0F" w:rsidRPr="00044020" w:rsidRDefault="00B57D0F" w:rsidP="00574ED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B57D0F" w:rsidRPr="00044020" w14:paraId="63567B21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AB12" w14:textId="77777777" w:rsidR="00B57D0F" w:rsidRDefault="00B57D0F" w:rsidP="00574EDE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A576" w14:textId="77777777" w:rsidR="00B57D0F" w:rsidRPr="00044020" w:rsidRDefault="00B57D0F" w:rsidP="00574ED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B57D0F" w:rsidRPr="00044020" w14:paraId="60CBF7FC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83F9" w14:textId="77777777" w:rsidR="00B57D0F" w:rsidRDefault="00B57D0F" w:rsidP="00574EDE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98E9" w14:textId="77777777" w:rsidR="00B57D0F" w:rsidRPr="00044020" w:rsidRDefault="00B57D0F" w:rsidP="00574ED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D57C90" w:rsidRPr="00044020" w14:paraId="4248D12D" w14:textId="77777777" w:rsidTr="00574EDE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A7B" w14:textId="77777777" w:rsidR="00D57C90" w:rsidRDefault="00D57C90" w:rsidP="00D57C90">
            <w:pPr>
              <w:pStyle w:val="ittablemain"/>
            </w:pPr>
            <w:r w:rsidRPr="00FE40DF">
              <w:t>Тип организации</w:t>
            </w:r>
            <w:r>
              <w:t xml:space="preserve"> </w:t>
            </w:r>
          </w:p>
          <w:p w14:paraId="636884C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(Федеральный орган исполнительной власти/</w:t>
            </w:r>
          </w:p>
          <w:p w14:paraId="3BBB3DDB" w14:textId="2AD1C80F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</w:t>
            </w:r>
            <w:r w:rsidR="008F52CE">
              <w:rPr>
                <w:sz w:val="16"/>
                <w:szCs w:val="16"/>
              </w:rPr>
              <w:t xml:space="preserve">оссийской </w:t>
            </w:r>
            <w:r w:rsidRPr="00D1565D">
              <w:rPr>
                <w:sz w:val="16"/>
                <w:szCs w:val="16"/>
              </w:rPr>
              <w:t>Ф</w:t>
            </w:r>
            <w:r w:rsidR="008F52CE">
              <w:rPr>
                <w:sz w:val="16"/>
                <w:szCs w:val="16"/>
              </w:rPr>
              <w:t>едерации</w:t>
            </w:r>
            <w:r w:rsidRPr="00D1565D">
              <w:rPr>
                <w:sz w:val="16"/>
                <w:szCs w:val="16"/>
              </w:rPr>
              <w:t>/</w:t>
            </w:r>
          </w:p>
          <w:p w14:paraId="1940D9CC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Государственное учреждение/ </w:t>
            </w:r>
          </w:p>
          <w:p w14:paraId="67F0156A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Муниципальное учреждение/</w:t>
            </w:r>
          </w:p>
          <w:p w14:paraId="00726717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Орган местного самоуправления/ </w:t>
            </w:r>
          </w:p>
          <w:p w14:paraId="3FE9A031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Государственный внебюджетный фонд/</w:t>
            </w:r>
          </w:p>
          <w:p w14:paraId="00B3528B" w14:textId="6C246E88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</w:t>
            </w:r>
            <w:r w:rsidR="008F52CE">
              <w:rPr>
                <w:sz w:val="16"/>
                <w:szCs w:val="16"/>
              </w:rPr>
              <w:t xml:space="preserve"> предоставления государственных и муниципальных услуг</w:t>
            </w:r>
            <w:r w:rsidRPr="00D1565D">
              <w:rPr>
                <w:sz w:val="16"/>
                <w:szCs w:val="16"/>
              </w:rPr>
              <w:t>/</w:t>
            </w:r>
          </w:p>
          <w:p w14:paraId="7A725C29" w14:textId="77777777" w:rsidR="003A205C" w:rsidRDefault="00D57C90" w:rsidP="00D1565D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</w:p>
          <w:p w14:paraId="10467D8C" w14:textId="77777777" w:rsidR="003D2CAC" w:rsidRPr="00D1565D" w:rsidRDefault="003D2CAC" w:rsidP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Страховая компания/</w:t>
            </w:r>
          </w:p>
          <w:p w14:paraId="7B4B0B0B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Банковская кредитная организация/</w:t>
            </w:r>
          </w:p>
          <w:p w14:paraId="08F3A521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Небанковская кредитная организация/</w:t>
            </w:r>
          </w:p>
          <w:p w14:paraId="55164661" w14:textId="77777777" w:rsidR="001B4B1F" w:rsidRDefault="003D2CAC" w:rsidP="00B3341A">
            <w:pPr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Удостоверяющий центр/</w:t>
            </w:r>
          </w:p>
          <w:p w14:paraId="0612877B" w14:textId="0EA7C3FC" w:rsidR="00D57C90" w:rsidRDefault="008522C2" w:rsidP="00B3341A">
            <w:r w:rsidRPr="00D1565D">
              <w:rPr>
                <w:sz w:val="16"/>
                <w:szCs w:val="16"/>
              </w:rPr>
              <w:t>другое)</w:t>
            </w:r>
            <w:r w:rsidRPr="00D57C90">
              <w:t xml:space="preserve"> 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3EC5" w14:textId="77777777" w:rsidR="00D57C90" w:rsidRPr="00044020" w:rsidRDefault="00D57C90" w:rsidP="00574EDE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D57C90" w14:paraId="14C2C50E" w14:textId="77777777" w:rsidTr="00806342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8D7B5E" w14:textId="77777777" w:rsidR="00D57C90" w:rsidRPr="007849FD" w:rsidRDefault="00D57C90" w:rsidP="000D4E04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D57C90" w14:paraId="00CE8D13" w14:textId="77777777" w:rsidTr="0080634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5FF6" w14:textId="77777777" w:rsidR="00D57C90" w:rsidRDefault="00D57C90" w:rsidP="002F2A88">
            <w:pPr>
              <w:pStyle w:val="ittablemain"/>
            </w:pPr>
            <w:r w:rsidRPr="00E22772">
              <w:t xml:space="preserve">Уникальный </w:t>
            </w:r>
            <w:r w:rsidR="008522C2" w:rsidRPr="00E22772">
              <w:t xml:space="preserve">номер </w:t>
            </w:r>
            <w:r w:rsidR="008522C2">
              <w:t>(</w:t>
            </w:r>
            <w:r>
              <w:t xml:space="preserve">мнемоника) </w:t>
            </w:r>
            <w:r w:rsidRPr="00E22772">
              <w:t>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F70" w14:textId="5B107A64" w:rsidR="004F32EB" w:rsidRPr="004F32EB" w:rsidRDefault="004F32EB" w:rsidP="004F32EB">
            <w:pPr>
              <w:pStyle w:val="ittablemain"/>
              <w:rPr>
                <w:sz w:val="16"/>
                <w:szCs w:val="16"/>
              </w:rPr>
            </w:pPr>
            <w:r w:rsidRPr="004F32EB">
              <w:rPr>
                <w:sz w:val="16"/>
                <w:szCs w:val="16"/>
              </w:rPr>
              <w:t>(обязательно)</w:t>
            </w:r>
          </w:p>
          <w:p w14:paraId="21C795E7" w14:textId="4CB15416" w:rsidR="00D57C90" w:rsidRPr="008A3A29" w:rsidRDefault="00D6438E" w:rsidP="004F32EB">
            <w:pPr>
              <w:pStyle w:val="ittablemain"/>
              <w:rPr>
                <w:sz w:val="16"/>
                <w:szCs w:val="16"/>
              </w:rPr>
            </w:pPr>
            <w:r w:rsidRPr="004F32EB">
              <w:rPr>
                <w:sz w:val="16"/>
                <w:szCs w:val="16"/>
              </w:rPr>
              <w:t>Если</w:t>
            </w:r>
            <w:r>
              <w:rPr>
                <w:sz w:val="16"/>
                <w:szCs w:val="16"/>
              </w:rPr>
              <w:t xml:space="preserve"> заявка направляется с целью получения доступа к сервису ЕСИА в СМЭВ</w:t>
            </w:r>
            <w:r w:rsidRPr="004F32EB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мнемоника в ЕСИА должна соответствовать мнемонике</w:t>
            </w:r>
            <w:r w:rsidRPr="004F32EB">
              <w:rPr>
                <w:sz w:val="16"/>
                <w:szCs w:val="16"/>
              </w:rPr>
              <w:t xml:space="preserve"> точки подключения</w:t>
            </w:r>
            <w:r>
              <w:rPr>
                <w:sz w:val="16"/>
                <w:szCs w:val="16"/>
              </w:rPr>
              <w:t xml:space="preserve"> </w:t>
            </w:r>
            <w:r w:rsidR="008F52CE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в СМЭВ.</w:t>
            </w:r>
          </w:p>
        </w:tc>
      </w:tr>
      <w:tr w:rsidR="00D57C90" w14:paraId="3EF2F342" w14:textId="77777777" w:rsidTr="0080634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B054" w14:textId="77777777" w:rsidR="00D57C90" w:rsidRPr="008A3A29" w:rsidRDefault="00D57C90" w:rsidP="00806342">
            <w:pPr>
              <w:pStyle w:val="ittablemain"/>
            </w:pPr>
            <w:r>
              <w:t xml:space="preserve">Количество </w:t>
            </w:r>
            <w:r w:rsidR="008522C2">
              <w:t>одновременно обслуживаемых</w:t>
            </w:r>
            <w:r>
              <w:t xml:space="preserve"> пользователей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3041" w14:textId="77777777" w:rsidR="00D57C90" w:rsidRPr="008A3A29" w:rsidRDefault="00D57C90" w:rsidP="00806342">
            <w:pPr>
              <w:pStyle w:val="ittablemain"/>
              <w:rPr>
                <w:sz w:val="16"/>
                <w:szCs w:val="16"/>
              </w:rPr>
            </w:pPr>
          </w:p>
        </w:tc>
      </w:tr>
      <w:tr w:rsidR="00D57C90" w14:paraId="120D8B7B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6B11AB" w14:textId="77777777" w:rsidR="00D57C90" w:rsidRPr="008A3A29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19174" w14:textId="77777777" w:rsidR="00D57C90" w:rsidRDefault="00D57C90" w:rsidP="00806342">
            <w:pPr>
              <w:pStyle w:val="ittablemain"/>
            </w:pPr>
            <w:r>
              <w:t>среднее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0228" w14:textId="77777777" w:rsidR="00D57C90" w:rsidRPr="008A3A29" w:rsidRDefault="00D57C90" w:rsidP="00806342">
            <w:pPr>
              <w:pStyle w:val="ittablemain"/>
              <w:rPr>
                <w:sz w:val="16"/>
                <w:szCs w:val="16"/>
              </w:rPr>
            </w:pPr>
          </w:p>
        </w:tc>
      </w:tr>
      <w:tr w:rsidR="00D57C90" w14:paraId="54DFA14F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ACA415" w14:textId="77777777" w:rsidR="00D57C90" w:rsidRPr="008A3A29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F8E85" w14:textId="77777777" w:rsidR="00D57C90" w:rsidRDefault="00D57C90" w:rsidP="00806342">
            <w:pPr>
              <w:pStyle w:val="ittablemain"/>
            </w:pPr>
            <w:r>
              <w:t>максимальное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CCD" w14:textId="77777777" w:rsidR="00D57C90" w:rsidRPr="008A3A29" w:rsidRDefault="00D57C90" w:rsidP="00806342">
            <w:pPr>
              <w:pStyle w:val="ittablemain"/>
              <w:rPr>
                <w:sz w:val="16"/>
                <w:szCs w:val="16"/>
              </w:rPr>
            </w:pPr>
          </w:p>
        </w:tc>
      </w:tr>
      <w:tr w:rsidR="00D57C90" w14:paraId="62FEB966" w14:textId="77777777" w:rsidTr="0080634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2F90" w14:textId="77777777" w:rsidR="00D57C90" w:rsidRPr="002312F1" w:rsidRDefault="00D57C90" w:rsidP="00806342">
            <w:pPr>
              <w:pStyle w:val="ittablemain"/>
            </w:pPr>
            <w:r>
              <w:rPr>
                <w:lang w:val="en-US"/>
              </w:rPr>
              <w:t xml:space="preserve">URL </w:t>
            </w:r>
            <w:r>
              <w:t>главной страницы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5B45" w14:textId="22342EEA" w:rsidR="00627143" w:rsidRPr="002C4A88" w:rsidRDefault="00D57C90" w:rsidP="00986E0D">
            <w:pPr>
              <w:pStyle w:val="ittablemain"/>
            </w:pPr>
            <w:r w:rsidRPr="00044020">
              <w:rPr>
                <w:sz w:val="16"/>
                <w:szCs w:val="16"/>
              </w:rPr>
              <w:t>(обязательно</w:t>
            </w:r>
            <w:r w:rsidRPr="00C240A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для ИС, доступных через Интернет по </w:t>
            </w:r>
            <w:r>
              <w:rPr>
                <w:sz w:val="16"/>
                <w:szCs w:val="16"/>
                <w:lang w:val="en-US"/>
              </w:rPr>
              <w:t>URL</w:t>
            </w:r>
            <w:r>
              <w:rPr>
                <w:sz w:val="16"/>
                <w:szCs w:val="16"/>
              </w:rPr>
              <w:t>-адресу</w:t>
            </w:r>
            <w:r w:rsidRPr="00044020">
              <w:rPr>
                <w:sz w:val="16"/>
                <w:szCs w:val="16"/>
              </w:rPr>
              <w:t>)</w:t>
            </w:r>
          </w:p>
          <w:p w14:paraId="5EB864C5" w14:textId="77777777" w:rsidR="00627143" w:rsidRPr="002C4A88" w:rsidRDefault="00627143" w:rsidP="002C4A88">
            <w:r w:rsidRPr="00627143">
              <w:rPr>
                <w:sz w:val="16"/>
                <w:szCs w:val="16"/>
              </w:rPr>
              <w:t>Если заявка направляется с целью созданию публичной группы URL системы должен быть указан в Технологическом портале</w:t>
            </w:r>
            <w:r>
              <w:rPr>
                <w:rStyle w:val="affff5"/>
                <w:sz w:val="16"/>
                <w:szCs w:val="16"/>
              </w:rPr>
              <w:footnoteReference w:id="66"/>
            </w:r>
            <w:r w:rsidRPr="00627143">
              <w:rPr>
                <w:sz w:val="16"/>
                <w:szCs w:val="16"/>
              </w:rPr>
              <w:t>. URL системы не должен содержать IP-адрес - обязательно указание доменного имени портала информационной системы.</w:t>
            </w:r>
          </w:p>
        </w:tc>
      </w:tr>
      <w:tr w:rsidR="00D57C90" w14:paraId="07E10CDB" w14:textId="77777777" w:rsidTr="00806342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641B" w14:textId="77777777" w:rsidR="00D57C90" w:rsidRPr="006B56DE" w:rsidRDefault="00D57C90" w:rsidP="00806342">
            <w:pPr>
              <w:pStyle w:val="ittablemain"/>
            </w:pPr>
            <w:r>
              <w:t>Комментарии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48C8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FC57B3" w14:paraId="078D54CE" w14:textId="77777777" w:rsidTr="00806342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B6EC1F" w14:textId="77777777" w:rsidR="00FC57B3" w:rsidRPr="00CD371D" w:rsidRDefault="00FC57B3" w:rsidP="00806342">
            <w:pPr>
              <w:pStyle w:val="ittablemain"/>
              <w:rPr>
                <w:b/>
              </w:rPr>
            </w:pPr>
            <w:r>
              <w:rPr>
                <w:b/>
                <w:bCs/>
                <w:color w:val="000000"/>
              </w:rPr>
              <w:t>Данные о публичных системных группах ИС</w:t>
            </w:r>
            <w:r w:rsidR="003D2CAC">
              <w:rPr>
                <w:b/>
                <w:bCs/>
                <w:color w:val="000000"/>
              </w:rPr>
              <w:t xml:space="preserve"> (необязательно)</w:t>
            </w:r>
            <w:r>
              <w:rPr>
                <w:rStyle w:val="affff5"/>
                <w:b/>
                <w:bCs/>
                <w:color w:val="000000"/>
              </w:rPr>
              <w:footnoteReference w:id="67"/>
            </w:r>
          </w:p>
        </w:tc>
      </w:tr>
      <w:tr w:rsidR="00FC57B3" w:rsidRPr="00CD371D" w14:paraId="2BC928A9" w14:textId="77777777" w:rsidTr="00A315C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19C2" w14:textId="77777777" w:rsidR="00FC57B3" w:rsidRPr="005C18CC" w:rsidRDefault="00FC57B3" w:rsidP="00A315C6">
            <w:pPr>
              <w:pStyle w:val="ittablemain"/>
            </w:pPr>
            <w:r w:rsidRPr="005C18CC">
              <w:t>Название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06C9" w14:textId="77777777" w:rsidR="00FC57B3" w:rsidRPr="00CD371D" w:rsidRDefault="00FC57B3" w:rsidP="00A315C6">
            <w:pPr>
              <w:pStyle w:val="ittablemain"/>
              <w:rPr>
                <w:b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FC57B3" w:rsidRPr="00CD371D" w14:paraId="7DF262C3" w14:textId="77777777" w:rsidTr="00A315C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9947D" w14:textId="77777777" w:rsidR="00FC57B3" w:rsidRPr="005C18CC" w:rsidRDefault="00FC57B3" w:rsidP="00A315C6">
            <w:pPr>
              <w:pStyle w:val="ittablemain"/>
            </w:pPr>
            <w:r w:rsidRPr="005C18CC">
              <w:t>Описание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268FC" w14:textId="77777777" w:rsidR="00FC57B3" w:rsidRPr="00CD371D" w:rsidRDefault="00FC57B3" w:rsidP="006B11EC">
            <w:pPr>
              <w:pStyle w:val="ittablemain"/>
              <w:rPr>
                <w:b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="006B11EC">
              <w:rPr>
                <w:sz w:val="16"/>
                <w:szCs w:val="16"/>
              </w:rPr>
              <w:t>, в случае создания группы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FC57B3" w:rsidRPr="00CD371D" w14:paraId="22D3B036" w14:textId="77777777" w:rsidTr="00A315C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3BD29" w14:textId="77777777" w:rsidR="00FC57B3" w:rsidRPr="005C18CC" w:rsidRDefault="00FC57B3" w:rsidP="00A315C6">
            <w:pPr>
              <w:pStyle w:val="ittablemain"/>
            </w:pPr>
            <w:r w:rsidRPr="005C18CC">
              <w:t>Мнемоника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CC482" w14:textId="77777777" w:rsidR="006B11EC" w:rsidRDefault="006B11EC" w:rsidP="00A315C6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обязательно, в случае изменения данных группы</w:t>
            </w:r>
            <w:r w:rsidRPr="00044020">
              <w:rPr>
                <w:sz w:val="16"/>
                <w:szCs w:val="16"/>
              </w:rPr>
              <w:t>)</w:t>
            </w:r>
          </w:p>
          <w:p w14:paraId="6C4B774E" w14:textId="77777777" w:rsidR="006B11EC" w:rsidRDefault="006B11EC" w:rsidP="00A315C6">
            <w:pPr>
              <w:pStyle w:val="ittablemain"/>
              <w:rPr>
                <w:sz w:val="16"/>
                <w:szCs w:val="16"/>
              </w:rPr>
            </w:pPr>
          </w:p>
          <w:p w14:paraId="262CE180" w14:textId="08D8CEB1" w:rsidR="00FC57B3" w:rsidRPr="00CD371D" w:rsidRDefault="006B11EC" w:rsidP="00A315C6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 xml:space="preserve">При создании группы (или изменении </w:t>
            </w:r>
            <w:r w:rsidR="008522C2">
              <w:rPr>
                <w:sz w:val="16"/>
                <w:szCs w:val="16"/>
              </w:rPr>
              <w:t>мнемоники) указывается</w:t>
            </w:r>
            <w:r w:rsidR="00FC57B3">
              <w:rPr>
                <w:sz w:val="16"/>
                <w:szCs w:val="16"/>
              </w:rPr>
              <w:t xml:space="preserve"> предполагаемая </w:t>
            </w:r>
            <w:r w:rsidR="00FF67D7">
              <w:rPr>
                <w:sz w:val="16"/>
                <w:szCs w:val="16"/>
              </w:rPr>
              <w:t>з</w:t>
            </w:r>
            <w:r w:rsidR="00FC57B3">
              <w:rPr>
                <w:sz w:val="16"/>
                <w:szCs w:val="16"/>
              </w:rPr>
              <w:t xml:space="preserve">аявителем мнемоника, которая может быть изменена оператором </w:t>
            </w:r>
            <w:r w:rsidR="00FF67D7">
              <w:rPr>
                <w:sz w:val="16"/>
                <w:szCs w:val="16"/>
              </w:rPr>
              <w:t xml:space="preserve">эксплуатации </w:t>
            </w:r>
            <w:r w:rsidR="00FC57B3">
              <w:rPr>
                <w:sz w:val="16"/>
                <w:szCs w:val="16"/>
              </w:rPr>
              <w:t xml:space="preserve">ИЭП в процессе обработки заявки по согласованию с </w:t>
            </w:r>
            <w:r w:rsidR="00FF67D7">
              <w:rPr>
                <w:sz w:val="16"/>
                <w:szCs w:val="16"/>
              </w:rPr>
              <w:t>заявителем</w:t>
            </w:r>
            <w:r w:rsidR="00FC57B3">
              <w:rPr>
                <w:sz w:val="16"/>
                <w:szCs w:val="16"/>
              </w:rPr>
              <w:t>.</w:t>
            </w:r>
          </w:p>
        </w:tc>
      </w:tr>
      <w:tr w:rsidR="00FC57B3" w:rsidRPr="00CD371D" w14:paraId="0F20B51F" w14:textId="77777777" w:rsidTr="00A315C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D0C0" w14:textId="77777777" w:rsidR="00FC57B3" w:rsidRPr="005C18CC" w:rsidRDefault="00FC57B3" w:rsidP="00A315C6">
            <w:pPr>
              <w:pStyle w:val="ittablemain"/>
            </w:pPr>
            <w:r w:rsidRPr="005C18CC">
              <w:t>Тип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41403" w14:textId="77777777" w:rsidR="00FC57B3" w:rsidRPr="00CD371D" w:rsidRDefault="00FC57B3" w:rsidP="00A315C6">
            <w:pPr>
              <w:pStyle w:val="ittablemain"/>
              <w:rPr>
                <w:b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обязательно, возможные варианты - публичная/публичная для ОГВ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FC57B3" w:rsidRPr="00CD371D" w14:paraId="5EF4404F" w14:textId="77777777" w:rsidTr="00A315C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2DD1" w14:textId="77777777" w:rsidR="00FC57B3" w:rsidRPr="005C18CC" w:rsidRDefault="00FC57B3" w:rsidP="00A315C6">
            <w:pPr>
              <w:pStyle w:val="ittablemain"/>
            </w:pPr>
            <w:r w:rsidRPr="005C18CC">
              <w:t>Обоснование необходимости создания публичной группы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C261E" w14:textId="007E1E04" w:rsidR="00023910" w:rsidRDefault="00023910" w:rsidP="00023910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обязательно)</w:t>
            </w:r>
          </w:p>
          <w:p w14:paraId="3B73A7AC" w14:textId="1C9F9484" w:rsidR="003E4A43" w:rsidRPr="005F09EB" w:rsidRDefault="00023910" w:rsidP="00986E0D">
            <w:pPr>
              <w:pStyle w:val="ittablemain"/>
            </w:pPr>
            <w:r>
              <w:rPr>
                <w:sz w:val="16"/>
                <w:szCs w:val="16"/>
              </w:rPr>
              <w:t>Заявитель указывает причину, по которой группа, принадлежащая его ИС, должна быть доступа всем</w:t>
            </w:r>
            <w:r w:rsidR="004E3329">
              <w:rPr>
                <w:sz w:val="16"/>
                <w:szCs w:val="16"/>
              </w:rPr>
              <w:t xml:space="preserve"> </w:t>
            </w:r>
            <w:r w:rsidR="00FF67D7">
              <w:rPr>
                <w:sz w:val="16"/>
                <w:szCs w:val="16"/>
              </w:rPr>
              <w:t>ЮЛ</w:t>
            </w:r>
            <w:r w:rsidR="004E3329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органам и/или организациям </w:t>
            </w:r>
            <w:r w:rsidR="00FF67D7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в ЕСИА.</w:t>
            </w:r>
          </w:p>
        </w:tc>
      </w:tr>
      <w:tr w:rsidR="00D57C90" w14:paraId="4075F654" w14:textId="77777777" w:rsidTr="00806342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53FF4C" w14:textId="77777777" w:rsidR="00D57C90" w:rsidRPr="007849FD" w:rsidRDefault="00D57C90" w:rsidP="00C17BE8">
            <w:pPr>
              <w:pStyle w:val="ittablemain"/>
              <w:keepNext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lastRenderedPageBreak/>
              <w:t>Данные об ответственном за эксплуатацию ИС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D57C90" w14:paraId="4D347955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7C7B1" w14:textId="77777777" w:rsidR="00D57C90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4763D" w14:textId="77777777" w:rsidR="00D57C90" w:rsidRDefault="00D57C90" w:rsidP="00806342">
            <w:pPr>
              <w:pStyle w:val="ittablemain"/>
            </w:pPr>
            <w:r>
              <w:t>фамилия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F10E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D57C90" w14:paraId="2C81F196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F8426" w14:textId="77777777" w:rsidR="00D57C90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D9093" w14:textId="77777777" w:rsidR="00D57C90" w:rsidRDefault="00D57C90" w:rsidP="00806342">
            <w:pPr>
              <w:pStyle w:val="ittablemain"/>
            </w:pPr>
            <w:r>
              <w:t>имя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5176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D57C90" w14:paraId="5CDB752C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1DD98B" w14:textId="77777777" w:rsidR="00D57C90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F5900" w14:textId="77777777" w:rsidR="00D57C90" w:rsidRDefault="00D57C90" w:rsidP="00806342">
            <w:pPr>
              <w:pStyle w:val="ittablemain"/>
            </w:pPr>
            <w:r>
              <w:t>отчество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34FD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D57C90" w14:paraId="2E0EA461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AF9B7" w14:textId="77777777" w:rsidR="00D57C90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CE6E" w14:textId="77777777" w:rsidR="00D57C90" w:rsidRDefault="00D57C90" w:rsidP="00806342">
            <w:pPr>
              <w:pStyle w:val="ittablemain"/>
            </w:pPr>
            <w:r>
              <w:t>должность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097B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D57C90" w14:paraId="7E8771A4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C4D7E9" w14:textId="77777777" w:rsidR="00D57C90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BC1BC" w14:textId="77777777" w:rsidR="00D57C90" w:rsidRDefault="00D57C90" w:rsidP="00806342">
            <w:pPr>
              <w:pStyle w:val="ittablemain"/>
            </w:pPr>
            <w:r>
              <w:t>рабочий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D0F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D57C90" w14:paraId="05539E6A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F90E6" w14:textId="77777777" w:rsidR="00D57C90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685D2" w14:textId="77777777" w:rsidR="00D57C90" w:rsidRDefault="00D57C90" w:rsidP="00806342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A0F5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D57C90" w14:paraId="0E428238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0FFF4" w14:textId="77777777" w:rsidR="00D57C90" w:rsidRDefault="00D57C90" w:rsidP="00806342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81D5C" w14:textId="77777777" w:rsidR="00D57C90" w:rsidRDefault="00D57C90" w:rsidP="00806342">
            <w:pPr>
              <w:pStyle w:val="ittablemain"/>
            </w:pPr>
            <w:r>
              <w:t>адрес электронной почты (</w:t>
            </w:r>
            <w:r w:rsidRPr="00E50CF0">
              <w:t>для переписки по вопросам информационно-технологического взаимодействия ИС с ЕСИА</w:t>
            </w:r>
            <w:r>
              <w:t>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5E04" w14:textId="77777777" w:rsidR="00D57C90" w:rsidRPr="00044020" w:rsidRDefault="00D57C90" w:rsidP="00806342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(обязательно)</w:t>
            </w:r>
          </w:p>
        </w:tc>
      </w:tr>
      <w:tr w:rsidR="00D57C90" w14:paraId="0A3D539E" w14:textId="77777777" w:rsidTr="00B3341A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88E16F" w14:textId="10E6B54B" w:rsidR="00D57C90" w:rsidRPr="007849FD" w:rsidRDefault="00D57C90" w:rsidP="009050B0">
            <w:pPr>
              <w:pStyle w:val="ittablemain"/>
              <w:rPr>
                <w:sz w:val="16"/>
                <w:szCs w:val="16"/>
              </w:rPr>
            </w:pPr>
            <w:r w:rsidRPr="00C10E41">
              <w:rPr>
                <w:b/>
              </w:rPr>
              <w:t>Использ</w:t>
            </w:r>
            <w:r>
              <w:rPr>
                <w:b/>
              </w:rPr>
              <w:t xml:space="preserve">уемые </w:t>
            </w:r>
            <w:r w:rsidRPr="00C10E41">
              <w:rPr>
                <w:b/>
              </w:rPr>
              <w:t>программные интерфейсы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</w:t>
            </w:r>
            <w:r w:rsidR="0024648F" w:rsidRPr="008A3A29">
              <w:rPr>
                <w:sz w:val="16"/>
                <w:szCs w:val="16"/>
              </w:rPr>
              <w:t>)</w:t>
            </w:r>
          </w:p>
        </w:tc>
      </w:tr>
      <w:tr w:rsidR="002B12E9" w14:paraId="5F4D0D42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8A819" w14:textId="77777777" w:rsidR="002B12E9" w:rsidRDefault="002B12E9" w:rsidP="002B12E9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59695" w14:textId="2C2BA392" w:rsidR="002B12E9" w:rsidRPr="00C10E41" w:rsidRDefault="002B12E9" w:rsidP="002B12E9">
            <w:pPr>
              <w:pStyle w:val="ittablemain"/>
            </w:pPr>
            <w:r>
              <w:t xml:space="preserve">Идентификация </w:t>
            </w:r>
            <w:r>
              <w:br/>
              <w:t xml:space="preserve">и аутентификация пользователей </w:t>
            </w:r>
            <w:r>
              <w:br/>
              <w:t xml:space="preserve">с использованием модели </w:t>
            </w:r>
            <w:r>
              <w:rPr>
                <w:lang w:val="en-US"/>
              </w:rPr>
              <w:t>OAuth</w:t>
            </w:r>
            <w:r w:rsidRPr="000E65F5">
              <w:t xml:space="preserve"> 2.0</w:t>
            </w:r>
            <w:r>
              <w:t xml:space="preserve"> / </w:t>
            </w:r>
            <w:r>
              <w:rPr>
                <w:lang w:val="en-US"/>
              </w:rPr>
              <w:t>OpenID</w:t>
            </w:r>
            <w:r w:rsidRPr="00E417C7">
              <w:t xml:space="preserve"> </w:t>
            </w:r>
            <w:r>
              <w:rPr>
                <w:lang w:val="en-US"/>
              </w:rPr>
              <w:t>Connect</w:t>
            </w:r>
            <w:r>
              <w:t xml:space="preserve"> и получение данных </w:t>
            </w:r>
            <w:r>
              <w:br/>
              <w:t xml:space="preserve">из регистров ЕСИА через программные интерфейсы </w:t>
            </w:r>
            <w:r>
              <w:rPr>
                <w:lang w:val="en-US"/>
              </w:rPr>
              <w:t>OAuth</w:t>
            </w:r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141" w14:textId="3B24F021" w:rsidR="002B12E9" w:rsidRPr="00044020" w:rsidRDefault="002B12E9" w:rsidP="002B12E9">
            <w:pPr>
              <w:pStyle w:val="ittablemain"/>
              <w:rPr>
                <w:sz w:val="16"/>
                <w:szCs w:val="16"/>
              </w:rPr>
            </w:pPr>
            <w:r w:rsidRPr="006058E1">
              <w:rPr>
                <w:sz w:val="16"/>
                <w:szCs w:val="16"/>
              </w:rPr>
              <w:t xml:space="preserve">да/нет (если да, то </w:t>
            </w:r>
            <w:r>
              <w:rPr>
                <w:sz w:val="16"/>
                <w:szCs w:val="16"/>
              </w:rPr>
              <w:t>указать (1) имена всех приложенных файлов с сертификатами</w:t>
            </w:r>
            <w:r w:rsidRPr="006C1EA7">
              <w:rPr>
                <w:sz w:val="16"/>
                <w:szCs w:val="16"/>
              </w:rPr>
              <w:t xml:space="preserve"> ключа </w:t>
            </w:r>
            <w:r w:rsidR="00284D86">
              <w:rPr>
                <w:sz w:val="16"/>
                <w:szCs w:val="16"/>
              </w:rPr>
              <w:t xml:space="preserve">проверки </w:t>
            </w:r>
            <w:r w:rsidRPr="006C1EA7">
              <w:rPr>
                <w:sz w:val="16"/>
                <w:szCs w:val="16"/>
              </w:rPr>
              <w:t>электронной подписи ИС</w:t>
            </w:r>
            <w:r>
              <w:rPr>
                <w:sz w:val="16"/>
                <w:szCs w:val="16"/>
              </w:rPr>
              <w:t>, которые необходимо использовать, (2) перечень областей доступа (</w:t>
            </w:r>
            <w:r w:rsidRPr="00603332">
              <w:rPr>
                <w:i/>
                <w:sz w:val="16"/>
                <w:szCs w:val="16"/>
                <w:lang w:val="en-US"/>
              </w:rPr>
              <w:t>scope</w:t>
            </w:r>
            <w:r>
              <w:rPr>
                <w:sz w:val="16"/>
                <w:szCs w:val="16"/>
              </w:rPr>
              <w:t>), которые данная система планирует запрашивать</w:t>
            </w:r>
            <w:r>
              <w:rPr>
                <w:rStyle w:val="affff5"/>
                <w:sz w:val="16"/>
                <w:szCs w:val="16"/>
              </w:rPr>
              <w:footnoteReference w:id="68"/>
            </w:r>
            <w:r w:rsidRPr="006058E1">
              <w:rPr>
                <w:sz w:val="16"/>
                <w:szCs w:val="16"/>
              </w:rPr>
              <w:t>)</w:t>
            </w:r>
          </w:p>
        </w:tc>
      </w:tr>
      <w:tr w:rsidR="0048610C" w14:paraId="1C0094C5" w14:textId="77777777" w:rsidTr="00806342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EC30B" w14:textId="77777777" w:rsidR="0048610C" w:rsidRDefault="0048610C" w:rsidP="0048610C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D68BF" w14:textId="0D4D916A" w:rsidR="0048610C" w:rsidRDefault="0048610C" w:rsidP="0048610C">
            <w:pPr>
              <w:pStyle w:val="ittablemain"/>
            </w:pPr>
            <w:r>
              <w:t>Использование механизма получения и обмена маркеров обновления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9049" w14:textId="77777777" w:rsidR="0048610C" w:rsidRDefault="0048610C" w:rsidP="00766504">
            <w:pPr>
              <w:pStyle w:val="ittablemain"/>
              <w:rPr>
                <w:sz w:val="16"/>
                <w:szCs w:val="16"/>
              </w:rPr>
            </w:pPr>
            <w:r w:rsidRPr="006058E1">
              <w:rPr>
                <w:sz w:val="16"/>
                <w:szCs w:val="16"/>
              </w:rPr>
              <w:t>да/нет</w:t>
            </w:r>
            <w:r>
              <w:rPr>
                <w:sz w:val="16"/>
                <w:szCs w:val="16"/>
              </w:rPr>
              <w:t xml:space="preserve"> (</w:t>
            </w:r>
            <w:r w:rsidR="00766504" w:rsidRPr="00524F91">
              <w:rPr>
                <w:sz w:val="16"/>
                <w:szCs w:val="16"/>
              </w:rPr>
              <w:t>если да, то выбрать цель из реестра целей</w:t>
            </w:r>
            <w:r w:rsidR="00766504">
              <w:rPr>
                <w:sz w:val="16"/>
                <w:szCs w:val="16"/>
              </w:rPr>
              <w:t xml:space="preserve"> и указать дополнительную информацию</w:t>
            </w:r>
            <w:r w:rsidR="00766504">
              <w:rPr>
                <w:rStyle w:val="affff5"/>
                <w:sz w:val="16"/>
                <w:szCs w:val="16"/>
              </w:rPr>
              <w:t xml:space="preserve"> </w:t>
            </w:r>
            <w:r>
              <w:rPr>
                <w:rStyle w:val="affff5"/>
                <w:sz w:val="16"/>
                <w:szCs w:val="16"/>
              </w:rPr>
              <w:footnoteReference w:id="69"/>
            </w:r>
            <w:r>
              <w:rPr>
                <w:sz w:val="16"/>
                <w:szCs w:val="16"/>
              </w:rPr>
              <w:t>)</w:t>
            </w:r>
          </w:p>
          <w:p w14:paraId="115DDB7D" w14:textId="77777777" w:rsidR="00766504" w:rsidRPr="00524F91" w:rsidRDefault="00766504" w:rsidP="00766504">
            <w:pPr>
              <w:rPr>
                <w:sz w:val="16"/>
                <w:szCs w:val="16"/>
              </w:rPr>
            </w:pPr>
            <w:r w:rsidRPr="00524F91">
              <w:rPr>
                <w:sz w:val="16"/>
                <w:szCs w:val="16"/>
              </w:rPr>
              <w:t xml:space="preserve">Реестр целей для использования механизма </w:t>
            </w:r>
            <w:r w:rsidRPr="00766504">
              <w:rPr>
                <w:sz w:val="16"/>
                <w:szCs w:val="16"/>
              </w:rPr>
              <w:t>получения и обмена маркеров обновления</w:t>
            </w:r>
            <w:r w:rsidRPr="00524F91">
              <w:rPr>
                <w:sz w:val="16"/>
                <w:szCs w:val="16"/>
              </w:rPr>
              <w:t>:</w:t>
            </w:r>
          </w:p>
          <w:p w14:paraId="58BA0886" w14:textId="77777777" w:rsidR="00766504" w:rsidRPr="00524F91" w:rsidRDefault="00766504" w:rsidP="00766504">
            <w:pPr>
              <w:rPr>
                <w:sz w:val="16"/>
                <w:szCs w:val="16"/>
              </w:rPr>
            </w:pPr>
            <w:r w:rsidRPr="00766504">
              <w:rPr>
                <w:sz w:val="16"/>
                <w:szCs w:val="16"/>
              </w:rPr>
              <w:t>• п</w:t>
            </w:r>
            <w:r w:rsidRPr="00524F91">
              <w:rPr>
                <w:sz w:val="16"/>
                <w:szCs w:val="16"/>
              </w:rPr>
              <w:t>родление сессии пользователя (необходимо указать ожидаемое время работы пользователя в системе);</w:t>
            </w:r>
          </w:p>
          <w:p w14:paraId="1E682282" w14:textId="73E5ECC5" w:rsidR="00766504" w:rsidRPr="00E30561" w:rsidRDefault="00766504" w:rsidP="00E30561">
            <w:r w:rsidRPr="00766504">
              <w:rPr>
                <w:sz w:val="16"/>
                <w:szCs w:val="16"/>
              </w:rPr>
              <w:t>• и</w:t>
            </w:r>
            <w:r w:rsidRPr="00524F91">
              <w:rPr>
                <w:sz w:val="16"/>
                <w:szCs w:val="16"/>
              </w:rPr>
              <w:t>спользование разрешений физических лиц и обновление данных в офлайн-режиме (указать условие обновления данных).</w:t>
            </w:r>
          </w:p>
        </w:tc>
      </w:tr>
      <w:tr w:rsidR="002B12E9" w14:paraId="0377189F" w14:textId="77777777" w:rsidTr="00806342">
        <w:trPr>
          <w:trHeight w:val="2507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3BFD73" w14:textId="77777777" w:rsidR="002B12E9" w:rsidRPr="00CA5C35" w:rsidRDefault="002B12E9" w:rsidP="002B12E9">
            <w:pPr>
              <w:pStyle w:val="itmain"/>
              <w:keepLines/>
              <w:spacing w:before="600"/>
            </w:pPr>
            <w:r w:rsidRPr="0081481E">
              <w:t>Прошу</w:t>
            </w:r>
            <w:r>
              <w:t xml:space="preserve"> рассмотреть возможность изменения </w:t>
            </w:r>
            <w:r w:rsidRPr="007849FD">
              <w:rPr>
                <w:rStyle w:val="1ff"/>
              </w:rPr>
              <w:t xml:space="preserve">параметров подключения </w:t>
            </w:r>
            <w:r>
              <w:t>«</w:t>
            </w:r>
            <w:r w:rsidRPr="00C240A1">
              <w:rPr>
                <w:i/>
              </w:rPr>
              <w:t>&lt;</w:t>
            </w:r>
            <w:r>
              <w:rPr>
                <w:i/>
              </w:rPr>
              <w:t>краткое наименование ИС</w:t>
            </w:r>
            <w:r w:rsidRPr="00C240A1">
              <w:rPr>
                <w:i/>
              </w:rPr>
              <w:t>&gt;</w:t>
            </w:r>
            <w:r>
              <w:t xml:space="preserve">» </w:t>
            </w:r>
            <w:r w:rsidRPr="007849FD">
              <w:rPr>
                <w:rStyle w:val="1ff"/>
              </w:rPr>
              <w:t>к &lt;</w:t>
            </w:r>
            <w:r>
              <w:rPr>
                <w:rStyle w:val="1ff"/>
              </w:rPr>
              <w:t>тестовой/промышленной</w:t>
            </w:r>
            <w:r w:rsidRPr="007849FD">
              <w:rPr>
                <w:rStyle w:val="1ff"/>
              </w:rPr>
              <w:t xml:space="preserve">&gt; </w:t>
            </w:r>
            <w:r>
              <w:rPr>
                <w:rStyle w:val="1ff"/>
              </w:rPr>
              <w:t xml:space="preserve">ЕСИА </w:t>
            </w:r>
            <w:r>
              <w:t>в связи с «</w:t>
            </w:r>
            <w:r w:rsidRPr="00CA5C35">
              <w:rPr>
                <w:i/>
              </w:rPr>
              <w:t xml:space="preserve">указываются </w:t>
            </w:r>
            <w:r>
              <w:rPr>
                <w:i/>
              </w:rPr>
              <w:t xml:space="preserve">причины изменения данных </w:t>
            </w:r>
            <w:r w:rsidRPr="00CA5C35">
              <w:rPr>
                <w:i/>
              </w:rPr>
              <w:t>ИС</w:t>
            </w:r>
            <w:r w:rsidRPr="00C240A1">
              <w:t>&gt;</w:t>
            </w:r>
            <w:r>
              <w:t>».</w:t>
            </w:r>
          </w:p>
        </w:tc>
      </w:tr>
      <w:tr w:rsidR="002B12E9" w14:paraId="24CF252A" w14:textId="77777777" w:rsidTr="006C10AD">
        <w:trPr>
          <w:trHeight w:val="232"/>
        </w:trPr>
        <w:tc>
          <w:tcPr>
            <w:tcW w:w="18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83833" w14:textId="77777777" w:rsidR="002B12E9" w:rsidRPr="00E50AC7" w:rsidRDefault="002B12E9" w:rsidP="002B12E9">
            <w:pPr>
              <w:pStyle w:val="ittablemain"/>
              <w:jc w:val="center"/>
              <w:rPr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0A4FC" w14:textId="77777777" w:rsidR="002B12E9" w:rsidRPr="00E50AC7" w:rsidRDefault="002B12E9" w:rsidP="002B12E9">
            <w:pPr>
              <w:pStyle w:val="ittablemain"/>
              <w:rPr>
                <w:szCs w:val="16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65B0C" w14:textId="77777777" w:rsidR="002B12E9" w:rsidRPr="00E50AC7" w:rsidRDefault="002B12E9" w:rsidP="002B12E9">
            <w:pPr>
              <w:pStyle w:val="ittablemain"/>
              <w:rPr>
                <w:szCs w:val="16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</w:tcPr>
          <w:p w14:paraId="43AFACCE" w14:textId="77777777" w:rsidR="002B12E9" w:rsidRPr="00E50AC7" w:rsidRDefault="002B12E9" w:rsidP="002B12E9">
            <w:pPr>
              <w:pStyle w:val="ittablemain"/>
              <w:rPr>
                <w:szCs w:val="16"/>
              </w:rPr>
            </w:pPr>
          </w:p>
        </w:tc>
        <w:tc>
          <w:tcPr>
            <w:tcW w:w="20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545AF" w14:textId="77777777" w:rsidR="002B12E9" w:rsidRPr="00C240A1" w:rsidRDefault="002B12E9" w:rsidP="002B12E9">
            <w:pPr>
              <w:pStyle w:val="ittablemain"/>
              <w:rPr>
                <w:szCs w:val="16"/>
              </w:rPr>
            </w:pPr>
          </w:p>
        </w:tc>
      </w:tr>
      <w:tr w:rsidR="002B12E9" w14:paraId="79A018EC" w14:textId="77777777" w:rsidTr="006C10AD">
        <w:trPr>
          <w:trHeight w:val="484"/>
        </w:trPr>
        <w:tc>
          <w:tcPr>
            <w:tcW w:w="18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186E3" w14:textId="77777777" w:rsidR="002B12E9" w:rsidRPr="00E50AC7" w:rsidRDefault="002B12E9" w:rsidP="002B12E9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должность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0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308902" w14:textId="77777777" w:rsidR="002B12E9" w:rsidRPr="00E50AC7" w:rsidRDefault="002B12E9" w:rsidP="002B12E9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подпись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20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4E3B2" w14:textId="77777777" w:rsidR="002B12E9" w:rsidRPr="00E50AC7" w:rsidRDefault="002B12E9" w:rsidP="002B12E9">
            <w:pPr>
              <w:pStyle w:val="ittablemain"/>
              <w:jc w:val="center"/>
              <w:rPr>
                <w:lang w:val="en-US"/>
              </w:rPr>
            </w:pPr>
            <w:r w:rsidRPr="00E50AC7">
              <w:rPr>
                <w:szCs w:val="16"/>
                <w:vertAlign w:val="superscript"/>
              </w:rPr>
              <w:t>(расшифровка подписи)</w:t>
            </w:r>
          </w:p>
        </w:tc>
      </w:tr>
      <w:tr w:rsidR="002B12E9" w14:paraId="0F7330C3" w14:textId="77777777" w:rsidTr="006C10AD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92048" w14:textId="77777777" w:rsidR="002B12E9" w:rsidRPr="00E50AC7" w:rsidRDefault="002B12E9" w:rsidP="002B12E9">
            <w:pPr>
              <w:pStyle w:val="ittablemain"/>
            </w:pPr>
          </w:p>
        </w:tc>
        <w:tc>
          <w:tcPr>
            <w:tcW w:w="10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881816" w14:textId="77777777" w:rsidR="002B12E9" w:rsidRPr="00E50AC7" w:rsidRDefault="002B12E9" w:rsidP="002B12E9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5710EB18" w14:textId="77777777" w:rsidR="002B12E9" w:rsidRPr="00E50AC7" w:rsidRDefault="002B12E9" w:rsidP="002B12E9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7CF29" w14:textId="03D5E95C" w:rsidR="002B12E9" w:rsidRPr="00E50AC7" w:rsidRDefault="002B12E9" w:rsidP="002B12E9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</w:rPr>
              <w:t xml:space="preserve">     .     .23</w:t>
            </w:r>
          </w:p>
        </w:tc>
      </w:tr>
      <w:tr w:rsidR="002B12E9" w14:paraId="201DAA45" w14:textId="77777777" w:rsidTr="006C10AD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26CA6" w14:textId="77777777" w:rsidR="002B12E9" w:rsidRPr="00E50AC7" w:rsidRDefault="002B12E9" w:rsidP="002B12E9">
            <w:pPr>
              <w:pStyle w:val="ittablemain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</w:t>
            </w:r>
            <w:r w:rsidRPr="00E50AC7">
              <w:rPr>
                <w:vertAlign w:val="superscript"/>
              </w:rPr>
              <w:t>.</w:t>
            </w:r>
            <w:r>
              <w:rPr>
                <w:vertAlign w:val="superscript"/>
              </w:rPr>
              <w:t>п</w:t>
            </w:r>
            <w:r w:rsidRPr="00E50AC7">
              <w:rPr>
                <w:vertAlign w:val="superscript"/>
              </w:rPr>
              <w:t>.</w:t>
            </w:r>
          </w:p>
        </w:tc>
        <w:tc>
          <w:tcPr>
            <w:tcW w:w="108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AF04E8" w14:textId="77777777" w:rsidR="002B12E9" w:rsidRPr="00E50AC7" w:rsidRDefault="002B12E9" w:rsidP="002B12E9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455C01A3" w14:textId="77777777" w:rsidR="002B12E9" w:rsidRPr="00E50AC7" w:rsidRDefault="002B12E9" w:rsidP="002B12E9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79D62" w14:textId="77777777" w:rsidR="002B12E9" w:rsidRPr="00E50AC7" w:rsidRDefault="002B12E9" w:rsidP="002B12E9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(</w:t>
            </w:r>
            <w:r w:rsidRPr="00E50AC7">
              <w:rPr>
                <w:szCs w:val="16"/>
                <w:vertAlign w:val="superscript"/>
              </w:rPr>
              <w:t>дата</w:t>
            </w:r>
            <w:r>
              <w:rPr>
                <w:szCs w:val="16"/>
                <w:vertAlign w:val="superscript"/>
              </w:rPr>
              <w:t>)</w:t>
            </w:r>
          </w:p>
        </w:tc>
      </w:tr>
    </w:tbl>
    <w:p w14:paraId="2D19E1AC" w14:textId="61950EA3" w:rsidR="00BF4335" w:rsidRPr="00AA4449" w:rsidRDefault="00FE69CC" w:rsidP="00BB678B">
      <w:pPr>
        <w:pStyle w:val="1"/>
      </w:pPr>
      <w:bookmarkStart w:id="267" w:name="_Toc167886019"/>
      <w:r>
        <w:rPr>
          <w:rStyle w:val="affff5"/>
        </w:rPr>
        <w:lastRenderedPageBreak/>
        <w:footnoteReference w:id="70"/>
      </w:r>
      <w:r w:rsidR="00BB678B">
        <w:br/>
      </w:r>
      <w:bookmarkStart w:id="268" w:name="_Ref105144350"/>
      <w:bookmarkStart w:id="269" w:name="_Ref105145897"/>
      <w:r w:rsidR="00BF4335" w:rsidRPr="007255A0">
        <w:t>Форма заяв</w:t>
      </w:r>
      <w:r w:rsidR="00BF4335">
        <w:t>ки</w:t>
      </w:r>
      <w:r w:rsidR="00BF4335" w:rsidRPr="007255A0">
        <w:t xml:space="preserve"> на </w:t>
      </w:r>
      <w:r w:rsidR="00CE1D8F">
        <w:t xml:space="preserve">согласование </w:t>
      </w:r>
      <w:r w:rsidR="00AB735C">
        <w:t>права</w:t>
      </w:r>
      <w:r w:rsidR="00CE1D8F">
        <w:t xml:space="preserve"> использовани</w:t>
      </w:r>
      <w:r w:rsidR="009C6619">
        <w:t>я</w:t>
      </w:r>
      <w:r w:rsidR="00CE1D8F">
        <w:t xml:space="preserve"> ЕСИА и </w:t>
      </w:r>
      <w:r w:rsidR="00BF4335">
        <w:t xml:space="preserve">создание </w:t>
      </w:r>
      <w:r w:rsidR="000A529F">
        <w:t xml:space="preserve">записи регистра органов и организаций, имеющих право создания (замены) и выдачи ключа </w:t>
      </w:r>
      <w:r w:rsidR="00FF67D7">
        <w:t>ПЭП</w:t>
      </w:r>
      <w:bookmarkEnd w:id="267"/>
      <w:bookmarkEnd w:id="268"/>
      <w:bookmarkEnd w:id="2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3584"/>
        <w:gridCol w:w="268"/>
        <w:gridCol w:w="77"/>
        <w:gridCol w:w="872"/>
        <w:gridCol w:w="215"/>
        <w:gridCol w:w="1373"/>
        <w:gridCol w:w="2005"/>
      </w:tblGrid>
      <w:tr w:rsidR="00BF4335" w14:paraId="175E6A2E" w14:textId="77777777" w:rsidTr="00C2076F">
        <w:trPr>
          <w:trHeight w:val="499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F35DB2" w14:textId="45F3E299" w:rsidR="00BF4335" w:rsidRPr="00C16BDA" w:rsidRDefault="00BF4335" w:rsidP="00C2076F">
            <w:pPr>
              <w:pStyle w:val="ittablehdr"/>
              <w:spacing w:before="0"/>
              <w:rPr>
                <w:rStyle w:val="1ff"/>
              </w:rPr>
            </w:pPr>
            <w:r>
              <w:rPr>
                <w:rStyle w:val="1ff"/>
              </w:rPr>
              <w:t xml:space="preserve">Заявка на </w:t>
            </w:r>
            <w:r w:rsidR="002D0CC8">
              <w:t xml:space="preserve">согласование на использование ЕСИА и </w:t>
            </w:r>
            <w:r w:rsidR="000A529F">
              <w:t xml:space="preserve">создание записи регистра органов и организаций, имеющих право создания (замены) и выдачи ключа </w:t>
            </w:r>
            <w:r w:rsidR="00FF67D7">
              <w:t>ПЭП</w:t>
            </w:r>
            <w:r w:rsidR="00F62C05">
              <w:rPr>
                <w:rStyle w:val="affff5"/>
              </w:rPr>
              <w:footnoteReference w:id="71"/>
            </w:r>
          </w:p>
        </w:tc>
      </w:tr>
      <w:tr w:rsidR="00733E31" w14:paraId="2294194E" w14:textId="77777777" w:rsidTr="00945787">
        <w:trPr>
          <w:trHeight w:val="250"/>
        </w:trPr>
        <w:tc>
          <w:tcPr>
            <w:tcW w:w="25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C2B7F" w14:textId="77777777" w:rsidR="00733E31" w:rsidRPr="00733E31" w:rsidRDefault="00733E31" w:rsidP="002631E8">
            <w:pPr>
              <w:pStyle w:val="ittablemain"/>
            </w:pPr>
            <w:r>
              <w:t>Полное н</w:t>
            </w:r>
            <w:r w:rsidRPr="008A3A29">
              <w:t xml:space="preserve">аименование </w:t>
            </w:r>
            <w:r w:rsidR="00C03A81">
              <w:t>органа</w:t>
            </w:r>
            <w:r w:rsidR="00C03A81">
              <w:rPr>
                <w:lang w:val="en-US"/>
              </w:rPr>
              <w:t>/</w:t>
            </w:r>
            <w:r w:rsidR="00C03A81">
              <w:t>о</w:t>
            </w:r>
            <w:r>
              <w:t>рганизации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D773B" w14:textId="77777777" w:rsidR="00733E31" w:rsidRPr="008A3A29" w:rsidRDefault="00733E31" w:rsidP="00733E31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733E31" w14:paraId="5781D2D4" w14:textId="77777777" w:rsidTr="00945787">
        <w:trPr>
          <w:trHeight w:val="250"/>
        </w:trPr>
        <w:tc>
          <w:tcPr>
            <w:tcW w:w="25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9D61" w14:textId="77777777" w:rsidR="00733E31" w:rsidRPr="00C03A81" w:rsidRDefault="00733E31" w:rsidP="002631E8">
            <w:pPr>
              <w:pStyle w:val="ittablemain"/>
            </w:pPr>
            <w:r>
              <w:t>ОГРН</w:t>
            </w:r>
            <w:r w:rsidR="00C03A81">
              <w:t xml:space="preserve"> органа</w:t>
            </w:r>
            <w:r w:rsidR="00C03A81">
              <w:rPr>
                <w:lang w:val="en-US"/>
              </w:rPr>
              <w:t>/</w:t>
            </w:r>
            <w:r w:rsidR="00C03A81">
              <w:t>организации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15620" w14:textId="77777777" w:rsidR="00733E31" w:rsidRPr="008A3A29" w:rsidRDefault="00733E31" w:rsidP="006943C7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4012DB" w14:paraId="2F543C2D" w14:textId="77777777" w:rsidTr="00945787">
        <w:trPr>
          <w:trHeight w:val="250"/>
        </w:trPr>
        <w:tc>
          <w:tcPr>
            <w:tcW w:w="25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1FA9D" w14:textId="77777777" w:rsidR="00D57C90" w:rsidRDefault="004012DB" w:rsidP="00BB5A95">
            <w:pPr>
              <w:pStyle w:val="ittablemain"/>
            </w:pPr>
            <w:r w:rsidRPr="00FE40DF">
              <w:t>Тип организации</w:t>
            </w:r>
            <w:r w:rsidR="00FE40DF">
              <w:t xml:space="preserve"> </w:t>
            </w:r>
          </w:p>
          <w:p w14:paraId="57782C94" w14:textId="77777777" w:rsid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(Федеральный орган исполнительной власти/ </w:t>
            </w:r>
          </w:p>
          <w:p w14:paraId="385317E9" w14:textId="00CF4E52" w:rsid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</w:t>
            </w:r>
            <w:r w:rsidR="00FF67D7">
              <w:rPr>
                <w:sz w:val="16"/>
                <w:szCs w:val="16"/>
              </w:rPr>
              <w:t xml:space="preserve">оссийской </w:t>
            </w:r>
            <w:r w:rsidRPr="00D1565D">
              <w:rPr>
                <w:sz w:val="16"/>
                <w:szCs w:val="16"/>
              </w:rPr>
              <w:t>Ф</w:t>
            </w:r>
            <w:r w:rsidR="00FF67D7">
              <w:rPr>
                <w:sz w:val="16"/>
                <w:szCs w:val="16"/>
              </w:rPr>
              <w:t>едерации</w:t>
            </w:r>
            <w:r w:rsidRPr="00D1565D">
              <w:rPr>
                <w:sz w:val="16"/>
                <w:szCs w:val="16"/>
              </w:rPr>
              <w:t>/</w:t>
            </w:r>
          </w:p>
          <w:p w14:paraId="66C91FEE" w14:textId="77777777" w:rsidR="00D57C90" w:rsidRP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Государственное учреждение/ Муниципальное учреждение/</w:t>
            </w:r>
          </w:p>
          <w:p w14:paraId="4CDAE8F1" w14:textId="77777777" w:rsid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местного самоуправления/</w:t>
            </w:r>
          </w:p>
          <w:p w14:paraId="05274C95" w14:textId="77777777" w:rsid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Государственный внебюджетный фонд/ </w:t>
            </w:r>
          </w:p>
          <w:p w14:paraId="4FB19A3D" w14:textId="68A06ED1" w:rsidR="00D57C90" w:rsidRP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</w:t>
            </w:r>
            <w:r w:rsidR="00FF67D7">
              <w:rPr>
                <w:sz w:val="16"/>
                <w:szCs w:val="16"/>
              </w:rPr>
              <w:t xml:space="preserve"> предоставления государственных </w:t>
            </w:r>
            <w:r w:rsidR="00FF67D7">
              <w:rPr>
                <w:sz w:val="16"/>
                <w:szCs w:val="16"/>
              </w:rPr>
              <w:br/>
              <w:t>и муниципальных услуг</w:t>
            </w:r>
            <w:r w:rsidRPr="00D1565D">
              <w:rPr>
                <w:sz w:val="16"/>
                <w:szCs w:val="16"/>
              </w:rPr>
              <w:t>/</w:t>
            </w:r>
          </w:p>
          <w:p w14:paraId="6B76F325" w14:textId="77777777" w:rsidR="00D57C90" w:rsidRP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  <w:r w:rsidR="00D1565D">
              <w:rPr>
                <w:sz w:val="16"/>
                <w:szCs w:val="16"/>
              </w:rPr>
              <w:t xml:space="preserve"> </w:t>
            </w:r>
            <w:r w:rsidRPr="00D1565D">
              <w:rPr>
                <w:sz w:val="16"/>
                <w:szCs w:val="16"/>
              </w:rPr>
              <w:t>Страховая компания/</w:t>
            </w:r>
          </w:p>
          <w:p w14:paraId="4D5ABC3D" w14:textId="77777777" w:rsid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Банковская кредитная организация/ </w:t>
            </w:r>
          </w:p>
          <w:p w14:paraId="2CF45C48" w14:textId="77777777" w:rsidR="00D1565D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Небанковская кредитная организация/</w:t>
            </w:r>
          </w:p>
          <w:p w14:paraId="3585141E" w14:textId="77777777" w:rsidR="003A199E" w:rsidRDefault="00D57C90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Удостоверяющий центр/</w:t>
            </w:r>
          </w:p>
          <w:p w14:paraId="4D619432" w14:textId="77777777" w:rsidR="003A199E" w:rsidRDefault="003A199E" w:rsidP="00D1565D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3A199E">
              <w:rPr>
                <w:sz w:val="16"/>
                <w:szCs w:val="16"/>
              </w:rPr>
              <w:t>Негосударственный пенсионный фонд</w:t>
            </w:r>
            <w:r>
              <w:rPr>
                <w:sz w:val="16"/>
                <w:szCs w:val="16"/>
              </w:rPr>
              <w:t>/</w:t>
            </w:r>
          </w:p>
          <w:p w14:paraId="337F1F14" w14:textId="77777777" w:rsidR="004012DB" w:rsidRPr="00FB3576" w:rsidRDefault="008522C2" w:rsidP="00D1565D">
            <w:pPr>
              <w:pStyle w:val="ittablemain"/>
              <w:tabs>
                <w:tab w:val="center" w:pos="2766"/>
              </w:tabs>
              <w:rPr>
                <w:lang w:val="x-none"/>
              </w:rPr>
            </w:pPr>
            <w:r w:rsidRPr="00D1565D">
              <w:rPr>
                <w:sz w:val="16"/>
                <w:szCs w:val="16"/>
              </w:rPr>
              <w:t>другое)</w:t>
            </w:r>
            <w:r w:rsidRPr="00D57C90">
              <w:t xml:space="preserve"> 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7FEBC" w14:textId="77777777" w:rsidR="004012DB" w:rsidRPr="00FE40DF" w:rsidRDefault="004012DB" w:rsidP="006943C7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FE40DF">
              <w:rPr>
                <w:sz w:val="16"/>
                <w:szCs w:val="16"/>
              </w:rPr>
              <w:t>(обязательно)</w:t>
            </w:r>
          </w:p>
        </w:tc>
      </w:tr>
      <w:tr w:rsidR="00C03A81" w14:paraId="44A85518" w14:textId="77777777" w:rsidTr="00945787">
        <w:trPr>
          <w:trHeight w:val="250"/>
        </w:trPr>
        <w:tc>
          <w:tcPr>
            <w:tcW w:w="25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567EF" w14:textId="77777777" w:rsidR="00C03A81" w:rsidRPr="00C03A81" w:rsidRDefault="00C03A81" w:rsidP="002631E8">
            <w:pPr>
              <w:pStyle w:val="ittablemain"/>
            </w:pPr>
            <w:r>
              <w:t>Обоснование включения органа</w:t>
            </w:r>
            <w:r w:rsidRPr="00C03A81">
              <w:t>/</w:t>
            </w:r>
            <w:r>
              <w:t>организации в регистр</w:t>
            </w:r>
            <w:r w:rsidR="00BE6662">
              <w:rPr>
                <w:rStyle w:val="affff5"/>
              </w:rPr>
              <w:footnoteReference w:id="72"/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C110A4" w14:textId="77777777" w:rsidR="00C03A81" w:rsidRPr="008A3A29" w:rsidRDefault="00C03A81" w:rsidP="006943C7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733E31" w:rsidRPr="00FE40DF" w14:paraId="411C70A8" w14:textId="77777777" w:rsidTr="00D30D7B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D55AC1" w14:textId="77777777" w:rsidR="00733E31" w:rsidRPr="00E521BD" w:rsidRDefault="00733E31" w:rsidP="00C03A81">
            <w:pPr>
              <w:pStyle w:val="ittablemainbold"/>
            </w:pPr>
            <w:r>
              <w:t xml:space="preserve">Данные об </w:t>
            </w:r>
            <w:r w:rsidR="00260859">
              <w:t xml:space="preserve">ответственном за процесс выдачи ПЭП в </w:t>
            </w:r>
            <w:r w:rsidR="00C03A81">
              <w:t>органе</w:t>
            </w:r>
            <w:r w:rsidR="00C03A81" w:rsidRPr="00C03A81">
              <w:t>/</w:t>
            </w:r>
            <w:r w:rsidR="00C03A81">
              <w:t>организации</w:t>
            </w:r>
          </w:p>
          <w:p w14:paraId="7C075A34" w14:textId="15EBE011" w:rsidR="00455B0D" w:rsidRPr="00BB3801" w:rsidRDefault="00455B0D" w:rsidP="0027091D">
            <w:pPr>
              <w:pStyle w:val="ittablemainbold"/>
              <w:rPr>
                <w:b w:val="0"/>
              </w:rPr>
            </w:pPr>
            <w:r>
              <w:rPr>
                <w:b w:val="0"/>
              </w:rPr>
              <w:t xml:space="preserve">Данное лицо несет ответственность за осуществление операций, выполняемых в Центрах обслуживания данного </w:t>
            </w:r>
            <w:r w:rsidR="00FF67D7">
              <w:rPr>
                <w:b w:val="0"/>
              </w:rPr>
              <w:t>о</w:t>
            </w:r>
            <w:r>
              <w:rPr>
                <w:b w:val="0"/>
              </w:rPr>
              <w:t xml:space="preserve">ператора выдачи ключа ПЭП. При наличии жалоб на Центры обслуживания данной организации и отсутствие ответа Ответственного на запросы Оператора эксплуатации ИЭП </w:t>
            </w:r>
            <w:r w:rsidR="00FF67D7" w:rsidRPr="0027091D">
              <w:rPr>
                <w:b w:val="0"/>
              </w:rPr>
              <w:t>Мин</w:t>
            </w:r>
            <w:r w:rsidR="00FF67D7">
              <w:rPr>
                <w:b w:val="0"/>
              </w:rPr>
              <w:t>цифры</w:t>
            </w:r>
            <w:r w:rsidR="00FF67D7" w:rsidRPr="0027091D">
              <w:rPr>
                <w:b w:val="0"/>
              </w:rPr>
              <w:t xml:space="preserve"> </w:t>
            </w:r>
            <w:r w:rsidR="0027091D" w:rsidRPr="0027091D">
              <w:rPr>
                <w:b w:val="0"/>
              </w:rPr>
              <w:t>России</w:t>
            </w:r>
            <w:r w:rsidR="0027091D">
              <w:rPr>
                <w:b w:val="0"/>
              </w:rPr>
              <w:t xml:space="preserve"> </w:t>
            </w:r>
            <w:r>
              <w:rPr>
                <w:b w:val="0"/>
              </w:rPr>
              <w:t>оставляет за собой право блокировать все Центры обслуживания данного Оператора выдачи ключа ПЭП.</w:t>
            </w:r>
          </w:p>
        </w:tc>
      </w:tr>
      <w:tr w:rsidR="00FE40DF" w14:paraId="64EBC03D" w14:textId="77777777" w:rsidTr="00635DA5">
        <w:trPr>
          <w:trHeight w:val="25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1AA8EE" w14:textId="77777777" w:rsidR="00733E31" w:rsidRDefault="00733E31" w:rsidP="00D30D7B">
            <w:pPr>
              <w:pStyle w:val="ittablemain"/>
            </w:pPr>
          </w:p>
        </w:tc>
        <w:tc>
          <w:tcPr>
            <w:tcW w:w="2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FB2BD" w14:textId="77777777" w:rsidR="00733E31" w:rsidRDefault="00733E31" w:rsidP="00D30D7B">
            <w:pPr>
              <w:pStyle w:val="ittablemain"/>
            </w:pPr>
            <w:r>
              <w:t>фамилия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D54C" w14:textId="77777777" w:rsidR="00733E31" w:rsidRPr="00044020" w:rsidRDefault="00733E31" w:rsidP="00D30D7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FE40DF" w14:paraId="4EAC5B00" w14:textId="77777777" w:rsidTr="00635DA5">
        <w:trPr>
          <w:trHeight w:val="25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AD920" w14:textId="77777777" w:rsidR="00733E31" w:rsidRDefault="00733E31" w:rsidP="00D30D7B">
            <w:pPr>
              <w:pStyle w:val="ittablemain"/>
            </w:pPr>
          </w:p>
        </w:tc>
        <w:tc>
          <w:tcPr>
            <w:tcW w:w="2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868DB" w14:textId="77777777" w:rsidR="00733E31" w:rsidRDefault="00733E31" w:rsidP="00D30D7B">
            <w:pPr>
              <w:pStyle w:val="ittablemain"/>
            </w:pPr>
            <w:r>
              <w:t>имя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74C" w14:textId="77777777" w:rsidR="00733E31" w:rsidRPr="00044020" w:rsidRDefault="00733E31" w:rsidP="00D30D7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FE40DF" w14:paraId="228E4992" w14:textId="77777777" w:rsidTr="00635DA5">
        <w:trPr>
          <w:trHeight w:val="25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BF846" w14:textId="77777777" w:rsidR="00733E31" w:rsidRDefault="00733E31" w:rsidP="00D30D7B">
            <w:pPr>
              <w:pStyle w:val="ittablemain"/>
            </w:pPr>
          </w:p>
        </w:tc>
        <w:tc>
          <w:tcPr>
            <w:tcW w:w="2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07723" w14:textId="77777777" w:rsidR="00733E31" w:rsidRDefault="00733E31" w:rsidP="00D30D7B">
            <w:pPr>
              <w:pStyle w:val="ittablemain"/>
            </w:pPr>
            <w:r>
              <w:t>отчество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4E29" w14:textId="77777777" w:rsidR="00733E31" w:rsidRPr="00044020" w:rsidRDefault="00733E31" w:rsidP="00D30D7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FE40DF" w14:paraId="5481C633" w14:textId="77777777" w:rsidTr="00635DA5">
        <w:trPr>
          <w:trHeight w:val="25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9353D" w14:textId="77777777" w:rsidR="00733E31" w:rsidRDefault="00733E31" w:rsidP="00D30D7B">
            <w:pPr>
              <w:pStyle w:val="ittablemain"/>
            </w:pPr>
          </w:p>
        </w:tc>
        <w:tc>
          <w:tcPr>
            <w:tcW w:w="2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C3EC6" w14:textId="77777777" w:rsidR="00733E31" w:rsidRDefault="00733E31" w:rsidP="00D30D7B">
            <w:pPr>
              <w:pStyle w:val="ittablemain"/>
            </w:pPr>
            <w:r>
              <w:t>должность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150F" w14:textId="77777777" w:rsidR="00733E31" w:rsidRPr="00044020" w:rsidRDefault="00733E31" w:rsidP="00D30D7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FE40DF" w14:paraId="52EF8F30" w14:textId="77777777" w:rsidTr="00635DA5">
        <w:trPr>
          <w:trHeight w:val="25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9D8625" w14:textId="77777777" w:rsidR="00733E31" w:rsidRDefault="00733E31" w:rsidP="00D30D7B">
            <w:pPr>
              <w:pStyle w:val="ittablemain"/>
            </w:pPr>
          </w:p>
        </w:tc>
        <w:tc>
          <w:tcPr>
            <w:tcW w:w="2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FF755" w14:textId="77777777" w:rsidR="00733E31" w:rsidRDefault="00733E31" w:rsidP="00D30D7B">
            <w:pPr>
              <w:pStyle w:val="ittablemain"/>
            </w:pPr>
            <w:r>
              <w:t>рабочий телефон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5311" w14:textId="77777777" w:rsidR="00733E31" w:rsidRPr="00044020" w:rsidRDefault="00733E31" w:rsidP="00D30D7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FE40DF" w14:paraId="7A5B70A9" w14:textId="77777777" w:rsidTr="00635DA5">
        <w:trPr>
          <w:trHeight w:val="25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50060" w14:textId="77777777" w:rsidR="00733E31" w:rsidRDefault="00733E31" w:rsidP="00D30D7B">
            <w:pPr>
              <w:pStyle w:val="ittablemain"/>
            </w:pPr>
          </w:p>
        </w:tc>
        <w:tc>
          <w:tcPr>
            <w:tcW w:w="2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C37D9" w14:textId="77777777" w:rsidR="00733E31" w:rsidRDefault="00733E31" w:rsidP="00D30D7B">
            <w:pPr>
              <w:pStyle w:val="ittablemain"/>
            </w:pPr>
            <w:r>
              <w:t>мобильный телефон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328E" w14:textId="77777777" w:rsidR="00733E31" w:rsidRPr="00044020" w:rsidRDefault="00733E31" w:rsidP="00D30D7B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FE40DF" w14:paraId="68DE45F7" w14:textId="77777777" w:rsidTr="00635DA5">
        <w:trPr>
          <w:trHeight w:val="25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FE05FF" w14:textId="77777777" w:rsidR="00733E31" w:rsidRDefault="00733E31" w:rsidP="00D30D7B">
            <w:pPr>
              <w:pStyle w:val="ittablemain"/>
            </w:pPr>
          </w:p>
        </w:tc>
        <w:tc>
          <w:tcPr>
            <w:tcW w:w="2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8D231" w14:textId="77777777" w:rsidR="00733E31" w:rsidRDefault="00733E31" w:rsidP="00C03A81">
            <w:pPr>
              <w:pStyle w:val="ittablemain"/>
            </w:pPr>
            <w:r>
              <w:t>адрес электронной п</w:t>
            </w:r>
            <w:r w:rsidR="00C03A81">
              <w:t>очты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7160" w14:textId="77777777" w:rsidR="00733E31" w:rsidRPr="00044020" w:rsidRDefault="00733E31" w:rsidP="00D30D7B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(обязательно)</w:t>
            </w:r>
          </w:p>
        </w:tc>
      </w:tr>
      <w:tr w:rsidR="00733E31" w14:paraId="1C6D0DA7" w14:textId="77777777" w:rsidTr="008F0BB2">
        <w:trPr>
          <w:trHeight w:val="2228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08FA09" w14:textId="77777777" w:rsidR="00733E31" w:rsidRPr="00CA5C35" w:rsidRDefault="00D6161D" w:rsidP="00986E0D">
            <w:pPr>
              <w:pStyle w:val="itmain"/>
              <w:spacing w:before="600"/>
              <w:ind w:firstLine="0"/>
            </w:pPr>
            <w:r>
              <w:t xml:space="preserve">Во исполнение </w:t>
            </w:r>
            <w:r w:rsidRPr="00BB1FE7">
              <w:t>&lt;</w:t>
            </w:r>
            <w:r>
              <w:t xml:space="preserve">указываются </w:t>
            </w:r>
            <w:r w:rsidRPr="00D6161D">
              <w:t>ссылки на нормативные основания (ссылк</w:t>
            </w:r>
            <w:r>
              <w:t>и</w:t>
            </w:r>
            <w:r w:rsidRPr="00D6161D">
              <w:t xml:space="preserve"> на пункты</w:t>
            </w:r>
            <w:r w:rsidR="00BB1FE7">
              <w:t xml:space="preserve"> нормативного</w:t>
            </w:r>
            <w:r w:rsidRPr="00D6161D">
              <w:t xml:space="preserve"> акта)</w:t>
            </w:r>
            <w:r w:rsidRPr="00BB1FE7">
              <w:t xml:space="preserve">&gt; </w:t>
            </w:r>
            <w:r>
              <w:t>п</w:t>
            </w:r>
            <w:r w:rsidRPr="0081481E">
              <w:t>рошу</w:t>
            </w:r>
            <w:r>
              <w:t xml:space="preserve"> </w:t>
            </w:r>
            <w:r w:rsidR="00C03A81">
              <w:t>внести организацию в регистр органов и организаций, имеющих право создания (замены) и выдачи ключа простой электронной подписи.</w:t>
            </w:r>
          </w:p>
        </w:tc>
      </w:tr>
      <w:tr w:rsidR="00FE40DF" w14:paraId="4D68D996" w14:textId="77777777" w:rsidTr="00635DA5">
        <w:trPr>
          <w:trHeight w:val="66"/>
        </w:trPr>
        <w:tc>
          <w:tcPr>
            <w:tcW w:w="24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1861A" w14:textId="77777777" w:rsidR="00733E31" w:rsidRPr="00E50AC7" w:rsidRDefault="00733E31" w:rsidP="00D30D7B">
            <w:pPr>
              <w:pStyle w:val="ittablemain"/>
              <w:jc w:val="center"/>
              <w:rPr>
                <w:szCs w:val="16"/>
              </w:rPr>
            </w:pPr>
          </w:p>
        </w:tc>
        <w:tc>
          <w:tcPr>
            <w:tcW w:w="18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26365" w14:textId="77777777" w:rsidR="00733E31" w:rsidRPr="00E50AC7" w:rsidRDefault="00733E31" w:rsidP="00D30D7B">
            <w:pPr>
              <w:pStyle w:val="ittablemain"/>
              <w:rPr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BEC44" w14:textId="77777777" w:rsidR="00733E31" w:rsidRPr="00E50AC7" w:rsidRDefault="00733E31" w:rsidP="00D30D7B">
            <w:pPr>
              <w:pStyle w:val="ittablemain"/>
              <w:rPr>
                <w:szCs w:val="16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</w:tcPr>
          <w:p w14:paraId="7783A69F" w14:textId="77777777" w:rsidR="00733E31" w:rsidRPr="00E50AC7" w:rsidRDefault="00733E31" w:rsidP="00D30D7B">
            <w:pPr>
              <w:pStyle w:val="ittablemain"/>
              <w:rPr>
                <w:szCs w:val="16"/>
              </w:rPr>
            </w:pPr>
          </w:p>
        </w:tc>
        <w:tc>
          <w:tcPr>
            <w:tcW w:w="18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C0B44" w14:textId="77777777" w:rsidR="00733E31" w:rsidRPr="00C240A1" w:rsidRDefault="00733E31" w:rsidP="00D30D7B">
            <w:pPr>
              <w:pStyle w:val="ittablemain"/>
              <w:rPr>
                <w:szCs w:val="16"/>
              </w:rPr>
            </w:pPr>
          </w:p>
        </w:tc>
      </w:tr>
      <w:tr w:rsidR="00FE40DF" w14:paraId="02B19A06" w14:textId="77777777" w:rsidTr="00635DA5">
        <w:trPr>
          <w:trHeight w:val="484"/>
        </w:trPr>
        <w:tc>
          <w:tcPr>
            <w:tcW w:w="242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03DF0" w14:textId="77777777" w:rsidR="00733E31" w:rsidRPr="00E50AC7" w:rsidRDefault="00733E31" w:rsidP="00D30D7B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должность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7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4EFFC" w14:textId="77777777" w:rsidR="00733E31" w:rsidRPr="00E50AC7" w:rsidRDefault="00733E31" w:rsidP="00D30D7B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>
              <w:rPr>
                <w:szCs w:val="16"/>
                <w:vertAlign w:val="superscript"/>
                <w:lang w:val="en-US"/>
              </w:rPr>
              <w:t>(</w:t>
            </w:r>
            <w:r>
              <w:rPr>
                <w:szCs w:val="16"/>
                <w:vertAlign w:val="superscript"/>
              </w:rPr>
              <w:t>подпись</w:t>
            </w:r>
            <w:r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80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7818C" w14:textId="77777777" w:rsidR="00733E31" w:rsidRPr="00E50AC7" w:rsidRDefault="00733E31" w:rsidP="00D30D7B">
            <w:pPr>
              <w:pStyle w:val="ittablemain"/>
              <w:jc w:val="center"/>
              <w:rPr>
                <w:lang w:val="en-US"/>
              </w:rPr>
            </w:pPr>
            <w:r w:rsidRPr="00E50AC7">
              <w:rPr>
                <w:szCs w:val="16"/>
                <w:vertAlign w:val="superscript"/>
              </w:rPr>
              <w:t>(расшифровка подписи)</w:t>
            </w:r>
          </w:p>
        </w:tc>
      </w:tr>
      <w:tr w:rsidR="00FE40DF" w14:paraId="753D51DD" w14:textId="77777777" w:rsidTr="00635DA5">
        <w:trPr>
          <w:trHeight w:val="301"/>
        </w:trPr>
        <w:tc>
          <w:tcPr>
            <w:tcW w:w="24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E9A90" w14:textId="77777777" w:rsidR="00733E31" w:rsidRPr="00E50AC7" w:rsidRDefault="00733E31" w:rsidP="00D30D7B">
            <w:pPr>
              <w:pStyle w:val="ittablemain"/>
            </w:pPr>
          </w:p>
        </w:tc>
        <w:tc>
          <w:tcPr>
            <w:tcW w:w="7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2C83F9" w14:textId="77777777" w:rsidR="00733E31" w:rsidRPr="00E50AC7" w:rsidRDefault="00733E31" w:rsidP="00D30D7B">
            <w:pPr>
              <w:pStyle w:val="ittablemain"/>
              <w:rPr>
                <w:szCs w:val="16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7ECFA306" w14:textId="77777777" w:rsidR="00733E31" w:rsidRPr="00E50AC7" w:rsidRDefault="00733E31" w:rsidP="00D30D7B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E0686" w14:textId="19963F70" w:rsidR="00733E31" w:rsidRPr="00E50AC7" w:rsidRDefault="00733E31" w:rsidP="00D30D7B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</w:rPr>
              <w:t xml:space="preserve">     .     </w:t>
            </w:r>
            <w:r w:rsidR="00016DB6">
              <w:rPr>
                <w:szCs w:val="16"/>
              </w:rPr>
              <w:t>.23</w:t>
            </w:r>
          </w:p>
        </w:tc>
      </w:tr>
      <w:tr w:rsidR="00FE40DF" w14:paraId="559E4517" w14:textId="77777777" w:rsidTr="00635DA5">
        <w:trPr>
          <w:trHeight w:val="301"/>
        </w:trPr>
        <w:tc>
          <w:tcPr>
            <w:tcW w:w="24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A8FFC" w14:textId="77777777" w:rsidR="00733E31" w:rsidRPr="00E50AC7" w:rsidRDefault="00733E31" w:rsidP="00D30D7B">
            <w:pPr>
              <w:pStyle w:val="ittablemain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</w:t>
            </w:r>
            <w:r w:rsidRPr="00E50AC7">
              <w:rPr>
                <w:vertAlign w:val="superscript"/>
              </w:rPr>
              <w:t>.</w:t>
            </w:r>
            <w:r>
              <w:rPr>
                <w:vertAlign w:val="superscript"/>
              </w:rPr>
              <w:t>п</w:t>
            </w:r>
            <w:r w:rsidRPr="00E50AC7">
              <w:rPr>
                <w:vertAlign w:val="superscript"/>
              </w:rPr>
              <w:t>.</w:t>
            </w:r>
          </w:p>
        </w:tc>
        <w:tc>
          <w:tcPr>
            <w:tcW w:w="7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F28466" w14:textId="77777777" w:rsidR="00733E31" w:rsidRPr="00E50AC7" w:rsidRDefault="00733E31" w:rsidP="00D30D7B">
            <w:pPr>
              <w:pStyle w:val="ittablemain"/>
              <w:rPr>
                <w:szCs w:val="16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36CE0C54" w14:textId="77777777" w:rsidR="00733E31" w:rsidRPr="00E50AC7" w:rsidRDefault="00733E31" w:rsidP="00D30D7B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BD31A" w14:textId="77777777" w:rsidR="00733E31" w:rsidRPr="00E50AC7" w:rsidRDefault="00733E31" w:rsidP="00D30D7B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(</w:t>
            </w:r>
            <w:r w:rsidRPr="00E50AC7">
              <w:rPr>
                <w:szCs w:val="16"/>
                <w:vertAlign w:val="superscript"/>
              </w:rPr>
              <w:t>дата</w:t>
            </w:r>
            <w:r>
              <w:rPr>
                <w:szCs w:val="16"/>
                <w:vertAlign w:val="superscript"/>
              </w:rPr>
              <w:t>)</w:t>
            </w:r>
          </w:p>
        </w:tc>
      </w:tr>
    </w:tbl>
    <w:p w14:paraId="72B38D6A" w14:textId="1EF28B59" w:rsidR="00D128B0" w:rsidRPr="00D504ED" w:rsidRDefault="00D504ED" w:rsidP="00D504ED">
      <w:pPr>
        <w:pStyle w:val="1"/>
      </w:pPr>
      <w:r>
        <w:lastRenderedPageBreak/>
        <w:br/>
      </w:r>
      <w:bookmarkStart w:id="270" w:name="_Toc167886020"/>
      <w:r w:rsidR="00351EEF" w:rsidRPr="00D504ED">
        <w:t xml:space="preserve">Форма заявки на </w:t>
      </w:r>
      <w:r w:rsidR="00F00831" w:rsidRPr="00D504ED">
        <w:t>внесение</w:t>
      </w:r>
      <w:r w:rsidR="00351EEF" w:rsidRPr="00D504ED">
        <w:t xml:space="preserve"> записи в технический регистр хранения информации </w:t>
      </w:r>
      <w:r w:rsidR="00A1057E">
        <w:br/>
      </w:r>
      <w:r w:rsidR="00351EEF" w:rsidRPr="00D504ED">
        <w:t>о выданных аккредитованными удостоверяющими центрами квалифицированных</w:t>
      </w:r>
      <w:r w:rsidR="00FF67D7" w:rsidRPr="00D504ED">
        <w:t xml:space="preserve"> </w:t>
      </w:r>
      <w:r w:rsidR="00351EEF" w:rsidRPr="00D504ED">
        <w:t>сертификатов ключа проверки электронной подписи</w:t>
      </w:r>
      <w:r w:rsidR="00FF67D7" w:rsidRPr="00D504ED">
        <w:t xml:space="preserve"> (КЭП)</w:t>
      </w:r>
      <w:bookmarkEnd w:id="270"/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46"/>
        <w:gridCol w:w="268"/>
        <w:gridCol w:w="77"/>
        <w:gridCol w:w="872"/>
        <w:gridCol w:w="215"/>
        <w:gridCol w:w="1374"/>
        <w:gridCol w:w="2006"/>
      </w:tblGrid>
      <w:tr w:rsidR="00D128B0" w:rsidRPr="00C16BDA" w14:paraId="6B79D4C3" w14:textId="77777777" w:rsidTr="00CD7189">
        <w:trPr>
          <w:trHeight w:val="1121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44E495" w14:textId="77777777" w:rsidR="00D128B0" w:rsidRDefault="00D128B0" w:rsidP="00CD7189">
            <w:pPr>
              <w:pStyle w:val="ittablehdr"/>
              <w:tabs>
                <w:tab w:val="left" w:pos="7800"/>
              </w:tabs>
            </w:pPr>
            <w:r>
              <w:rPr>
                <w:rStyle w:val="1ff"/>
              </w:rPr>
              <w:t xml:space="preserve">Заявка на </w:t>
            </w:r>
            <w:r w:rsidRPr="00CD1DC9">
              <w:rPr>
                <w:rStyle w:val="1ff"/>
              </w:rPr>
              <w:t xml:space="preserve">внесение записи в технический регистр хранения информации </w:t>
            </w:r>
            <w:r w:rsidR="00FF67D7" w:rsidRPr="00CD1DC9">
              <w:rPr>
                <w:rStyle w:val="1ff"/>
              </w:rPr>
              <w:br/>
            </w:r>
            <w:r w:rsidRPr="00CD1DC9">
              <w:rPr>
                <w:rStyle w:val="1ff"/>
              </w:rPr>
              <w:t>о выданных аккредитованными удостоверяющими центрами квалифицированных сертификатов ключа проверки электронной подписи (КЭП)</w:t>
            </w:r>
            <w:r w:rsidRPr="00DD643F">
              <w:t xml:space="preserve"> </w:t>
            </w:r>
          </w:p>
          <w:p w14:paraId="54FF9166" w14:textId="25CA9863" w:rsidR="00795192" w:rsidRPr="00C16BDA" w:rsidRDefault="00795192" w:rsidP="00CD7189">
            <w:pPr>
              <w:pStyle w:val="ittablehdr"/>
              <w:tabs>
                <w:tab w:val="left" w:pos="7800"/>
              </w:tabs>
              <w:rPr>
                <w:rStyle w:val="1ff"/>
              </w:rPr>
            </w:pPr>
          </w:p>
        </w:tc>
      </w:tr>
      <w:tr w:rsidR="00D128B0" w:rsidRPr="008A3A29" w14:paraId="061B7021" w14:textId="77777777" w:rsidTr="00635DA5">
        <w:trPr>
          <w:trHeight w:val="135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42D75" w14:textId="77777777" w:rsidR="00D128B0" w:rsidRPr="00733E31" w:rsidRDefault="00D128B0" w:rsidP="00CD7189">
            <w:pPr>
              <w:pStyle w:val="ittablemain"/>
            </w:pPr>
            <w:r>
              <w:t>Полное н</w:t>
            </w:r>
            <w:r w:rsidRPr="008A3A29">
              <w:t xml:space="preserve">аименование </w:t>
            </w:r>
            <w:r>
              <w:t>органа</w:t>
            </w:r>
            <w:r>
              <w:rPr>
                <w:lang w:val="en-US"/>
              </w:rPr>
              <w:t>/</w:t>
            </w:r>
            <w:r>
              <w:t>организации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0BBA5" w14:textId="77777777" w:rsidR="00D128B0" w:rsidRPr="008A3A29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D128B0" w:rsidRPr="008A3A29" w14:paraId="68810704" w14:textId="77777777" w:rsidTr="00635DA5">
        <w:trPr>
          <w:trHeight w:val="250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94487" w14:textId="77777777" w:rsidR="00D128B0" w:rsidRPr="00C03A81" w:rsidRDefault="00D128B0" w:rsidP="00CD7189">
            <w:pPr>
              <w:pStyle w:val="ittablemain"/>
            </w:pPr>
            <w:r>
              <w:t>ОГРН органа</w:t>
            </w:r>
            <w:r>
              <w:rPr>
                <w:lang w:val="en-US"/>
              </w:rPr>
              <w:t>/</w:t>
            </w:r>
            <w:r>
              <w:t>организации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B6E522" w14:textId="77777777" w:rsidR="00D128B0" w:rsidRPr="008A3A29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(обязательно)</w:t>
            </w:r>
          </w:p>
        </w:tc>
      </w:tr>
      <w:tr w:rsidR="00D128B0" w:rsidRPr="00FE40DF" w14:paraId="6B7BD55D" w14:textId="77777777" w:rsidTr="00635DA5">
        <w:trPr>
          <w:trHeight w:val="250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7111A" w14:textId="77777777" w:rsidR="00D128B0" w:rsidRDefault="00D128B0" w:rsidP="00CD7189">
            <w:pPr>
              <w:pStyle w:val="ittablemain"/>
            </w:pPr>
            <w:r w:rsidRPr="00FE40DF">
              <w:t>Тип организации</w:t>
            </w:r>
            <w:r>
              <w:t xml:space="preserve"> </w:t>
            </w:r>
          </w:p>
          <w:p w14:paraId="7957D474" w14:textId="77777777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(Федеральный орган исполнительной власти/ </w:t>
            </w:r>
          </w:p>
          <w:p w14:paraId="397E6751" w14:textId="26144121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</w:t>
            </w:r>
            <w:r w:rsidR="00FF67D7">
              <w:rPr>
                <w:sz w:val="16"/>
                <w:szCs w:val="16"/>
              </w:rPr>
              <w:t xml:space="preserve">оссийской </w:t>
            </w:r>
            <w:r w:rsidRPr="00D1565D">
              <w:rPr>
                <w:sz w:val="16"/>
                <w:szCs w:val="16"/>
              </w:rPr>
              <w:t>Ф</w:t>
            </w:r>
            <w:r w:rsidR="00FF67D7">
              <w:rPr>
                <w:sz w:val="16"/>
                <w:szCs w:val="16"/>
              </w:rPr>
              <w:t>едерации</w:t>
            </w:r>
            <w:r w:rsidRPr="00D1565D">
              <w:rPr>
                <w:sz w:val="16"/>
                <w:szCs w:val="16"/>
              </w:rPr>
              <w:t>/</w:t>
            </w:r>
          </w:p>
          <w:p w14:paraId="414E6DF6" w14:textId="77777777" w:rsidR="00D128B0" w:rsidRPr="00D1565D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Государственное учреждение/ Муниципальное учреждение/</w:t>
            </w:r>
          </w:p>
          <w:p w14:paraId="78DD408B" w14:textId="77777777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местного самоуправления/</w:t>
            </w:r>
          </w:p>
          <w:p w14:paraId="5B020DF4" w14:textId="77777777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Государственный внебюджетный фонд/ </w:t>
            </w:r>
          </w:p>
          <w:p w14:paraId="78DE3469" w14:textId="12B667B0" w:rsidR="00D128B0" w:rsidRPr="00D1565D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</w:t>
            </w:r>
            <w:r w:rsidR="00FF67D7">
              <w:rPr>
                <w:sz w:val="16"/>
                <w:szCs w:val="16"/>
              </w:rPr>
              <w:t xml:space="preserve"> предоставления государственных и муниципальных услуг</w:t>
            </w:r>
            <w:r w:rsidRPr="00D1565D">
              <w:rPr>
                <w:sz w:val="16"/>
                <w:szCs w:val="16"/>
              </w:rPr>
              <w:t>/</w:t>
            </w:r>
          </w:p>
          <w:p w14:paraId="7F8D9A20" w14:textId="77777777" w:rsidR="00D128B0" w:rsidRPr="00D1565D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  <w:r>
              <w:rPr>
                <w:sz w:val="16"/>
                <w:szCs w:val="16"/>
              </w:rPr>
              <w:t xml:space="preserve"> </w:t>
            </w:r>
            <w:r w:rsidRPr="00D1565D">
              <w:rPr>
                <w:sz w:val="16"/>
                <w:szCs w:val="16"/>
              </w:rPr>
              <w:t>Страховая компания/</w:t>
            </w:r>
          </w:p>
          <w:p w14:paraId="765EB2BC" w14:textId="77777777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Банковская кредитная организация/ </w:t>
            </w:r>
          </w:p>
          <w:p w14:paraId="29FBD2E8" w14:textId="77777777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Небанковская кредитная организация/</w:t>
            </w:r>
          </w:p>
          <w:p w14:paraId="3CD6C474" w14:textId="77777777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Удостоверяющий центр/</w:t>
            </w:r>
          </w:p>
          <w:p w14:paraId="163B7C7F" w14:textId="77777777" w:rsidR="00D128B0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3A199E">
              <w:rPr>
                <w:sz w:val="16"/>
                <w:szCs w:val="16"/>
              </w:rPr>
              <w:t>Негосударственный пенсионный фонд</w:t>
            </w:r>
            <w:r>
              <w:rPr>
                <w:sz w:val="16"/>
                <w:szCs w:val="16"/>
              </w:rPr>
              <w:t>/</w:t>
            </w:r>
          </w:p>
          <w:p w14:paraId="0323CC43" w14:textId="77777777" w:rsidR="00D128B0" w:rsidRPr="00FB3576" w:rsidRDefault="00D128B0" w:rsidP="00CD7189">
            <w:pPr>
              <w:pStyle w:val="ittablemain"/>
              <w:tabs>
                <w:tab w:val="center" w:pos="2766"/>
              </w:tabs>
              <w:rPr>
                <w:lang w:val="x-none"/>
              </w:rPr>
            </w:pPr>
            <w:r w:rsidRPr="00D1565D">
              <w:rPr>
                <w:sz w:val="16"/>
                <w:szCs w:val="16"/>
              </w:rPr>
              <w:t>другое)</w:t>
            </w:r>
            <w:r w:rsidRPr="00D57C90">
              <w:t xml:space="preserve"> 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FDBB1" w14:textId="77777777" w:rsidR="00D128B0" w:rsidRPr="00FE40DF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FE40DF">
              <w:rPr>
                <w:sz w:val="16"/>
                <w:szCs w:val="16"/>
              </w:rPr>
              <w:t>(обязательно)</w:t>
            </w:r>
          </w:p>
        </w:tc>
      </w:tr>
      <w:tr w:rsidR="00D128B0" w:rsidRPr="008A3A29" w14:paraId="5D011DDB" w14:textId="77777777" w:rsidTr="00635DA5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54D3F" w14:textId="77777777" w:rsidR="00D128B0" w:rsidRPr="00C03A81" w:rsidRDefault="00D128B0" w:rsidP="00CD7189">
            <w:pPr>
              <w:pStyle w:val="ittablemain"/>
            </w:pPr>
            <w:r>
              <w:t>В</w:t>
            </w:r>
            <w:r w:rsidRPr="00711B1C">
              <w:t>несения записи в технический регистр хранения информации о выданных аккредитованными удостоверяющими центрами квалифицированных сертификатов ключа проверки электронной подписи (КЭП)</w:t>
            </w:r>
            <w:r>
              <w:t xml:space="preserve"> (сервис на СМЭВ)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11220" w14:textId="24BDC88A" w:rsidR="00D128B0" w:rsidRPr="008A3A29" w:rsidRDefault="00D128B0" w:rsidP="00CD7189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8A3A29">
              <w:rPr>
                <w:sz w:val="16"/>
                <w:szCs w:val="16"/>
              </w:rPr>
              <w:t>(обязательно</w:t>
            </w:r>
            <w:r>
              <w:rPr>
                <w:sz w:val="16"/>
                <w:szCs w:val="16"/>
              </w:rPr>
              <w:t>, указать имена всех приложенных файлов с сертификатами</w:t>
            </w:r>
            <w:r w:rsidRPr="006C1EA7">
              <w:rPr>
                <w:sz w:val="16"/>
                <w:szCs w:val="16"/>
              </w:rPr>
              <w:t xml:space="preserve"> ключа </w:t>
            </w:r>
            <w:r w:rsidR="00284D86">
              <w:rPr>
                <w:sz w:val="16"/>
                <w:szCs w:val="16"/>
              </w:rPr>
              <w:t xml:space="preserve">проверки </w:t>
            </w:r>
            <w:r w:rsidRPr="006C1EA7">
              <w:rPr>
                <w:sz w:val="16"/>
                <w:szCs w:val="16"/>
              </w:rPr>
              <w:t>электронной подписи ИС</w:t>
            </w:r>
            <w:r>
              <w:rPr>
                <w:sz w:val="16"/>
                <w:szCs w:val="16"/>
              </w:rPr>
              <w:t>, которые необходимо использовать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897C0F" w:rsidRPr="008A3A29" w14:paraId="0F667EDF" w14:textId="77777777" w:rsidTr="00635DA5">
        <w:trPr>
          <w:trHeight w:val="119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65C906" w14:textId="77777777" w:rsidR="00897C0F" w:rsidRPr="00E521BD" w:rsidRDefault="00897C0F" w:rsidP="00897C0F">
            <w:pPr>
              <w:pStyle w:val="ittablemainbold"/>
            </w:pPr>
            <w:r>
              <w:t>Данные об УЛ</w:t>
            </w:r>
          </w:p>
          <w:p w14:paraId="7C2415D5" w14:textId="75679419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>
              <w:t xml:space="preserve">Данное лицо несет ответственность за взаимодействие ИС </w:t>
            </w:r>
            <w:r w:rsidR="00FF67D7">
              <w:t>з</w:t>
            </w:r>
            <w:r>
              <w:t>аявителя с ЕСИА.</w:t>
            </w:r>
          </w:p>
        </w:tc>
      </w:tr>
      <w:tr w:rsidR="00897C0F" w:rsidRPr="008A3A29" w14:paraId="55AD1433" w14:textId="77777777" w:rsidTr="00D128B0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8F5F6" w14:textId="07DB3574" w:rsidR="00897C0F" w:rsidRDefault="00897C0F" w:rsidP="00635DA5">
            <w:pPr>
              <w:pStyle w:val="ittablemain"/>
              <w:ind w:left="679"/>
            </w:pPr>
            <w:r>
              <w:t>фамилия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0BC1A" w14:textId="50FA2A7C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897C0F" w:rsidRPr="008A3A29" w14:paraId="40FD72DF" w14:textId="77777777" w:rsidTr="00D128B0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AC322" w14:textId="7F9E67FF" w:rsidR="00897C0F" w:rsidRDefault="00897C0F" w:rsidP="00635DA5">
            <w:pPr>
              <w:pStyle w:val="ittablemain"/>
              <w:ind w:left="679"/>
            </w:pPr>
            <w:r>
              <w:t>имя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1CC6A4" w14:textId="283CC245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897C0F" w:rsidRPr="008A3A29" w14:paraId="15B7868A" w14:textId="77777777" w:rsidTr="00D128B0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EE199B" w14:textId="7B089F10" w:rsidR="00897C0F" w:rsidRDefault="00897C0F" w:rsidP="00635DA5">
            <w:pPr>
              <w:pStyle w:val="ittablemain"/>
              <w:ind w:left="679"/>
            </w:pPr>
            <w:r>
              <w:t>отчество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92A46" w14:textId="3DF5A822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897C0F" w:rsidRPr="008A3A29" w14:paraId="5794ACB7" w14:textId="77777777" w:rsidTr="00D128B0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D3F400" w14:textId="14CB2BB7" w:rsidR="00897C0F" w:rsidRDefault="00897C0F" w:rsidP="00635DA5">
            <w:pPr>
              <w:pStyle w:val="ittablemain"/>
              <w:ind w:left="679"/>
            </w:pPr>
            <w:r>
              <w:t>должность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45C46" w14:textId="143FFCBE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(обязательно)</w:t>
            </w:r>
          </w:p>
        </w:tc>
      </w:tr>
      <w:tr w:rsidR="00897C0F" w:rsidRPr="008A3A29" w14:paraId="5B40CF69" w14:textId="77777777" w:rsidTr="00D128B0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FC035" w14:textId="5158CB8B" w:rsidR="00897C0F" w:rsidRDefault="00897C0F" w:rsidP="00635DA5">
            <w:pPr>
              <w:pStyle w:val="ittablemain"/>
              <w:ind w:left="679"/>
            </w:pPr>
            <w:r>
              <w:t>рабочий телефон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D7511" w14:textId="75CFB713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обязательно</w:t>
            </w:r>
            <w:r w:rsidRPr="00044020">
              <w:rPr>
                <w:sz w:val="16"/>
                <w:szCs w:val="16"/>
              </w:rPr>
              <w:t>)</w:t>
            </w:r>
          </w:p>
        </w:tc>
      </w:tr>
      <w:tr w:rsidR="00897C0F" w:rsidRPr="008A3A29" w14:paraId="3F2E1D7E" w14:textId="77777777" w:rsidTr="00D128B0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A41BF" w14:textId="568578F3" w:rsidR="00897C0F" w:rsidRDefault="00897C0F" w:rsidP="00635DA5">
            <w:pPr>
              <w:pStyle w:val="ittablemain"/>
              <w:ind w:left="679"/>
            </w:pPr>
            <w:r>
              <w:t>мобильный телефон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92571" w14:textId="3CAF3AA1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897C0F" w:rsidRPr="008A3A29" w14:paraId="6E5CEB0D" w14:textId="77777777" w:rsidTr="00D128B0">
        <w:trPr>
          <w:trHeight w:val="119"/>
        </w:trPr>
        <w:tc>
          <w:tcPr>
            <w:tcW w:w="2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3BFE3" w14:textId="597DD9DE" w:rsidR="00897C0F" w:rsidRDefault="00897C0F" w:rsidP="00635DA5">
            <w:pPr>
              <w:pStyle w:val="ittablemain"/>
              <w:ind w:left="679"/>
            </w:pPr>
            <w:r>
              <w:t>адрес электронной почты</w:t>
            </w:r>
          </w:p>
        </w:tc>
        <w:tc>
          <w:tcPr>
            <w:tcW w:w="24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5153F" w14:textId="29690D87" w:rsidR="00897C0F" w:rsidRPr="008A3A29" w:rsidRDefault="00897C0F" w:rsidP="00897C0F">
            <w:pPr>
              <w:pStyle w:val="ittablemain"/>
              <w:tabs>
                <w:tab w:val="center" w:pos="276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(обязательно)</w:t>
            </w:r>
          </w:p>
        </w:tc>
      </w:tr>
      <w:tr w:rsidR="00897C0F" w14:paraId="1699C520" w14:textId="77777777" w:rsidTr="00635DA5">
        <w:trPr>
          <w:trHeight w:val="250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E57065" w14:textId="6285ED65" w:rsidR="00897C0F" w:rsidRDefault="00897C0F" w:rsidP="005B72BE">
            <w:pPr>
              <w:pStyle w:val="itmain"/>
              <w:keepLines/>
              <w:spacing w:before="120"/>
              <w:jc w:val="both"/>
            </w:pPr>
            <w:r>
              <w:t xml:space="preserve">В случае согласия прошу оформить и внести запись в </w:t>
            </w:r>
            <w:r w:rsidRPr="00DD643F">
              <w:t xml:space="preserve">технический регистр хранения информации </w:t>
            </w:r>
            <w:r w:rsidR="005B72BE">
              <w:br/>
            </w:r>
            <w:r w:rsidRPr="00DD643F">
              <w:t>о выданных аккредитованными удостоверяющими центрами квалифицированных сертификатов ключа проверки электронной подписи</w:t>
            </w:r>
            <w:r>
              <w:t>.</w:t>
            </w:r>
          </w:p>
          <w:p w14:paraId="5A3DF982" w14:textId="114C6A5A" w:rsidR="00897C0F" w:rsidRPr="00CA5C35" w:rsidRDefault="00897C0F" w:rsidP="00897C0F">
            <w:pPr>
              <w:pStyle w:val="itmain"/>
              <w:spacing w:before="600"/>
            </w:pPr>
          </w:p>
        </w:tc>
      </w:tr>
      <w:tr w:rsidR="00897C0F" w14:paraId="2083E996" w14:textId="77777777" w:rsidTr="00635DA5">
        <w:trPr>
          <w:trHeight w:val="80"/>
        </w:trPr>
        <w:tc>
          <w:tcPr>
            <w:tcW w:w="24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C0863" w14:textId="77777777" w:rsidR="00897C0F" w:rsidRPr="00E50AC7" w:rsidRDefault="00897C0F" w:rsidP="00897C0F">
            <w:pPr>
              <w:pStyle w:val="ittablemain"/>
              <w:jc w:val="center"/>
              <w:rPr>
                <w:szCs w:val="16"/>
              </w:rPr>
            </w:pPr>
          </w:p>
        </w:tc>
        <w:tc>
          <w:tcPr>
            <w:tcW w:w="18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A7470" w14:textId="77777777" w:rsidR="00897C0F" w:rsidRPr="00E50AC7" w:rsidRDefault="00897C0F" w:rsidP="00897C0F">
            <w:pPr>
              <w:pStyle w:val="ittablemain"/>
              <w:rPr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1C88C" w14:textId="77777777" w:rsidR="00897C0F" w:rsidRPr="00E50AC7" w:rsidRDefault="00897C0F" w:rsidP="00897C0F">
            <w:pPr>
              <w:pStyle w:val="ittablemain"/>
              <w:rPr>
                <w:szCs w:val="16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</w:tcPr>
          <w:p w14:paraId="2157973A" w14:textId="77777777" w:rsidR="00897C0F" w:rsidRPr="00E50AC7" w:rsidRDefault="00897C0F" w:rsidP="00897C0F">
            <w:pPr>
              <w:pStyle w:val="ittablemain"/>
              <w:rPr>
                <w:szCs w:val="16"/>
              </w:rPr>
            </w:pPr>
          </w:p>
        </w:tc>
        <w:tc>
          <w:tcPr>
            <w:tcW w:w="180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142FE" w14:textId="77777777" w:rsidR="00897C0F" w:rsidRPr="00C240A1" w:rsidRDefault="00897C0F" w:rsidP="00897C0F">
            <w:pPr>
              <w:pStyle w:val="ittablemain"/>
              <w:rPr>
                <w:szCs w:val="16"/>
              </w:rPr>
            </w:pPr>
          </w:p>
        </w:tc>
      </w:tr>
      <w:tr w:rsidR="00897C0F" w14:paraId="6ACC5F20" w14:textId="77777777" w:rsidTr="00635DA5">
        <w:trPr>
          <w:trHeight w:val="484"/>
        </w:trPr>
        <w:tc>
          <w:tcPr>
            <w:tcW w:w="242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4D4C3" w14:textId="77777777" w:rsidR="00897C0F" w:rsidRPr="005B72BE" w:rsidRDefault="00897C0F" w:rsidP="00897C0F">
            <w:pPr>
              <w:pStyle w:val="ittablemain"/>
              <w:jc w:val="center"/>
              <w:rPr>
                <w:szCs w:val="16"/>
                <w:vertAlign w:val="superscript"/>
              </w:rPr>
            </w:pPr>
            <w:r w:rsidRPr="005B72BE">
              <w:rPr>
                <w:szCs w:val="16"/>
                <w:vertAlign w:val="superscript"/>
              </w:rPr>
              <w:t>(</w:t>
            </w:r>
            <w:r>
              <w:rPr>
                <w:szCs w:val="16"/>
                <w:vertAlign w:val="superscript"/>
              </w:rPr>
              <w:t>должность</w:t>
            </w:r>
            <w:r w:rsidRPr="005B72BE">
              <w:rPr>
                <w:szCs w:val="16"/>
                <w:vertAlign w:val="superscript"/>
              </w:rPr>
              <w:t>)</w:t>
            </w:r>
          </w:p>
        </w:tc>
        <w:tc>
          <w:tcPr>
            <w:tcW w:w="7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8342A9" w14:textId="77777777" w:rsidR="00897C0F" w:rsidRPr="005B72BE" w:rsidRDefault="00897C0F" w:rsidP="00897C0F">
            <w:pPr>
              <w:pStyle w:val="ittablemain"/>
              <w:jc w:val="center"/>
              <w:rPr>
                <w:szCs w:val="16"/>
                <w:vertAlign w:val="superscript"/>
              </w:rPr>
            </w:pPr>
            <w:r w:rsidRPr="005B72BE">
              <w:rPr>
                <w:szCs w:val="16"/>
                <w:vertAlign w:val="superscript"/>
              </w:rPr>
              <w:t>(</w:t>
            </w:r>
            <w:r>
              <w:rPr>
                <w:szCs w:val="16"/>
                <w:vertAlign w:val="superscript"/>
              </w:rPr>
              <w:t>подпись</w:t>
            </w:r>
            <w:r w:rsidRPr="005B72BE">
              <w:rPr>
                <w:szCs w:val="16"/>
                <w:vertAlign w:val="superscript"/>
              </w:rPr>
              <w:t>)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1371E" w14:textId="77777777" w:rsidR="00897C0F" w:rsidRPr="005B72BE" w:rsidRDefault="00897C0F" w:rsidP="00897C0F">
            <w:pPr>
              <w:pStyle w:val="ittablemain"/>
              <w:jc w:val="center"/>
            </w:pPr>
            <w:r w:rsidRPr="00E50AC7">
              <w:rPr>
                <w:szCs w:val="16"/>
                <w:vertAlign w:val="superscript"/>
              </w:rPr>
              <w:t>(расшифровка подписи)</w:t>
            </w:r>
          </w:p>
        </w:tc>
      </w:tr>
      <w:tr w:rsidR="00897C0F" w14:paraId="34CAA12A" w14:textId="77777777" w:rsidTr="00635DA5">
        <w:trPr>
          <w:trHeight w:val="301"/>
        </w:trPr>
        <w:tc>
          <w:tcPr>
            <w:tcW w:w="2429" w:type="pct"/>
            <w:tcBorders>
              <w:top w:val="nil"/>
              <w:left w:val="nil"/>
              <w:bottom w:val="nil"/>
              <w:right w:val="nil"/>
            </w:tcBorders>
          </w:tcPr>
          <w:p w14:paraId="3D6A37AD" w14:textId="77777777" w:rsidR="00897C0F" w:rsidRPr="00E50AC7" w:rsidRDefault="00897C0F" w:rsidP="00897C0F">
            <w:pPr>
              <w:pStyle w:val="ittablemain"/>
            </w:pPr>
          </w:p>
        </w:tc>
        <w:tc>
          <w:tcPr>
            <w:tcW w:w="7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E6B4CD" w14:textId="77777777" w:rsidR="00897C0F" w:rsidRPr="00E50AC7" w:rsidRDefault="00897C0F" w:rsidP="00897C0F">
            <w:pPr>
              <w:pStyle w:val="ittablemain"/>
              <w:rPr>
                <w:szCs w:val="16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3B2E4DA" w14:textId="77777777" w:rsidR="00897C0F" w:rsidRPr="00E50AC7" w:rsidRDefault="00897C0F" w:rsidP="00897C0F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26ADE" w14:textId="46B87420" w:rsidR="00897C0F" w:rsidRPr="00E50AC7" w:rsidRDefault="00897C0F" w:rsidP="00897C0F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</w:rPr>
              <w:t xml:space="preserve">     .     </w:t>
            </w:r>
            <w:r w:rsidR="00016DB6">
              <w:rPr>
                <w:szCs w:val="16"/>
              </w:rPr>
              <w:t>.23</w:t>
            </w:r>
          </w:p>
        </w:tc>
      </w:tr>
      <w:tr w:rsidR="00897C0F" w14:paraId="685F8ED4" w14:textId="77777777" w:rsidTr="00635DA5">
        <w:trPr>
          <w:trHeight w:val="301"/>
        </w:trPr>
        <w:tc>
          <w:tcPr>
            <w:tcW w:w="2429" w:type="pct"/>
            <w:tcBorders>
              <w:top w:val="nil"/>
              <w:left w:val="nil"/>
              <w:bottom w:val="nil"/>
              <w:right w:val="nil"/>
            </w:tcBorders>
          </w:tcPr>
          <w:p w14:paraId="5C958BEB" w14:textId="77777777" w:rsidR="00897C0F" w:rsidRPr="00E50AC7" w:rsidRDefault="00897C0F" w:rsidP="00897C0F">
            <w:pPr>
              <w:pStyle w:val="ittablemain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</w:t>
            </w:r>
            <w:r w:rsidRPr="00E50AC7">
              <w:rPr>
                <w:vertAlign w:val="superscript"/>
              </w:rPr>
              <w:t>.</w:t>
            </w:r>
            <w:r>
              <w:rPr>
                <w:vertAlign w:val="superscript"/>
              </w:rPr>
              <w:t>п</w:t>
            </w:r>
            <w:r w:rsidRPr="00E50AC7">
              <w:rPr>
                <w:vertAlign w:val="superscript"/>
              </w:rPr>
              <w:t>.</w:t>
            </w:r>
          </w:p>
        </w:tc>
        <w:tc>
          <w:tcPr>
            <w:tcW w:w="7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259108" w14:textId="77777777" w:rsidR="00897C0F" w:rsidRPr="00E50AC7" w:rsidRDefault="00897C0F" w:rsidP="00897C0F">
            <w:pPr>
              <w:pStyle w:val="ittablemain"/>
              <w:rPr>
                <w:szCs w:val="16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14:paraId="6C39D7DD" w14:textId="77777777" w:rsidR="00897C0F" w:rsidRPr="00E50AC7" w:rsidRDefault="00897C0F" w:rsidP="00897C0F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1B3226" w14:textId="77777777" w:rsidR="00897C0F" w:rsidRPr="00E50AC7" w:rsidRDefault="00897C0F" w:rsidP="00897C0F">
            <w:pPr>
              <w:pStyle w:val="ittablemain"/>
              <w:jc w:val="center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(</w:t>
            </w:r>
            <w:r w:rsidRPr="00E50AC7">
              <w:rPr>
                <w:szCs w:val="16"/>
                <w:vertAlign w:val="superscript"/>
              </w:rPr>
              <w:t>дата</w:t>
            </w:r>
            <w:r>
              <w:rPr>
                <w:szCs w:val="16"/>
                <w:vertAlign w:val="superscript"/>
              </w:rPr>
              <w:t>)</w:t>
            </w:r>
          </w:p>
        </w:tc>
      </w:tr>
    </w:tbl>
    <w:p w14:paraId="1AF7C25D" w14:textId="583F3272" w:rsidR="008E7AD4" w:rsidRPr="00AA46F4" w:rsidRDefault="00D504ED" w:rsidP="00D504ED">
      <w:pPr>
        <w:pStyle w:val="1"/>
      </w:pPr>
      <w:r>
        <w:lastRenderedPageBreak/>
        <w:br/>
      </w:r>
      <w:bookmarkStart w:id="271" w:name="_Toc167886021"/>
      <w:r w:rsidR="008E7AD4" w:rsidRPr="00A46733">
        <w:t>Ф</w:t>
      </w:r>
      <w:r w:rsidR="008E7AD4">
        <w:t xml:space="preserve">орма заявления </w:t>
      </w:r>
      <w:r w:rsidR="00FF67D7">
        <w:br/>
      </w:r>
      <w:r w:rsidR="008E7AD4">
        <w:t>на предоставление услуг ЕСИА</w:t>
      </w:r>
      <w:bookmarkEnd w:id="271"/>
    </w:p>
    <w:p w14:paraId="2DE83A7C" w14:textId="77777777" w:rsidR="008E7AD4" w:rsidRPr="008B2ADF" w:rsidRDefault="008E7AD4" w:rsidP="008E7AD4">
      <w:pPr>
        <w:spacing w:before="240"/>
        <w:jc w:val="center"/>
        <w:rPr>
          <w:b/>
          <w:bCs/>
          <w:sz w:val="22"/>
        </w:rPr>
      </w:pPr>
      <w:r w:rsidRPr="008B2ADF">
        <w:rPr>
          <w:b/>
          <w:bCs/>
          <w:sz w:val="22"/>
        </w:rPr>
        <w:t>ЗАЯВЛЕНИЕ</w:t>
      </w:r>
    </w:p>
    <w:tbl>
      <w:tblPr>
        <w:tblStyle w:val="afff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63"/>
        <w:gridCol w:w="121"/>
        <w:gridCol w:w="567"/>
        <w:gridCol w:w="283"/>
        <w:gridCol w:w="284"/>
        <w:gridCol w:w="283"/>
        <w:gridCol w:w="140"/>
        <w:gridCol w:w="890"/>
        <w:gridCol w:w="530"/>
        <w:gridCol w:w="678"/>
        <w:gridCol w:w="29"/>
        <w:gridCol w:w="568"/>
        <w:gridCol w:w="371"/>
        <w:gridCol w:w="196"/>
        <w:gridCol w:w="1276"/>
        <w:gridCol w:w="425"/>
        <w:gridCol w:w="1985"/>
      </w:tblGrid>
      <w:tr w:rsidR="008E7AD4" w:rsidRPr="008B2ADF" w14:paraId="5B0D54FC" w14:textId="77777777" w:rsidTr="00567A47">
        <w:tc>
          <w:tcPr>
            <w:tcW w:w="567" w:type="dxa"/>
          </w:tcPr>
          <w:p w14:paraId="41187293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bookmarkStart w:id="272" w:name="_Hlk59184417"/>
            <w:r w:rsidRPr="008B2ADF">
              <w:rPr>
                <w:b/>
                <w:bCs/>
                <w:sz w:val="22"/>
              </w:rPr>
              <w:t>Я,</w:t>
            </w:r>
          </w:p>
        </w:tc>
        <w:tc>
          <w:tcPr>
            <w:tcW w:w="8789" w:type="dxa"/>
            <w:gridSpan w:val="17"/>
            <w:tcBorders>
              <w:bottom w:val="single" w:sz="4" w:space="0" w:color="auto"/>
            </w:tcBorders>
          </w:tcPr>
          <w:p w14:paraId="61F04ED6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bookmarkEnd w:id="272"/>
      <w:tr w:rsidR="008E7AD4" w:rsidRPr="008B2ADF" w14:paraId="58B01007" w14:textId="77777777" w:rsidTr="00567A47">
        <w:trPr>
          <w:trHeight w:val="54"/>
        </w:trPr>
        <w:tc>
          <w:tcPr>
            <w:tcW w:w="730" w:type="dxa"/>
            <w:gridSpan w:val="2"/>
          </w:tcPr>
          <w:p w14:paraId="2982414F" w14:textId="77777777" w:rsidR="008E7AD4" w:rsidRPr="008B2ADF" w:rsidRDefault="008E7AD4" w:rsidP="00567A47">
            <w:pPr>
              <w:rPr>
                <w:sz w:val="18"/>
                <w:szCs w:val="18"/>
              </w:rPr>
            </w:pPr>
          </w:p>
        </w:tc>
        <w:tc>
          <w:tcPr>
            <w:tcW w:w="8626" w:type="dxa"/>
            <w:gridSpan w:val="16"/>
            <w:tcBorders>
              <w:top w:val="single" w:sz="4" w:space="0" w:color="auto"/>
            </w:tcBorders>
          </w:tcPr>
          <w:p w14:paraId="05102D8C" w14:textId="305E9865" w:rsidR="008E7AD4" w:rsidRPr="008B2ADF" w:rsidRDefault="008E7AD4" w:rsidP="00567A47">
            <w:pPr>
              <w:jc w:val="center"/>
              <w:rPr>
                <w:sz w:val="18"/>
                <w:szCs w:val="18"/>
              </w:rPr>
            </w:pPr>
            <w:r w:rsidRPr="00CE0B16">
              <w:rPr>
                <w:sz w:val="18"/>
                <w:szCs w:val="18"/>
              </w:rPr>
              <w:t>(фамилия</w:t>
            </w:r>
            <w:r w:rsidRPr="008B2ADF">
              <w:rPr>
                <w:sz w:val="18"/>
                <w:szCs w:val="18"/>
              </w:rPr>
              <w:t>, имя, отчество</w:t>
            </w:r>
            <w:r w:rsidR="001B4B1F">
              <w:rPr>
                <w:sz w:val="18"/>
                <w:szCs w:val="18"/>
              </w:rPr>
              <w:t>, если имеется</w:t>
            </w:r>
            <w:r w:rsidRPr="008B2ADF">
              <w:rPr>
                <w:sz w:val="18"/>
                <w:szCs w:val="18"/>
              </w:rPr>
              <w:t>)</w:t>
            </w:r>
          </w:p>
        </w:tc>
      </w:tr>
      <w:tr w:rsidR="008E7AD4" w:rsidRPr="008B2ADF" w14:paraId="4CC6A2A9" w14:textId="77777777" w:rsidTr="00567A47">
        <w:tc>
          <w:tcPr>
            <w:tcW w:w="1701" w:type="dxa"/>
            <w:gridSpan w:val="5"/>
          </w:tcPr>
          <w:p w14:paraId="7563B0E9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Дата рождения</w:t>
            </w:r>
          </w:p>
        </w:tc>
        <w:tc>
          <w:tcPr>
            <w:tcW w:w="2127" w:type="dxa"/>
            <w:gridSpan w:val="5"/>
            <w:tcBorders>
              <w:bottom w:val="single" w:sz="4" w:space="0" w:color="auto"/>
            </w:tcBorders>
          </w:tcPr>
          <w:p w14:paraId="0C86C8B8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</w:p>
        </w:tc>
        <w:tc>
          <w:tcPr>
            <w:tcW w:w="1842" w:type="dxa"/>
            <w:gridSpan w:val="5"/>
          </w:tcPr>
          <w:p w14:paraId="29CEE7E1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Место рождения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</w:tcPr>
          <w:p w14:paraId="01A25C96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tr w:rsidR="008E7AD4" w:rsidRPr="008B2ADF" w14:paraId="060C2155" w14:textId="77777777" w:rsidTr="00567A47">
        <w:tc>
          <w:tcPr>
            <w:tcW w:w="4535" w:type="dxa"/>
            <w:gridSpan w:val="12"/>
          </w:tcPr>
          <w:p w14:paraId="7B5B01C3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Вид документа, удостоверяющего личность:</w:t>
            </w:r>
          </w:p>
        </w:tc>
        <w:tc>
          <w:tcPr>
            <w:tcW w:w="4821" w:type="dxa"/>
            <w:gridSpan w:val="6"/>
            <w:tcBorders>
              <w:bottom w:val="single" w:sz="4" w:space="0" w:color="auto"/>
            </w:tcBorders>
          </w:tcPr>
          <w:p w14:paraId="6D5F8F5F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tr w:rsidR="008E7AD4" w:rsidRPr="008B2ADF" w14:paraId="757F7F34" w14:textId="77777777" w:rsidTr="00567A47">
        <w:tc>
          <w:tcPr>
            <w:tcW w:w="851" w:type="dxa"/>
            <w:gridSpan w:val="3"/>
            <w:vAlign w:val="bottom"/>
          </w:tcPr>
          <w:p w14:paraId="1A676A0F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Серия</w:t>
            </w:r>
          </w:p>
        </w:tc>
        <w:tc>
          <w:tcPr>
            <w:tcW w:w="1557" w:type="dxa"/>
            <w:gridSpan w:val="5"/>
            <w:tcBorders>
              <w:bottom w:val="single" w:sz="4" w:space="0" w:color="auto"/>
            </w:tcBorders>
            <w:vAlign w:val="bottom"/>
          </w:tcPr>
          <w:p w14:paraId="0C5C936D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</w:p>
        </w:tc>
        <w:tc>
          <w:tcPr>
            <w:tcW w:w="890" w:type="dxa"/>
            <w:vAlign w:val="bottom"/>
          </w:tcPr>
          <w:p w14:paraId="56906522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Номер</w:t>
            </w:r>
          </w:p>
        </w:tc>
        <w:tc>
          <w:tcPr>
            <w:tcW w:w="2176" w:type="dxa"/>
            <w:gridSpan w:val="5"/>
            <w:tcBorders>
              <w:bottom w:val="single" w:sz="4" w:space="0" w:color="auto"/>
            </w:tcBorders>
            <w:vAlign w:val="bottom"/>
          </w:tcPr>
          <w:p w14:paraId="7C84AD74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</w:p>
        </w:tc>
        <w:tc>
          <w:tcPr>
            <w:tcW w:w="1472" w:type="dxa"/>
            <w:gridSpan w:val="2"/>
            <w:vAlign w:val="bottom"/>
          </w:tcPr>
          <w:p w14:paraId="08FF2EC2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Дата выдачи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40B18671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tr w:rsidR="008E7AD4" w:rsidRPr="008B2ADF" w14:paraId="5292546E" w14:textId="77777777" w:rsidTr="00567A47">
        <w:tc>
          <w:tcPr>
            <w:tcW w:w="1418" w:type="dxa"/>
            <w:gridSpan w:val="4"/>
          </w:tcPr>
          <w:p w14:paraId="373FEC25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Кем выдан</w:t>
            </w:r>
          </w:p>
        </w:tc>
        <w:tc>
          <w:tcPr>
            <w:tcW w:w="7938" w:type="dxa"/>
            <w:gridSpan w:val="14"/>
            <w:tcBorders>
              <w:bottom w:val="single" w:sz="4" w:space="0" w:color="auto"/>
            </w:tcBorders>
          </w:tcPr>
          <w:p w14:paraId="2A5323D4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tr w:rsidR="008E7AD4" w:rsidRPr="008B2ADF" w14:paraId="0EF30D07" w14:textId="77777777" w:rsidTr="00567A47">
        <w:tc>
          <w:tcPr>
            <w:tcW w:w="5103" w:type="dxa"/>
            <w:gridSpan w:val="13"/>
          </w:tcPr>
          <w:p w14:paraId="52BDE6B0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Код подразделения (для паспорта гражданина РФ)</w:t>
            </w:r>
          </w:p>
        </w:tc>
        <w:tc>
          <w:tcPr>
            <w:tcW w:w="4253" w:type="dxa"/>
            <w:gridSpan w:val="5"/>
            <w:tcBorders>
              <w:bottom w:val="single" w:sz="4" w:space="0" w:color="auto"/>
            </w:tcBorders>
          </w:tcPr>
          <w:p w14:paraId="5A47C8E6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tr w:rsidR="008E7AD4" w:rsidRPr="008B2ADF" w14:paraId="1E1C17B3" w14:textId="77777777" w:rsidTr="00567A47">
        <w:tc>
          <w:tcPr>
            <w:tcW w:w="1985" w:type="dxa"/>
            <w:gridSpan w:val="6"/>
          </w:tcPr>
          <w:p w14:paraId="1D47877B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Номер СНИЛС</w:t>
            </w:r>
          </w:p>
        </w:tc>
        <w:tc>
          <w:tcPr>
            <w:tcW w:w="7371" w:type="dxa"/>
            <w:gridSpan w:val="12"/>
            <w:tcBorders>
              <w:bottom w:val="single" w:sz="4" w:space="0" w:color="auto"/>
            </w:tcBorders>
          </w:tcPr>
          <w:p w14:paraId="5C254D87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tr w:rsidR="008E7AD4" w:rsidRPr="008B2ADF" w14:paraId="10E51B94" w14:textId="77777777" w:rsidTr="00567A47">
        <w:tc>
          <w:tcPr>
            <w:tcW w:w="2268" w:type="dxa"/>
            <w:gridSpan w:val="7"/>
          </w:tcPr>
          <w:p w14:paraId="36C5F7D5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Адрес регистрации</w:t>
            </w:r>
          </w:p>
        </w:tc>
        <w:tc>
          <w:tcPr>
            <w:tcW w:w="7088" w:type="dxa"/>
            <w:gridSpan w:val="11"/>
            <w:tcBorders>
              <w:bottom w:val="single" w:sz="4" w:space="0" w:color="auto"/>
            </w:tcBorders>
          </w:tcPr>
          <w:p w14:paraId="63C17CFF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  <w:tr w:rsidR="008E7AD4" w:rsidRPr="008B2ADF" w14:paraId="3281C713" w14:textId="77777777" w:rsidTr="00567A47">
        <w:tc>
          <w:tcPr>
            <w:tcW w:w="2408" w:type="dxa"/>
            <w:gridSpan w:val="8"/>
            <w:vAlign w:val="bottom"/>
          </w:tcPr>
          <w:p w14:paraId="405FC78B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Контактный телефон</w:t>
            </w: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  <w:vAlign w:val="bottom"/>
          </w:tcPr>
          <w:p w14:paraId="357703FA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</w:p>
        </w:tc>
        <w:tc>
          <w:tcPr>
            <w:tcW w:w="2865" w:type="dxa"/>
            <w:gridSpan w:val="6"/>
            <w:vAlign w:val="bottom"/>
          </w:tcPr>
          <w:p w14:paraId="31E0578D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sz w:val="22"/>
              </w:rPr>
              <w:t>Адрес электронной почты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068B8BE0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</w:p>
        </w:tc>
      </w:tr>
    </w:tbl>
    <w:p w14:paraId="37BEEE4F" w14:textId="77777777" w:rsidR="008E7AD4" w:rsidRPr="008B2ADF" w:rsidRDefault="008E7AD4" w:rsidP="008E7AD4">
      <w:pPr>
        <w:spacing w:before="400"/>
        <w:rPr>
          <w:sz w:val="22"/>
        </w:rPr>
      </w:pPr>
      <w:r w:rsidRPr="008B2ADF">
        <w:rPr>
          <w:b/>
          <w:bCs/>
          <w:sz w:val="22"/>
        </w:rPr>
        <w:t xml:space="preserve">  ПРОШУ</w:t>
      </w:r>
      <w:r w:rsidRPr="008B2ADF">
        <w:rPr>
          <w:sz w:val="22"/>
        </w:rPr>
        <w:t>:</w:t>
      </w:r>
    </w:p>
    <w:tbl>
      <w:tblPr>
        <w:tblStyle w:val="afff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561"/>
        <w:gridCol w:w="2934"/>
        <w:gridCol w:w="482"/>
        <w:gridCol w:w="4899"/>
      </w:tblGrid>
      <w:tr w:rsidR="008E7AD4" w:rsidRPr="008B2ADF" w14:paraId="0756168C" w14:textId="77777777" w:rsidTr="00567A47">
        <w:trPr>
          <w:trHeight w:val="361"/>
        </w:trPr>
        <w:tc>
          <w:tcPr>
            <w:tcW w:w="480" w:type="dxa"/>
            <w:vAlign w:val="center"/>
          </w:tcPr>
          <w:p w14:paraId="32C90E56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6637D793" w14:textId="77777777" w:rsidR="008E7AD4" w:rsidRPr="00A46733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sz w:val="22"/>
              </w:rPr>
              <w:t xml:space="preserve">Создать мне подтвержденную учетную запись </w:t>
            </w:r>
            <w:r>
              <w:rPr>
                <w:sz w:val="22"/>
              </w:rPr>
              <w:t>в</w:t>
            </w:r>
            <w:r w:rsidRPr="008B2ADF">
              <w:rPr>
                <w:sz w:val="22"/>
              </w:rPr>
              <w:t xml:space="preserve"> </w:t>
            </w:r>
            <w:r w:rsidRPr="003A2DBB">
              <w:rPr>
                <w:sz w:val="22"/>
              </w:rPr>
              <w:t>ЕСИ</w:t>
            </w:r>
            <w:r>
              <w:rPr>
                <w:sz w:val="22"/>
              </w:rPr>
              <w:t>А*</w:t>
            </w:r>
          </w:p>
        </w:tc>
      </w:tr>
      <w:tr w:rsidR="008E7AD4" w:rsidRPr="008B2ADF" w14:paraId="7CA78FFB" w14:textId="77777777" w:rsidTr="00567A47">
        <w:trPr>
          <w:trHeight w:val="371"/>
        </w:trPr>
        <w:tc>
          <w:tcPr>
            <w:tcW w:w="480" w:type="dxa"/>
            <w:vAlign w:val="center"/>
          </w:tcPr>
          <w:p w14:paraId="0CAB9ACE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2E5E8F2D" w14:textId="77777777" w:rsidR="008E7AD4" w:rsidRPr="00A46733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sz w:val="22"/>
              </w:rPr>
              <w:t xml:space="preserve">Подтвердить мою личность </w:t>
            </w:r>
            <w:r>
              <w:rPr>
                <w:sz w:val="22"/>
              </w:rPr>
              <w:t>в</w:t>
            </w:r>
            <w:r w:rsidRPr="008B2ADF">
              <w:rPr>
                <w:sz w:val="22"/>
              </w:rPr>
              <w:t xml:space="preserve"> </w:t>
            </w:r>
            <w:r>
              <w:rPr>
                <w:sz w:val="22"/>
              </w:rPr>
              <w:t>ЕСИА</w:t>
            </w:r>
          </w:p>
        </w:tc>
      </w:tr>
      <w:tr w:rsidR="008E7AD4" w:rsidRPr="008B2ADF" w14:paraId="75DA4041" w14:textId="77777777" w:rsidTr="00567A47">
        <w:trPr>
          <w:trHeight w:val="552"/>
        </w:trPr>
        <w:tc>
          <w:tcPr>
            <w:tcW w:w="480" w:type="dxa"/>
            <w:vAlign w:val="center"/>
          </w:tcPr>
          <w:p w14:paraId="434B79D5" w14:textId="77777777" w:rsidR="008E7AD4" w:rsidRPr="008B2ADF" w:rsidRDefault="008E7AD4" w:rsidP="00567A47">
            <w:pPr>
              <w:spacing w:before="120"/>
              <w:rPr>
                <w:color w:val="202122"/>
                <w:sz w:val="22"/>
                <w:shd w:val="clear" w:color="auto" w:fill="FFFFFF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418DBEB7" w14:textId="4C073380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A46733">
              <w:rPr>
                <w:sz w:val="22"/>
              </w:rPr>
              <w:t>Переподтвердить мою учетную запись на портале gosuslugi.ru для доступа к nalog.ru. Ранее выполнялось подтверждение учетной записи посредством письма, отправленного Почтой России</w:t>
            </w:r>
          </w:p>
        </w:tc>
      </w:tr>
      <w:tr w:rsidR="008E7AD4" w:rsidRPr="008B2ADF" w14:paraId="5BAB386D" w14:textId="77777777" w:rsidTr="00567A47">
        <w:trPr>
          <w:trHeight w:val="361"/>
        </w:trPr>
        <w:tc>
          <w:tcPr>
            <w:tcW w:w="480" w:type="dxa"/>
            <w:vAlign w:val="center"/>
          </w:tcPr>
          <w:p w14:paraId="50DFEC48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39786AEF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sz w:val="22"/>
              </w:rPr>
              <w:t xml:space="preserve">Восстановить доступ к моей учетной записи </w:t>
            </w:r>
            <w:r>
              <w:rPr>
                <w:sz w:val="22"/>
              </w:rPr>
              <w:t>в ЕСИА</w:t>
            </w:r>
          </w:p>
        </w:tc>
      </w:tr>
      <w:tr w:rsidR="008E7AD4" w:rsidRPr="008B2ADF" w14:paraId="29551AC2" w14:textId="77777777" w:rsidTr="00567A47">
        <w:trPr>
          <w:trHeight w:val="217"/>
        </w:trPr>
        <w:tc>
          <w:tcPr>
            <w:tcW w:w="480" w:type="dxa"/>
            <w:vAlign w:val="center"/>
          </w:tcPr>
          <w:p w14:paraId="52A09320" w14:textId="77777777" w:rsidR="008E7AD4" w:rsidRPr="008B2ADF" w:rsidRDefault="008E7AD4" w:rsidP="00567A47">
            <w:pPr>
              <w:spacing w:before="120"/>
              <w:rPr>
                <w:color w:val="202122"/>
                <w:sz w:val="22"/>
                <w:shd w:val="clear" w:color="auto" w:fill="FFFFFF"/>
              </w:rPr>
            </w:pPr>
          </w:p>
        </w:tc>
        <w:tc>
          <w:tcPr>
            <w:tcW w:w="8876" w:type="dxa"/>
            <w:gridSpan w:val="4"/>
            <w:vAlign w:val="center"/>
          </w:tcPr>
          <w:p w14:paraId="7539112E" w14:textId="77777777" w:rsidR="008E7AD4" w:rsidRPr="008B2ADF" w:rsidRDefault="008E7AD4" w:rsidP="00567A47">
            <w:pPr>
              <w:rPr>
                <w:sz w:val="22"/>
              </w:rPr>
            </w:pPr>
            <w:r w:rsidRPr="008B2ADF">
              <w:rPr>
                <w:sz w:val="22"/>
              </w:rPr>
              <w:t>Код подтверждения прошу направить в виде:</w:t>
            </w:r>
          </w:p>
        </w:tc>
      </w:tr>
      <w:tr w:rsidR="008E7AD4" w:rsidRPr="008B2ADF" w14:paraId="1E38BD3B" w14:textId="77777777" w:rsidTr="00567A47">
        <w:trPr>
          <w:trHeight w:val="68"/>
        </w:trPr>
        <w:tc>
          <w:tcPr>
            <w:tcW w:w="480" w:type="dxa"/>
            <w:vAlign w:val="center"/>
          </w:tcPr>
          <w:p w14:paraId="40F0407F" w14:textId="77777777" w:rsidR="008E7AD4" w:rsidRPr="008B2ADF" w:rsidRDefault="008E7AD4" w:rsidP="00567A47">
            <w:pPr>
              <w:spacing w:before="120"/>
              <w:rPr>
                <w:color w:val="202122"/>
                <w:sz w:val="22"/>
                <w:shd w:val="clear" w:color="auto" w:fill="FFFFFF"/>
              </w:rPr>
            </w:pPr>
          </w:p>
        </w:tc>
        <w:tc>
          <w:tcPr>
            <w:tcW w:w="561" w:type="dxa"/>
            <w:vAlign w:val="center"/>
          </w:tcPr>
          <w:p w14:paraId="5BE70E91" w14:textId="77777777" w:rsidR="008E7AD4" w:rsidRPr="008B2ADF" w:rsidRDefault="008E7AD4" w:rsidP="00567A47">
            <w:pPr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2934" w:type="dxa"/>
            <w:vAlign w:val="center"/>
          </w:tcPr>
          <w:p w14:paraId="4A26C6FD" w14:textId="77777777" w:rsidR="008E7AD4" w:rsidRPr="008B2ADF" w:rsidRDefault="008E7AD4" w:rsidP="00567A47">
            <w:pPr>
              <w:rPr>
                <w:sz w:val="22"/>
              </w:rPr>
            </w:pPr>
            <w:r w:rsidRPr="008B2ADF">
              <w:rPr>
                <w:sz w:val="22"/>
                <w:lang w:val="en-US"/>
              </w:rPr>
              <w:t>SMS</w:t>
            </w:r>
            <w:r w:rsidRPr="008B2ADF">
              <w:rPr>
                <w:sz w:val="22"/>
              </w:rPr>
              <w:t>-сообщения</w:t>
            </w:r>
          </w:p>
        </w:tc>
        <w:tc>
          <w:tcPr>
            <w:tcW w:w="482" w:type="dxa"/>
            <w:vAlign w:val="center"/>
          </w:tcPr>
          <w:p w14:paraId="4CACAA7B" w14:textId="77777777" w:rsidR="008E7AD4" w:rsidRPr="008B2ADF" w:rsidRDefault="008E7AD4" w:rsidP="00567A47">
            <w:pPr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4899" w:type="dxa"/>
            <w:vAlign w:val="center"/>
          </w:tcPr>
          <w:p w14:paraId="171510F8" w14:textId="77777777" w:rsidR="008E7AD4" w:rsidRPr="008B2ADF" w:rsidRDefault="008E7AD4" w:rsidP="00567A47">
            <w:pPr>
              <w:rPr>
                <w:sz w:val="22"/>
              </w:rPr>
            </w:pPr>
            <w:r w:rsidRPr="008B2ADF">
              <w:rPr>
                <w:sz w:val="22"/>
              </w:rPr>
              <w:t>Сообщения на электронную почту</w:t>
            </w:r>
          </w:p>
        </w:tc>
      </w:tr>
      <w:tr w:rsidR="008E7AD4" w:rsidRPr="008B2ADF" w14:paraId="4D8629D5" w14:textId="77777777" w:rsidTr="00567A47">
        <w:trPr>
          <w:trHeight w:val="361"/>
        </w:trPr>
        <w:tc>
          <w:tcPr>
            <w:tcW w:w="480" w:type="dxa"/>
            <w:vAlign w:val="center"/>
          </w:tcPr>
          <w:p w14:paraId="01C050B0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49E411A8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sz w:val="22"/>
              </w:rPr>
              <w:t xml:space="preserve">Обновить паспортные данные в моей учетной записи </w:t>
            </w:r>
            <w:r>
              <w:rPr>
                <w:sz w:val="22"/>
              </w:rPr>
              <w:t>в ЕСИА</w:t>
            </w:r>
          </w:p>
        </w:tc>
      </w:tr>
      <w:tr w:rsidR="008E7AD4" w:rsidRPr="008B2ADF" w14:paraId="6B9E7837" w14:textId="77777777" w:rsidTr="00567A47">
        <w:trPr>
          <w:trHeight w:val="371"/>
        </w:trPr>
        <w:tc>
          <w:tcPr>
            <w:tcW w:w="480" w:type="dxa"/>
            <w:vAlign w:val="center"/>
          </w:tcPr>
          <w:p w14:paraId="2EFFAC04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2176F4EA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sz w:val="22"/>
              </w:rPr>
              <w:t xml:space="preserve">Добавить ребенка в мою учетную запись </w:t>
            </w:r>
            <w:r>
              <w:rPr>
                <w:sz w:val="22"/>
              </w:rPr>
              <w:t>в ЕСИА</w:t>
            </w:r>
          </w:p>
        </w:tc>
      </w:tr>
      <w:tr w:rsidR="008E7AD4" w:rsidRPr="008B2ADF" w14:paraId="54B3F09A" w14:textId="77777777" w:rsidTr="00567A47">
        <w:trPr>
          <w:trHeight w:val="242"/>
        </w:trPr>
        <w:tc>
          <w:tcPr>
            <w:tcW w:w="480" w:type="dxa"/>
            <w:vAlign w:val="center"/>
          </w:tcPr>
          <w:p w14:paraId="3976D390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1E9EFF46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sz w:val="22"/>
              </w:rPr>
              <w:t xml:space="preserve">Удалить мою учетную запись </w:t>
            </w:r>
            <w:r>
              <w:rPr>
                <w:sz w:val="22"/>
              </w:rPr>
              <w:t>в ЕСИА</w:t>
            </w:r>
          </w:p>
        </w:tc>
      </w:tr>
      <w:tr w:rsidR="008E7AD4" w:rsidRPr="008B2ADF" w14:paraId="72A19CCA" w14:textId="77777777" w:rsidTr="00567A47">
        <w:trPr>
          <w:trHeight w:val="552"/>
        </w:trPr>
        <w:tc>
          <w:tcPr>
            <w:tcW w:w="480" w:type="dxa"/>
            <w:vAlign w:val="center"/>
          </w:tcPr>
          <w:p w14:paraId="16222B6D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rFonts w:ascii="Segoe UI Symbol" w:hAnsi="Segoe UI Symbol" w:cs="Segoe UI Symbol"/>
                <w:color w:val="202122"/>
                <w:sz w:val="22"/>
                <w:shd w:val="clear" w:color="auto" w:fill="FFFFFF"/>
              </w:rPr>
              <w:t>☐</w:t>
            </w:r>
          </w:p>
        </w:tc>
        <w:tc>
          <w:tcPr>
            <w:tcW w:w="8876" w:type="dxa"/>
            <w:gridSpan w:val="4"/>
            <w:vAlign w:val="center"/>
          </w:tcPr>
          <w:p w14:paraId="37E8A228" w14:textId="77777777" w:rsidR="008E7AD4" w:rsidRPr="008B2ADF" w:rsidRDefault="008E7AD4" w:rsidP="00567A47">
            <w:pPr>
              <w:spacing w:before="120"/>
              <w:rPr>
                <w:sz w:val="22"/>
              </w:rPr>
            </w:pPr>
            <w:r w:rsidRPr="008B2ADF">
              <w:rPr>
                <w:sz w:val="22"/>
              </w:rPr>
              <w:t xml:space="preserve">Проверить состояние операции с моей учетной записью </w:t>
            </w:r>
            <w:r>
              <w:rPr>
                <w:sz w:val="22"/>
              </w:rPr>
              <w:t>в ЕСИА</w:t>
            </w:r>
            <w:r w:rsidRPr="008B2ADF">
              <w:rPr>
                <w:sz w:val="22"/>
              </w:rPr>
              <w:t xml:space="preserve"> по квитанции (квитанция прилагается к заявлению)</w:t>
            </w:r>
          </w:p>
        </w:tc>
      </w:tr>
    </w:tbl>
    <w:p w14:paraId="3D08DD6E" w14:textId="77777777" w:rsidR="008E7AD4" w:rsidRPr="008B2ADF" w:rsidRDefault="008E7AD4" w:rsidP="008E7AD4">
      <w:pPr>
        <w:spacing w:before="120"/>
        <w:rPr>
          <w:sz w:val="22"/>
        </w:rPr>
      </w:pPr>
    </w:p>
    <w:tbl>
      <w:tblPr>
        <w:tblStyle w:val="af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280"/>
        <w:gridCol w:w="3076"/>
        <w:gridCol w:w="3317"/>
      </w:tblGrid>
      <w:tr w:rsidR="008E7AD4" w:rsidRPr="008B2ADF" w14:paraId="33CF25C7" w14:textId="77777777" w:rsidTr="00567A47">
        <w:tc>
          <w:tcPr>
            <w:tcW w:w="2835" w:type="dxa"/>
            <w:tcBorders>
              <w:bottom w:val="single" w:sz="4" w:space="0" w:color="auto"/>
            </w:tcBorders>
          </w:tcPr>
          <w:p w14:paraId="18239C1B" w14:textId="77777777" w:rsidR="008E7AD4" w:rsidRPr="008B2ADF" w:rsidRDefault="008E7AD4" w:rsidP="00567A47">
            <w:pPr>
              <w:rPr>
                <w:b/>
                <w:bCs/>
                <w:sz w:val="22"/>
              </w:rPr>
            </w:pPr>
          </w:p>
        </w:tc>
        <w:tc>
          <w:tcPr>
            <w:tcW w:w="284" w:type="dxa"/>
          </w:tcPr>
          <w:p w14:paraId="292874CD" w14:textId="77777777" w:rsidR="008E7AD4" w:rsidRPr="008B2ADF" w:rsidRDefault="008E7AD4" w:rsidP="00567A47">
            <w:pPr>
              <w:rPr>
                <w:sz w:val="22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015B0C5" w14:textId="77777777" w:rsidR="008E7AD4" w:rsidRPr="008B2ADF" w:rsidRDefault="008E7AD4" w:rsidP="00567A47">
            <w:pPr>
              <w:rPr>
                <w:sz w:val="22"/>
              </w:rPr>
            </w:pPr>
          </w:p>
        </w:tc>
        <w:tc>
          <w:tcPr>
            <w:tcW w:w="3401" w:type="dxa"/>
          </w:tcPr>
          <w:p w14:paraId="2B2B364E" w14:textId="77777777" w:rsidR="008E7AD4" w:rsidRPr="008B2ADF" w:rsidRDefault="008E7AD4" w:rsidP="00567A47">
            <w:pPr>
              <w:jc w:val="right"/>
              <w:rPr>
                <w:sz w:val="22"/>
              </w:rPr>
            </w:pPr>
            <w:r w:rsidRPr="008B2ADF">
              <w:rPr>
                <w:sz w:val="22"/>
              </w:rPr>
              <w:t>«_____»___________ 20___г.</w:t>
            </w:r>
          </w:p>
        </w:tc>
      </w:tr>
      <w:tr w:rsidR="008E7AD4" w:rsidRPr="008B2ADF" w14:paraId="2472D5AA" w14:textId="77777777" w:rsidTr="00567A47">
        <w:trPr>
          <w:trHeight w:val="54"/>
        </w:trPr>
        <w:tc>
          <w:tcPr>
            <w:tcW w:w="2835" w:type="dxa"/>
            <w:tcBorders>
              <w:top w:val="single" w:sz="4" w:space="0" w:color="auto"/>
            </w:tcBorders>
          </w:tcPr>
          <w:p w14:paraId="2CE91C29" w14:textId="77777777" w:rsidR="008E7AD4" w:rsidRPr="008B2ADF" w:rsidRDefault="008E7AD4" w:rsidP="00567A47">
            <w:pPr>
              <w:jc w:val="center"/>
              <w:rPr>
                <w:sz w:val="18"/>
                <w:szCs w:val="18"/>
              </w:rPr>
            </w:pPr>
            <w:r w:rsidRPr="00CE0B16">
              <w:rPr>
                <w:sz w:val="18"/>
                <w:szCs w:val="18"/>
              </w:rPr>
              <w:t>(п</w:t>
            </w:r>
            <w:r w:rsidRPr="008B2ADF">
              <w:rPr>
                <w:sz w:val="18"/>
                <w:szCs w:val="18"/>
              </w:rPr>
              <w:t>одпись)</w:t>
            </w:r>
          </w:p>
        </w:tc>
        <w:tc>
          <w:tcPr>
            <w:tcW w:w="284" w:type="dxa"/>
          </w:tcPr>
          <w:p w14:paraId="05EA14B5" w14:textId="77777777" w:rsidR="008E7AD4" w:rsidRPr="00CE0B16" w:rsidRDefault="008E7AD4" w:rsidP="00567A47">
            <w:pPr>
              <w:spacing w:after="120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002925FF" w14:textId="77777777" w:rsidR="008E7AD4" w:rsidRPr="008B2ADF" w:rsidRDefault="008E7AD4" w:rsidP="00567A47">
            <w:pPr>
              <w:spacing w:after="120"/>
              <w:jc w:val="center"/>
              <w:rPr>
                <w:sz w:val="18"/>
                <w:szCs w:val="18"/>
              </w:rPr>
            </w:pPr>
            <w:r w:rsidRPr="008B2ADF">
              <w:rPr>
                <w:sz w:val="18"/>
                <w:szCs w:val="18"/>
              </w:rPr>
              <w:t>(Фамилия, И.О.)</w:t>
            </w:r>
          </w:p>
        </w:tc>
        <w:tc>
          <w:tcPr>
            <w:tcW w:w="3401" w:type="dxa"/>
          </w:tcPr>
          <w:p w14:paraId="45A34AA1" w14:textId="77777777" w:rsidR="008E7AD4" w:rsidRPr="008B2ADF" w:rsidRDefault="008E7AD4" w:rsidP="00567A47">
            <w:pPr>
              <w:spacing w:after="120"/>
              <w:jc w:val="center"/>
              <w:rPr>
                <w:sz w:val="18"/>
                <w:szCs w:val="18"/>
              </w:rPr>
            </w:pPr>
          </w:p>
        </w:tc>
      </w:tr>
    </w:tbl>
    <w:p w14:paraId="647B8E15" w14:textId="77777777" w:rsidR="008E7AD4" w:rsidRPr="008B2ADF" w:rsidRDefault="008E7AD4" w:rsidP="008E7AD4">
      <w:pPr>
        <w:rPr>
          <w:sz w:val="22"/>
        </w:rPr>
      </w:pPr>
    </w:p>
    <w:tbl>
      <w:tblPr>
        <w:tblStyle w:val="af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34"/>
        <w:gridCol w:w="450"/>
        <w:gridCol w:w="275"/>
        <w:gridCol w:w="126"/>
        <w:gridCol w:w="1726"/>
        <w:gridCol w:w="3235"/>
      </w:tblGrid>
      <w:tr w:rsidR="008E7AD4" w:rsidRPr="008B2ADF" w14:paraId="21C37C00" w14:textId="77777777" w:rsidTr="00567A47">
        <w:tc>
          <w:tcPr>
            <w:tcW w:w="2268" w:type="dxa"/>
            <w:vAlign w:val="bottom"/>
          </w:tcPr>
          <w:p w14:paraId="7306A5B9" w14:textId="77777777" w:rsidR="008E7AD4" w:rsidRPr="008B2ADF" w:rsidRDefault="008E7AD4" w:rsidP="00567A47">
            <w:pPr>
              <w:rPr>
                <w:b/>
                <w:bCs/>
                <w:sz w:val="22"/>
              </w:rPr>
            </w:pPr>
            <w:r w:rsidRPr="008B2ADF">
              <w:rPr>
                <w:b/>
                <w:bCs/>
                <w:sz w:val="22"/>
              </w:rPr>
              <w:t>Заявление принял:</w:t>
            </w:r>
          </w:p>
        </w:tc>
        <w:tc>
          <w:tcPr>
            <w:tcW w:w="1584" w:type="dxa"/>
            <w:gridSpan w:val="2"/>
            <w:tcBorders>
              <w:bottom w:val="single" w:sz="4" w:space="0" w:color="auto"/>
            </w:tcBorders>
            <w:vAlign w:val="bottom"/>
          </w:tcPr>
          <w:p w14:paraId="6110B233" w14:textId="77777777" w:rsidR="008E7AD4" w:rsidRPr="008B2ADF" w:rsidRDefault="008E7AD4" w:rsidP="00567A47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5" w:type="dxa"/>
            <w:vAlign w:val="bottom"/>
          </w:tcPr>
          <w:p w14:paraId="58914271" w14:textId="77777777" w:rsidR="008E7AD4" w:rsidRPr="008B2ADF" w:rsidRDefault="008E7AD4" w:rsidP="00567A47">
            <w:pPr>
              <w:jc w:val="center"/>
              <w:rPr>
                <w:sz w:val="22"/>
              </w:rPr>
            </w:pPr>
          </w:p>
        </w:tc>
        <w:tc>
          <w:tcPr>
            <w:tcW w:w="1852" w:type="dxa"/>
            <w:gridSpan w:val="2"/>
            <w:tcBorders>
              <w:bottom w:val="single" w:sz="4" w:space="0" w:color="auto"/>
            </w:tcBorders>
            <w:vAlign w:val="bottom"/>
          </w:tcPr>
          <w:p w14:paraId="57AEC2D0" w14:textId="77777777" w:rsidR="008E7AD4" w:rsidRPr="008B2ADF" w:rsidRDefault="008E7AD4" w:rsidP="00567A47">
            <w:pPr>
              <w:jc w:val="center"/>
              <w:rPr>
                <w:sz w:val="22"/>
              </w:rPr>
            </w:pPr>
          </w:p>
        </w:tc>
        <w:tc>
          <w:tcPr>
            <w:tcW w:w="3235" w:type="dxa"/>
            <w:vAlign w:val="bottom"/>
          </w:tcPr>
          <w:p w14:paraId="667496A1" w14:textId="77777777" w:rsidR="008E7AD4" w:rsidRPr="008B2ADF" w:rsidRDefault="008E7AD4" w:rsidP="00567A47">
            <w:pPr>
              <w:jc w:val="right"/>
              <w:rPr>
                <w:sz w:val="22"/>
              </w:rPr>
            </w:pPr>
            <w:r w:rsidRPr="008B2ADF">
              <w:rPr>
                <w:sz w:val="22"/>
              </w:rPr>
              <w:t>«_____»___________ 20___г.</w:t>
            </w:r>
          </w:p>
        </w:tc>
      </w:tr>
      <w:tr w:rsidR="008E7AD4" w:rsidRPr="008B2ADF" w14:paraId="4C4AD004" w14:textId="77777777" w:rsidTr="00567A47">
        <w:trPr>
          <w:trHeight w:val="54"/>
        </w:trPr>
        <w:tc>
          <w:tcPr>
            <w:tcW w:w="2268" w:type="dxa"/>
          </w:tcPr>
          <w:p w14:paraId="6378D9D9" w14:textId="77777777" w:rsidR="008E7AD4" w:rsidRPr="008B2ADF" w:rsidRDefault="008E7AD4" w:rsidP="00567A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</w:tcBorders>
          </w:tcPr>
          <w:p w14:paraId="2E4A4F79" w14:textId="77777777" w:rsidR="008E7AD4" w:rsidRPr="008B2ADF" w:rsidRDefault="008E7AD4" w:rsidP="00567A47">
            <w:pPr>
              <w:jc w:val="center"/>
              <w:rPr>
                <w:sz w:val="18"/>
                <w:szCs w:val="18"/>
              </w:rPr>
            </w:pPr>
            <w:r w:rsidRPr="00CE0B16">
              <w:rPr>
                <w:sz w:val="18"/>
                <w:szCs w:val="18"/>
              </w:rPr>
              <w:t>(п</w:t>
            </w:r>
            <w:r w:rsidRPr="008B2ADF">
              <w:rPr>
                <w:sz w:val="18"/>
                <w:szCs w:val="18"/>
              </w:rPr>
              <w:t>одпись)</w:t>
            </w:r>
          </w:p>
        </w:tc>
        <w:tc>
          <w:tcPr>
            <w:tcW w:w="275" w:type="dxa"/>
          </w:tcPr>
          <w:p w14:paraId="73D78F2C" w14:textId="77777777" w:rsidR="008E7AD4" w:rsidRPr="008B2ADF" w:rsidRDefault="008E7AD4" w:rsidP="00567A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auto"/>
            </w:tcBorders>
          </w:tcPr>
          <w:p w14:paraId="2F9C905C" w14:textId="77777777" w:rsidR="008E7AD4" w:rsidRPr="008B2ADF" w:rsidRDefault="008E7AD4" w:rsidP="00567A47">
            <w:pPr>
              <w:jc w:val="center"/>
              <w:rPr>
                <w:sz w:val="18"/>
                <w:szCs w:val="18"/>
              </w:rPr>
            </w:pPr>
            <w:r w:rsidRPr="008B2ADF">
              <w:rPr>
                <w:sz w:val="18"/>
                <w:szCs w:val="18"/>
              </w:rPr>
              <w:t>(Фамилия, И.О.)</w:t>
            </w:r>
          </w:p>
        </w:tc>
        <w:tc>
          <w:tcPr>
            <w:tcW w:w="3235" w:type="dxa"/>
          </w:tcPr>
          <w:p w14:paraId="245AD930" w14:textId="77777777" w:rsidR="008E7AD4" w:rsidRPr="008B2ADF" w:rsidRDefault="008E7AD4" w:rsidP="00567A47">
            <w:pPr>
              <w:spacing w:after="120"/>
              <w:jc w:val="center"/>
              <w:rPr>
                <w:sz w:val="18"/>
                <w:szCs w:val="18"/>
              </w:rPr>
            </w:pPr>
          </w:p>
        </w:tc>
      </w:tr>
      <w:tr w:rsidR="008E7AD4" w:rsidRPr="008B2ADF" w14:paraId="35B018FD" w14:textId="77777777" w:rsidTr="00567A47">
        <w:tc>
          <w:tcPr>
            <w:tcW w:w="4253" w:type="dxa"/>
            <w:gridSpan w:val="5"/>
            <w:vAlign w:val="bottom"/>
          </w:tcPr>
          <w:p w14:paraId="6D1B1187" w14:textId="77777777" w:rsidR="008E7AD4" w:rsidRPr="008B2ADF" w:rsidRDefault="008E7AD4" w:rsidP="00567A47">
            <w:pPr>
              <w:rPr>
                <w:b/>
                <w:bCs/>
                <w:sz w:val="22"/>
              </w:rPr>
            </w:pPr>
            <w:r w:rsidRPr="008B2ADF">
              <w:rPr>
                <w:b/>
                <w:bCs/>
                <w:sz w:val="22"/>
              </w:rPr>
              <w:t>Наименование Центра обслуживания:</w:t>
            </w: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vAlign w:val="bottom"/>
          </w:tcPr>
          <w:p w14:paraId="427C4D59" w14:textId="77777777" w:rsidR="008E7AD4" w:rsidRPr="008B2ADF" w:rsidRDefault="008E7AD4" w:rsidP="00567A47">
            <w:pPr>
              <w:jc w:val="center"/>
              <w:rPr>
                <w:sz w:val="22"/>
              </w:rPr>
            </w:pPr>
          </w:p>
        </w:tc>
      </w:tr>
      <w:tr w:rsidR="008E7AD4" w:rsidRPr="008B2ADF" w14:paraId="39A8BDAA" w14:textId="77777777" w:rsidTr="00567A47">
        <w:tc>
          <w:tcPr>
            <w:tcW w:w="3402" w:type="dxa"/>
            <w:gridSpan w:val="2"/>
            <w:vAlign w:val="bottom"/>
          </w:tcPr>
          <w:p w14:paraId="3FBB6A97" w14:textId="77777777" w:rsidR="008E7AD4" w:rsidRPr="008B2ADF" w:rsidRDefault="008E7AD4" w:rsidP="00567A47">
            <w:pPr>
              <w:spacing w:before="120"/>
              <w:rPr>
                <w:b/>
                <w:bCs/>
                <w:sz w:val="22"/>
              </w:rPr>
            </w:pPr>
            <w:r w:rsidRPr="008B2ADF">
              <w:rPr>
                <w:b/>
                <w:bCs/>
                <w:sz w:val="22"/>
              </w:rPr>
              <w:t>Адрес Центра обслуживания: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  <w:vAlign w:val="bottom"/>
          </w:tcPr>
          <w:p w14:paraId="13F5040A" w14:textId="77777777" w:rsidR="008E7AD4" w:rsidRPr="008B2ADF" w:rsidRDefault="008E7AD4" w:rsidP="00567A47">
            <w:pPr>
              <w:spacing w:before="200"/>
              <w:jc w:val="center"/>
              <w:rPr>
                <w:sz w:val="22"/>
              </w:rPr>
            </w:pPr>
          </w:p>
        </w:tc>
      </w:tr>
    </w:tbl>
    <w:p w14:paraId="1980E7EB" w14:textId="77777777" w:rsidR="008E7AD4" w:rsidRDefault="008E7AD4" w:rsidP="008E7AD4">
      <w:pPr>
        <w:rPr>
          <w:sz w:val="22"/>
        </w:rPr>
      </w:pPr>
    </w:p>
    <w:p w14:paraId="014DEEF4" w14:textId="77777777" w:rsidR="008E7AD4" w:rsidRDefault="008E7AD4" w:rsidP="008E7AD4">
      <w:pPr>
        <w:rPr>
          <w:sz w:val="22"/>
        </w:rPr>
      </w:pPr>
    </w:p>
    <w:p w14:paraId="6842B085" w14:textId="5A08E64C" w:rsidR="00EF54C8" w:rsidRPr="008E7AD4" w:rsidRDefault="008E7AD4" w:rsidP="008E7AD4">
      <w:pPr>
        <w:rPr>
          <w:sz w:val="22"/>
        </w:rPr>
      </w:pPr>
      <w:r>
        <w:rPr>
          <w:sz w:val="22"/>
        </w:rPr>
        <w:t>*</w:t>
      </w:r>
      <w:r w:rsidRPr="00AA46F4">
        <w:t xml:space="preserve"> </w:t>
      </w:r>
      <w:r>
        <w:rPr>
          <w:sz w:val="22"/>
        </w:rPr>
        <w:t>Д</w:t>
      </w:r>
      <w:r w:rsidRPr="00C36C97">
        <w:rPr>
          <w:sz w:val="22"/>
        </w:rPr>
        <w:t xml:space="preserve">анная </w:t>
      </w:r>
      <w:r>
        <w:rPr>
          <w:sz w:val="22"/>
        </w:rPr>
        <w:t xml:space="preserve">учетная запись </w:t>
      </w:r>
      <w:r w:rsidRPr="00C36C97">
        <w:rPr>
          <w:sz w:val="22"/>
        </w:rPr>
        <w:t xml:space="preserve">используется </w:t>
      </w:r>
      <w:r>
        <w:rPr>
          <w:sz w:val="22"/>
        </w:rPr>
        <w:t>в личном кабинете Единого портала государственных и муниципальных услуг (функций) по адресу в сети «Интернет»</w:t>
      </w:r>
      <w:r w:rsidR="00016DB6"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  <w:lang w:val="en-US"/>
        </w:rPr>
        <w:t>https</w:t>
      </w:r>
      <w:r w:rsidRPr="004373E1">
        <w:rPr>
          <w:sz w:val="22"/>
        </w:rPr>
        <w:t>://</w:t>
      </w:r>
      <w:r>
        <w:rPr>
          <w:sz w:val="22"/>
          <w:lang w:val="en-US"/>
        </w:rPr>
        <w:t>gosuslugi</w:t>
      </w:r>
      <w:r w:rsidRPr="004373E1">
        <w:rPr>
          <w:sz w:val="22"/>
        </w:rPr>
        <w:t>.</w:t>
      </w:r>
      <w:r>
        <w:rPr>
          <w:sz w:val="22"/>
          <w:lang w:val="en-US"/>
        </w:rPr>
        <w:t>ru</w:t>
      </w:r>
    </w:p>
    <w:sectPr w:rsidR="00EF54C8" w:rsidRPr="008E7AD4" w:rsidSect="00D25418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1" w:bottom="1134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16AD7" w14:textId="77777777" w:rsidR="00F1049A" w:rsidRDefault="00F1049A" w:rsidP="002F27E2">
      <w:r>
        <w:separator/>
      </w:r>
    </w:p>
    <w:p w14:paraId="515C8149" w14:textId="77777777" w:rsidR="00F1049A" w:rsidRDefault="00F1049A"/>
    <w:p w14:paraId="64D8BCC9" w14:textId="77777777" w:rsidR="00F1049A" w:rsidRDefault="00F1049A"/>
    <w:p w14:paraId="69CF611B" w14:textId="77777777" w:rsidR="00F1049A" w:rsidRDefault="00F1049A"/>
    <w:p w14:paraId="53CD2CD6" w14:textId="77777777" w:rsidR="00F1049A" w:rsidRDefault="00F1049A"/>
    <w:p w14:paraId="013DFA64" w14:textId="77777777" w:rsidR="00F1049A" w:rsidRDefault="00F1049A"/>
  </w:endnote>
  <w:endnote w:type="continuationSeparator" w:id="0">
    <w:p w14:paraId="539D346B" w14:textId="77777777" w:rsidR="00F1049A" w:rsidRDefault="00F1049A" w:rsidP="002F27E2">
      <w:r>
        <w:continuationSeparator/>
      </w:r>
    </w:p>
    <w:p w14:paraId="50F0D7DE" w14:textId="77777777" w:rsidR="00F1049A" w:rsidRDefault="00F1049A"/>
    <w:p w14:paraId="4296482C" w14:textId="77777777" w:rsidR="00F1049A" w:rsidRDefault="00F1049A"/>
    <w:p w14:paraId="1A5BA8BD" w14:textId="77777777" w:rsidR="00F1049A" w:rsidRDefault="00F1049A"/>
    <w:p w14:paraId="49650B97" w14:textId="77777777" w:rsidR="00F1049A" w:rsidRDefault="00F1049A"/>
    <w:p w14:paraId="447A6AC9" w14:textId="77777777" w:rsidR="00F1049A" w:rsidRDefault="00F1049A"/>
  </w:endnote>
  <w:endnote w:type="continuationNotice" w:id="1">
    <w:p w14:paraId="12E83365" w14:textId="77777777" w:rsidR="00F1049A" w:rsidRDefault="00F10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0D4C8" w14:textId="7F9B1EAC" w:rsidR="002E5962" w:rsidRPr="00007FBA" w:rsidRDefault="002E5962" w:rsidP="00007FBA">
    <w:pPr>
      <w:pStyle w:val="af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9C478" w14:textId="77777777" w:rsidR="002E5962" w:rsidRDefault="002E5962" w:rsidP="00DE6AEE">
    <w:pPr>
      <w:ind w:left="652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38ADE" w14:textId="7F7B9735" w:rsidR="002E5962" w:rsidRPr="00D25418" w:rsidRDefault="002E5962" w:rsidP="00D25418">
    <w:pPr>
      <w:pStyle w:val="aff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900D8" w14:textId="77777777" w:rsidR="002E5962" w:rsidRDefault="002E5962" w:rsidP="00DE6AEE">
    <w:pPr>
      <w:ind w:left="65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4CB1D" w14:textId="77777777" w:rsidR="00F1049A" w:rsidRDefault="00F1049A" w:rsidP="00C52827">
      <w:r>
        <w:separator/>
      </w:r>
    </w:p>
  </w:footnote>
  <w:footnote w:type="continuationSeparator" w:id="0">
    <w:p w14:paraId="62173BDB" w14:textId="77777777" w:rsidR="00F1049A" w:rsidRDefault="00F1049A" w:rsidP="002F27E2">
      <w:r>
        <w:continuationSeparator/>
      </w:r>
    </w:p>
  </w:footnote>
  <w:footnote w:type="continuationNotice" w:id="1">
    <w:p w14:paraId="7362BB65" w14:textId="77777777" w:rsidR="00F1049A" w:rsidRDefault="00F1049A"/>
  </w:footnote>
  <w:footnote w:id="2">
    <w:p w14:paraId="6241DA97" w14:textId="73985112" w:rsidR="002E5962" w:rsidRPr="00BB3801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3008C0">
        <w:t xml:space="preserve">Для </w:t>
      </w:r>
      <w:r>
        <w:t>ЮЛ</w:t>
      </w:r>
      <w:r w:rsidRPr="003008C0">
        <w:t xml:space="preserve">, не являющихся государственными учреждениями, необходима самостоятельная регистрация </w:t>
      </w:r>
      <w:r>
        <w:br/>
      </w:r>
      <w:r w:rsidRPr="003008C0">
        <w:t>в ЕСИА</w:t>
      </w:r>
      <w:r>
        <w:t xml:space="preserve"> (процедура описана в </w:t>
      </w:r>
      <w:r w:rsidRPr="003008C0">
        <w:t>Руководстве пользователя ЕСИА</w:t>
      </w:r>
      <w:r>
        <w:t xml:space="preserve">, размещенном на официальном сайте Минцифры России по адресу: </w:t>
      </w:r>
      <w:hyperlink w:history="1"/>
      <w:hyperlink r:id="rId1" w:history="1">
        <w:r w:rsidRPr="00AD5AD6">
          <w:rPr>
            <w:rStyle w:val="afff1"/>
          </w:rPr>
          <w:t>https://digital.gov.ru/ru/documents/6182/</w:t>
        </w:r>
      </w:hyperlink>
      <w:r w:rsidRPr="00BB3801">
        <w:t>).</w:t>
      </w:r>
    </w:p>
  </w:footnote>
  <w:footnote w:id="3">
    <w:p w14:paraId="136BBD42" w14:textId="74038D8D" w:rsidR="002E5962" w:rsidRPr="00BB3801" w:rsidRDefault="002E5962" w:rsidP="00CC26A5">
      <w:pPr>
        <w:pStyle w:val="afffffe"/>
      </w:pPr>
      <w:r w:rsidRPr="00BB3801">
        <w:rPr>
          <w:rStyle w:val="affff5"/>
        </w:rPr>
        <w:footnoteRef/>
      </w:r>
      <w:r w:rsidRPr="00BB3801">
        <w:t xml:space="preserve"> Информация о технических работах, обеспечивающих интеграцию ИС с ЕСИА, приведена в документе «Методические рекомендации по использованию ЕСИА», размещенном на сайте Мин</w:t>
      </w:r>
      <w:r>
        <w:t xml:space="preserve">цифры </w:t>
      </w:r>
      <w:r w:rsidRPr="00BB3801">
        <w:t xml:space="preserve">России </w:t>
      </w:r>
      <w:r>
        <w:br/>
      </w:r>
      <w:r w:rsidRPr="00BB3801">
        <w:t xml:space="preserve">по адресу: </w:t>
      </w:r>
      <w:hyperlink r:id="rId2" w:history="1">
        <w:r w:rsidRPr="00AD5AD6">
          <w:rPr>
            <w:rStyle w:val="afff1"/>
          </w:rPr>
          <w:t>https://digital.gov.ru/ru/documents/6186</w:t>
        </w:r>
      </w:hyperlink>
      <w:r w:rsidRPr="00BB3801">
        <w:t>.</w:t>
      </w:r>
    </w:p>
  </w:footnote>
  <w:footnote w:id="4">
    <w:p w14:paraId="1975F879" w14:textId="5DC61426" w:rsidR="002E5962" w:rsidRPr="00B006D8" w:rsidRDefault="002E5962" w:rsidP="00CC26A5">
      <w:pPr>
        <w:pStyle w:val="afffffe"/>
      </w:pPr>
      <w:r w:rsidRPr="00B006D8">
        <w:footnoteRef/>
      </w:r>
      <w:r w:rsidRPr="00B006D8">
        <w:t xml:space="preserve"> </w:t>
      </w:r>
      <w:r>
        <w:t>В заявке на подключение необходимо указать область доступа (</w:t>
      </w:r>
      <w:r w:rsidRPr="00B006D8">
        <w:t>scope</w:t>
      </w:r>
      <w:r>
        <w:t>)</w:t>
      </w:r>
      <w:r w:rsidRPr="00B006D8">
        <w:t xml:space="preserve"> ext_imp</w:t>
      </w:r>
      <w:r>
        <w:t>, доступ к которому обеспечивает возможность использования метода импорта.</w:t>
      </w:r>
    </w:p>
  </w:footnote>
  <w:footnote w:id="5">
    <w:p w14:paraId="5DC9E7E3" w14:textId="2C1D487A" w:rsidR="002E5962" w:rsidRPr="00BB3801" w:rsidRDefault="002E5962" w:rsidP="00CC26A5">
      <w:pPr>
        <w:pStyle w:val="afffffe"/>
      </w:pPr>
      <w:r w:rsidRPr="00BB3801">
        <w:rPr>
          <w:rStyle w:val="affff5"/>
        </w:rPr>
        <w:footnoteRef/>
      </w:r>
      <w:r w:rsidRPr="00BB3801">
        <w:t xml:space="preserve"> Информация о технических работах, обеспечивающих интеграцию ИС с ЕСИА, приведена в документе «Методические рекомендации по использованию ЕСИА», размещенном на сайте Мин</w:t>
      </w:r>
      <w:r>
        <w:t>цифры</w:t>
      </w:r>
      <w:r w:rsidRPr="00BB3801">
        <w:t xml:space="preserve"> России </w:t>
      </w:r>
      <w:r>
        <w:br/>
      </w:r>
      <w:r w:rsidRPr="00BB3801">
        <w:t>по адресу:</w:t>
      </w:r>
      <w:r>
        <w:t xml:space="preserve"> </w:t>
      </w:r>
      <w:hyperlink r:id="rId3" w:history="1">
        <w:r w:rsidRPr="00AD5AD6">
          <w:rPr>
            <w:rStyle w:val="afff1"/>
          </w:rPr>
          <w:t>https://digital.gov.ru/ru/documents/6186</w:t>
        </w:r>
      </w:hyperlink>
      <w:r>
        <w:t>.</w:t>
      </w:r>
    </w:p>
  </w:footnote>
  <w:footnote w:id="6">
    <w:p w14:paraId="25D1D691" w14:textId="6FE126BB" w:rsidR="002E5962" w:rsidRPr="00FA6A67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В заявке на подключение необходимо указать область доступа (</w:t>
      </w:r>
      <w:r w:rsidRPr="00C6349D">
        <w:t>scope</w:t>
      </w:r>
      <w:r>
        <w:t>)</w:t>
      </w:r>
      <w:r w:rsidRPr="00C6349D">
        <w:t xml:space="preserve"> ext_imp</w:t>
      </w:r>
      <w:r>
        <w:t>, доступ к которому обеспечивает возможность использования метода импорта.</w:t>
      </w:r>
    </w:p>
  </w:footnote>
  <w:footnote w:id="7">
    <w:p w14:paraId="7E21501D" w14:textId="33ED5D1D" w:rsidR="002E5962" w:rsidRPr="00295E45" w:rsidRDefault="002E5962" w:rsidP="00CC26A5">
      <w:pPr>
        <w:pStyle w:val="afffffe"/>
      </w:pPr>
      <w:r w:rsidRPr="003F49BB">
        <w:rPr>
          <w:rStyle w:val="affff5"/>
        </w:rPr>
        <w:footnoteRef/>
      </w:r>
      <w:r w:rsidRPr="003F49BB">
        <w:t xml:space="preserve"> К таким государственным учреждениям относятся федеральные органы исполнительной власти,</w:t>
      </w:r>
      <w:r w:rsidRPr="003F49BB">
        <w:br/>
        <w:t>государственные внебюджетные фонды, органы исполнительной власти субъектов Российской Федерации,</w:t>
      </w:r>
      <w:r w:rsidRPr="003F49BB">
        <w:br/>
        <w:t>органы местного самоуправления, государственные и муниципальные учреждения, многофункциональные</w:t>
      </w:r>
      <w:r w:rsidRPr="003F49BB">
        <w:br/>
        <w:t>центры</w:t>
      </w:r>
      <w:r>
        <w:t xml:space="preserve"> предоставления государственных и муниципальных услуг</w:t>
      </w:r>
      <w:r w:rsidRPr="003F49BB">
        <w:t>, а также иные организации в случаях использования единой системы идентификации и</w:t>
      </w:r>
      <w:r>
        <w:t xml:space="preserve"> </w:t>
      </w:r>
      <w:r w:rsidRPr="003F49BB">
        <w:t>аутентификации для целей, предусмотренных</w:t>
      </w:r>
      <w:r>
        <w:t xml:space="preserve"> </w:t>
      </w:r>
      <w:r w:rsidRPr="003F49BB">
        <w:t>федеральными законами, актами Президента Российской</w:t>
      </w:r>
      <w:r>
        <w:t xml:space="preserve"> </w:t>
      </w:r>
      <w:r w:rsidRPr="003F49BB">
        <w:t>Федерации и актами Правительства Российской Федерации. Например, государственными учреждениями</w:t>
      </w:r>
      <w:r>
        <w:t xml:space="preserve"> </w:t>
      </w:r>
      <w:r w:rsidRPr="003F49BB">
        <w:t>могут не являться организации</w:t>
      </w:r>
      <w:r>
        <w:t xml:space="preserve">, </w:t>
      </w:r>
      <w:r w:rsidRPr="003F49BB">
        <w:t>обязанные проводить идентификацию физических лиц согласно 11</w:t>
      </w:r>
      <w:r>
        <w:t>5</w:t>
      </w:r>
      <w:r w:rsidRPr="003F49BB">
        <w:t>-ФЗ</w:t>
      </w:r>
      <w:r>
        <w:t>.</w:t>
      </w:r>
    </w:p>
  </w:footnote>
  <w:footnote w:id="8">
    <w:p w14:paraId="5F0B67C3" w14:textId="6B2B6B0D" w:rsidR="002E5962" w:rsidRPr="003F49BB" w:rsidRDefault="002E5962" w:rsidP="00CC26A5">
      <w:pPr>
        <w:pStyle w:val="afffffe"/>
      </w:pPr>
      <w:r w:rsidRPr="003F49BB">
        <w:rPr>
          <w:rStyle w:val="affff5"/>
        </w:rPr>
        <w:footnoteRef/>
      </w:r>
      <w:r w:rsidRPr="003F49BB">
        <w:t xml:space="preserve"> Порядок регистрации учетной записи </w:t>
      </w:r>
      <w:r>
        <w:t>ЮЛ</w:t>
      </w:r>
      <w:r w:rsidRPr="003F49BB">
        <w:t xml:space="preserve"> в ЕСИА описан в Руководстве пользователя</w:t>
      </w:r>
      <w:r>
        <w:t xml:space="preserve"> </w:t>
      </w:r>
      <w:r w:rsidRPr="003F49BB">
        <w:t>ЕСИА.</w:t>
      </w:r>
    </w:p>
  </w:footnote>
  <w:footnote w:id="9">
    <w:p w14:paraId="53988E2A" w14:textId="7C71C06D" w:rsidR="002E5962" w:rsidRPr="002664FB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3F49BB">
        <w:t xml:space="preserve">Порядок регистрации </w:t>
      </w:r>
      <w:r>
        <w:t>физических лиц</w:t>
      </w:r>
      <w:r w:rsidRPr="003F49BB">
        <w:t xml:space="preserve"> в ЕСИА описан в</w:t>
      </w:r>
      <w:r>
        <w:t xml:space="preserve"> пункте 3.1 Руководства </w:t>
      </w:r>
      <w:r w:rsidRPr="003F49BB">
        <w:t>пользователя ЕСИА.</w:t>
      </w:r>
    </w:p>
  </w:footnote>
  <w:footnote w:id="10">
    <w:p w14:paraId="1E92B16F" w14:textId="1BA11583" w:rsidR="002E5962" w:rsidRPr="002664FB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Профиль органа государственной власти в отличие от профиля ЮЛ содержит блок </w:t>
      </w:r>
      <w:r w:rsidRPr="00036652">
        <w:t>«</w:t>
      </w:r>
      <w:r>
        <w:t>Данные об органе государственной власти</w:t>
      </w:r>
      <w:r w:rsidRPr="00036652">
        <w:t>»</w:t>
      </w:r>
      <w:r>
        <w:t xml:space="preserve"> в профиле организации в ЕСИА.</w:t>
      </w:r>
      <w:r w:rsidRPr="00036652">
        <w:t xml:space="preserve"> </w:t>
      </w:r>
      <w:r>
        <w:t>Если орган/организация уже зарегистрирован в ЕСИА в качестве ЮЛ, но является государственной организацией, Вы можете подать заявку на включение ее в регистр органов и организаций в соответствие с пунктом 5 Регламента.</w:t>
      </w:r>
    </w:p>
  </w:footnote>
  <w:footnote w:id="11">
    <w:p w14:paraId="7CADB06F" w14:textId="77777777" w:rsidR="002E5962" w:rsidRPr="003F49BB" w:rsidRDefault="002E5962" w:rsidP="00CC26A5">
      <w:pPr>
        <w:pStyle w:val="afffffe"/>
      </w:pPr>
      <w:r w:rsidRPr="003F49BB">
        <w:rPr>
          <w:rStyle w:val="affff5"/>
        </w:rPr>
        <w:footnoteRef/>
      </w:r>
      <w:r w:rsidRPr="003F49BB">
        <w:t xml:space="preserve"> Порядок регистрации учетной записи орган</w:t>
      </w:r>
      <w:r>
        <w:t>а</w:t>
      </w:r>
      <w:r w:rsidRPr="003F49BB">
        <w:t xml:space="preserve"> </w:t>
      </w:r>
      <w:r>
        <w:t xml:space="preserve">государственной власти </w:t>
      </w:r>
      <w:r w:rsidRPr="003F49BB">
        <w:t>в ЕСИА описан в</w:t>
      </w:r>
      <w:r>
        <w:t xml:space="preserve"> пункте 3.2.2</w:t>
      </w:r>
      <w:r w:rsidRPr="003F49BB">
        <w:t xml:space="preserve"> Руководств</w:t>
      </w:r>
      <w:r>
        <w:t xml:space="preserve">а </w:t>
      </w:r>
      <w:r w:rsidRPr="003F49BB">
        <w:t>пользователя ЕСИА.</w:t>
      </w:r>
    </w:p>
  </w:footnote>
  <w:footnote w:id="12">
    <w:p w14:paraId="2E568C9C" w14:textId="0277955A" w:rsidR="002E5962" w:rsidRPr="003F49BB" w:rsidRDefault="002E5962" w:rsidP="00CC26A5">
      <w:pPr>
        <w:pStyle w:val="afffffe"/>
      </w:pPr>
      <w:r w:rsidRPr="003F49BB">
        <w:rPr>
          <w:rStyle w:val="affff5"/>
        </w:rPr>
        <w:footnoteRef/>
      </w:r>
      <w:r w:rsidRPr="003F49BB">
        <w:t xml:space="preserve"> Выбор подтверждающей организации осуществляется в соответствии с пунктом 3.5. Приказа</w:t>
      </w:r>
      <w:r w:rsidRPr="003F49BB">
        <w:br/>
        <w:t>Минкомсвязи России от 13</w:t>
      </w:r>
      <w:r>
        <w:t xml:space="preserve"> апреля </w:t>
      </w:r>
      <w:r w:rsidRPr="003F49BB">
        <w:t>2012</w:t>
      </w:r>
      <w:r>
        <w:t xml:space="preserve"> г.</w:t>
      </w:r>
      <w:r w:rsidRPr="003F49BB">
        <w:t xml:space="preserve"> № 107.</w:t>
      </w:r>
    </w:p>
  </w:footnote>
  <w:footnote w:id="13">
    <w:p w14:paraId="495D00EE" w14:textId="77777777" w:rsidR="002E5962" w:rsidRPr="007C232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Если по истечении этого срока заявление не рассмотрено, Вы можете обратиться к представителю организации, выбранной для подтверждения статуса ОГВ при регистрации. Контактные данные организации отображаются в профиле Вашей организации в блоке статуса рассмотрения заявления.</w:t>
      </w:r>
    </w:p>
  </w:footnote>
  <w:footnote w:id="14">
    <w:p w14:paraId="0FF99683" w14:textId="7F510ACF" w:rsidR="002E5962" w:rsidRPr="00DD525D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_Ref105058812 \r \h </w:instrText>
      </w:r>
      <w:r>
        <w:fldChar w:fldCharType="separate"/>
      </w:r>
      <w:r>
        <w:t>Приложение А</w:t>
      </w:r>
      <w:r>
        <w:fldChar w:fldCharType="end"/>
      </w:r>
      <w:r>
        <w:t>).</w:t>
      </w:r>
    </w:p>
  </w:footnote>
  <w:footnote w:id="15">
    <w:p w14:paraId="750FD037" w14:textId="3299EA91" w:rsidR="002E5962" w:rsidRPr="00C634A0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Порядок регистрации учетной записи ЮЛ в ЕСИА описан в </w:t>
      </w:r>
      <w:r w:rsidRPr="006B66A1">
        <w:t>Руководств</w:t>
      </w:r>
      <w:r>
        <w:t>е</w:t>
      </w:r>
      <w:r w:rsidRPr="006B66A1">
        <w:t xml:space="preserve"> пользователя</w:t>
      </w:r>
      <w:r>
        <w:t xml:space="preserve"> ЕСИА.</w:t>
      </w:r>
    </w:p>
  </w:footnote>
  <w:footnote w:id="16">
    <w:p w14:paraId="7AB3C9C2" w14:textId="2414C260" w:rsidR="002E5962" w:rsidRPr="00C634A0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Порядок регистрации учетной записи ЮЛ в ЕСИА описан в </w:t>
      </w:r>
      <w:r w:rsidRPr="006B66A1">
        <w:t>Руководств</w:t>
      </w:r>
      <w:r>
        <w:t>е</w:t>
      </w:r>
      <w:r w:rsidRPr="006B66A1">
        <w:t xml:space="preserve"> пользователя</w:t>
      </w:r>
      <w:r>
        <w:t xml:space="preserve"> ЕСИА.</w:t>
      </w:r>
    </w:p>
  </w:footnote>
  <w:footnote w:id="17">
    <w:p w14:paraId="5E501A60" w14:textId="15D58D76" w:rsidR="002E5962" w:rsidRPr="004A7383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1144CA">
        <w:t xml:space="preserve">Технологический портал доступен по ссылке: </w:t>
      </w:r>
      <w:hyperlink r:id="rId4" w:history="1">
        <w:r w:rsidRPr="00CC26A5">
          <w:rPr>
            <w:rStyle w:val="afff1"/>
            <w:szCs w:val="20"/>
          </w:rPr>
          <w:t>http</w:t>
        </w:r>
        <w:r w:rsidRPr="00CC26A5">
          <w:rPr>
            <w:rStyle w:val="afff1"/>
            <w:szCs w:val="20"/>
            <w:lang w:val="en-US"/>
          </w:rPr>
          <w:t>s</w:t>
        </w:r>
        <w:r w:rsidRPr="00CC26A5">
          <w:rPr>
            <w:rStyle w:val="afff1"/>
            <w:szCs w:val="20"/>
          </w:rPr>
          <w:t>://esia.gosuslugi.ru/console/tech</w:t>
        </w:r>
      </w:hyperlink>
      <w:r w:rsidRPr="001144CA">
        <w:t xml:space="preserve">. Руководство пользователя технологического портала доступно по ссылке: </w:t>
      </w:r>
      <w:r w:rsidRPr="00D627EC">
        <w:rPr>
          <w:rStyle w:val="afff1"/>
          <w:szCs w:val="20"/>
        </w:rPr>
        <w:t>https://digital.gov.ru/ru/documents/6190/</w:t>
      </w:r>
      <w:r w:rsidRPr="001144CA">
        <w:t>.</w:t>
      </w:r>
    </w:p>
  </w:footnote>
  <w:footnote w:id="18">
    <w:p w14:paraId="4210BB4D" w14:textId="4DF04617" w:rsidR="002E5962" w:rsidRPr="00DD525D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_Ref105073611 \n \h </w:instrText>
      </w:r>
      <w:r>
        <w:fldChar w:fldCharType="separate"/>
      </w:r>
      <w:r>
        <w:t>Приложение Б</w:t>
      </w:r>
      <w:r>
        <w:fldChar w:fldCharType="end"/>
      </w:r>
      <w:r>
        <w:t>).</w:t>
      </w:r>
    </w:p>
  </w:footnote>
  <w:footnote w:id="19">
    <w:p w14:paraId="16EE5E6E" w14:textId="0BD6FB05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Порядок регистрации учетной записи ЮЛ в ЕСИА описан в </w:t>
      </w:r>
      <w:r w:rsidRPr="006B66A1">
        <w:t>Руководств</w:t>
      </w:r>
      <w:r>
        <w:t>е</w:t>
      </w:r>
      <w:r w:rsidRPr="006B66A1">
        <w:t xml:space="preserve"> пользователя</w:t>
      </w:r>
      <w:r>
        <w:t xml:space="preserve"> ЕСИА.</w:t>
      </w:r>
    </w:p>
    <w:p w14:paraId="5168A331" w14:textId="77777777" w:rsidR="002E5962" w:rsidRPr="00C634A0" w:rsidRDefault="002E5962" w:rsidP="00CC26A5">
      <w:pPr>
        <w:pStyle w:val="afffffe"/>
      </w:pPr>
    </w:p>
  </w:footnote>
  <w:footnote w:id="20">
    <w:p w14:paraId="51A95330" w14:textId="09331A7B" w:rsidR="002E5962" w:rsidRPr="00DD525D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_Ref105075841 \n \h </w:instrText>
      </w:r>
      <w:r>
        <w:fldChar w:fldCharType="separate"/>
      </w:r>
      <w:r>
        <w:t>Приложение В</w:t>
      </w:r>
      <w:r>
        <w:fldChar w:fldCharType="end"/>
      </w:r>
      <w:r>
        <w:t>).</w:t>
      </w:r>
    </w:p>
  </w:footnote>
  <w:footnote w:id="21">
    <w:p w14:paraId="67E93F3D" w14:textId="6A338D6B" w:rsidR="002E5962" w:rsidRPr="00BD020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_Ref105075861 \n \h </w:instrText>
      </w:r>
      <w:r>
        <w:fldChar w:fldCharType="separate"/>
      </w:r>
      <w:r>
        <w:t>Приложение Г</w:t>
      </w:r>
      <w:r>
        <w:fldChar w:fldCharType="end"/>
      </w:r>
      <w:r>
        <w:t>).</w:t>
      </w:r>
    </w:p>
  </w:footnote>
  <w:footnote w:id="22">
    <w:p w14:paraId="10C08B68" w14:textId="13EF6ED1" w:rsidR="002E5962" w:rsidRDefault="002E5962">
      <w:pPr>
        <w:pStyle w:val="afffffe"/>
      </w:pPr>
      <w:r>
        <w:rPr>
          <w:rStyle w:val="affff5"/>
        </w:rPr>
        <w:footnoteRef/>
      </w:r>
      <w:r>
        <w:t xml:space="preserve"> </w:t>
      </w:r>
      <w:r w:rsidRPr="005275C8">
        <w:t>Работа через шлюзовой модуль (API Gateway) будет возможна после 1 января 2025 года (после завершения сертификационных процедур на соответствие требованиям по безопасности информации в отношении шлюзового модуля)</w:t>
      </w:r>
      <w:r>
        <w:t>.</w:t>
      </w:r>
    </w:p>
  </w:footnote>
  <w:footnote w:id="23">
    <w:p w14:paraId="6BFE79F7" w14:textId="133D9906" w:rsidR="002E5962" w:rsidRDefault="002E5962">
      <w:pPr>
        <w:pStyle w:val="afffffe"/>
      </w:pPr>
      <w:r>
        <w:rPr>
          <w:rStyle w:val="affff5"/>
        </w:rPr>
        <w:footnoteRef/>
      </w:r>
      <w:r>
        <w:t xml:space="preserve"> В соответствии с </w:t>
      </w:r>
      <w:r w:rsidRPr="00714D85">
        <w:t>Постановление</w:t>
      </w:r>
      <w:r>
        <w:t>м</w:t>
      </w:r>
      <w:r w:rsidRPr="00714D85">
        <w:t xml:space="preserve"> Правительства РФ от 1 ноября 2012 г. </w:t>
      </w:r>
      <w:r>
        <w:t>№ </w:t>
      </w:r>
      <w:r w:rsidRPr="00714D85">
        <w:t xml:space="preserve">1119 </w:t>
      </w:r>
      <w:r>
        <w:t>«</w:t>
      </w:r>
      <w:r w:rsidRPr="00714D85">
        <w:t>Об утверждении требований к защите персональных данных при их обработке в информационных системах персональных данных</w:t>
      </w:r>
      <w:r>
        <w:t>».</w:t>
      </w:r>
    </w:p>
  </w:footnote>
  <w:footnote w:id="24">
    <w:p w14:paraId="7A2BE917" w14:textId="6A7465BA" w:rsidR="002E5962" w:rsidRPr="00DD525D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_Ref105077093 \n \h </w:instrText>
      </w:r>
      <w:r>
        <w:fldChar w:fldCharType="separate"/>
      </w:r>
      <w:r>
        <w:t>Приложение Г</w:t>
      </w:r>
      <w:r>
        <w:fldChar w:fldCharType="end"/>
      </w:r>
      <w:r>
        <w:t>). В</w:t>
      </w:r>
      <w:r w:rsidRPr="00B55513">
        <w:t xml:space="preserve"> заявке должны быть указа</w:t>
      </w:r>
      <w:r>
        <w:t>ны</w:t>
      </w:r>
      <w:r w:rsidRPr="00B55513">
        <w:t xml:space="preserve"> нормативные основания для</w:t>
      </w:r>
      <w:r>
        <w:t> </w:t>
      </w:r>
      <w:r w:rsidRPr="00B55513">
        <w:t xml:space="preserve">подключения ИС (ссылка на пункт </w:t>
      </w:r>
      <w:r>
        <w:t xml:space="preserve">правового </w:t>
      </w:r>
      <w:r w:rsidRPr="00B55513">
        <w:t>акта)</w:t>
      </w:r>
      <w:r>
        <w:t xml:space="preserve"> и </w:t>
      </w:r>
      <w:r w:rsidRPr="00B55513">
        <w:t>приложены документы, подтверждающие принадлежность организации к роду деятельности и категории участников, допущенных к применению ЕСИА в соответствии с указанным актом.</w:t>
      </w:r>
      <w:r>
        <w:t xml:space="preserve"> Например, если кредитная организация подключается к ЕСИА в целях исполнения</w:t>
      </w:r>
      <w:r w:rsidRPr="00A44017">
        <w:t xml:space="preserve"> </w:t>
      </w:r>
      <w:r w:rsidRPr="004E5D15">
        <w:t>11</w:t>
      </w:r>
      <w:r>
        <w:t>0</w:t>
      </w:r>
      <w:r w:rsidRPr="004E5D15">
        <w:t>-ФЗ</w:t>
      </w:r>
      <w:r>
        <w:t xml:space="preserve">, то она должна представить копию </w:t>
      </w:r>
      <w:r w:rsidRPr="00A44017">
        <w:t xml:space="preserve">лицензии Центрального банка Российской Федерации (Банка России) </w:t>
      </w:r>
      <w:r>
        <w:t xml:space="preserve">на право </w:t>
      </w:r>
      <w:r w:rsidRPr="00A44017">
        <w:t>осуществлять банковские операции</w:t>
      </w:r>
      <w:r>
        <w:t>.</w:t>
      </w:r>
      <w:r w:rsidRPr="00505B24">
        <w:t xml:space="preserve"> Если кредитная организация подключает ИС своего банковского платежного агента, то в этом случае помимо лицензии должна быть приложена копия договора с этим агентом на осуществление деятельности по приему платежей.</w:t>
      </w:r>
      <w:r w:rsidRPr="00CB78C0">
        <w:t xml:space="preserve"> </w:t>
      </w:r>
      <w:r>
        <w:t xml:space="preserve">Если ИС подключается для передачи и/или получения сведений реестра о сведений о доверенностях, то необходимо указать - </w:t>
      </w:r>
      <w:r w:rsidRPr="00806F01">
        <w:t xml:space="preserve">Постановление Правительства Российской Федерации от 21 февраля 2022 г. № 223 «Об утверждении организационно-технических требований к порядку хранения, использования и отмены указанных в статьях 17.2 и 17.3 Федерального закона «Об электронной подписи» доверенностей», также в заявке должен быть указан тип ИС из перечня типов ИС, приведенного в пункте 2 раздела </w:t>
      </w:r>
      <w:r w:rsidRPr="00806F01">
        <w:rPr>
          <w:lang w:val="en-US"/>
        </w:rPr>
        <w:t>I</w:t>
      </w:r>
      <w:r w:rsidRPr="00806F01">
        <w:t xml:space="preserve"> организационно-технических требований к порядку хранения, использования и отмены указанных в статьях 17.2 и 17.3 Федерального закона «Об электронной подписи» доверенностей</w:t>
      </w:r>
      <w:r>
        <w:t>.</w:t>
      </w:r>
    </w:p>
  </w:footnote>
  <w:footnote w:id="25">
    <w:p w14:paraId="0CF86AF9" w14:textId="2C97C6F3" w:rsidR="002E5962" w:rsidRDefault="002E5962">
      <w:pPr>
        <w:pStyle w:val="afffffe"/>
      </w:pPr>
      <w:r>
        <w:rPr>
          <w:rStyle w:val="affff5"/>
        </w:rPr>
        <w:footnoteRef/>
      </w:r>
      <w:r>
        <w:t xml:space="preserve"> </w:t>
      </w:r>
      <w:r w:rsidRPr="000A764B">
        <w:t>Работа через шлюзовой модуль (API Gateway) будет возможна после 1 января 2025 года (после завершения сертификационных процедур на соответствие требованиям по безопасности информации в отношении шлюзового модуля)</w:t>
      </w:r>
      <w:r>
        <w:t>.</w:t>
      </w:r>
    </w:p>
  </w:footnote>
  <w:footnote w:id="26">
    <w:p w14:paraId="019A00B5" w14:textId="7D648A38" w:rsidR="002E5962" w:rsidRPr="00BD417F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При наличии с другой организацией договора на осуществление деятельности, ведение которой по законодательству предполагает использование ЕСИА в целях идентификации и аутентификации.</w:t>
      </w:r>
    </w:p>
  </w:footnote>
  <w:footnote w:id="27">
    <w:p w14:paraId="67BFEB3E" w14:textId="77777777" w:rsidR="002E5962" w:rsidRDefault="002E5962" w:rsidP="004F1817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_Ref105075861 \n \h </w:instrText>
      </w:r>
      <w:r>
        <w:fldChar w:fldCharType="separate"/>
      </w:r>
      <w:r>
        <w:t>Приложение Г</w:t>
      </w:r>
      <w:r>
        <w:fldChar w:fldCharType="end"/>
      </w:r>
      <w:r>
        <w:t>).</w:t>
      </w:r>
    </w:p>
  </w:footnote>
  <w:footnote w:id="28">
    <w:p w14:paraId="48B098F1" w14:textId="77777777" w:rsidR="002E5962" w:rsidRDefault="002E5962" w:rsidP="004F1817">
      <w:pPr>
        <w:pStyle w:val="afffffe"/>
      </w:pPr>
      <w:r>
        <w:rPr>
          <w:rStyle w:val="affff5"/>
        </w:rPr>
        <w:footnoteRef/>
      </w:r>
      <w:r>
        <w:t xml:space="preserve"> Если ранее не было указано в заявке на подключение к тестовой среде, то в</w:t>
      </w:r>
      <w:r w:rsidRPr="00B55513">
        <w:t xml:space="preserve"> заявке </w:t>
      </w:r>
      <w:r>
        <w:t xml:space="preserve">на подключение к промышленной среде </w:t>
      </w:r>
      <w:r w:rsidRPr="00B55513">
        <w:t>должны быть указа</w:t>
      </w:r>
      <w:r>
        <w:t>ны</w:t>
      </w:r>
      <w:r w:rsidRPr="00B55513">
        <w:t xml:space="preserve"> нормативные основания для подключения ИС (ссылка на пункт </w:t>
      </w:r>
      <w:r>
        <w:t xml:space="preserve">правового </w:t>
      </w:r>
      <w:r w:rsidRPr="00B55513">
        <w:t>акта)</w:t>
      </w:r>
      <w:r>
        <w:t xml:space="preserve"> и </w:t>
      </w:r>
      <w:r w:rsidRPr="00B55513">
        <w:t>приложены документы, подтверждающие принадлежность организации к роду деятельности и категории участников, допущенных к применению ЕСИА в соответствии с указанным актом.</w:t>
      </w:r>
      <w:r>
        <w:t xml:space="preserve"> Например, если кредитная организация подключается к ЕСИА в целях исполнения</w:t>
      </w:r>
      <w:r w:rsidRPr="00A44017">
        <w:t xml:space="preserve"> </w:t>
      </w:r>
      <w:r w:rsidRPr="004E5D15">
        <w:t>110-ФЗ</w:t>
      </w:r>
      <w:r>
        <w:t xml:space="preserve">, то она должна представить копию </w:t>
      </w:r>
      <w:r w:rsidRPr="00A44017">
        <w:t xml:space="preserve">лицензии Центрального банка Российской Федерации (Банка России) </w:t>
      </w:r>
      <w:r>
        <w:t xml:space="preserve">на право </w:t>
      </w:r>
      <w:r w:rsidRPr="00A44017">
        <w:t>осуществлять банковские операции</w:t>
      </w:r>
      <w:r>
        <w:t>.</w:t>
      </w:r>
    </w:p>
  </w:footnote>
  <w:footnote w:id="29">
    <w:p w14:paraId="7EE3F876" w14:textId="77777777" w:rsidR="002E5962" w:rsidRDefault="002E5962" w:rsidP="004F1817">
      <w:pPr>
        <w:pStyle w:val="afffffe"/>
      </w:pPr>
      <w:r>
        <w:rPr>
          <w:rStyle w:val="affff5"/>
        </w:rPr>
        <w:footnoteRef/>
      </w:r>
      <w:r>
        <w:t xml:space="preserve"> Если ранее не было указано в заявке на подключение к тестовой среде, то в</w:t>
      </w:r>
      <w:r w:rsidRPr="00B55513">
        <w:t xml:space="preserve"> заявке </w:t>
      </w:r>
      <w:r>
        <w:t xml:space="preserve">на подключение к промышленной среде </w:t>
      </w:r>
      <w:r w:rsidRPr="00B55513">
        <w:t>должны быть указа</w:t>
      </w:r>
      <w:r>
        <w:t>ны</w:t>
      </w:r>
      <w:r w:rsidRPr="00B55513">
        <w:t xml:space="preserve"> нормативные основания </w:t>
      </w:r>
      <w:r>
        <w:t xml:space="preserve">для подключения ИС − </w:t>
      </w:r>
      <w:r w:rsidRPr="00806F01">
        <w:t xml:space="preserve">Постановление Правительства Российской Федерации от 21 февраля 2022 г. № 223 «Об утверждении организационно-технических требований к порядку хранения, использования и отмены указанных в статьях 17.2 и 17.3 Федерального закона «Об электронной подписи» доверенностей», также в заявке должен быть указан тип ИС из перечня типов ИС, приведенного в пункте 2 раздела </w:t>
      </w:r>
      <w:r w:rsidRPr="00806F01">
        <w:rPr>
          <w:lang w:val="en-US"/>
        </w:rPr>
        <w:t>I</w:t>
      </w:r>
      <w:r w:rsidRPr="00806F01">
        <w:t xml:space="preserve"> организационно-технических требований к порядку хранения, использования и отмены указанных в статьях 17.2 и 17.3 Федерального закона «Об электронной подписи» доверенностей</w:t>
      </w:r>
      <w:r>
        <w:t>.</w:t>
      </w:r>
    </w:p>
  </w:footnote>
  <w:footnote w:id="30">
    <w:p w14:paraId="0C19E238" w14:textId="45C9B149" w:rsidR="002E5962" w:rsidRPr="00267000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Технологический портал доступен по ссылке:</w:t>
      </w:r>
      <w:r w:rsidRPr="00DF1D2B">
        <w:t xml:space="preserve"> </w:t>
      </w:r>
      <w:hyperlink r:id="rId5" w:history="1">
        <w:r w:rsidRPr="00CC26A5">
          <w:rPr>
            <w:rStyle w:val="afff1"/>
            <w:szCs w:val="20"/>
          </w:rPr>
          <w:t>http</w:t>
        </w:r>
        <w:r w:rsidRPr="00CC26A5">
          <w:rPr>
            <w:rStyle w:val="afff1"/>
            <w:szCs w:val="20"/>
            <w:lang w:val="en-US"/>
          </w:rPr>
          <w:t>s</w:t>
        </w:r>
        <w:r w:rsidRPr="00CC26A5">
          <w:rPr>
            <w:rStyle w:val="afff1"/>
            <w:szCs w:val="20"/>
          </w:rPr>
          <w:t>://esia.gosuslugi.ru/console/tech</w:t>
        </w:r>
      </w:hyperlink>
      <w:r>
        <w:t>.</w:t>
      </w:r>
      <w:r w:rsidRPr="006A0658">
        <w:t xml:space="preserve"> </w:t>
      </w:r>
      <w:r>
        <w:t>Руководство пользователя технологического портала доступно по ссылке:</w:t>
      </w:r>
      <w:r w:rsidRPr="006A0658">
        <w:t xml:space="preserve"> </w:t>
      </w:r>
      <w:r w:rsidRPr="007F69AD">
        <w:rPr>
          <w:rStyle w:val="afff1"/>
          <w:szCs w:val="20"/>
        </w:rPr>
        <w:t>https://digital.gov.ru/ru/documents/6190/</w:t>
      </w:r>
      <w:r>
        <w:t>.</w:t>
      </w:r>
    </w:p>
  </w:footnote>
  <w:footnote w:id="31">
    <w:p w14:paraId="20E2B133" w14:textId="781C9CD7" w:rsidR="002E5962" w:rsidRDefault="002E5962">
      <w:pPr>
        <w:pStyle w:val="afffffe"/>
      </w:pPr>
      <w:r>
        <w:rPr>
          <w:rStyle w:val="affff5"/>
        </w:rPr>
        <w:footnoteRef/>
      </w:r>
      <w:r>
        <w:t xml:space="preserve"> </w:t>
      </w:r>
      <w:r w:rsidRPr="000A764B">
        <w:t>Работа через шлюзовой модуль (API Gateway) будет возможна после 1 января 2025 года (после завершения сертификационных процедур на соответствие требованиям по безопасности информации в отношении шлюзового модуля)</w:t>
      </w:r>
      <w:r>
        <w:t>.</w:t>
      </w:r>
    </w:p>
  </w:footnote>
  <w:footnote w:id="32">
    <w:p w14:paraId="5CD55364" w14:textId="19563B7E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Актуальная версия </w:t>
      </w:r>
      <w:r w:rsidRPr="00AA37A9">
        <w:t>размещен</w:t>
      </w:r>
      <w:r>
        <w:t>а</w:t>
      </w:r>
      <w:r w:rsidRPr="00AA37A9">
        <w:t xml:space="preserve"> по адресу https://digital.gov.ru/ru/documents/6186</w:t>
      </w:r>
      <w:r>
        <w:t>.</w:t>
      </w:r>
    </w:p>
  </w:footnote>
  <w:footnote w:id="33">
    <w:p w14:paraId="5808363E" w14:textId="5DE930E7" w:rsidR="002E5962" w:rsidRPr="00362D7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_Ref105096085 \n \h </w:instrText>
      </w:r>
      <w:r>
        <w:fldChar w:fldCharType="separate"/>
      </w:r>
      <w:r>
        <w:t>Приложение Г</w:t>
      </w:r>
      <w:r>
        <w:fldChar w:fldCharType="end"/>
      </w:r>
      <w:r>
        <w:t>). Если ранее не было указано в заявке на подключение к тестовой среде, то в</w:t>
      </w:r>
      <w:r w:rsidRPr="00B55513">
        <w:t xml:space="preserve"> заявке </w:t>
      </w:r>
      <w:r>
        <w:t xml:space="preserve">на подключение к промышленной среде </w:t>
      </w:r>
      <w:r w:rsidRPr="00B55513">
        <w:t>должны быть указа</w:t>
      </w:r>
      <w:r>
        <w:t>ны</w:t>
      </w:r>
      <w:r w:rsidRPr="00B55513">
        <w:t xml:space="preserve"> нормативные основания для подключения ИС (ссылка на пункт </w:t>
      </w:r>
      <w:r>
        <w:t xml:space="preserve">правового </w:t>
      </w:r>
      <w:r w:rsidRPr="00B55513">
        <w:t>акта)</w:t>
      </w:r>
      <w:r>
        <w:t xml:space="preserve"> и </w:t>
      </w:r>
      <w:r w:rsidRPr="00B55513">
        <w:t>приложены документы, подтверждающие принадлежность организации к роду деятельности и категории участников, допущенных к применению ЕСИА в соответствии с указанным актом.</w:t>
      </w:r>
      <w:r>
        <w:t xml:space="preserve"> Например, если кредитная организация подключается к ЕСИА в целях исполнения</w:t>
      </w:r>
      <w:r w:rsidRPr="00A44017">
        <w:t xml:space="preserve"> </w:t>
      </w:r>
      <w:r w:rsidRPr="004E5D15">
        <w:t>110-ФЗ</w:t>
      </w:r>
      <w:r>
        <w:t xml:space="preserve">, то она должна представить копию </w:t>
      </w:r>
      <w:r w:rsidRPr="00A44017">
        <w:t xml:space="preserve">лицензии Центрального банка Российской Федерации (Банка России) </w:t>
      </w:r>
      <w:r>
        <w:t xml:space="preserve">на право </w:t>
      </w:r>
      <w:r w:rsidRPr="00A44017">
        <w:t>осуществлять банковские операции</w:t>
      </w:r>
      <w:r>
        <w:t>.</w:t>
      </w:r>
      <w:r w:rsidRPr="00381CB6">
        <w:t xml:space="preserve"> </w:t>
      </w:r>
      <w:r>
        <w:t xml:space="preserve">Если ИС подключается для передачи и/или получения сведений реестра о сведений о доверенностях, то необходимо указать - </w:t>
      </w:r>
      <w:r w:rsidRPr="00806F01">
        <w:t xml:space="preserve">Постановление Правительства Российской Федерации от 21 февраля 2022 г. № 223 «Об утверждении организационно-технических требований к порядку хранения, использования и отмены указанных в статьях 17.2 и 17.3 Федерального закона «Об электронной подписи» доверенностей», также в заявке должен быть указан тип ИС из перечня типов ИС, приведенного в пункте 2 раздела </w:t>
      </w:r>
      <w:r w:rsidRPr="00806F01">
        <w:rPr>
          <w:lang w:val="en-US"/>
        </w:rPr>
        <w:t>I</w:t>
      </w:r>
      <w:r w:rsidRPr="00806F01">
        <w:t xml:space="preserve"> организационно-технических требований к порядку хранения, использования и отмены указанных в статьях 17.2 и 17.3 Федерального закона «Об электронной подписи» доверенностей</w:t>
      </w:r>
      <w:r>
        <w:t>.</w:t>
      </w:r>
    </w:p>
  </w:footnote>
  <w:footnote w:id="34">
    <w:p w14:paraId="4E15BAD5" w14:textId="271DBDDF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F61096">
        <w:t xml:space="preserve">Например, </w:t>
      </w:r>
      <w:r>
        <w:t>сертификат ключа проверки электронной подписи ИС</w:t>
      </w:r>
      <w:r w:rsidRPr="00F61096">
        <w:t>.</w:t>
      </w:r>
      <w:r>
        <w:t xml:space="preserve"> Если кредитная организация подключает ИС своего банковского платежного агента, то в этом случае помимо лицензии должна быть приложена копия договора с этим агентом на осуществление </w:t>
      </w:r>
      <w:r w:rsidRPr="006817AC">
        <w:t>деятельности по приему платежей</w:t>
      </w:r>
      <w:r>
        <w:t>.</w:t>
      </w:r>
    </w:p>
    <w:p w14:paraId="32AD587E" w14:textId="77777777" w:rsidR="002E5962" w:rsidRPr="006058E1" w:rsidRDefault="002E5962" w:rsidP="00CC26A5">
      <w:pPr>
        <w:pStyle w:val="afffffe"/>
      </w:pPr>
    </w:p>
  </w:footnote>
  <w:footnote w:id="35">
    <w:p w14:paraId="763C352F" w14:textId="43B252F8" w:rsidR="002E5962" w:rsidRDefault="002E5962">
      <w:pPr>
        <w:pStyle w:val="afffffe"/>
      </w:pPr>
      <w:r>
        <w:rPr>
          <w:rStyle w:val="affff5"/>
        </w:rPr>
        <w:footnoteRef/>
      </w:r>
      <w:r>
        <w:t xml:space="preserve"> </w:t>
      </w:r>
      <w:r w:rsidRPr="000A764B">
        <w:t>Работа через шлюзовой модуль (API Gateway) будет возможна после 1 января 2025 года (после завершения сертификационных процедур на соответствие требованиям по безопасности информации в отношении шлюзового модуля)</w:t>
      </w:r>
      <w:r>
        <w:t>.</w:t>
      </w:r>
    </w:p>
  </w:footnote>
  <w:footnote w:id="36">
    <w:p w14:paraId="3F28AED1" w14:textId="0B953B36" w:rsidR="002E5962" w:rsidRPr="004504B9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При наличии с другой организацией договора на осуществление деятельности, ведение которой по законодательству предполагает использование ЕСИА в целях идентификации и аутентификации.</w:t>
      </w:r>
    </w:p>
  </w:footnote>
  <w:footnote w:id="37">
    <w:p w14:paraId="7AED0323" w14:textId="1247C3EB" w:rsidR="002E5962" w:rsidRPr="00DD525D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_Ref105141268 \n \h </w:instrText>
      </w:r>
      <w:r>
        <w:fldChar w:fldCharType="separate"/>
      </w:r>
      <w:r>
        <w:t>Приложение Д</w:t>
      </w:r>
      <w:r>
        <w:fldChar w:fldCharType="end"/>
      </w:r>
      <w:r>
        <w:t xml:space="preserve">). </w:t>
      </w:r>
    </w:p>
  </w:footnote>
  <w:footnote w:id="38">
    <w:p w14:paraId="6B2A3D4E" w14:textId="448FEAB1" w:rsidR="002E5962" w:rsidRPr="00C73938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При изменении параметров подключения ИС для взаимодействия через A</w:t>
      </w:r>
      <w:r>
        <w:rPr>
          <w:lang w:val="en-US"/>
        </w:rPr>
        <w:t>PI</w:t>
      </w:r>
      <w:r w:rsidRPr="00586C42">
        <w:t xml:space="preserve"> </w:t>
      </w:r>
      <w:r>
        <w:rPr>
          <w:lang w:val="en-US"/>
        </w:rPr>
        <w:t>Gateway</w:t>
      </w:r>
      <w:r w:rsidRPr="00586C42">
        <w:t xml:space="preserve"> </w:t>
      </w:r>
      <w:r>
        <w:t xml:space="preserve">Оператор эксплуатации ИЭП настраивает дополнительные параметры доступа ИС к ЕСИА через </w:t>
      </w:r>
      <w:r>
        <w:rPr>
          <w:lang w:val="en-US"/>
        </w:rPr>
        <w:t>API</w:t>
      </w:r>
      <w:r w:rsidRPr="00586C42">
        <w:t xml:space="preserve"> </w:t>
      </w:r>
      <w:r>
        <w:rPr>
          <w:lang w:val="en-US"/>
        </w:rPr>
        <w:t>Gateway</w:t>
      </w:r>
      <w:r>
        <w:t>.</w:t>
      </w:r>
    </w:p>
  </w:footnote>
  <w:footnote w:id="39">
    <w:p w14:paraId="1216CF6B" w14:textId="590AEA2F" w:rsidR="002E5962" w:rsidRPr="008274AE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hyperlink r:id="rId6" w:history="1">
        <w:r w:rsidRPr="00CC26A5">
          <w:rPr>
            <w:rStyle w:val="afff1"/>
            <w:szCs w:val="20"/>
          </w:rPr>
          <w:t>http</w:t>
        </w:r>
        <w:r w:rsidRPr="00CC26A5">
          <w:rPr>
            <w:rStyle w:val="afff1"/>
            <w:szCs w:val="20"/>
            <w:lang w:val="en-US"/>
          </w:rPr>
          <w:t>s</w:t>
        </w:r>
        <w:r w:rsidRPr="00CC26A5">
          <w:rPr>
            <w:rStyle w:val="afff1"/>
            <w:szCs w:val="20"/>
          </w:rPr>
          <w:t>://smev.gosuslugi.ru</w:t>
        </w:r>
      </w:hyperlink>
      <w:r>
        <w:rPr>
          <w:rStyle w:val="afff1"/>
          <w:color w:val="auto"/>
          <w:u w:val="none"/>
        </w:rPr>
        <w:t>.</w:t>
      </w:r>
      <w:r w:rsidRPr="008274AE">
        <w:t xml:space="preserve"> Заявка на доступ к СМЭВ необходима в случае, если организация будет создавать собственную ИС, работающую через СМЭВ. Если организация будет использовать АРМ ЦО, то подключение к сервисам через СМЭВ не требуется.</w:t>
      </w:r>
    </w:p>
  </w:footnote>
  <w:footnote w:id="40">
    <w:p w14:paraId="101FF891" w14:textId="77777777" w:rsidR="002E5962" w:rsidRPr="000B13F1" w:rsidRDefault="002E5962" w:rsidP="00CC26A5">
      <w:pPr>
        <w:pStyle w:val="afffffe"/>
      </w:pPr>
      <w:r w:rsidRPr="008274AE">
        <w:rPr>
          <w:rStyle w:val="affff5"/>
        </w:rPr>
        <w:footnoteRef/>
      </w:r>
      <w:r w:rsidRPr="008274AE">
        <w:t xml:space="preserve"> Раздел 12.4 Регламента.</w:t>
      </w:r>
    </w:p>
  </w:footnote>
  <w:footnote w:id="41">
    <w:p w14:paraId="358F8B19" w14:textId="404C3CC7" w:rsidR="002E5962" w:rsidRPr="00362D7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_Ref105144350 \n \h </w:instrText>
      </w:r>
      <w:r>
        <w:fldChar w:fldCharType="separate"/>
      </w:r>
      <w:r>
        <w:t>Приложение Е</w:t>
      </w:r>
      <w:r>
        <w:fldChar w:fldCharType="end"/>
      </w:r>
      <w:r>
        <w:t>).</w:t>
      </w:r>
    </w:p>
  </w:footnote>
  <w:footnote w:id="42">
    <w:p w14:paraId="5D997A8D" w14:textId="154251B0" w:rsidR="002E5962" w:rsidRPr="00DD525D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Форма заявки приведена в приложении (</w:t>
      </w:r>
      <w:r>
        <w:fldChar w:fldCharType="begin"/>
      </w:r>
      <w:r>
        <w:instrText xml:space="preserve"> REF _Ref105145897 \n \h </w:instrText>
      </w:r>
      <w:r>
        <w:fldChar w:fldCharType="separate"/>
      </w:r>
      <w:r>
        <w:t>Приложение Е</w:t>
      </w:r>
      <w:r>
        <w:fldChar w:fldCharType="end"/>
      </w:r>
      <w:r>
        <w:t>).</w:t>
      </w:r>
    </w:p>
  </w:footnote>
  <w:footnote w:id="43">
    <w:p w14:paraId="4F520BE4" w14:textId="286A9283" w:rsidR="002E5962" w:rsidRPr="00635DA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D37C5D">
        <w:rPr>
          <w:rStyle w:val="afff1"/>
          <w:szCs w:val="20"/>
        </w:rPr>
        <w:t>https://digital.gov.ru/ru/documents/6190/</w:t>
      </w:r>
      <w:r w:rsidRPr="00D37C5D">
        <w:rPr>
          <w:rStyle w:val="afff1"/>
          <w:color w:val="auto"/>
          <w:u w:val="none"/>
        </w:rPr>
        <w:t>.</w:t>
      </w:r>
    </w:p>
  </w:footnote>
  <w:footnote w:id="44">
    <w:p w14:paraId="124D2E83" w14:textId="7E136F21" w:rsidR="002E5962" w:rsidRPr="00635DA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Ж</w:t>
      </w:r>
      <w:r w:rsidRPr="00CD7189">
        <w:t xml:space="preserve">алоба направляется </w:t>
      </w:r>
      <w:r>
        <w:t>ответственному сотруднику</w:t>
      </w:r>
      <w:r w:rsidRPr="00CD7189">
        <w:t xml:space="preserve"> за процесс права выдачи ПЭП в организации</w:t>
      </w:r>
      <w:r>
        <w:t>.</w:t>
      </w:r>
    </w:p>
  </w:footnote>
  <w:footnote w:id="45">
    <w:p w14:paraId="726B7BCB" w14:textId="46E34898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Может быть представлена в электронном виде и заверена усиленной квалифицированной электронной подписью организации.</w:t>
      </w:r>
    </w:p>
  </w:footnote>
  <w:footnote w:id="46">
    <w:p w14:paraId="199F0AF0" w14:textId="77777777" w:rsidR="002E5962" w:rsidRPr="00F62C0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Заявка должна быть подписана УЛ органа</w:t>
      </w:r>
      <w:r w:rsidRPr="007C174E">
        <w:t>/</w:t>
      </w:r>
      <w:r>
        <w:t xml:space="preserve">организации. </w:t>
      </w:r>
      <w:r w:rsidRPr="00F62C05">
        <w:t>Заявка должна быть заверена печатью организации.</w:t>
      </w:r>
    </w:p>
  </w:footnote>
  <w:footnote w:id="47">
    <w:p w14:paraId="0C597151" w14:textId="2866E2D3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Может быть представлена в электронном виде и заверена усиленной квалифицированной электронной подписью организации.</w:t>
      </w:r>
    </w:p>
  </w:footnote>
  <w:footnote w:id="48">
    <w:p w14:paraId="05735C41" w14:textId="77777777" w:rsidR="002E5962" w:rsidRPr="00F62C0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F62C05">
        <w:t xml:space="preserve">Заявка должна быть подписана </w:t>
      </w:r>
      <w:r>
        <w:t>УЛ</w:t>
      </w:r>
      <w:r w:rsidRPr="00F62C05">
        <w:t xml:space="preserve"> </w:t>
      </w:r>
      <w:r>
        <w:t>органа</w:t>
      </w:r>
      <w:r w:rsidRPr="007C174E">
        <w:t>/</w:t>
      </w:r>
      <w:r>
        <w:t>организации</w:t>
      </w:r>
      <w:r w:rsidRPr="00F62C05">
        <w:t>. Заявка должна быть заверена печатью организации.</w:t>
      </w:r>
    </w:p>
  </w:footnote>
  <w:footnote w:id="49">
    <w:p w14:paraId="73C20E25" w14:textId="07113C99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Может быть представлена в электронном виде и заверена усиленной квалифицированной электронной подписью организации.</w:t>
      </w:r>
    </w:p>
  </w:footnote>
  <w:footnote w:id="50">
    <w:p w14:paraId="35A6CC88" w14:textId="77777777" w:rsidR="002E5962" w:rsidRPr="00F62C0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F62C05">
        <w:t xml:space="preserve">Заявка должна быть подписана </w:t>
      </w:r>
      <w:r>
        <w:t>УЛ органа</w:t>
      </w:r>
      <w:r w:rsidRPr="007C174E">
        <w:t>/</w:t>
      </w:r>
      <w:r>
        <w:t>организации</w:t>
      </w:r>
      <w:r w:rsidRPr="00F62C05">
        <w:t>. Заявка должна быть заверена печатью организации.</w:t>
      </w:r>
    </w:p>
  </w:footnote>
  <w:footnote w:id="51">
    <w:p w14:paraId="639505F5" w14:textId="295FED4D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Может быть представлена в электронном виде и заверена усиленной квалифицированной электронной подписью организации.</w:t>
      </w:r>
    </w:p>
  </w:footnote>
  <w:footnote w:id="52">
    <w:p w14:paraId="5B01499B" w14:textId="6ADA78BE" w:rsidR="002E5962" w:rsidRPr="00B3341A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F62C05">
        <w:t xml:space="preserve">Заявка должна быть подписана </w:t>
      </w:r>
      <w:r>
        <w:t>УЛ</w:t>
      </w:r>
      <w:r w:rsidRPr="00F62C05">
        <w:t xml:space="preserve"> </w:t>
      </w:r>
      <w:r>
        <w:t>органа</w:t>
      </w:r>
      <w:r w:rsidRPr="007C174E">
        <w:t>/</w:t>
      </w:r>
      <w:r>
        <w:t>организации</w:t>
      </w:r>
      <w:r w:rsidRPr="00F62C05">
        <w:t>. Заявка должна быть заверена печатью организации.</w:t>
      </w:r>
      <w:r w:rsidRPr="00566B02">
        <w:t xml:space="preserve"> </w:t>
      </w:r>
      <w:r>
        <w:t xml:space="preserve">При подключении к тестовой среде в </w:t>
      </w:r>
      <w:r w:rsidRPr="00FE5081">
        <w:t xml:space="preserve">заявке должны </w:t>
      </w:r>
      <w:r>
        <w:t xml:space="preserve">быть </w:t>
      </w:r>
      <w:r w:rsidRPr="00FE5081">
        <w:t>указ</w:t>
      </w:r>
      <w:r>
        <w:t xml:space="preserve">аны </w:t>
      </w:r>
      <w:r w:rsidRPr="00FE5081">
        <w:t xml:space="preserve">нормативные основания для подключения ИС (ссылка на пункт </w:t>
      </w:r>
      <w:r>
        <w:t xml:space="preserve">правового </w:t>
      </w:r>
      <w:r w:rsidRPr="00FE5081">
        <w:t>акта)</w:t>
      </w:r>
      <w:r>
        <w:t xml:space="preserve">. К заявке должны быть </w:t>
      </w:r>
      <w:r w:rsidRPr="00FE5081">
        <w:t>при</w:t>
      </w:r>
      <w:r>
        <w:t>ложены документы</w:t>
      </w:r>
      <w:r w:rsidRPr="00FE5081">
        <w:t xml:space="preserve">, подтверждающие принадлежность организации к роду деятельности и категории участников, допущенных к применению ЕСИА </w:t>
      </w:r>
      <w:r>
        <w:br/>
      </w:r>
      <w:r w:rsidRPr="00FE5081">
        <w:t>в соответствии с указанным актом.</w:t>
      </w:r>
      <w:r w:rsidRPr="00603332">
        <w:t xml:space="preserve"> Например, если кредитная организация подключается к ЕСИА в целях исполнения 110-ФЗ, то она должна </w:t>
      </w:r>
      <w:r>
        <w:t xml:space="preserve">приложить </w:t>
      </w:r>
      <w:r w:rsidRPr="00603332">
        <w:t>копию лицензии Центрального банка Российской Федерации (Банка России) на право осуществлять банковские операции.</w:t>
      </w:r>
      <w:r>
        <w:t xml:space="preserve"> Если кредитная организация подключает ИС своего банковского платежного агента, то в этом случае помимо лицензии должна быть приложена копия договора с этим агентом на осуществление </w:t>
      </w:r>
      <w:r w:rsidRPr="006817AC">
        <w:t>деятельности по приему платежей</w:t>
      </w:r>
      <w:r>
        <w:t>.</w:t>
      </w:r>
    </w:p>
  </w:footnote>
  <w:footnote w:id="53">
    <w:p w14:paraId="5B71B518" w14:textId="68FBAA0C" w:rsidR="002E5962" w:rsidRPr="00E8216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При наличии с другой организацией договора на осуществление деятельности, ведение которой </w:t>
      </w:r>
      <w:r>
        <w:br/>
        <w:t>по законодательству предполагает использование ЕСИА в целях идентификации и аутентификации.</w:t>
      </w:r>
    </w:p>
  </w:footnote>
  <w:footnote w:id="54">
    <w:p w14:paraId="343D483D" w14:textId="07C0B2A7" w:rsidR="002E5962" w:rsidRPr="00902D91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902D91">
        <w:t xml:space="preserve">Руководство пользователя технологического портала доступно по ссылке: </w:t>
      </w:r>
      <w:r w:rsidRPr="000778A7">
        <w:rPr>
          <w:rStyle w:val="afff1"/>
          <w:szCs w:val="20"/>
        </w:rPr>
        <w:t>https://digital.gov.ru/ru/documents/6190/</w:t>
      </w:r>
      <w:r w:rsidRPr="000778A7">
        <w:rPr>
          <w:rStyle w:val="afff1"/>
          <w:color w:val="auto"/>
          <w:u w:val="none"/>
        </w:rPr>
        <w:t>.</w:t>
      </w:r>
    </w:p>
  </w:footnote>
  <w:footnote w:id="55">
    <w:p w14:paraId="1AFAE3AE" w14:textId="7DD486A5" w:rsidR="002E5962" w:rsidRPr="00902D91" w:rsidRDefault="002E5962" w:rsidP="00CC26A5">
      <w:pPr>
        <w:pStyle w:val="afffffe"/>
      </w:pPr>
      <w:r w:rsidRPr="00902D91">
        <w:rPr>
          <w:rStyle w:val="affff5"/>
        </w:rPr>
        <w:footnoteRef/>
      </w:r>
      <w:r w:rsidRPr="00902D91">
        <w:t xml:space="preserve"> Логотип необходим в случае подключения к сервису импорта. Дополнительно, в случае подключения </w:t>
      </w:r>
      <w:r w:rsidRPr="00902D91">
        <w:br/>
        <w:t xml:space="preserve">к сервису импорта в поле URL необходимо указывать страницу, на которой будут возможны операции </w:t>
      </w:r>
      <w:r w:rsidRPr="00902D91">
        <w:br/>
        <w:t>с учетными записями в ЕСИА.</w:t>
      </w:r>
    </w:p>
  </w:footnote>
  <w:footnote w:id="56">
    <w:p w14:paraId="2E0922EE" w14:textId="56AD3584" w:rsidR="002E5962" w:rsidRPr="00902D91" w:rsidRDefault="002E5962" w:rsidP="00CC26A5">
      <w:pPr>
        <w:pStyle w:val="afffffe"/>
      </w:pPr>
      <w:r w:rsidRPr="00902D91">
        <w:rPr>
          <w:rStyle w:val="affff5"/>
        </w:rPr>
        <w:footnoteRef/>
      </w:r>
      <w:r w:rsidRPr="00902D91">
        <w:t xml:space="preserve"> Заполняется только в том случае, если Заявителю требуется создание/изменение группы доступа, доступной сотрудникам всех органов и/или организаций в ЕСИА.</w:t>
      </w:r>
    </w:p>
  </w:footnote>
  <w:footnote w:id="57">
    <w:p w14:paraId="719F9CCA" w14:textId="77777777" w:rsidR="002E5962" w:rsidRPr="00794D07" w:rsidRDefault="002E5962" w:rsidP="001F79CC">
      <w:pPr>
        <w:pStyle w:val="afffffe"/>
      </w:pPr>
      <w:r w:rsidRPr="00902D91">
        <w:rPr>
          <w:rStyle w:val="affff5"/>
        </w:rPr>
        <w:footnoteRef/>
      </w:r>
      <w:r w:rsidRPr="00902D91">
        <w:t xml:space="preserve"> Перечень предусмотренных в ЕСИА</w:t>
      </w:r>
      <w:r>
        <w:t xml:space="preserve"> областей доступа (</w:t>
      </w:r>
      <w:r w:rsidRPr="00902D91">
        <w:rPr>
          <w:i/>
          <w:lang w:val="en-US"/>
        </w:rPr>
        <w:t>scope</w:t>
      </w:r>
      <w:r>
        <w:t xml:space="preserve">) </w:t>
      </w:r>
      <w:r w:rsidRPr="00902D91">
        <w:t>содержится в Приложении В.4 документа «Методические рекомендации по использованию ЕСИА».</w:t>
      </w:r>
    </w:p>
  </w:footnote>
  <w:footnote w:id="58">
    <w:p w14:paraId="1646C820" w14:textId="77777777" w:rsidR="002E5962" w:rsidRDefault="002E5962">
      <w:pPr>
        <w:pStyle w:val="afffffe"/>
      </w:pPr>
      <w:r>
        <w:rPr>
          <w:rStyle w:val="affff5"/>
        </w:rPr>
        <w:footnoteRef/>
      </w:r>
      <w:r>
        <w:t xml:space="preserve"> Перечень предусмотренных в ЕСИА </w:t>
      </w:r>
      <w:r w:rsidRPr="00794D07">
        <w:rPr>
          <w:i/>
          <w:lang w:val="en-US"/>
        </w:rPr>
        <w:t>scope</w:t>
      </w:r>
      <w:r w:rsidRPr="00794D07">
        <w:t xml:space="preserve"> </w:t>
      </w:r>
      <w:r>
        <w:t>содержится в Приложении В.4 документа «Методические рекомендации по использованию ЕСИА».</w:t>
      </w:r>
    </w:p>
  </w:footnote>
  <w:footnote w:id="59">
    <w:p w14:paraId="5133E565" w14:textId="59621B31" w:rsidR="002E5962" w:rsidRPr="0048610C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Информация о механизмах получения и обмена маркеров обновления</w:t>
      </w:r>
      <w:r w:rsidRPr="00BB3801">
        <w:t xml:space="preserve"> приведена в </w:t>
      </w:r>
      <w:r>
        <w:t>Приложении В.2.6</w:t>
      </w:r>
      <w:r w:rsidRPr="00902D91">
        <w:t xml:space="preserve"> документа </w:t>
      </w:r>
      <w:r w:rsidRPr="00BB3801">
        <w:t>«Методические рекомендации по использованию ЕСИА», размещенном на сайте Мин</w:t>
      </w:r>
      <w:r>
        <w:t xml:space="preserve">цифры </w:t>
      </w:r>
      <w:r w:rsidRPr="00BB3801">
        <w:t xml:space="preserve">России </w:t>
      </w:r>
      <w:r>
        <w:br/>
      </w:r>
      <w:r w:rsidRPr="00BB3801">
        <w:t xml:space="preserve">по адресу: </w:t>
      </w:r>
      <w:hyperlink r:id="rId7" w:history="1">
        <w:r w:rsidRPr="00AD5AD6">
          <w:rPr>
            <w:rStyle w:val="afff1"/>
          </w:rPr>
          <w:t>https://digital.gov.ru/ru/documents/6186</w:t>
        </w:r>
      </w:hyperlink>
      <w:r>
        <w:rPr>
          <w:rStyle w:val="afff1"/>
        </w:rPr>
        <w:t>.</w:t>
      </w:r>
    </w:p>
  </w:footnote>
  <w:footnote w:id="60">
    <w:p w14:paraId="3C162536" w14:textId="672DB0B5" w:rsidR="002E5962" w:rsidRDefault="002E5962" w:rsidP="0020226D">
      <w:pPr>
        <w:pStyle w:val="afffffe"/>
      </w:pPr>
      <w:r>
        <w:rPr>
          <w:rStyle w:val="affff5"/>
        </w:rPr>
        <w:footnoteRef/>
      </w:r>
      <w:r>
        <w:t xml:space="preserve"> В соответствии с </w:t>
      </w:r>
      <w:r w:rsidRPr="009A6C5A">
        <w:t>Постановление</w:t>
      </w:r>
      <w:r>
        <w:t>м</w:t>
      </w:r>
      <w:r w:rsidRPr="009A6C5A">
        <w:t xml:space="preserve"> Правительства РФ от 1 ноября 2012 г. </w:t>
      </w:r>
      <w:r>
        <w:t>№ </w:t>
      </w:r>
      <w:r w:rsidRPr="009A6C5A">
        <w:t xml:space="preserve">1119 </w:t>
      </w:r>
      <w:r>
        <w:t>«</w:t>
      </w:r>
      <w:r w:rsidRPr="009A6C5A">
        <w:t>Об утверждении требований к защите персональных данных при их обработке в информационных системах персональных данных</w:t>
      </w:r>
      <w:r>
        <w:t>».</w:t>
      </w:r>
    </w:p>
  </w:footnote>
  <w:footnote w:id="61">
    <w:p w14:paraId="3A5C77BE" w14:textId="1D7E7E2A" w:rsidR="002E5962" w:rsidRPr="00CC26A5" w:rsidRDefault="002E5962" w:rsidP="0017489D">
      <w:pPr>
        <w:widowControl w:val="0"/>
        <w:spacing w:line="290" w:lineRule="auto"/>
      </w:pPr>
      <w:r w:rsidRPr="0017489D">
        <w:rPr>
          <w:vertAlign w:val="superscript"/>
        </w:rPr>
        <w:footnoteRef/>
      </w:r>
      <w:r w:rsidRPr="0017489D">
        <w:t xml:space="preserve"> Реализуется в соответствии с требованиями «Методических рекомендаций по использованию Единой системы идентификации и аутентификации» версии 3.</w:t>
      </w:r>
      <w:r>
        <w:t>44</w:t>
      </w:r>
      <w:r w:rsidRPr="0017489D">
        <w:t xml:space="preserve"> или позднее.</w:t>
      </w:r>
      <w:r>
        <w:t xml:space="preserve"> Необходимо указать наименование собственного решения. При использовании собственного решения к заявке на подключение ИС необходимо приложить </w:t>
      </w:r>
      <w:r w:rsidRPr="00CC26A5">
        <w:t>выпис</w:t>
      </w:r>
      <w:r>
        <w:t>ку</w:t>
      </w:r>
      <w:r w:rsidRPr="00CC26A5">
        <w:t xml:space="preserve"> из заключения по результатам проведения оценки влияния программного обеспечения </w:t>
      </w:r>
      <w:r>
        <w:t xml:space="preserve">собственного решения </w:t>
      </w:r>
      <w:r w:rsidRPr="00CC26A5">
        <w:t>на выполнение предъявленных к СКЗИ требований</w:t>
      </w:r>
      <w:r>
        <w:t>.</w:t>
      </w:r>
    </w:p>
  </w:footnote>
  <w:footnote w:id="62">
    <w:p w14:paraId="086A7BCF" w14:textId="0B7A2467" w:rsidR="002E5962" w:rsidRDefault="002E5962" w:rsidP="0017489D">
      <w:pPr>
        <w:widowControl w:val="0"/>
        <w:spacing w:line="290" w:lineRule="auto"/>
        <w:rPr>
          <w:highlight w:val="yellow"/>
        </w:rPr>
      </w:pPr>
      <w:r w:rsidRPr="0017489D">
        <w:rPr>
          <w:vertAlign w:val="superscript"/>
        </w:rPr>
        <w:footnoteRef/>
      </w:r>
      <w:r w:rsidRPr="0017489D">
        <w:rPr>
          <w:vertAlign w:val="superscript"/>
        </w:rPr>
        <w:t xml:space="preserve"> </w:t>
      </w:r>
      <w:r w:rsidRPr="0017489D">
        <w:t>Указывается название типового решения</w:t>
      </w:r>
      <w:r>
        <w:t>.</w:t>
      </w:r>
    </w:p>
  </w:footnote>
  <w:footnote w:id="63">
    <w:p w14:paraId="6CCA6D5B" w14:textId="0522A566" w:rsidR="002E5962" w:rsidRPr="00E8216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Если </w:t>
      </w:r>
      <w:r w:rsidRPr="00E82165">
        <w:t>организация регистрирует ИС другой организации</w:t>
      </w:r>
      <w:r>
        <w:t xml:space="preserve">, то должны быть указаны дата и номер договора </w:t>
      </w:r>
      <w:r>
        <w:br/>
        <w:t xml:space="preserve">с этой </w:t>
      </w:r>
      <w:r w:rsidRPr="00E82165">
        <w:t>организацией на осуществление деятельности, ведение которой по законодательству предполагает использование ЕСИА</w:t>
      </w:r>
      <w:r>
        <w:t>. Копия соответствующего договора должна быть приложена к заявке.</w:t>
      </w:r>
    </w:p>
  </w:footnote>
  <w:footnote w:id="64">
    <w:p w14:paraId="0E8C047A" w14:textId="6AEB05B5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Может быть представлена в электронном виде и заверена усиленной квалифицированной электронной подписью организации.</w:t>
      </w:r>
    </w:p>
  </w:footnote>
  <w:footnote w:id="65">
    <w:p w14:paraId="2CD2214A" w14:textId="77777777" w:rsidR="002E5962" w:rsidRPr="00F62C0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F62C05">
        <w:t xml:space="preserve">Заявка должна быть подписана </w:t>
      </w:r>
      <w:r>
        <w:t>УЛ</w:t>
      </w:r>
      <w:r w:rsidRPr="00F62C05">
        <w:t xml:space="preserve"> </w:t>
      </w:r>
      <w:r>
        <w:t>органа</w:t>
      </w:r>
      <w:r w:rsidRPr="007C174E">
        <w:t>/</w:t>
      </w:r>
      <w:r>
        <w:t>организации</w:t>
      </w:r>
      <w:r w:rsidRPr="00F62C05">
        <w:t>. Заявка должна быть заверена печатью организации.</w:t>
      </w:r>
    </w:p>
  </w:footnote>
  <w:footnote w:id="66">
    <w:p w14:paraId="1453D6A6" w14:textId="07BC97E5" w:rsidR="002E5962" w:rsidRPr="003C2B8D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Руководство пользователя технологического портала доступно по </w:t>
      </w:r>
      <w:r w:rsidRPr="003C2B8D">
        <w:t>ссылке</w:t>
      </w:r>
      <w:r>
        <w:rPr>
          <w:rStyle w:val="afff1"/>
          <w:color w:val="auto"/>
          <w:u w:val="none"/>
        </w:rPr>
        <w:t xml:space="preserve">: </w:t>
      </w:r>
      <w:r w:rsidRPr="00902D91">
        <w:rPr>
          <w:rStyle w:val="afff1"/>
          <w:color w:val="auto"/>
        </w:rPr>
        <w:t>https://</w:t>
      </w:r>
      <w:r w:rsidRPr="003C2B8D">
        <w:rPr>
          <w:rStyle w:val="afff1"/>
          <w:color w:val="auto"/>
        </w:rPr>
        <w:t>digital.gov.ru/ru/documents/6190/</w:t>
      </w:r>
      <w:r>
        <w:rPr>
          <w:rStyle w:val="afff1"/>
          <w:color w:val="auto"/>
        </w:rPr>
        <w:t>.</w:t>
      </w:r>
    </w:p>
  </w:footnote>
  <w:footnote w:id="67">
    <w:p w14:paraId="6F5E4BB5" w14:textId="627AB632" w:rsidR="002E5962" w:rsidRPr="005C18CC" w:rsidRDefault="002E5962" w:rsidP="00CC26A5">
      <w:pPr>
        <w:pStyle w:val="afffffe"/>
      </w:pPr>
      <w:r w:rsidRPr="003C2B8D">
        <w:rPr>
          <w:rStyle w:val="affff5"/>
        </w:rPr>
        <w:footnoteRef/>
      </w:r>
      <w:r w:rsidRPr="003C2B8D">
        <w:t xml:space="preserve"> Заполняется только в том случае, если заявителю требуется создание/изменение группы доступа, доступной </w:t>
      </w:r>
      <w:r>
        <w:t xml:space="preserve">сотрудникам всех органов и/или организаций в ЕСИА. </w:t>
      </w:r>
    </w:p>
  </w:footnote>
  <w:footnote w:id="68">
    <w:p w14:paraId="7133E9D5" w14:textId="77777777" w:rsidR="002E5962" w:rsidRPr="00794D07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Перечень предусмотренных в ЕСИА </w:t>
      </w:r>
      <w:r w:rsidRPr="00794D07">
        <w:rPr>
          <w:i/>
          <w:lang w:val="en-US"/>
        </w:rPr>
        <w:t>scope</w:t>
      </w:r>
      <w:r w:rsidRPr="00794D07">
        <w:t xml:space="preserve"> </w:t>
      </w:r>
      <w:r>
        <w:t>содержится в Приложении В.4 документа «Методические рекомендации по использованию ЕСИА».</w:t>
      </w:r>
    </w:p>
  </w:footnote>
  <w:footnote w:id="69">
    <w:p w14:paraId="7F7CD96C" w14:textId="3ABD32E9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Информация о механизмах получения и обмена маркеров обновления</w:t>
      </w:r>
      <w:r w:rsidRPr="00BB3801">
        <w:t xml:space="preserve"> приведена в </w:t>
      </w:r>
      <w:r>
        <w:t>Приложении В.2.6</w:t>
      </w:r>
      <w:r w:rsidRPr="00902D91">
        <w:t xml:space="preserve"> документа</w:t>
      </w:r>
      <w:r w:rsidRPr="00BB3801">
        <w:t xml:space="preserve"> «Методические рекомендации по использованию ЕСИА», размещенном на сайте Мин</w:t>
      </w:r>
      <w:r>
        <w:t xml:space="preserve">цифры </w:t>
      </w:r>
      <w:r w:rsidRPr="00BB3801">
        <w:t xml:space="preserve">России </w:t>
      </w:r>
      <w:r>
        <w:br/>
      </w:r>
      <w:r w:rsidRPr="00BB3801">
        <w:t xml:space="preserve">по адресу: </w:t>
      </w:r>
      <w:hyperlink r:id="rId8" w:history="1">
        <w:r w:rsidRPr="00AD5AD6">
          <w:rPr>
            <w:rStyle w:val="afff1"/>
          </w:rPr>
          <w:t>https://digital.gov.ru/ru/documents/6186</w:t>
        </w:r>
      </w:hyperlink>
      <w:r>
        <w:rPr>
          <w:rStyle w:val="afff1"/>
        </w:rPr>
        <w:t>.</w:t>
      </w:r>
    </w:p>
  </w:footnote>
  <w:footnote w:id="70">
    <w:p w14:paraId="2E5F6838" w14:textId="3CDA4CBC" w:rsidR="002E5962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Может быть представлена в электронном виде и заверена усиленной квалифицированной электронной подписью организации.</w:t>
      </w:r>
    </w:p>
  </w:footnote>
  <w:footnote w:id="71">
    <w:p w14:paraId="6F9E93F3" w14:textId="6E5E4452" w:rsidR="002E5962" w:rsidRPr="00F62C0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104A76">
        <w:t xml:space="preserve">Заявка должна быть подписана руководителем </w:t>
      </w:r>
      <w:r>
        <w:t>органа</w:t>
      </w:r>
      <w:r w:rsidRPr="007C174E">
        <w:t>/</w:t>
      </w:r>
      <w:r>
        <w:t>организации</w:t>
      </w:r>
      <w:r w:rsidRPr="00104A76">
        <w:t xml:space="preserve"> или его заместителем, ответственным </w:t>
      </w:r>
      <w:r>
        <w:br/>
      </w:r>
      <w:r w:rsidRPr="00104A76">
        <w:t>за информатизацию</w:t>
      </w:r>
      <w:r>
        <w:t>. Заявка должна быть заверена печатью организации.</w:t>
      </w:r>
    </w:p>
  </w:footnote>
  <w:footnote w:id="72">
    <w:p w14:paraId="319ECFFB" w14:textId="7ECAE376" w:rsidR="002E5962" w:rsidRPr="00F62C05" w:rsidRDefault="002E5962" w:rsidP="00CC26A5">
      <w:pPr>
        <w:pStyle w:val="afffffe"/>
      </w:pPr>
      <w:r>
        <w:rPr>
          <w:rStyle w:val="affff5"/>
        </w:rPr>
        <w:footnoteRef/>
      </w:r>
      <w:r>
        <w:t xml:space="preserve"> </w:t>
      </w:r>
      <w:r w:rsidRPr="00BE6662">
        <w:t xml:space="preserve">В качестве основания для включения в регистр органов/организаций имеющих право создания (замены) </w:t>
      </w:r>
      <w:r>
        <w:br/>
      </w:r>
      <w:r w:rsidRPr="00BE6662">
        <w:t xml:space="preserve">и выдачи ключа </w:t>
      </w:r>
      <w:r>
        <w:t>ПЭП</w:t>
      </w:r>
      <w:r w:rsidRPr="00BE6662">
        <w:t xml:space="preserve"> необходимо указать согласно какому подпункту пункта 7 </w:t>
      </w:r>
      <w:r>
        <w:t>п</w:t>
      </w:r>
      <w:r w:rsidRPr="00BE6662">
        <w:t>остановления Правительства Р</w:t>
      </w:r>
      <w:r>
        <w:t xml:space="preserve">оссийской </w:t>
      </w:r>
      <w:r w:rsidRPr="00BE6662">
        <w:t>Ф</w:t>
      </w:r>
      <w:r>
        <w:t>едерации</w:t>
      </w:r>
      <w:r w:rsidRPr="00BE6662">
        <w:t xml:space="preserve"> от 25 января 2013 г. № 33 </w:t>
      </w:r>
      <w:r>
        <w:t>«</w:t>
      </w:r>
      <w:r w:rsidRPr="00BE6662">
        <w:t>Об использовании простой электронной подписи при оказании государственных и муниципальных услуг</w:t>
      </w:r>
      <w:r>
        <w:t>»</w:t>
      </w:r>
      <w:r w:rsidRPr="00BE6662">
        <w:t xml:space="preserve"> ваш орган/организация имеет право осуществлять данную деятельность.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185096"/>
      <w:docPartObj>
        <w:docPartGallery w:val="Page Numbers (Top of Page)"/>
        <w:docPartUnique/>
      </w:docPartObj>
    </w:sdtPr>
    <w:sdtEndPr/>
    <w:sdtContent>
      <w:p w14:paraId="10EC5E8C" w14:textId="0CC64DCE" w:rsidR="002E5962" w:rsidRDefault="002E5962" w:rsidP="00D6732F">
        <w:pPr>
          <w:pStyle w:val="affff8"/>
        </w:pPr>
        <w:r w:rsidRPr="003E7B30">
          <w:fldChar w:fldCharType="begin"/>
        </w:r>
        <w:r w:rsidRPr="003E7B30">
          <w:instrText>PAGE   \* MERGEFORMAT</w:instrText>
        </w:r>
        <w:r w:rsidRPr="003E7B30">
          <w:fldChar w:fldCharType="separate"/>
        </w:r>
        <w:r w:rsidR="00DF371E">
          <w:rPr>
            <w:noProof/>
          </w:rPr>
          <w:t>2</w:t>
        </w:r>
        <w:r w:rsidRPr="003E7B3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95663"/>
      <w:docPartObj>
        <w:docPartGallery w:val="Page Numbers (Top of Page)"/>
        <w:docPartUnique/>
      </w:docPartObj>
    </w:sdtPr>
    <w:sdtEndPr/>
    <w:sdtContent>
      <w:sdt>
        <w:sdtPr>
          <w:id w:val="853304254"/>
          <w:docPartObj>
            <w:docPartGallery w:val="Page Numbers (Top of Page)"/>
            <w:docPartUnique/>
          </w:docPartObj>
        </w:sdtPr>
        <w:sdtEndPr/>
        <w:sdtContent>
          <w:p w14:paraId="1766960F" w14:textId="4605920D" w:rsidR="002E5962" w:rsidRDefault="00F1049A" w:rsidP="00ED2595">
            <w:pPr>
              <w:pStyle w:val="affff8"/>
            </w:pPr>
          </w:p>
        </w:sdtContent>
      </w:sdt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6656220"/>
      <w:docPartObj>
        <w:docPartGallery w:val="Page Numbers (Top of Page)"/>
        <w:docPartUnique/>
      </w:docPartObj>
    </w:sdtPr>
    <w:sdtEndPr/>
    <w:sdtContent>
      <w:p w14:paraId="3EF0E39A" w14:textId="590EBABC" w:rsidR="002E5962" w:rsidRDefault="002E5962" w:rsidP="00ED2595">
        <w:pPr>
          <w:pStyle w:val="affff8"/>
        </w:pPr>
        <w:r w:rsidRPr="003E7B30">
          <w:fldChar w:fldCharType="begin"/>
        </w:r>
        <w:r w:rsidRPr="003E7B30">
          <w:instrText>PAGE   \* MERGEFORMAT</w:instrText>
        </w:r>
        <w:r w:rsidRPr="003E7B30">
          <w:fldChar w:fldCharType="separate"/>
        </w:r>
        <w:r w:rsidR="00DF371E">
          <w:rPr>
            <w:noProof/>
          </w:rPr>
          <w:t>9</w:t>
        </w:r>
        <w:r w:rsidRPr="003E7B30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8143036"/>
      <w:docPartObj>
        <w:docPartGallery w:val="Page Numbers (Top of Page)"/>
        <w:docPartUnique/>
      </w:docPartObj>
    </w:sdtPr>
    <w:sdtEndPr/>
    <w:sdtContent>
      <w:sdt>
        <w:sdtPr>
          <w:id w:val="-39515685"/>
          <w:docPartObj>
            <w:docPartGallery w:val="Page Numbers (Top of Page)"/>
            <w:docPartUnique/>
          </w:docPartObj>
        </w:sdtPr>
        <w:sdtEndPr/>
        <w:sdtContent>
          <w:p w14:paraId="35D8257F" w14:textId="4EB918B8" w:rsidR="002E5962" w:rsidRDefault="002E5962" w:rsidP="00ED2595">
            <w:pPr>
              <w:pStyle w:val="affff8"/>
            </w:pPr>
            <w:r w:rsidRPr="003E7B30">
              <w:fldChar w:fldCharType="begin"/>
            </w:r>
            <w:r w:rsidRPr="003E7B30">
              <w:instrText>PAGE   \* MERGEFORMAT</w:instrText>
            </w:r>
            <w:r w:rsidRPr="003E7B30">
              <w:fldChar w:fldCharType="separate"/>
            </w:r>
            <w:r w:rsidR="00DF371E">
              <w:rPr>
                <w:noProof/>
              </w:rPr>
              <w:t>3</w:t>
            </w:r>
            <w:r w:rsidRPr="003E7B30">
              <w:fldChar w:fldCharType="end"/>
            </w:r>
          </w:p>
        </w:sdtContent>
      </w:sdt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6340170"/>
      <w:docPartObj>
        <w:docPartGallery w:val="Page Numbers (Top of Page)"/>
        <w:docPartUnique/>
      </w:docPartObj>
    </w:sdtPr>
    <w:sdtEndPr/>
    <w:sdtContent>
      <w:p w14:paraId="1DF51B96" w14:textId="378DA0FE" w:rsidR="002E5962" w:rsidRPr="00D25418" w:rsidRDefault="002E5962" w:rsidP="00D25418">
        <w:pPr>
          <w:pStyle w:val="affff8"/>
          <w:rPr>
            <w:szCs w:val="24"/>
          </w:rPr>
        </w:pPr>
        <w:r w:rsidRPr="003E7B30">
          <w:fldChar w:fldCharType="begin"/>
        </w:r>
        <w:r w:rsidRPr="003E7B30">
          <w:instrText>PAGE   \* MERGEFORMAT</w:instrText>
        </w:r>
        <w:r w:rsidRPr="003E7B30">
          <w:fldChar w:fldCharType="separate"/>
        </w:r>
        <w:r w:rsidR="00DF371E">
          <w:rPr>
            <w:noProof/>
          </w:rPr>
          <w:t>21</w:t>
        </w:r>
        <w:r w:rsidRPr="003E7B30"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050186"/>
      <w:docPartObj>
        <w:docPartGallery w:val="Page Numbers (Top of Page)"/>
        <w:docPartUnique/>
      </w:docPartObj>
    </w:sdtPr>
    <w:sdtEndPr/>
    <w:sdtContent>
      <w:p w14:paraId="00FF6795" w14:textId="07E758BD" w:rsidR="002E5962" w:rsidRDefault="002E5962" w:rsidP="0013450B">
        <w:pPr>
          <w:pStyle w:val="affff8"/>
        </w:pPr>
        <w:r w:rsidRPr="003E7B30">
          <w:fldChar w:fldCharType="begin"/>
        </w:r>
        <w:r w:rsidRPr="003E7B30">
          <w:instrText>PAGE   \* MERGEFORMAT</w:instrText>
        </w:r>
        <w:r w:rsidRPr="003E7B30">
          <w:fldChar w:fldCharType="separate"/>
        </w:r>
        <w:r w:rsidR="00DF371E">
          <w:rPr>
            <w:noProof/>
          </w:rPr>
          <w:t>20</w:t>
        </w:r>
        <w:r w:rsidRPr="003E7B3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6C4DED"/>
    <w:multiLevelType w:val="multilevel"/>
    <w:tmpl w:val="898AD82C"/>
    <w:lvl w:ilvl="0">
      <w:start w:val="1"/>
      <w:numFmt w:val="russianUpper"/>
      <w:pStyle w:val="1"/>
      <w:suff w:val="nothing"/>
      <w:lvlText w:val="Приложение %1"/>
      <w:lvlJc w:val="center"/>
      <w:pPr>
        <w:ind w:left="0" w:firstLine="851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0" w15:restartNumberingAfterBreak="0">
    <w:nsid w:val="019A2DFA"/>
    <w:multiLevelType w:val="multilevel"/>
    <w:tmpl w:val="04DE199C"/>
    <w:lvl w:ilvl="0">
      <w:start w:val="1"/>
      <w:numFmt w:val="bullet"/>
      <w:pStyle w:val="-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34F1069"/>
    <w:multiLevelType w:val="multilevel"/>
    <w:tmpl w:val="52201888"/>
    <w:styleLink w:val="TextBulletList"/>
    <w:lvl w:ilvl="0">
      <w:start w:val="1"/>
      <w:numFmt w:val="bullet"/>
      <w:lvlText w:val=""/>
      <w:lvlJc w:val="left"/>
      <w:pPr>
        <w:tabs>
          <w:tab w:val="num" w:pos="0"/>
        </w:tabs>
        <w:ind w:left="360" w:hanging="3"/>
      </w:pPr>
      <w:rPr>
        <w:rFonts w:ascii="Wingdings" w:hAnsi="Wingdings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1287" w:hanging="550"/>
      </w:pPr>
      <w:rPr>
        <w:rFonts w:ascii="Tahoma" w:hAnsi="Tahoma" w:hint="default"/>
        <w:color w:val="auto"/>
        <w:sz w:val="1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5A539BE"/>
    <w:multiLevelType w:val="multilevel"/>
    <w:tmpl w:val="2A707AAA"/>
    <w:styleLink w:val="51"/>
    <w:lvl w:ilvl="0">
      <w:start w:val="1"/>
      <w:numFmt w:val="decimal"/>
      <w:pStyle w:val="123"/>
      <w:lvlText w:val="%1)"/>
      <w:lvlJc w:val="left"/>
      <w:pPr>
        <w:tabs>
          <w:tab w:val="num" w:pos="2041"/>
        </w:tabs>
        <w:ind w:left="2041" w:hanging="396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2438"/>
        </w:tabs>
        <w:ind w:left="2438" w:hanging="39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722"/>
        </w:tabs>
        <w:ind w:left="272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119"/>
        </w:tabs>
        <w:ind w:left="3119" w:hanging="39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2654"/>
        </w:tabs>
        <w:ind w:left="2654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96"/>
        </w:tabs>
        <w:ind w:left="2796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941"/>
        </w:tabs>
        <w:ind w:left="2941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085"/>
        </w:tabs>
        <w:ind w:left="3085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29"/>
        </w:tabs>
        <w:ind w:left="3229" w:hanging="1584"/>
      </w:pPr>
      <w:rPr>
        <w:rFonts w:hint="default"/>
      </w:rPr>
    </w:lvl>
  </w:abstractNum>
  <w:abstractNum w:abstractNumId="13" w15:restartNumberingAfterBreak="0">
    <w:nsid w:val="0B2656FA"/>
    <w:multiLevelType w:val="multilevel"/>
    <w:tmpl w:val="52D6596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78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E5F5E"/>
    <w:multiLevelType w:val="hybridMultilevel"/>
    <w:tmpl w:val="B222491A"/>
    <w:styleLink w:val="41"/>
    <w:lvl w:ilvl="0" w:tplc="EBB412A2">
      <w:start w:val="1"/>
      <w:numFmt w:val="decimal"/>
      <w:lvlText w:val="%1)"/>
      <w:lvlJc w:val="left"/>
      <w:pPr>
        <w:tabs>
          <w:tab w:val="left" w:pos="851"/>
          <w:tab w:val="num" w:pos="1326"/>
        </w:tabs>
        <w:ind w:left="475" w:firstLine="37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8BC06AA">
      <w:start w:val="1"/>
      <w:numFmt w:val="decimal"/>
      <w:lvlText w:val="%2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2D0C796">
      <w:start w:val="1"/>
      <w:numFmt w:val="decimal"/>
      <w:lvlText w:val="%3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E809C2">
      <w:start w:val="1"/>
      <w:numFmt w:val="decimal"/>
      <w:lvlText w:val="%4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5EA80EC">
      <w:start w:val="1"/>
      <w:numFmt w:val="decimal"/>
      <w:lvlText w:val="%5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540C0E">
      <w:start w:val="1"/>
      <w:numFmt w:val="decimal"/>
      <w:lvlText w:val="%6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149842">
      <w:start w:val="1"/>
      <w:numFmt w:val="decimal"/>
      <w:lvlText w:val="%7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7F0F624">
      <w:start w:val="1"/>
      <w:numFmt w:val="decimal"/>
      <w:lvlText w:val="%8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5EAE704">
      <w:start w:val="1"/>
      <w:numFmt w:val="decimal"/>
      <w:lvlText w:val="%9)"/>
      <w:lvlJc w:val="left"/>
      <w:pPr>
        <w:tabs>
          <w:tab w:val="left" w:pos="851"/>
          <w:tab w:val="num" w:pos="1327"/>
        </w:tabs>
        <w:ind w:left="476" w:firstLine="3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0FEC0D54"/>
    <w:multiLevelType w:val="multilevel"/>
    <w:tmpl w:val="96AE31BC"/>
    <w:styleLink w:val="a1"/>
    <w:lvl w:ilvl="0">
      <w:start w:val="1"/>
      <w:numFmt w:val="bullet"/>
      <w:lvlText w:val=""/>
      <w:lvlJc w:val="left"/>
      <w:pPr>
        <w:ind w:left="1068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028138C"/>
    <w:multiLevelType w:val="hybridMultilevel"/>
    <w:tmpl w:val="75BAF736"/>
    <w:lvl w:ilvl="0" w:tplc="593A6690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294E91"/>
    <w:multiLevelType w:val="multilevel"/>
    <w:tmpl w:val="44A034E8"/>
    <w:styleLink w:val="WingdingsSymbol189"/>
    <w:lvl w:ilvl="0">
      <w:start w:val="1"/>
      <w:numFmt w:val="bullet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77"/>
        </w:tabs>
        <w:ind w:left="1277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61"/>
        </w:tabs>
        <w:ind w:left="156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45"/>
        </w:tabs>
        <w:ind w:left="1845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29"/>
        </w:tabs>
        <w:ind w:left="2129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13"/>
        </w:tabs>
        <w:ind w:left="241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97"/>
        </w:tabs>
        <w:ind w:left="2697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981"/>
        </w:tabs>
        <w:ind w:left="2981" w:hanging="284"/>
      </w:pPr>
      <w:rPr>
        <w:rFonts w:ascii="Wingdings" w:hAnsi="Wingdings" w:hint="default"/>
      </w:rPr>
    </w:lvl>
  </w:abstractNum>
  <w:abstractNum w:abstractNumId="19" w15:restartNumberingAfterBreak="0">
    <w:nsid w:val="13B94E15"/>
    <w:multiLevelType w:val="multilevel"/>
    <w:tmpl w:val="E758B58C"/>
    <w:lvl w:ilvl="0">
      <w:start w:val="1"/>
      <w:numFmt w:val="bullet"/>
      <w:pStyle w:val="a2"/>
      <w:lvlText w:val=""/>
      <w:lvlJc w:val="left"/>
      <w:pPr>
        <w:tabs>
          <w:tab w:val="num" w:pos="1247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644"/>
        </w:tabs>
        <w:ind w:left="0" w:firstLine="124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28"/>
        </w:tabs>
        <w:ind w:left="0" w:firstLine="164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25"/>
        </w:tabs>
        <w:ind w:left="0" w:firstLine="1928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14204850"/>
    <w:multiLevelType w:val="multilevel"/>
    <w:tmpl w:val="5FDC062E"/>
    <w:styleLink w:val="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14606D17"/>
    <w:multiLevelType w:val="multilevel"/>
    <w:tmpl w:val="A7CE15F8"/>
    <w:lvl w:ilvl="0">
      <w:start w:val="1"/>
      <w:numFmt w:val="decimal"/>
      <w:pStyle w:val="H1App"/>
      <w:lvlText w:val="%1."/>
      <w:lvlJc w:val="left"/>
      <w:pPr>
        <w:tabs>
          <w:tab w:val="num" w:pos="3743"/>
        </w:tabs>
        <w:ind w:left="2552" w:firstLine="709"/>
      </w:pPr>
      <w:rPr>
        <w:rFonts w:cs="Times New Roman" w:hint="default"/>
        <w:b w:val="0"/>
        <w:i w:val="0"/>
      </w:rPr>
    </w:lvl>
    <w:lvl w:ilvl="1">
      <w:start w:val="1"/>
      <w:numFmt w:val="decimal"/>
      <w:pStyle w:val="a3"/>
      <w:lvlText w:val="%1.%2."/>
      <w:lvlJc w:val="left"/>
      <w:pPr>
        <w:tabs>
          <w:tab w:val="num" w:pos="1304"/>
        </w:tabs>
        <w:ind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655"/>
        </w:tabs>
        <w:ind w:left="6096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619"/>
        </w:tabs>
        <w:ind w:left="761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8123"/>
        </w:tabs>
        <w:ind w:left="812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27"/>
        </w:tabs>
        <w:ind w:left="862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31"/>
        </w:tabs>
        <w:ind w:left="913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07"/>
        </w:tabs>
        <w:ind w:left="9707" w:hanging="1440"/>
      </w:pPr>
      <w:rPr>
        <w:rFonts w:cs="Times New Roman" w:hint="default"/>
      </w:rPr>
    </w:lvl>
  </w:abstractNum>
  <w:abstractNum w:abstractNumId="22" w15:restartNumberingAfterBreak="0">
    <w:nsid w:val="155F7F0D"/>
    <w:multiLevelType w:val="multilevel"/>
    <w:tmpl w:val="3C9212F4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23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31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2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15AF1397"/>
    <w:multiLevelType w:val="multilevel"/>
    <w:tmpl w:val="1952BE2A"/>
    <w:styleLink w:val="12"/>
    <w:lvl w:ilvl="0">
      <w:start w:val="1"/>
      <w:numFmt w:val="decimal"/>
      <w:pStyle w:val="1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63C2398"/>
    <w:multiLevelType w:val="hybridMultilevel"/>
    <w:tmpl w:val="D3260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17914EB7"/>
    <w:multiLevelType w:val="multilevel"/>
    <w:tmpl w:val="24C86A8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18897AC3"/>
    <w:multiLevelType w:val="multilevel"/>
    <w:tmpl w:val="B9CE88D0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19AB6CA8"/>
    <w:multiLevelType w:val="multilevel"/>
    <w:tmpl w:val="E7183CD4"/>
    <w:styleLink w:val="1ai3"/>
    <w:lvl w:ilvl="0">
      <w:start w:val="1"/>
      <w:numFmt w:val="lowerLetter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8" w15:restartNumberingAfterBreak="0">
    <w:nsid w:val="1AC0792F"/>
    <w:multiLevelType w:val="hybridMultilevel"/>
    <w:tmpl w:val="8F6ED478"/>
    <w:styleLink w:val="122"/>
    <w:lvl w:ilvl="0" w:tplc="796E07C6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857ED3"/>
    <w:multiLevelType w:val="multilevel"/>
    <w:tmpl w:val="00000000"/>
    <w:styleLink w:val="a5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0" w15:restartNumberingAfterBreak="0">
    <w:nsid w:val="1C716123"/>
    <w:multiLevelType w:val="multilevel"/>
    <w:tmpl w:val="871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1F5F2CAE"/>
    <w:multiLevelType w:val="multilevel"/>
    <w:tmpl w:val="C90A1672"/>
    <w:styleLink w:val="43"/>
    <w:lvl w:ilvl="0">
      <w:start w:val="1"/>
      <w:numFmt w:val="russianUpper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209B096C"/>
    <w:multiLevelType w:val="multilevel"/>
    <w:tmpl w:val="1BF83CB2"/>
    <w:lvl w:ilvl="0">
      <w:start w:val="1"/>
      <w:numFmt w:val="decimal"/>
      <w:pStyle w:val="a6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33" w15:restartNumberingAfterBreak="0">
    <w:nsid w:val="232D3AFD"/>
    <w:multiLevelType w:val="multilevel"/>
    <w:tmpl w:val="9ACE7B02"/>
    <w:styleLink w:val="1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24D36807"/>
    <w:multiLevelType w:val="multilevel"/>
    <w:tmpl w:val="88EA115E"/>
    <w:lvl w:ilvl="0">
      <w:start w:val="1"/>
      <w:numFmt w:val="russianLower"/>
      <w:pStyle w:val="24"/>
      <w:lvlText w:val="%1)"/>
      <w:lvlJc w:val="left"/>
      <w:pPr>
        <w:tabs>
          <w:tab w:val="num" w:pos="1644"/>
        </w:tabs>
        <w:ind w:left="1644" w:hanging="397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928"/>
        </w:tabs>
        <w:ind w:left="192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325"/>
        </w:tabs>
        <w:ind w:left="232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35" w15:restartNumberingAfterBreak="0">
    <w:nsid w:val="28DC452A"/>
    <w:multiLevelType w:val="multilevel"/>
    <w:tmpl w:val="6D20D116"/>
    <w:lvl w:ilvl="0">
      <w:start w:val="1"/>
      <w:numFmt w:val="bullet"/>
      <w:pStyle w:val="25"/>
      <w:lvlText w:val=""/>
      <w:lvlJc w:val="left"/>
      <w:pPr>
        <w:tabs>
          <w:tab w:val="num" w:pos="1644"/>
        </w:tabs>
        <w:ind w:left="1644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928"/>
        </w:tabs>
        <w:ind w:left="192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325"/>
        </w:tabs>
        <w:ind w:left="2325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608"/>
        </w:tabs>
        <w:ind w:left="2608" w:hanging="283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CF1436A"/>
    <w:multiLevelType w:val="hybridMultilevel"/>
    <w:tmpl w:val="EA928F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DCF0D1E"/>
    <w:multiLevelType w:val="hybridMultilevel"/>
    <w:tmpl w:val="5A5861F6"/>
    <w:lvl w:ilvl="0" w:tplc="3B22084A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2F731060"/>
    <w:multiLevelType w:val="multilevel"/>
    <w:tmpl w:val="E00A88AA"/>
    <w:styleLink w:val="ListBulleted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D884E57"/>
    <w:multiLevelType w:val="multilevel"/>
    <w:tmpl w:val="AB7A0B42"/>
    <w:lvl w:ilvl="0">
      <w:start w:val="1"/>
      <w:numFmt w:val="russianLower"/>
      <w:pStyle w:val="a7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44"/>
        </w:tabs>
        <w:ind w:left="1644" w:hanging="39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28"/>
        </w:tabs>
        <w:ind w:left="192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25"/>
        </w:tabs>
        <w:ind w:left="2325" w:hanging="397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40A82B85"/>
    <w:multiLevelType w:val="hybridMultilevel"/>
    <w:tmpl w:val="DD0245BA"/>
    <w:styleLink w:val="130"/>
    <w:lvl w:ilvl="0" w:tplc="EDDA522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0BC228F"/>
    <w:multiLevelType w:val="multilevel"/>
    <w:tmpl w:val="1FBE1928"/>
    <w:lvl w:ilvl="0">
      <w:start w:val="1"/>
      <w:numFmt w:val="russianLower"/>
      <w:pStyle w:val="-0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646"/>
        </w:tabs>
        <w:ind w:left="567" w:hanging="283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924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3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42A744AB"/>
    <w:multiLevelType w:val="hybridMultilevel"/>
    <w:tmpl w:val="362CA7C8"/>
    <w:lvl w:ilvl="0" w:tplc="619C1074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42B97D23"/>
    <w:multiLevelType w:val="hybridMultilevel"/>
    <w:tmpl w:val="1AA22696"/>
    <w:styleLink w:val="11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464934E4"/>
    <w:multiLevelType w:val="multilevel"/>
    <w:tmpl w:val="DA9E6734"/>
    <w:styleLink w:val="a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89F351E"/>
    <w:multiLevelType w:val="multilevel"/>
    <w:tmpl w:val="8728A98A"/>
    <w:lvl w:ilvl="0">
      <w:start w:val="1"/>
      <w:numFmt w:val="decimal"/>
      <w:pStyle w:val="a9"/>
      <w:lvlText w:val="%1."/>
      <w:lvlJc w:val="left"/>
      <w:pPr>
        <w:tabs>
          <w:tab w:val="num" w:pos="709"/>
        </w:tabs>
        <w:ind w:left="1066" w:hanging="35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66"/>
        </w:tabs>
        <w:ind w:left="1503" w:hanging="43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933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11"/>
        </w:tabs>
        <w:ind w:left="2438" w:hanging="652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38" w:hanging="65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6" w15:restartNumberingAfterBreak="0">
    <w:nsid w:val="48DB50C2"/>
    <w:multiLevelType w:val="multilevel"/>
    <w:tmpl w:val="205E02B8"/>
    <w:styleLink w:val="1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7" w15:restartNumberingAfterBreak="0">
    <w:nsid w:val="4A420C73"/>
    <w:multiLevelType w:val="hybridMultilevel"/>
    <w:tmpl w:val="21F2B90C"/>
    <w:lvl w:ilvl="0" w:tplc="72361226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D635E9"/>
    <w:multiLevelType w:val="multilevel"/>
    <w:tmpl w:val="48C069B6"/>
    <w:styleLink w:val="15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49" w15:restartNumberingAfterBreak="0">
    <w:nsid w:val="4BFB32A9"/>
    <w:multiLevelType w:val="multilevel"/>
    <w:tmpl w:val="754C5734"/>
    <w:styleLink w:val="phadditiontit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730A99"/>
    <w:multiLevelType w:val="multilevel"/>
    <w:tmpl w:val="8360A06A"/>
    <w:styleLink w:val="2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4DED39B4"/>
    <w:multiLevelType w:val="hybridMultilevel"/>
    <w:tmpl w:val="CAE07A4A"/>
    <w:styleLink w:val="aa"/>
    <w:lvl w:ilvl="0" w:tplc="FBEAEF10">
      <w:start w:val="1"/>
      <w:numFmt w:val="bullet"/>
      <w:lvlText w:val="•"/>
      <w:lvlJc w:val="left"/>
      <w:pPr>
        <w:tabs>
          <w:tab w:val="num" w:pos="1500"/>
        </w:tabs>
        <w:ind w:left="64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E604D654">
      <w:start w:val="1"/>
      <w:numFmt w:val="bullet"/>
      <w:lvlText w:val="•"/>
      <w:lvlJc w:val="left"/>
      <w:pPr>
        <w:tabs>
          <w:tab w:val="num" w:pos="2220"/>
        </w:tabs>
        <w:ind w:left="136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DED2A580">
      <w:start w:val="1"/>
      <w:numFmt w:val="bullet"/>
      <w:lvlText w:val="•"/>
      <w:lvlJc w:val="left"/>
      <w:pPr>
        <w:tabs>
          <w:tab w:val="num" w:pos="2940"/>
        </w:tabs>
        <w:ind w:left="208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A328BEE0">
      <w:start w:val="1"/>
      <w:numFmt w:val="bullet"/>
      <w:lvlText w:val="•"/>
      <w:lvlJc w:val="left"/>
      <w:pPr>
        <w:tabs>
          <w:tab w:val="num" w:pos="3660"/>
        </w:tabs>
        <w:ind w:left="280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09AEAD42">
      <w:start w:val="1"/>
      <w:numFmt w:val="bullet"/>
      <w:lvlText w:val="•"/>
      <w:lvlJc w:val="left"/>
      <w:pPr>
        <w:tabs>
          <w:tab w:val="num" w:pos="4380"/>
        </w:tabs>
        <w:ind w:left="352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4B0EA85E">
      <w:start w:val="1"/>
      <w:numFmt w:val="bullet"/>
      <w:lvlText w:val="•"/>
      <w:lvlJc w:val="left"/>
      <w:pPr>
        <w:tabs>
          <w:tab w:val="num" w:pos="5100"/>
        </w:tabs>
        <w:ind w:left="424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A7EA4250">
      <w:start w:val="1"/>
      <w:numFmt w:val="bullet"/>
      <w:lvlText w:val="•"/>
      <w:lvlJc w:val="left"/>
      <w:pPr>
        <w:tabs>
          <w:tab w:val="num" w:pos="5820"/>
        </w:tabs>
        <w:ind w:left="496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49EA076C">
      <w:start w:val="1"/>
      <w:numFmt w:val="bullet"/>
      <w:lvlText w:val="•"/>
      <w:lvlJc w:val="left"/>
      <w:pPr>
        <w:tabs>
          <w:tab w:val="num" w:pos="6540"/>
        </w:tabs>
        <w:ind w:left="568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1F94C6FA">
      <w:start w:val="1"/>
      <w:numFmt w:val="bullet"/>
      <w:lvlText w:val="•"/>
      <w:lvlJc w:val="left"/>
      <w:pPr>
        <w:tabs>
          <w:tab w:val="num" w:pos="7260"/>
        </w:tabs>
        <w:ind w:left="6409" w:firstLine="42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4DF2054B"/>
    <w:multiLevelType w:val="hybridMultilevel"/>
    <w:tmpl w:val="F464441E"/>
    <w:styleLink w:val="113"/>
    <w:lvl w:ilvl="0" w:tplc="855A46FC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3" w15:restartNumberingAfterBreak="0">
    <w:nsid w:val="4E3209E3"/>
    <w:multiLevelType w:val="multilevel"/>
    <w:tmpl w:val="61B4991E"/>
    <w:styleLink w:val="53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0" w:firstLine="851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851"/>
      </w:pPr>
      <w:rPr>
        <w:rFonts w:hint="default"/>
      </w:rPr>
    </w:lvl>
  </w:abstractNum>
  <w:abstractNum w:abstractNumId="54" w15:restartNumberingAfterBreak="0">
    <w:nsid w:val="4FEF42B6"/>
    <w:multiLevelType w:val="multilevel"/>
    <w:tmpl w:val="0E02AAD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536109A2"/>
    <w:multiLevelType w:val="hybridMultilevel"/>
    <w:tmpl w:val="7BE201CE"/>
    <w:styleLink w:val="32"/>
    <w:lvl w:ilvl="0" w:tplc="9AEA9286">
      <w:start w:val="1"/>
      <w:numFmt w:val="decimal"/>
      <w:lvlText w:val="%1)"/>
      <w:lvlJc w:val="left"/>
      <w:pPr>
        <w:tabs>
          <w:tab w:val="num" w:pos="1247"/>
        </w:tabs>
        <w:ind w:left="396" w:firstLine="45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EC6C1CC">
      <w:start w:val="1"/>
      <w:numFmt w:val="decimal"/>
      <w:lvlText w:val="%2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972E594">
      <w:start w:val="1"/>
      <w:numFmt w:val="decimal"/>
      <w:lvlText w:val="%3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766D9F8">
      <w:start w:val="1"/>
      <w:numFmt w:val="decimal"/>
      <w:lvlText w:val="%4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FF0E09C">
      <w:start w:val="1"/>
      <w:numFmt w:val="decimal"/>
      <w:lvlText w:val="%5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EC086CE">
      <w:start w:val="1"/>
      <w:numFmt w:val="decimal"/>
      <w:lvlText w:val="%6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84E793E">
      <w:start w:val="1"/>
      <w:numFmt w:val="decimal"/>
      <w:lvlText w:val="%7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B6CBC88">
      <w:start w:val="1"/>
      <w:numFmt w:val="decimal"/>
      <w:lvlText w:val="%8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2A24E8">
      <w:start w:val="1"/>
      <w:numFmt w:val="decimal"/>
      <w:lvlText w:val="%9)"/>
      <w:lvlJc w:val="left"/>
      <w:pPr>
        <w:tabs>
          <w:tab w:val="num" w:pos="1248"/>
        </w:tabs>
        <w:ind w:left="397" w:firstLine="4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57A64E17"/>
    <w:multiLevelType w:val="multilevel"/>
    <w:tmpl w:val="04190023"/>
    <w:styleLink w:val="ab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7" w15:restartNumberingAfterBreak="0">
    <w:nsid w:val="580D4115"/>
    <w:multiLevelType w:val="multilevel"/>
    <w:tmpl w:val="01F6A1C2"/>
    <w:lvl w:ilvl="0">
      <w:start w:val="1"/>
      <w:numFmt w:val="decimal"/>
      <w:pStyle w:val="16"/>
      <w:lvlText w:val="%1."/>
      <w:lvlJc w:val="left"/>
      <w:pPr>
        <w:tabs>
          <w:tab w:val="num" w:pos="-351"/>
        </w:tabs>
        <w:ind w:left="766" w:hanging="56"/>
      </w:pPr>
      <w:rPr>
        <w:rFonts w:cs="Times New Roman" w:hint="default"/>
      </w:rPr>
    </w:lvl>
    <w:lvl w:ilvl="1">
      <w:start w:val="1"/>
      <w:numFmt w:val="decimal"/>
      <w:pStyle w:val="27"/>
      <w:lvlText w:val="%1.%2."/>
      <w:lvlJc w:val="left"/>
      <w:pPr>
        <w:tabs>
          <w:tab w:val="num" w:pos="284"/>
        </w:tabs>
        <w:ind w:left="453" w:hanging="169"/>
      </w:pPr>
      <w:rPr>
        <w:rFonts w:cs="Times New Roman" w:hint="default"/>
      </w:rPr>
    </w:lvl>
    <w:lvl w:ilvl="2">
      <w:start w:val="1"/>
      <w:numFmt w:val="decimal"/>
      <w:pStyle w:val="33"/>
      <w:lvlText w:val="%1.%2.%3."/>
      <w:lvlJc w:val="left"/>
      <w:pPr>
        <w:tabs>
          <w:tab w:val="num" w:pos="-624"/>
        </w:tabs>
        <w:ind w:left="454" w:firstLine="113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cs="Times New Roman" w:hint="default"/>
      </w:rPr>
    </w:lvl>
  </w:abstractNum>
  <w:abstractNum w:abstractNumId="58" w15:restartNumberingAfterBreak="0">
    <w:nsid w:val="59320C45"/>
    <w:multiLevelType w:val="multilevel"/>
    <w:tmpl w:val="A2482802"/>
    <w:styleLink w:val="28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webHidden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3862" w:hanging="2160"/>
      </w:pPr>
      <w:rPr>
        <w:rFonts w:hint="default"/>
      </w:rPr>
    </w:lvl>
  </w:abstractNum>
  <w:abstractNum w:abstractNumId="59" w15:restartNumberingAfterBreak="0">
    <w:nsid w:val="5A9556CB"/>
    <w:multiLevelType w:val="multilevel"/>
    <w:tmpl w:val="7500FA1A"/>
    <w:lvl w:ilvl="0">
      <w:start w:val="1"/>
      <w:numFmt w:val="decimal"/>
      <w:pStyle w:val="17"/>
      <w:lvlText w:val="%1"/>
      <w:lvlJc w:val="left"/>
      <w:pPr>
        <w:tabs>
          <w:tab w:val="num" w:pos="0"/>
        </w:tabs>
        <w:ind w:left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9"/>
      <w:suff w:val="space"/>
      <w:lvlText w:val="%1.%2"/>
      <w:lvlJc w:val="left"/>
      <w:pPr>
        <w:ind w:left="14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5CE753EF"/>
    <w:multiLevelType w:val="hybridMultilevel"/>
    <w:tmpl w:val="A296FD34"/>
    <w:styleLink w:val="52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1" w15:restartNumberingAfterBreak="0">
    <w:nsid w:val="61245D6B"/>
    <w:multiLevelType w:val="hybridMultilevel"/>
    <w:tmpl w:val="5DD2BFA0"/>
    <w:styleLink w:val="ac"/>
    <w:lvl w:ilvl="0" w:tplc="F30A4BBC">
      <w:start w:val="1"/>
      <w:numFmt w:val="bullet"/>
      <w:lvlText w:val="•"/>
      <w:lvlJc w:val="left"/>
      <w:pPr>
        <w:tabs>
          <w:tab w:val="num" w:pos="1040"/>
        </w:tabs>
        <w:ind w:left="1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6264108">
      <w:start w:val="1"/>
      <w:numFmt w:val="bullet"/>
      <w:lvlText w:val="•"/>
      <w:lvlJc w:val="left"/>
      <w:pPr>
        <w:tabs>
          <w:tab w:val="num" w:pos="1640"/>
        </w:tabs>
        <w:ind w:left="7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0211C4">
      <w:start w:val="1"/>
      <w:numFmt w:val="bullet"/>
      <w:lvlText w:val="•"/>
      <w:lvlJc w:val="left"/>
      <w:pPr>
        <w:tabs>
          <w:tab w:val="num" w:pos="2240"/>
        </w:tabs>
        <w:ind w:left="13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13E2446">
      <w:start w:val="1"/>
      <w:numFmt w:val="bullet"/>
      <w:lvlText w:val="•"/>
      <w:lvlJc w:val="left"/>
      <w:pPr>
        <w:tabs>
          <w:tab w:val="num" w:pos="2840"/>
        </w:tabs>
        <w:ind w:left="19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CFA55A2">
      <w:start w:val="1"/>
      <w:numFmt w:val="bullet"/>
      <w:lvlText w:val="•"/>
      <w:lvlJc w:val="left"/>
      <w:pPr>
        <w:tabs>
          <w:tab w:val="num" w:pos="3440"/>
        </w:tabs>
        <w:ind w:left="25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C12D638">
      <w:start w:val="1"/>
      <w:numFmt w:val="bullet"/>
      <w:lvlText w:val="•"/>
      <w:lvlJc w:val="left"/>
      <w:pPr>
        <w:tabs>
          <w:tab w:val="num" w:pos="4040"/>
        </w:tabs>
        <w:ind w:left="31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3663CB6">
      <w:start w:val="1"/>
      <w:numFmt w:val="bullet"/>
      <w:lvlText w:val="•"/>
      <w:lvlJc w:val="left"/>
      <w:pPr>
        <w:tabs>
          <w:tab w:val="num" w:pos="4640"/>
        </w:tabs>
        <w:ind w:left="37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EA0B38">
      <w:start w:val="1"/>
      <w:numFmt w:val="bullet"/>
      <w:lvlText w:val="•"/>
      <w:lvlJc w:val="left"/>
      <w:pPr>
        <w:tabs>
          <w:tab w:val="num" w:pos="5240"/>
        </w:tabs>
        <w:ind w:left="43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B2AB2AE">
      <w:start w:val="1"/>
      <w:numFmt w:val="bullet"/>
      <w:lvlText w:val="•"/>
      <w:lvlJc w:val="left"/>
      <w:pPr>
        <w:tabs>
          <w:tab w:val="num" w:pos="5840"/>
        </w:tabs>
        <w:ind w:left="4989" w:firstLine="6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63435759"/>
    <w:multiLevelType w:val="multilevel"/>
    <w:tmpl w:val="7F28B092"/>
    <w:styleLink w:val="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63" w15:restartNumberingAfterBreak="0">
    <w:nsid w:val="63BA2314"/>
    <w:multiLevelType w:val="hybridMultilevel"/>
    <w:tmpl w:val="00A640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D3D93"/>
    <w:multiLevelType w:val="hybridMultilevel"/>
    <w:tmpl w:val="04C2D472"/>
    <w:lvl w:ilvl="0" w:tplc="04190011">
      <w:start w:val="1"/>
      <w:numFmt w:val="decimal"/>
      <w:lvlText w:val="%1)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5" w15:restartNumberingAfterBreak="0">
    <w:nsid w:val="6A050CDE"/>
    <w:multiLevelType w:val="hybridMultilevel"/>
    <w:tmpl w:val="D80601E2"/>
    <w:lvl w:ilvl="0" w:tplc="AD6EF756">
      <w:start w:val="1"/>
      <w:numFmt w:val="bullet"/>
      <w:pStyle w:val="itlist1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71E03CC8">
      <w:start w:val="1"/>
      <w:numFmt w:val="bullet"/>
      <w:pStyle w:val="i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482752"/>
    <w:multiLevelType w:val="multilevel"/>
    <w:tmpl w:val="296801E4"/>
    <w:styleLink w:val="2a"/>
    <w:lvl w:ilvl="0">
      <w:start w:val="3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3011" w:hanging="2160"/>
      </w:pPr>
      <w:rPr>
        <w:rFonts w:hint="default"/>
      </w:rPr>
    </w:lvl>
  </w:abstractNum>
  <w:abstractNum w:abstractNumId="67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8" w15:restartNumberingAfterBreak="0">
    <w:nsid w:val="6FA54BD8"/>
    <w:multiLevelType w:val="multilevel"/>
    <w:tmpl w:val="E608480E"/>
    <w:lvl w:ilvl="0">
      <w:start w:val="1"/>
      <w:numFmt w:val="decimal"/>
      <w:pStyle w:val="1232"/>
      <w:lvlText w:val="%1)"/>
      <w:lvlJc w:val="left"/>
      <w:pPr>
        <w:tabs>
          <w:tab w:val="num" w:pos="1644"/>
        </w:tabs>
        <w:ind w:left="1644" w:hanging="397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644"/>
        </w:tabs>
        <w:ind w:left="192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32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71EA740C"/>
    <w:multiLevelType w:val="multilevel"/>
    <w:tmpl w:val="0419001D"/>
    <w:styleLink w:val="34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720C0F6B"/>
    <w:multiLevelType w:val="multilevel"/>
    <w:tmpl w:val="39528DA2"/>
    <w:styleLink w:val="18"/>
    <w:lvl w:ilvl="0">
      <w:start w:val="1"/>
      <w:numFmt w:val="decimal"/>
      <w:suff w:val="nothing"/>
      <w:lvlText w:val="%1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72557A38"/>
    <w:multiLevelType w:val="multilevel"/>
    <w:tmpl w:val="69C401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285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2" w15:restartNumberingAfterBreak="0">
    <w:nsid w:val="73194A18"/>
    <w:multiLevelType w:val="multilevel"/>
    <w:tmpl w:val="8B280F36"/>
    <w:lvl w:ilvl="0">
      <w:start w:val="1"/>
      <w:numFmt w:val="decimal"/>
      <w:pStyle w:val="123-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644"/>
        </w:tabs>
        <w:ind w:left="567" w:hanging="283"/>
      </w:pPr>
      <w:rPr>
        <w:rFonts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3" w15:restartNumberingAfterBreak="0">
    <w:nsid w:val="73C52401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1730D"/>
    <w:multiLevelType w:val="multilevel"/>
    <w:tmpl w:val="C68EED60"/>
    <w:styleLink w:val="ad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75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6" w15:restartNumberingAfterBreak="0">
    <w:nsid w:val="78477E3E"/>
    <w:multiLevelType w:val="hybridMultilevel"/>
    <w:tmpl w:val="DE806516"/>
    <w:lvl w:ilvl="0" w:tplc="55EEE532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7" w15:restartNumberingAfterBreak="0">
    <w:nsid w:val="795B623D"/>
    <w:multiLevelType w:val="singleLevel"/>
    <w:tmpl w:val="71427F0A"/>
    <w:name w:val="27"/>
    <w:lvl w:ilvl="0">
      <w:start w:val="1"/>
      <w:numFmt w:val="bullet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78" w15:restartNumberingAfterBreak="0">
    <w:nsid w:val="7E4F6010"/>
    <w:multiLevelType w:val="hybridMultilevel"/>
    <w:tmpl w:val="65282D86"/>
    <w:lvl w:ilvl="0" w:tplc="E990C84E">
      <w:start w:val="1"/>
      <w:numFmt w:val="bullet"/>
      <w:pStyle w:val="ittablelist1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E67A89AA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C5BA18DA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ADC2899A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3A3AA6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5162987C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723289A2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8700A734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E32CC88C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9" w15:restartNumberingAfterBreak="0">
    <w:nsid w:val="7F07748D"/>
    <w:multiLevelType w:val="hybridMultilevel"/>
    <w:tmpl w:val="A3022994"/>
    <w:lvl w:ilvl="0" w:tplc="57664BF0">
      <w:start w:val="1"/>
      <w:numFmt w:val="bullet"/>
      <w:pStyle w:val="19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57"/>
  </w:num>
  <w:num w:numId="3">
    <w:abstractNumId w:val="21"/>
  </w:num>
  <w:num w:numId="4">
    <w:abstractNumId w:val="22"/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9"/>
  </w:num>
  <w:num w:numId="7">
    <w:abstractNumId w:val="65"/>
  </w:num>
  <w:num w:numId="8">
    <w:abstractNumId w:val="78"/>
  </w:num>
  <w:num w:numId="9">
    <w:abstractNumId w:val="18"/>
  </w:num>
  <w:num w:numId="10">
    <w:abstractNumId w:val="73"/>
  </w:num>
  <w:num w:numId="11">
    <w:abstractNumId w:val="9"/>
  </w:num>
  <w:num w:numId="12">
    <w:abstractNumId w:val="13"/>
  </w:num>
  <w:num w:numId="13">
    <w:abstractNumId w:val="32"/>
  </w:num>
  <w:num w:numId="14">
    <w:abstractNumId w:val="72"/>
  </w:num>
  <w:num w:numId="15">
    <w:abstractNumId w:val="41"/>
  </w:num>
  <w:num w:numId="16">
    <w:abstractNumId w:val="10"/>
  </w:num>
  <w:num w:numId="17">
    <w:abstractNumId w:val="68"/>
  </w:num>
  <w:num w:numId="18">
    <w:abstractNumId w:val="39"/>
  </w:num>
  <w:num w:numId="19">
    <w:abstractNumId w:val="34"/>
  </w:num>
  <w:num w:numId="20">
    <w:abstractNumId w:val="19"/>
  </w:num>
  <w:num w:numId="21">
    <w:abstractNumId w:val="35"/>
    <w:lvlOverride w:ilvl="0">
      <w:lvl w:ilvl="0">
        <w:start w:val="1"/>
        <w:numFmt w:val="bullet"/>
        <w:pStyle w:val="25"/>
        <w:lvlText w:val=""/>
        <w:lvlJc w:val="left"/>
        <w:pPr>
          <w:tabs>
            <w:tab w:val="num" w:pos="2416"/>
          </w:tabs>
          <w:ind w:left="2416" w:hanging="397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"/>
        <w:lvlJc w:val="left"/>
        <w:pPr>
          <w:tabs>
            <w:tab w:val="num" w:pos="2700"/>
          </w:tabs>
          <w:ind w:left="2813" w:hanging="397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"/>
        <w:lvlJc w:val="left"/>
        <w:pPr>
          <w:tabs>
            <w:tab w:val="num" w:pos="3097"/>
          </w:tabs>
          <w:ind w:left="772" w:firstLine="192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212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72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932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92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652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012" w:hanging="360"/>
        </w:pPr>
        <w:rPr>
          <w:rFonts w:hint="default"/>
        </w:rPr>
      </w:lvl>
    </w:lvlOverride>
  </w:num>
  <w:num w:numId="22">
    <w:abstractNumId w:val="75"/>
  </w:num>
  <w:num w:numId="23">
    <w:abstractNumId w:val="67"/>
  </w:num>
  <w:num w:numId="24">
    <w:abstractNumId w:val="27"/>
  </w:num>
  <w:num w:numId="25">
    <w:abstractNumId w:val="38"/>
  </w:num>
  <w:num w:numId="26">
    <w:abstractNumId w:val="49"/>
  </w:num>
  <w:num w:numId="27">
    <w:abstractNumId w:val="71"/>
  </w:num>
  <w:num w:numId="28">
    <w:abstractNumId w:val="11"/>
  </w:num>
  <w:num w:numId="29">
    <w:abstractNumId w:val="70"/>
  </w:num>
  <w:num w:numId="30">
    <w:abstractNumId w:val="55"/>
  </w:num>
  <w:num w:numId="31">
    <w:abstractNumId w:val="15"/>
  </w:num>
  <w:num w:numId="32">
    <w:abstractNumId w:val="16"/>
  </w:num>
  <w:num w:numId="33">
    <w:abstractNumId w:val="33"/>
  </w:num>
  <w:num w:numId="34">
    <w:abstractNumId w:val="58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51"/>
  </w:num>
  <w:num w:numId="45">
    <w:abstractNumId w:val="61"/>
  </w:num>
  <w:num w:numId="46">
    <w:abstractNumId w:val="56"/>
  </w:num>
  <w:num w:numId="47">
    <w:abstractNumId w:val="23"/>
  </w:num>
  <w:num w:numId="48">
    <w:abstractNumId w:val="50"/>
  </w:num>
  <w:num w:numId="49">
    <w:abstractNumId w:val="74"/>
  </w:num>
  <w:num w:numId="50">
    <w:abstractNumId w:val="48"/>
  </w:num>
  <w:num w:numId="51">
    <w:abstractNumId w:val="20"/>
  </w:num>
  <w:num w:numId="52">
    <w:abstractNumId w:val="26"/>
  </w:num>
  <w:num w:numId="53">
    <w:abstractNumId w:val="29"/>
  </w:num>
  <w:num w:numId="54">
    <w:abstractNumId w:val="44"/>
  </w:num>
  <w:num w:numId="55">
    <w:abstractNumId w:val="66"/>
  </w:num>
  <w:num w:numId="56">
    <w:abstractNumId w:val="69"/>
  </w:num>
  <w:num w:numId="57">
    <w:abstractNumId w:val="31"/>
  </w:num>
  <w:num w:numId="58">
    <w:abstractNumId w:val="62"/>
  </w:num>
  <w:num w:numId="59">
    <w:abstractNumId w:val="12"/>
  </w:num>
  <w:num w:numId="60">
    <w:abstractNumId w:val="60"/>
  </w:num>
  <w:num w:numId="61">
    <w:abstractNumId w:val="53"/>
  </w:num>
  <w:num w:numId="62">
    <w:abstractNumId w:val="46"/>
  </w:num>
  <w:num w:numId="63">
    <w:abstractNumId w:val="43"/>
  </w:num>
  <w:num w:numId="64">
    <w:abstractNumId w:val="52"/>
  </w:num>
  <w:num w:numId="65">
    <w:abstractNumId w:val="28"/>
  </w:num>
  <w:num w:numId="66">
    <w:abstractNumId w:val="40"/>
  </w:num>
  <w:num w:numId="67">
    <w:abstractNumId w:val="17"/>
  </w:num>
  <w:num w:numId="6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37"/>
  </w:num>
  <w:num w:numId="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6"/>
  </w:num>
  <w:num w:numId="87">
    <w:abstractNumId w:val="25"/>
  </w:num>
  <w:num w:numId="88">
    <w:abstractNumId w:val="24"/>
  </w:num>
  <w:num w:numId="89">
    <w:abstractNumId w:val="54"/>
  </w:num>
  <w:num w:numId="90">
    <w:abstractNumId w:val="76"/>
  </w:num>
  <w:num w:numId="91">
    <w:abstractNumId w:val="47"/>
  </w:num>
  <w:num w:numId="92">
    <w:abstractNumId w:val="64"/>
  </w:num>
  <w:num w:numId="93">
    <w:abstractNumId w:val="63"/>
  </w:num>
  <w:num w:numId="94">
    <w:abstractNumId w:val="30"/>
  </w:num>
  <w:num w:numId="9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7"/>
  </w:num>
  <w:num w:numId="103">
    <w:abstractNumId w:val="17"/>
  </w:num>
  <w:num w:numId="104">
    <w:abstractNumId w:val="42"/>
  </w:num>
  <w:num w:numId="10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9"/>
  </w:num>
  <w:num w:numId="110">
    <w:abstractNumId w:val="19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26"/>
    <w:rsid w:val="000010B6"/>
    <w:rsid w:val="0000134B"/>
    <w:rsid w:val="00001B58"/>
    <w:rsid w:val="00003EF2"/>
    <w:rsid w:val="00004461"/>
    <w:rsid w:val="000046F0"/>
    <w:rsid w:val="0000532D"/>
    <w:rsid w:val="0000589A"/>
    <w:rsid w:val="00005C70"/>
    <w:rsid w:val="00005C91"/>
    <w:rsid w:val="0000606C"/>
    <w:rsid w:val="00006185"/>
    <w:rsid w:val="00006308"/>
    <w:rsid w:val="00006B11"/>
    <w:rsid w:val="00007FBA"/>
    <w:rsid w:val="00010AD3"/>
    <w:rsid w:val="000112B0"/>
    <w:rsid w:val="0001130C"/>
    <w:rsid w:val="0001135F"/>
    <w:rsid w:val="000119B3"/>
    <w:rsid w:val="00011AF6"/>
    <w:rsid w:val="0001218A"/>
    <w:rsid w:val="0001285C"/>
    <w:rsid w:val="00012A7B"/>
    <w:rsid w:val="00012CBF"/>
    <w:rsid w:val="000133B4"/>
    <w:rsid w:val="000135D4"/>
    <w:rsid w:val="00013C99"/>
    <w:rsid w:val="000143AF"/>
    <w:rsid w:val="00014500"/>
    <w:rsid w:val="000155D7"/>
    <w:rsid w:val="00015A73"/>
    <w:rsid w:val="00015C30"/>
    <w:rsid w:val="00015F51"/>
    <w:rsid w:val="00016257"/>
    <w:rsid w:val="00016925"/>
    <w:rsid w:val="00016BC8"/>
    <w:rsid w:val="00016D96"/>
    <w:rsid w:val="00016DB6"/>
    <w:rsid w:val="0001722A"/>
    <w:rsid w:val="0001792F"/>
    <w:rsid w:val="00020370"/>
    <w:rsid w:val="0002042E"/>
    <w:rsid w:val="000212EA"/>
    <w:rsid w:val="0002140A"/>
    <w:rsid w:val="00021501"/>
    <w:rsid w:val="00021805"/>
    <w:rsid w:val="00022607"/>
    <w:rsid w:val="000226AA"/>
    <w:rsid w:val="00022F57"/>
    <w:rsid w:val="00023910"/>
    <w:rsid w:val="000243B5"/>
    <w:rsid w:val="00025AC2"/>
    <w:rsid w:val="00025CEC"/>
    <w:rsid w:val="00025D1E"/>
    <w:rsid w:val="00025E67"/>
    <w:rsid w:val="0002633F"/>
    <w:rsid w:val="00026B92"/>
    <w:rsid w:val="00027938"/>
    <w:rsid w:val="000279CD"/>
    <w:rsid w:val="00027B65"/>
    <w:rsid w:val="00030215"/>
    <w:rsid w:val="00030451"/>
    <w:rsid w:val="00030799"/>
    <w:rsid w:val="00031A8C"/>
    <w:rsid w:val="00035143"/>
    <w:rsid w:val="00035C8E"/>
    <w:rsid w:val="00036652"/>
    <w:rsid w:val="000375BD"/>
    <w:rsid w:val="00037FD2"/>
    <w:rsid w:val="000409C8"/>
    <w:rsid w:val="00040CAE"/>
    <w:rsid w:val="000410EB"/>
    <w:rsid w:val="00041845"/>
    <w:rsid w:val="000421C6"/>
    <w:rsid w:val="0004381A"/>
    <w:rsid w:val="0004437C"/>
    <w:rsid w:val="00044C92"/>
    <w:rsid w:val="000451AA"/>
    <w:rsid w:val="00045462"/>
    <w:rsid w:val="000457FB"/>
    <w:rsid w:val="000459B6"/>
    <w:rsid w:val="00046858"/>
    <w:rsid w:val="000472BB"/>
    <w:rsid w:val="0004746B"/>
    <w:rsid w:val="00047773"/>
    <w:rsid w:val="0005110A"/>
    <w:rsid w:val="0005145B"/>
    <w:rsid w:val="0005190B"/>
    <w:rsid w:val="000522DD"/>
    <w:rsid w:val="000522F8"/>
    <w:rsid w:val="00053672"/>
    <w:rsid w:val="00053AB4"/>
    <w:rsid w:val="00054C04"/>
    <w:rsid w:val="000553DE"/>
    <w:rsid w:val="00055648"/>
    <w:rsid w:val="00055673"/>
    <w:rsid w:val="00055991"/>
    <w:rsid w:val="000574E1"/>
    <w:rsid w:val="000576AA"/>
    <w:rsid w:val="00057E2A"/>
    <w:rsid w:val="00060676"/>
    <w:rsid w:val="0006076B"/>
    <w:rsid w:val="00061826"/>
    <w:rsid w:val="00062209"/>
    <w:rsid w:val="00062C2B"/>
    <w:rsid w:val="00063206"/>
    <w:rsid w:val="00063A79"/>
    <w:rsid w:val="00063BAD"/>
    <w:rsid w:val="00063DE7"/>
    <w:rsid w:val="0006413F"/>
    <w:rsid w:val="00064249"/>
    <w:rsid w:val="00064909"/>
    <w:rsid w:val="00065246"/>
    <w:rsid w:val="000654C6"/>
    <w:rsid w:val="00065A79"/>
    <w:rsid w:val="00065CBB"/>
    <w:rsid w:val="00066649"/>
    <w:rsid w:val="0006687E"/>
    <w:rsid w:val="00066C79"/>
    <w:rsid w:val="00066C90"/>
    <w:rsid w:val="00066E61"/>
    <w:rsid w:val="00067046"/>
    <w:rsid w:val="00067EB5"/>
    <w:rsid w:val="000705B1"/>
    <w:rsid w:val="00071288"/>
    <w:rsid w:val="00071F1E"/>
    <w:rsid w:val="00071F5B"/>
    <w:rsid w:val="0007230B"/>
    <w:rsid w:val="00072C56"/>
    <w:rsid w:val="00072DF2"/>
    <w:rsid w:val="00073B0D"/>
    <w:rsid w:val="00073B8D"/>
    <w:rsid w:val="000749DB"/>
    <w:rsid w:val="000755D6"/>
    <w:rsid w:val="00075795"/>
    <w:rsid w:val="00075C2F"/>
    <w:rsid w:val="00076424"/>
    <w:rsid w:val="00076CE0"/>
    <w:rsid w:val="00076E07"/>
    <w:rsid w:val="00077135"/>
    <w:rsid w:val="000777C8"/>
    <w:rsid w:val="000778A7"/>
    <w:rsid w:val="00077BE1"/>
    <w:rsid w:val="00082149"/>
    <w:rsid w:val="00082589"/>
    <w:rsid w:val="000825AE"/>
    <w:rsid w:val="0008298C"/>
    <w:rsid w:val="00083C28"/>
    <w:rsid w:val="00084133"/>
    <w:rsid w:val="000843E2"/>
    <w:rsid w:val="00084A30"/>
    <w:rsid w:val="00084C2F"/>
    <w:rsid w:val="00084D9D"/>
    <w:rsid w:val="000863FF"/>
    <w:rsid w:val="000870C2"/>
    <w:rsid w:val="00087293"/>
    <w:rsid w:val="00087AD7"/>
    <w:rsid w:val="00090230"/>
    <w:rsid w:val="00090C3A"/>
    <w:rsid w:val="00090C59"/>
    <w:rsid w:val="00090EF9"/>
    <w:rsid w:val="00091B3F"/>
    <w:rsid w:val="00092587"/>
    <w:rsid w:val="00092A04"/>
    <w:rsid w:val="00092DDD"/>
    <w:rsid w:val="000930B1"/>
    <w:rsid w:val="00093539"/>
    <w:rsid w:val="000941ED"/>
    <w:rsid w:val="00094540"/>
    <w:rsid w:val="00094A24"/>
    <w:rsid w:val="00094BEB"/>
    <w:rsid w:val="00094CFA"/>
    <w:rsid w:val="00094F7C"/>
    <w:rsid w:val="00096021"/>
    <w:rsid w:val="000964CF"/>
    <w:rsid w:val="00096662"/>
    <w:rsid w:val="00097879"/>
    <w:rsid w:val="0009792F"/>
    <w:rsid w:val="000A051C"/>
    <w:rsid w:val="000A14F7"/>
    <w:rsid w:val="000A15E0"/>
    <w:rsid w:val="000A267B"/>
    <w:rsid w:val="000A38D1"/>
    <w:rsid w:val="000A3A11"/>
    <w:rsid w:val="000A3DB3"/>
    <w:rsid w:val="000A4B31"/>
    <w:rsid w:val="000A4DED"/>
    <w:rsid w:val="000A5180"/>
    <w:rsid w:val="000A529F"/>
    <w:rsid w:val="000A57E4"/>
    <w:rsid w:val="000A599B"/>
    <w:rsid w:val="000A6135"/>
    <w:rsid w:val="000A627A"/>
    <w:rsid w:val="000A6FA5"/>
    <w:rsid w:val="000A764B"/>
    <w:rsid w:val="000A7DA8"/>
    <w:rsid w:val="000B0CE9"/>
    <w:rsid w:val="000B0CFD"/>
    <w:rsid w:val="000B13F1"/>
    <w:rsid w:val="000B1651"/>
    <w:rsid w:val="000B1909"/>
    <w:rsid w:val="000B2334"/>
    <w:rsid w:val="000B282E"/>
    <w:rsid w:val="000B2B3A"/>
    <w:rsid w:val="000B2D4A"/>
    <w:rsid w:val="000B37D9"/>
    <w:rsid w:val="000B388D"/>
    <w:rsid w:val="000B450E"/>
    <w:rsid w:val="000B47B7"/>
    <w:rsid w:val="000B49E9"/>
    <w:rsid w:val="000B591E"/>
    <w:rsid w:val="000B5DD5"/>
    <w:rsid w:val="000B5EFE"/>
    <w:rsid w:val="000B6BAC"/>
    <w:rsid w:val="000B6E0A"/>
    <w:rsid w:val="000C05E3"/>
    <w:rsid w:val="000C11C8"/>
    <w:rsid w:val="000C17D2"/>
    <w:rsid w:val="000C1CD9"/>
    <w:rsid w:val="000C2361"/>
    <w:rsid w:val="000C27FE"/>
    <w:rsid w:val="000C315E"/>
    <w:rsid w:val="000C40A6"/>
    <w:rsid w:val="000C5386"/>
    <w:rsid w:val="000C5D7C"/>
    <w:rsid w:val="000C5F5E"/>
    <w:rsid w:val="000C6D47"/>
    <w:rsid w:val="000C6D98"/>
    <w:rsid w:val="000C6DB8"/>
    <w:rsid w:val="000C6EB8"/>
    <w:rsid w:val="000C762B"/>
    <w:rsid w:val="000D02A7"/>
    <w:rsid w:val="000D1122"/>
    <w:rsid w:val="000D118D"/>
    <w:rsid w:val="000D1852"/>
    <w:rsid w:val="000D2260"/>
    <w:rsid w:val="000D2BC2"/>
    <w:rsid w:val="000D32DC"/>
    <w:rsid w:val="000D3854"/>
    <w:rsid w:val="000D39A0"/>
    <w:rsid w:val="000D3AC4"/>
    <w:rsid w:val="000D3F34"/>
    <w:rsid w:val="000D4BCD"/>
    <w:rsid w:val="000D4E04"/>
    <w:rsid w:val="000D55B6"/>
    <w:rsid w:val="000D58BB"/>
    <w:rsid w:val="000D5924"/>
    <w:rsid w:val="000D6362"/>
    <w:rsid w:val="000D6638"/>
    <w:rsid w:val="000D6C71"/>
    <w:rsid w:val="000D7088"/>
    <w:rsid w:val="000D7347"/>
    <w:rsid w:val="000E0DC7"/>
    <w:rsid w:val="000E199A"/>
    <w:rsid w:val="000E1F37"/>
    <w:rsid w:val="000E2925"/>
    <w:rsid w:val="000E4392"/>
    <w:rsid w:val="000E4674"/>
    <w:rsid w:val="000E498D"/>
    <w:rsid w:val="000E58EC"/>
    <w:rsid w:val="000E5AB1"/>
    <w:rsid w:val="000E5DE0"/>
    <w:rsid w:val="000E5F80"/>
    <w:rsid w:val="000E65F5"/>
    <w:rsid w:val="000E6677"/>
    <w:rsid w:val="000E66D6"/>
    <w:rsid w:val="000E67D5"/>
    <w:rsid w:val="000E6972"/>
    <w:rsid w:val="000E7631"/>
    <w:rsid w:val="000E7F51"/>
    <w:rsid w:val="000E7F83"/>
    <w:rsid w:val="000F05A6"/>
    <w:rsid w:val="000F0655"/>
    <w:rsid w:val="000F1596"/>
    <w:rsid w:val="000F17FE"/>
    <w:rsid w:val="000F2335"/>
    <w:rsid w:val="000F2BE3"/>
    <w:rsid w:val="000F3212"/>
    <w:rsid w:val="000F3DF7"/>
    <w:rsid w:val="000F4FC8"/>
    <w:rsid w:val="000F54AA"/>
    <w:rsid w:val="000F5BA9"/>
    <w:rsid w:val="000F75A2"/>
    <w:rsid w:val="000F7EF8"/>
    <w:rsid w:val="001002B8"/>
    <w:rsid w:val="001009E6"/>
    <w:rsid w:val="00100A26"/>
    <w:rsid w:val="00100B78"/>
    <w:rsid w:val="00101AF2"/>
    <w:rsid w:val="00101C75"/>
    <w:rsid w:val="00102B6A"/>
    <w:rsid w:val="00103ADB"/>
    <w:rsid w:val="00104A76"/>
    <w:rsid w:val="00105471"/>
    <w:rsid w:val="001059E4"/>
    <w:rsid w:val="00105BCC"/>
    <w:rsid w:val="00106FA7"/>
    <w:rsid w:val="00107A53"/>
    <w:rsid w:val="00107C3F"/>
    <w:rsid w:val="001104F1"/>
    <w:rsid w:val="00110513"/>
    <w:rsid w:val="001106D6"/>
    <w:rsid w:val="0011104F"/>
    <w:rsid w:val="0011118C"/>
    <w:rsid w:val="00111926"/>
    <w:rsid w:val="00111A5D"/>
    <w:rsid w:val="00111C4E"/>
    <w:rsid w:val="00111C55"/>
    <w:rsid w:val="00111E6A"/>
    <w:rsid w:val="001120C5"/>
    <w:rsid w:val="00112AB6"/>
    <w:rsid w:val="00112D89"/>
    <w:rsid w:val="001132A3"/>
    <w:rsid w:val="0011405A"/>
    <w:rsid w:val="001140DC"/>
    <w:rsid w:val="001144CA"/>
    <w:rsid w:val="00114B8E"/>
    <w:rsid w:val="00115A3D"/>
    <w:rsid w:val="00115DCC"/>
    <w:rsid w:val="00117174"/>
    <w:rsid w:val="00117329"/>
    <w:rsid w:val="00117CB1"/>
    <w:rsid w:val="00117D3D"/>
    <w:rsid w:val="00121DFD"/>
    <w:rsid w:val="00121FC1"/>
    <w:rsid w:val="001224C7"/>
    <w:rsid w:val="0012279C"/>
    <w:rsid w:val="00122992"/>
    <w:rsid w:val="001231B0"/>
    <w:rsid w:val="001235E0"/>
    <w:rsid w:val="0012459C"/>
    <w:rsid w:val="001248D4"/>
    <w:rsid w:val="001252B0"/>
    <w:rsid w:val="001256AE"/>
    <w:rsid w:val="0012571B"/>
    <w:rsid w:val="0012624E"/>
    <w:rsid w:val="001266EA"/>
    <w:rsid w:val="001269D1"/>
    <w:rsid w:val="00126AA0"/>
    <w:rsid w:val="00126F0F"/>
    <w:rsid w:val="001272F5"/>
    <w:rsid w:val="001274D3"/>
    <w:rsid w:val="00127A5E"/>
    <w:rsid w:val="001304DF"/>
    <w:rsid w:val="00130501"/>
    <w:rsid w:val="001308C5"/>
    <w:rsid w:val="0013094F"/>
    <w:rsid w:val="00131463"/>
    <w:rsid w:val="001314F7"/>
    <w:rsid w:val="00131D7E"/>
    <w:rsid w:val="00132249"/>
    <w:rsid w:val="0013310B"/>
    <w:rsid w:val="00134105"/>
    <w:rsid w:val="0013450B"/>
    <w:rsid w:val="00134B74"/>
    <w:rsid w:val="00135027"/>
    <w:rsid w:val="00135CD4"/>
    <w:rsid w:val="00137A51"/>
    <w:rsid w:val="0014097E"/>
    <w:rsid w:val="0014103F"/>
    <w:rsid w:val="00141055"/>
    <w:rsid w:val="00141921"/>
    <w:rsid w:val="00141F07"/>
    <w:rsid w:val="00142CE0"/>
    <w:rsid w:val="00143154"/>
    <w:rsid w:val="0014332F"/>
    <w:rsid w:val="001434D0"/>
    <w:rsid w:val="00143685"/>
    <w:rsid w:val="00144539"/>
    <w:rsid w:val="001445EF"/>
    <w:rsid w:val="00144A00"/>
    <w:rsid w:val="00147ACA"/>
    <w:rsid w:val="00150D8D"/>
    <w:rsid w:val="00150F4C"/>
    <w:rsid w:val="00151712"/>
    <w:rsid w:val="00153C64"/>
    <w:rsid w:val="001540CF"/>
    <w:rsid w:val="00154E2B"/>
    <w:rsid w:val="00154EC4"/>
    <w:rsid w:val="00155737"/>
    <w:rsid w:val="001566D8"/>
    <w:rsid w:val="00157A8B"/>
    <w:rsid w:val="00160074"/>
    <w:rsid w:val="001601D4"/>
    <w:rsid w:val="0016055D"/>
    <w:rsid w:val="00160AC8"/>
    <w:rsid w:val="00160E3D"/>
    <w:rsid w:val="00161607"/>
    <w:rsid w:val="0016327F"/>
    <w:rsid w:val="001636A1"/>
    <w:rsid w:val="00163B47"/>
    <w:rsid w:val="00164104"/>
    <w:rsid w:val="0016447A"/>
    <w:rsid w:val="0016452D"/>
    <w:rsid w:val="00164CD8"/>
    <w:rsid w:val="001651C3"/>
    <w:rsid w:val="00165212"/>
    <w:rsid w:val="0016542E"/>
    <w:rsid w:val="001655A4"/>
    <w:rsid w:val="00167504"/>
    <w:rsid w:val="00170CBA"/>
    <w:rsid w:val="00170EBD"/>
    <w:rsid w:val="00171738"/>
    <w:rsid w:val="001717DD"/>
    <w:rsid w:val="001718AE"/>
    <w:rsid w:val="0017205E"/>
    <w:rsid w:val="001721BD"/>
    <w:rsid w:val="00172A56"/>
    <w:rsid w:val="00173F55"/>
    <w:rsid w:val="00174103"/>
    <w:rsid w:val="00174168"/>
    <w:rsid w:val="001744B5"/>
    <w:rsid w:val="0017489D"/>
    <w:rsid w:val="00175400"/>
    <w:rsid w:val="00175581"/>
    <w:rsid w:val="001756CB"/>
    <w:rsid w:val="00175F56"/>
    <w:rsid w:val="001772D3"/>
    <w:rsid w:val="00180F60"/>
    <w:rsid w:val="00182340"/>
    <w:rsid w:val="00182843"/>
    <w:rsid w:val="001828FC"/>
    <w:rsid w:val="001836C8"/>
    <w:rsid w:val="00184431"/>
    <w:rsid w:val="001854E9"/>
    <w:rsid w:val="001863CA"/>
    <w:rsid w:val="0018689B"/>
    <w:rsid w:val="00190915"/>
    <w:rsid w:val="00190B0C"/>
    <w:rsid w:val="00191575"/>
    <w:rsid w:val="00191DB4"/>
    <w:rsid w:val="001926BB"/>
    <w:rsid w:val="00193E1A"/>
    <w:rsid w:val="001941D7"/>
    <w:rsid w:val="00194BD0"/>
    <w:rsid w:val="00194C24"/>
    <w:rsid w:val="00194EE9"/>
    <w:rsid w:val="00196509"/>
    <w:rsid w:val="00197776"/>
    <w:rsid w:val="00197C02"/>
    <w:rsid w:val="00197D1B"/>
    <w:rsid w:val="001A0111"/>
    <w:rsid w:val="001A0680"/>
    <w:rsid w:val="001A1004"/>
    <w:rsid w:val="001A20DD"/>
    <w:rsid w:val="001A2D9C"/>
    <w:rsid w:val="001A3BE0"/>
    <w:rsid w:val="001A446D"/>
    <w:rsid w:val="001A47BF"/>
    <w:rsid w:val="001A5BAA"/>
    <w:rsid w:val="001A62CE"/>
    <w:rsid w:val="001A6B99"/>
    <w:rsid w:val="001A6D92"/>
    <w:rsid w:val="001A7548"/>
    <w:rsid w:val="001A784D"/>
    <w:rsid w:val="001B02DF"/>
    <w:rsid w:val="001B0848"/>
    <w:rsid w:val="001B1146"/>
    <w:rsid w:val="001B2090"/>
    <w:rsid w:val="001B36A9"/>
    <w:rsid w:val="001B416E"/>
    <w:rsid w:val="001B4847"/>
    <w:rsid w:val="001B4B1F"/>
    <w:rsid w:val="001B5092"/>
    <w:rsid w:val="001B5565"/>
    <w:rsid w:val="001B6966"/>
    <w:rsid w:val="001B76C0"/>
    <w:rsid w:val="001C31CA"/>
    <w:rsid w:val="001C3A48"/>
    <w:rsid w:val="001C3CA6"/>
    <w:rsid w:val="001C553E"/>
    <w:rsid w:val="001C599A"/>
    <w:rsid w:val="001C5A1D"/>
    <w:rsid w:val="001C5C39"/>
    <w:rsid w:val="001C5E0B"/>
    <w:rsid w:val="001C6BC1"/>
    <w:rsid w:val="001C6DF6"/>
    <w:rsid w:val="001D059C"/>
    <w:rsid w:val="001D1457"/>
    <w:rsid w:val="001D252E"/>
    <w:rsid w:val="001D298E"/>
    <w:rsid w:val="001D2C54"/>
    <w:rsid w:val="001D3AA5"/>
    <w:rsid w:val="001D4535"/>
    <w:rsid w:val="001D4BAB"/>
    <w:rsid w:val="001D4ED8"/>
    <w:rsid w:val="001D55BF"/>
    <w:rsid w:val="001D5893"/>
    <w:rsid w:val="001D5D0D"/>
    <w:rsid w:val="001D5E7A"/>
    <w:rsid w:val="001D6202"/>
    <w:rsid w:val="001D6DC3"/>
    <w:rsid w:val="001D7270"/>
    <w:rsid w:val="001D757A"/>
    <w:rsid w:val="001D77DE"/>
    <w:rsid w:val="001E0142"/>
    <w:rsid w:val="001E0B27"/>
    <w:rsid w:val="001E0B34"/>
    <w:rsid w:val="001E0DF5"/>
    <w:rsid w:val="001E0F67"/>
    <w:rsid w:val="001E29F8"/>
    <w:rsid w:val="001E2FA6"/>
    <w:rsid w:val="001E32BB"/>
    <w:rsid w:val="001E33A5"/>
    <w:rsid w:val="001E33A9"/>
    <w:rsid w:val="001E3696"/>
    <w:rsid w:val="001E424D"/>
    <w:rsid w:val="001E5BFD"/>
    <w:rsid w:val="001E64D0"/>
    <w:rsid w:val="001E6930"/>
    <w:rsid w:val="001E6DE6"/>
    <w:rsid w:val="001F2261"/>
    <w:rsid w:val="001F259E"/>
    <w:rsid w:val="001F26C9"/>
    <w:rsid w:val="001F31D1"/>
    <w:rsid w:val="001F343B"/>
    <w:rsid w:val="001F3B82"/>
    <w:rsid w:val="001F4389"/>
    <w:rsid w:val="001F55DA"/>
    <w:rsid w:val="001F5E9E"/>
    <w:rsid w:val="001F63CD"/>
    <w:rsid w:val="001F667B"/>
    <w:rsid w:val="001F6BEC"/>
    <w:rsid w:val="001F736E"/>
    <w:rsid w:val="001F7437"/>
    <w:rsid w:val="001F79CC"/>
    <w:rsid w:val="001F7B24"/>
    <w:rsid w:val="00200237"/>
    <w:rsid w:val="00200D87"/>
    <w:rsid w:val="00200E05"/>
    <w:rsid w:val="002011B4"/>
    <w:rsid w:val="002017DA"/>
    <w:rsid w:val="0020226D"/>
    <w:rsid w:val="002022CE"/>
    <w:rsid w:val="002023A9"/>
    <w:rsid w:val="00203968"/>
    <w:rsid w:val="002039A6"/>
    <w:rsid w:val="002041FC"/>
    <w:rsid w:val="00204AF9"/>
    <w:rsid w:val="00204B53"/>
    <w:rsid w:val="0020560A"/>
    <w:rsid w:val="00205B60"/>
    <w:rsid w:val="00205DB7"/>
    <w:rsid w:val="00206005"/>
    <w:rsid w:val="00206D0A"/>
    <w:rsid w:val="00206D3D"/>
    <w:rsid w:val="00207AC8"/>
    <w:rsid w:val="00210B5C"/>
    <w:rsid w:val="00211356"/>
    <w:rsid w:val="002117E2"/>
    <w:rsid w:val="00212679"/>
    <w:rsid w:val="00213D80"/>
    <w:rsid w:val="0021466E"/>
    <w:rsid w:val="002147CB"/>
    <w:rsid w:val="00214F3E"/>
    <w:rsid w:val="0021579E"/>
    <w:rsid w:val="00215859"/>
    <w:rsid w:val="00215FFD"/>
    <w:rsid w:val="002162B3"/>
    <w:rsid w:val="00216455"/>
    <w:rsid w:val="002164C8"/>
    <w:rsid w:val="0021793D"/>
    <w:rsid w:val="00217972"/>
    <w:rsid w:val="00217B48"/>
    <w:rsid w:val="00220176"/>
    <w:rsid w:val="002202B4"/>
    <w:rsid w:val="00220698"/>
    <w:rsid w:val="00220AE0"/>
    <w:rsid w:val="0022149C"/>
    <w:rsid w:val="00221F74"/>
    <w:rsid w:val="0022268E"/>
    <w:rsid w:val="00222705"/>
    <w:rsid w:val="00222AB2"/>
    <w:rsid w:val="00223CA8"/>
    <w:rsid w:val="0022533A"/>
    <w:rsid w:val="002255A8"/>
    <w:rsid w:val="002259A3"/>
    <w:rsid w:val="00226A65"/>
    <w:rsid w:val="00226D7A"/>
    <w:rsid w:val="002273B6"/>
    <w:rsid w:val="0022796A"/>
    <w:rsid w:val="00227C8C"/>
    <w:rsid w:val="00227F8D"/>
    <w:rsid w:val="00230290"/>
    <w:rsid w:val="002309EC"/>
    <w:rsid w:val="00230D76"/>
    <w:rsid w:val="00230F91"/>
    <w:rsid w:val="00231A8E"/>
    <w:rsid w:val="002320BF"/>
    <w:rsid w:val="0023295C"/>
    <w:rsid w:val="00232F3A"/>
    <w:rsid w:val="00233D41"/>
    <w:rsid w:val="00235BA1"/>
    <w:rsid w:val="00236152"/>
    <w:rsid w:val="00236493"/>
    <w:rsid w:val="002367DC"/>
    <w:rsid w:val="00236DFE"/>
    <w:rsid w:val="002370C7"/>
    <w:rsid w:val="002374B0"/>
    <w:rsid w:val="00237C53"/>
    <w:rsid w:val="00237D9D"/>
    <w:rsid w:val="00241449"/>
    <w:rsid w:val="00241C53"/>
    <w:rsid w:val="00241E74"/>
    <w:rsid w:val="00241FD2"/>
    <w:rsid w:val="0024295D"/>
    <w:rsid w:val="00242DE6"/>
    <w:rsid w:val="00242E3E"/>
    <w:rsid w:val="00242FE3"/>
    <w:rsid w:val="002433FC"/>
    <w:rsid w:val="002434F0"/>
    <w:rsid w:val="00243525"/>
    <w:rsid w:val="00243F32"/>
    <w:rsid w:val="0024462E"/>
    <w:rsid w:val="0024579A"/>
    <w:rsid w:val="00245F21"/>
    <w:rsid w:val="00246484"/>
    <w:rsid w:val="0024648F"/>
    <w:rsid w:val="00246532"/>
    <w:rsid w:val="002465F7"/>
    <w:rsid w:val="00246A99"/>
    <w:rsid w:val="00246DAC"/>
    <w:rsid w:val="002473BF"/>
    <w:rsid w:val="00247D5D"/>
    <w:rsid w:val="00250A40"/>
    <w:rsid w:val="002512ED"/>
    <w:rsid w:val="0025137D"/>
    <w:rsid w:val="002513F4"/>
    <w:rsid w:val="00252863"/>
    <w:rsid w:val="0025352A"/>
    <w:rsid w:val="0025359F"/>
    <w:rsid w:val="00253B1C"/>
    <w:rsid w:val="00253ED6"/>
    <w:rsid w:val="002544A7"/>
    <w:rsid w:val="002547DD"/>
    <w:rsid w:val="00254A78"/>
    <w:rsid w:val="00254C30"/>
    <w:rsid w:val="0025583C"/>
    <w:rsid w:val="002560AF"/>
    <w:rsid w:val="00256FBC"/>
    <w:rsid w:val="002572D5"/>
    <w:rsid w:val="00257AD4"/>
    <w:rsid w:val="00257D22"/>
    <w:rsid w:val="00257F1F"/>
    <w:rsid w:val="0026052C"/>
    <w:rsid w:val="00260859"/>
    <w:rsid w:val="002608C3"/>
    <w:rsid w:val="00260C6F"/>
    <w:rsid w:val="00260EE3"/>
    <w:rsid w:val="00261DD7"/>
    <w:rsid w:val="0026255A"/>
    <w:rsid w:val="002631E8"/>
    <w:rsid w:val="002637A2"/>
    <w:rsid w:val="0026381F"/>
    <w:rsid w:val="002657EB"/>
    <w:rsid w:val="00265B79"/>
    <w:rsid w:val="002664FB"/>
    <w:rsid w:val="00266737"/>
    <w:rsid w:val="00266946"/>
    <w:rsid w:val="00266959"/>
    <w:rsid w:val="00267000"/>
    <w:rsid w:val="002677DF"/>
    <w:rsid w:val="002700BB"/>
    <w:rsid w:val="0027091D"/>
    <w:rsid w:val="00271C21"/>
    <w:rsid w:val="00271D7A"/>
    <w:rsid w:val="00272CAB"/>
    <w:rsid w:val="00273709"/>
    <w:rsid w:val="00275001"/>
    <w:rsid w:val="00275326"/>
    <w:rsid w:val="002765E3"/>
    <w:rsid w:val="00276A15"/>
    <w:rsid w:val="002805A4"/>
    <w:rsid w:val="00280681"/>
    <w:rsid w:val="00280AFB"/>
    <w:rsid w:val="00281135"/>
    <w:rsid w:val="00281899"/>
    <w:rsid w:val="00281C39"/>
    <w:rsid w:val="00281CB7"/>
    <w:rsid w:val="00282725"/>
    <w:rsid w:val="00282B62"/>
    <w:rsid w:val="00282F45"/>
    <w:rsid w:val="002833D6"/>
    <w:rsid w:val="00283AC7"/>
    <w:rsid w:val="00283FDA"/>
    <w:rsid w:val="00284617"/>
    <w:rsid w:val="0028493B"/>
    <w:rsid w:val="00284A40"/>
    <w:rsid w:val="00284D86"/>
    <w:rsid w:val="00285140"/>
    <w:rsid w:val="00285845"/>
    <w:rsid w:val="00285A3A"/>
    <w:rsid w:val="0028658A"/>
    <w:rsid w:val="00286F1B"/>
    <w:rsid w:val="002874FC"/>
    <w:rsid w:val="00287D5A"/>
    <w:rsid w:val="002902C6"/>
    <w:rsid w:val="00290B3C"/>
    <w:rsid w:val="0029169A"/>
    <w:rsid w:val="00291DA3"/>
    <w:rsid w:val="00291FA4"/>
    <w:rsid w:val="00292324"/>
    <w:rsid w:val="002925F3"/>
    <w:rsid w:val="00292DFD"/>
    <w:rsid w:val="002933A2"/>
    <w:rsid w:val="0029391B"/>
    <w:rsid w:val="00293993"/>
    <w:rsid w:val="0029403F"/>
    <w:rsid w:val="00294613"/>
    <w:rsid w:val="00294732"/>
    <w:rsid w:val="00294E6E"/>
    <w:rsid w:val="00295061"/>
    <w:rsid w:val="00295249"/>
    <w:rsid w:val="002958DF"/>
    <w:rsid w:val="00295E45"/>
    <w:rsid w:val="00296200"/>
    <w:rsid w:val="00297462"/>
    <w:rsid w:val="00297D44"/>
    <w:rsid w:val="002A095A"/>
    <w:rsid w:val="002A0F10"/>
    <w:rsid w:val="002A15A0"/>
    <w:rsid w:val="002A16FC"/>
    <w:rsid w:val="002A19CF"/>
    <w:rsid w:val="002A25FC"/>
    <w:rsid w:val="002A3380"/>
    <w:rsid w:val="002A399D"/>
    <w:rsid w:val="002A3A2F"/>
    <w:rsid w:val="002A3CD5"/>
    <w:rsid w:val="002A427B"/>
    <w:rsid w:val="002A441A"/>
    <w:rsid w:val="002A4916"/>
    <w:rsid w:val="002A4FB1"/>
    <w:rsid w:val="002A6568"/>
    <w:rsid w:val="002A74F4"/>
    <w:rsid w:val="002A7F16"/>
    <w:rsid w:val="002A7FDA"/>
    <w:rsid w:val="002B0418"/>
    <w:rsid w:val="002B0432"/>
    <w:rsid w:val="002B04B4"/>
    <w:rsid w:val="002B0C4A"/>
    <w:rsid w:val="002B1095"/>
    <w:rsid w:val="002B12E9"/>
    <w:rsid w:val="002B1D26"/>
    <w:rsid w:val="002B1DF3"/>
    <w:rsid w:val="002B2563"/>
    <w:rsid w:val="002B26B4"/>
    <w:rsid w:val="002B2994"/>
    <w:rsid w:val="002B2ACC"/>
    <w:rsid w:val="002B431D"/>
    <w:rsid w:val="002B4492"/>
    <w:rsid w:val="002B4812"/>
    <w:rsid w:val="002B4E06"/>
    <w:rsid w:val="002B4F7B"/>
    <w:rsid w:val="002B540D"/>
    <w:rsid w:val="002B5B16"/>
    <w:rsid w:val="002B5EC4"/>
    <w:rsid w:val="002B5F9A"/>
    <w:rsid w:val="002B620B"/>
    <w:rsid w:val="002B6AA7"/>
    <w:rsid w:val="002B77D7"/>
    <w:rsid w:val="002B7BDB"/>
    <w:rsid w:val="002B7D5E"/>
    <w:rsid w:val="002B7F20"/>
    <w:rsid w:val="002C108A"/>
    <w:rsid w:val="002C1511"/>
    <w:rsid w:val="002C23B7"/>
    <w:rsid w:val="002C23E1"/>
    <w:rsid w:val="002C2841"/>
    <w:rsid w:val="002C3046"/>
    <w:rsid w:val="002C3114"/>
    <w:rsid w:val="002C364B"/>
    <w:rsid w:val="002C3CFC"/>
    <w:rsid w:val="002C4086"/>
    <w:rsid w:val="002C40B9"/>
    <w:rsid w:val="002C4A88"/>
    <w:rsid w:val="002C5A35"/>
    <w:rsid w:val="002C73F4"/>
    <w:rsid w:val="002C7D24"/>
    <w:rsid w:val="002D02EE"/>
    <w:rsid w:val="002D0CC8"/>
    <w:rsid w:val="002D0F23"/>
    <w:rsid w:val="002D1625"/>
    <w:rsid w:val="002D17A7"/>
    <w:rsid w:val="002D1A92"/>
    <w:rsid w:val="002D3B74"/>
    <w:rsid w:val="002D4418"/>
    <w:rsid w:val="002D45B9"/>
    <w:rsid w:val="002D4D12"/>
    <w:rsid w:val="002D5534"/>
    <w:rsid w:val="002D5626"/>
    <w:rsid w:val="002D5A8D"/>
    <w:rsid w:val="002D60E1"/>
    <w:rsid w:val="002D6192"/>
    <w:rsid w:val="002D61FB"/>
    <w:rsid w:val="002D70C4"/>
    <w:rsid w:val="002E0589"/>
    <w:rsid w:val="002E1E98"/>
    <w:rsid w:val="002E2876"/>
    <w:rsid w:val="002E28F4"/>
    <w:rsid w:val="002E3874"/>
    <w:rsid w:val="002E3A70"/>
    <w:rsid w:val="002E52C5"/>
    <w:rsid w:val="002E5962"/>
    <w:rsid w:val="002E5FEE"/>
    <w:rsid w:val="002E6943"/>
    <w:rsid w:val="002E7634"/>
    <w:rsid w:val="002F0468"/>
    <w:rsid w:val="002F095A"/>
    <w:rsid w:val="002F0B5C"/>
    <w:rsid w:val="002F1B4C"/>
    <w:rsid w:val="002F1ED5"/>
    <w:rsid w:val="002F238C"/>
    <w:rsid w:val="002F27E2"/>
    <w:rsid w:val="002F2A88"/>
    <w:rsid w:val="002F35B6"/>
    <w:rsid w:val="002F4380"/>
    <w:rsid w:val="002F4DF2"/>
    <w:rsid w:val="002F6D51"/>
    <w:rsid w:val="002F720B"/>
    <w:rsid w:val="002F7C02"/>
    <w:rsid w:val="002F7C14"/>
    <w:rsid w:val="0030007E"/>
    <w:rsid w:val="00300DF2"/>
    <w:rsid w:val="003015B5"/>
    <w:rsid w:val="00301DAC"/>
    <w:rsid w:val="00301F05"/>
    <w:rsid w:val="003028A4"/>
    <w:rsid w:val="00302974"/>
    <w:rsid w:val="00302B7A"/>
    <w:rsid w:val="00303276"/>
    <w:rsid w:val="00303AB0"/>
    <w:rsid w:val="00303C6F"/>
    <w:rsid w:val="00303CEF"/>
    <w:rsid w:val="00304A06"/>
    <w:rsid w:val="00304AEB"/>
    <w:rsid w:val="00304D55"/>
    <w:rsid w:val="0030574F"/>
    <w:rsid w:val="003059E1"/>
    <w:rsid w:val="00306A27"/>
    <w:rsid w:val="00306A6C"/>
    <w:rsid w:val="0030779D"/>
    <w:rsid w:val="00307D1C"/>
    <w:rsid w:val="00307E09"/>
    <w:rsid w:val="00311514"/>
    <w:rsid w:val="00311897"/>
    <w:rsid w:val="003118DC"/>
    <w:rsid w:val="00311A2D"/>
    <w:rsid w:val="00312E46"/>
    <w:rsid w:val="00313199"/>
    <w:rsid w:val="0031482C"/>
    <w:rsid w:val="00314B24"/>
    <w:rsid w:val="00315705"/>
    <w:rsid w:val="00315904"/>
    <w:rsid w:val="003169B6"/>
    <w:rsid w:val="00320067"/>
    <w:rsid w:val="003200DE"/>
    <w:rsid w:val="00320208"/>
    <w:rsid w:val="003209D6"/>
    <w:rsid w:val="00321075"/>
    <w:rsid w:val="003210C6"/>
    <w:rsid w:val="003211FC"/>
    <w:rsid w:val="003214D6"/>
    <w:rsid w:val="00321822"/>
    <w:rsid w:val="00322418"/>
    <w:rsid w:val="00322E4C"/>
    <w:rsid w:val="003232B6"/>
    <w:rsid w:val="0032348A"/>
    <w:rsid w:val="00323890"/>
    <w:rsid w:val="00323936"/>
    <w:rsid w:val="003239A3"/>
    <w:rsid w:val="00323AD6"/>
    <w:rsid w:val="00324246"/>
    <w:rsid w:val="003249C3"/>
    <w:rsid w:val="00324D70"/>
    <w:rsid w:val="00324E9C"/>
    <w:rsid w:val="00324FC2"/>
    <w:rsid w:val="0032517D"/>
    <w:rsid w:val="003266ED"/>
    <w:rsid w:val="00326E9A"/>
    <w:rsid w:val="00327AF6"/>
    <w:rsid w:val="00327C01"/>
    <w:rsid w:val="00330B1B"/>
    <w:rsid w:val="0033168F"/>
    <w:rsid w:val="003316B1"/>
    <w:rsid w:val="00331799"/>
    <w:rsid w:val="003318A8"/>
    <w:rsid w:val="0033216F"/>
    <w:rsid w:val="0033232B"/>
    <w:rsid w:val="00332426"/>
    <w:rsid w:val="00332DE2"/>
    <w:rsid w:val="00332DF8"/>
    <w:rsid w:val="00333401"/>
    <w:rsid w:val="00333644"/>
    <w:rsid w:val="00333DF6"/>
    <w:rsid w:val="003340F3"/>
    <w:rsid w:val="00334651"/>
    <w:rsid w:val="00334ACA"/>
    <w:rsid w:val="00334EBE"/>
    <w:rsid w:val="003357DC"/>
    <w:rsid w:val="00335D0D"/>
    <w:rsid w:val="00335DAF"/>
    <w:rsid w:val="00335DF7"/>
    <w:rsid w:val="00336405"/>
    <w:rsid w:val="0033649B"/>
    <w:rsid w:val="0033669A"/>
    <w:rsid w:val="00337233"/>
    <w:rsid w:val="00337523"/>
    <w:rsid w:val="00337648"/>
    <w:rsid w:val="00340766"/>
    <w:rsid w:val="00340DE6"/>
    <w:rsid w:val="003417B8"/>
    <w:rsid w:val="0034188B"/>
    <w:rsid w:val="003418C5"/>
    <w:rsid w:val="003427E8"/>
    <w:rsid w:val="00342FBF"/>
    <w:rsid w:val="003435BD"/>
    <w:rsid w:val="003439DD"/>
    <w:rsid w:val="00343D4A"/>
    <w:rsid w:val="003442F0"/>
    <w:rsid w:val="0034450C"/>
    <w:rsid w:val="003445A4"/>
    <w:rsid w:val="003457AB"/>
    <w:rsid w:val="00346134"/>
    <w:rsid w:val="00346BB2"/>
    <w:rsid w:val="00347278"/>
    <w:rsid w:val="0034731F"/>
    <w:rsid w:val="003473E9"/>
    <w:rsid w:val="00347529"/>
    <w:rsid w:val="00347FA6"/>
    <w:rsid w:val="00351545"/>
    <w:rsid w:val="00351835"/>
    <w:rsid w:val="00351B2B"/>
    <w:rsid w:val="00351B51"/>
    <w:rsid w:val="00351C2D"/>
    <w:rsid w:val="00351CC3"/>
    <w:rsid w:val="00351EEF"/>
    <w:rsid w:val="003524A3"/>
    <w:rsid w:val="003525FA"/>
    <w:rsid w:val="0035292F"/>
    <w:rsid w:val="00352EE2"/>
    <w:rsid w:val="0035349C"/>
    <w:rsid w:val="00353761"/>
    <w:rsid w:val="00353A3E"/>
    <w:rsid w:val="00354675"/>
    <w:rsid w:val="00355B17"/>
    <w:rsid w:val="00355BB2"/>
    <w:rsid w:val="00355DB8"/>
    <w:rsid w:val="00356FAF"/>
    <w:rsid w:val="003571DD"/>
    <w:rsid w:val="00357696"/>
    <w:rsid w:val="00357CE7"/>
    <w:rsid w:val="003601D3"/>
    <w:rsid w:val="00360672"/>
    <w:rsid w:val="00360691"/>
    <w:rsid w:val="00361009"/>
    <w:rsid w:val="00361A48"/>
    <w:rsid w:val="0036229A"/>
    <w:rsid w:val="00362800"/>
    <w:rsid w:val="00362D75"/>
    <w:rsid w:val="00363388"/>
    <w:rsid w:val="0036383B"/>
    <w:rsid w:val="00363D82"/>
    <w:rsid w:val="00363E51"/>
    <w:rsid w:val="00363F7A"/>
    <w:rsid w:val="00363FC1"/>
    <w:rsid w:val="00364921"/>
    <w:rsid w:val="00364A02"/>
    <w:rsid w:val="00364C3E"/>
    <w:rsid w:val="0036517F"/>
    <w:rsid w:val="00365364"/>
    <w:rsid w:val="0036591A"/>
    <w:rsid w:val="00365B1E"/>
    <w:rsid w:val="00365E3E"/>
    <w:rsid w:val="0036608B"/>
    <w:rsid w:val="003660E2"/>
    <w:rsid w:val="00366ECD"/>
    <w:rsid w:val="003674EC"/>
    <w:rsid w:val="003675CC"/>
    <w:rsid w:val="00370963"/>
    <w:rsid w:val="00370B7B"/>
    <w:rsid w:val="00371FBC"/>
    <w:rsid w:val="00372F04"/>
    <w:rsid w:val="003735CC"/>
    <w:rsid w:val="003736F5"/>
    <w:rsid w:val="003739D1"/>
    <w:rsid w:val="00373AA1"/>
    <w:rsid w:val="00374762"/>
    <w:rsid w:val="00374E97"/>
    <w:rsid w:val="00374EA9"/>
    <w:rsid w:val="003750ED"/>
    <w:rsid w:val="00375997"/>
    <w:rsid w:val="0037611C"/>
    <w:rsid w:val="003769E3"/>
    <w:rsid w:val="00376D94"/>
    <w:rsid w:val="0037711D"/>
    <w:rsid w:val="003771A4"/>
    <w:rsid w:val="00377938"/>
    <w:rsid w:val="00377B64"/>
    <w:rsid w:val="00377C44"/>
    <w:rsid w:val="00380231"/>
    <w:rsid w:val="0038125D"/>
    <w:rsid w:val="0038149F"/>
    <w:rsid w:val="00381BF7"/>
    <w:rsid w:val="00381CB6"/>
    <w:rsid w:val="00382445"/>
    <w:rsid w:val="003824EB"/>
    <w:rsid w:val="00382515"/>
    <w:rsid w:val="00382AA1"/>
    <w:rsid w:val="00382E0E"/>
    <w:rsid w:val="00383160"/>
    <w:rsid w:val="003837E9"/>
    <w:rsid w:val="003838E8"/>
    <w:rsid w:val="00385AC8"/>
    <w:rsid w:val="00385E55"/>
    <w:rsid w:val="00387642"/>
    <w:rsid w:val="003919B4"/>
    <w:rsid w:val="00392F60"/>
    <w:rsid w:val="0039308A"/>
    <w:rsid w:val="0039387D"/>
    <w:rsid w:val="003939ED"/>
    <w:rsid w:val="00393D20"/>
    <w:rsid w:val="00393D87"/>
    <w:rsid w:val="00394014"/>
    <w:rsid w:val="00394787"/>
    <w:rsid w:val="003950CA"/>
    <w:rsid w:val="00395522"/>
    <w:rsid w:val="0039566E"/>
    <w:rsid w:val="00395846"/>
    <w:rsid w:val="00396DE1"/>
    <w:rsid w:val="00396FE2"/>
    <w:rsid w:val="00397681"/>
    <w:rsid w:val="0039786B"/>
    <w:rsid w:val="003A10F2"/>
    <w:rsid w:val="003A199E"/>
    <w:rsid w:val="003A1DDD"/>
    <w:rsid w:val="003A1FA6"/>
    <w:rsid w:val="003A205C"/>
    <w:rsid w:val="003A2633"/>
    <w:rsid w:val="003A28E8"/>
    <w:rsid w:val="003A2D74"/>
    <w:rsid w:val="003A3049"/>
    <w:rsid w:val="003A370F"/>
    <w:rsid w:val="003A38E7"/>
    <w:rsid w:val="003A44F9"/>
    <w:rsid w:val="003A4611"/>
    <w:rsid w:val="003A4F67"/>
    <w:rsid w:val="003A51EF"/>
    <w:rsid w:val="003A55E3"/>
    <w:rsid w:val="003A5615"/>
    <w:rsid w:val="003A59DD"/>
    <w:rsid w:val="003A6E74"/>
    <w:rsid w:val="003A7C2E"/>
    <w:rsid w:val="003A7D48"/>
    <w:rsid w:val="003B020E"/>
    <w:rsid w:val="003B0325"/>
    <w:rsid w:val="003B03AA"/>
    <w:rsid w:val="003B048A"/>
    <w:rsid w:val="003B1887"/>
    <w:rsid w:val="003B1C30"/>
    <w:rsid w:val="003B2319"/>
    <w:rsid w:val="003B2708"/>
    <w:rsid w:val="003B2A7B"/>
    <w:rsid w:val="003B3285"/>
    <w:rsid w:val="003B390C"/>
    <w:rsid w:val="003B42A1"/>
    <w:rsid w:val="003B45E4"/>
    <w:rsid w:val="003B6094"/>
    <w:rsid w:val="003B6867"/>
    <w:rsid w:val="003B71DD"/>
    <w:rsid w:val="003C0809"/>
    <w:rsid w:val="003C08EF"/>
    <w:rsid w:val="003C13F3"/>
    <w:rsid w:val="003C15A9"/>
    <w:rsid w:val="003C18B4"/>
    <w:rsid w:val="003C1E0B"/>
    <w:rsid w:val="003C281F"/>
    <w:rsid w:val="003C2B8D"/>
    <w:rsid w:val="003C335A"/>
    <w:rsid w:val="003C4289"/>
    <w:rsid w:val="003C42A1"/>
    <w:rsid w:val="003C4607"/>
    <w:rsid w:val="003C466A"/>
    <w:rsid w:val="003C4CDA"/>
    <w:rsid w:val="003C4D74"/>
    <w:rsid w:val="003C535E"/>
    <w:rsid w:val="003C5D9C"/>
    <w:rsid w:val="003C6163"/>
    <w:rsid w:val="003C6B05"/>
    <w:rsid w:val="003C6E8F"/>
    <w:rsid w:val="003C79F1"/>
    <w:rsid w:val="003D005C"/>
    <w:rsid w:val="003D04B3"/>
    <w:rsid w:val="003D099B"/>
    <w:rsid w:val="003D09C5"/>
    <w:rsid w:val="003D1D9F"/>
    <w:rsid w:val="003D218F"/>
    <w:rsid w:val="003D271C"/>
    <w:rsid w:val="003D2CAC"/>
    <w:rsid w:val="003D2E37"/>
    <w:rsid w:val="003D3445"/>
    <w:rsid w:val="003D34BD"/>
    <w:rsid w:val="003D4534"/>
    <w:rsid w:val="003D50C8"/>
    <w:rsid w:val="003D63F9"/>
    <w:rsid w:val="003D6878"/>
    <w:rsid w:val="003D69D5"/>
    <w:rsid w:val="003D6FD9"/>
    <w:rsid w:val="003E002A"/>
    <w:rsid w:val="003E0196"/>
    <w:rsid w:val="003E04B6"/>
    <w:rsid w:val="003E0D27"/>
    <w:rsid w:val="003E1357"/>
    <w:rsid w:val="003E1BAA"/>
    <w:rsid w:val="003E1C1A"/>
    <w:rsid w:val="003E237B"/>
    <w:rsid w:val="003E4A43"/>
    <w:rsid w:val="003E5F0A"/>
    <w:rsid w:val="003E648E"/>
    <w:rsid w:val="003E66DE"/>
    <w:rsid w:val="003E7DF4"/>
    <w:rsid w:val="003F0783"/>
    <w:rsid w:val="003F0BB8"/>
    <w:rsid w:val="003F1954"/>
    <w:rsid w:val="003F243B"/>
    <w:rsid w:val="003F2D93"/>
    <w:rsid w:val="003F3203"/>
    <w:rsid w:val="003F3F78"/>
    <w:rsid w:val="003F4073"/>
    <w:rsid w:val="003F49BB"/>
    <w:rsid w:val="003F4FED"/>
    <w:rsid w:val="003F6292"/>
    <w:rsid w:val="003F6320"/>
    <w:rsid w:val="003F6769"/>
    <w:rsid w:val="003F7AB5"/>
    <w:rsid w:val="003F7C63"/>
    <w:rsid w:val="004003AA"/>
    <w:rsid w:val="00400558"/>
    <w:rsid w:val="00400E1F"/>
    <w:rsid w:val="004012DB"/>
    <w:rsid w:val="00401302"/>
    <w:rsid w:val="0040168A"/>
    <w:rsid w:val="00401DF4"/>
    <w:rsid w:val="00401F1B"/>
    <w:rsid w:val="00402A46"/>
    <w:rsid w:val="00402D5A"/>
    <w:rsid w:val="0040360C"/>
    <w:rsid w:val="00403BAF"/>
    <w:rsid w:val="00403DE1"/>
    <w:rsid w:val="00404739"/>
    <w:rsid w:val="004056E3"/>
    <w:rsid w:val="00405847"/>
    <w:rsid w:val="004058C6"/>
    <w:rsid w:val="00406C82"/>
    <w:rsid w:val="00407455"/>
    <w:rsid w:val="00407E05"/>
    <w:rsid w:val="00410161"/>
    <w:rsid w:val="0041058F"/>
    <w:rsid w:val="00410F33"/>
    <w:rsid w:val="00411856"/>
    <w:rsid w:val="00412E6F"/>
    <w:rsid w:val="004136FA"/>
    <w:rsid w:val="00413B12"/>
    <w:rsid w:val="00413F56"/>
    <w:rsid w:val="00414116"/>
    <w:rsid w:val="00414879"/>
    <w:rsid w:val="00414CEF"/>
    <w:rsid w:val="00415B59"/>
    <w:rsid w:val="0041619F"/>
    <w:rsid w:val="00416FA3"/>
    <w:rsid w:val="004173C5"/>
    <w:rsid w:val="00417DBF"/>
    <w:rsid w:val="00420CAD"/>
    <w:rsid w:val="00421F1C"/>
    <w:rsid w:val="00421FD8"/>
    <w:rsid w:val="0042205C"/>
    <w:rsid w:val="004234C4"/>
    <w:rsid w:val="00423575"/>
    <w:rsid w:val="00423D3A"/>
    <w:rsid w:val="00423EBC"/>
    <w:rsid w:val="004248A6"/>
    <w:rsid w:val="00426DE1"/>
    <w:rsid w:val="00427250"/>
    <w:rsid w:val="00427DAD"/>
    <w:rsid w:val="004302CE"/>
    <w:rsid w:val="00431542"/>
    <w:rsid w:val="00431EB5"/>
    <w:rsid w:val="00432818"/>
    <w:rsid w:val="00433499"/>
    <w:rsid w:val="0043453C"/>
    <w:rsid w:val="0043457B"/>
    <w:rsid w:val="00434851"/>
    <w:rsid w:val="0043521F"/>
    <w:rsid w:val="00435352"/>
    <w:rsid w:val="00435794"/>
    <w:rsid w:val="00435881"/>
    <w:rsid w:val="00435C8E"/>
    <w:rsid w:val="00435D60"/>
    <w:rsid w:val="00440B4D"/>
    <w:rsid w:val="00440FC0"/>
    <w:rsid w:val="004413DF"/>
    <w:rsid w:val="00441CE5"/>
    <w:rsid w:val="00441DCE"/>
    <w:rsid w:val="00441E37"/>
    <w:rsid w:val="00442B56"/>
    <w:rsid w:val="004431BC"/>
    <w:rsid w:val="0044450E"/>
    <w:rsid w:val="00444FAF"/>
    <w:rsid w:val="004450C6"/>
    <w:rsid w:val="004456F4"/>
    <w:rsid w:val="0044650E"/>
    <w:rsid w:val="00446E64"/>
    <w:rsid w:val="00451149"/>
    <w:rsid w:val="004514CA"/>
    <w:rsid w:val="004518A1"/>
    <w:rsid w:val="00452F6F"/>
    <w:rsid w:val="00453812"/>
    <w:rsid w:val="00453BB0"/>
    <w:rsid w:val="00454B22"/>
    <w:rsid w:val="00454E59"/>
    <w:rsid w:val="00455B0D"/>
    <w:rsid w:val="00456167"/>
    <w:rsid w:val="00456C86"/>
    <w:rsid w:val="00457C3C"/>
    <w:rsid w:val="00457DDF"/>
    <w:rsid w:val="00457EED"/>
    <w:rsid w:val="0046010C"/>
    <w:rsid w:val="00460F44"/>
    <w:rsid w:val="00461F1E"/>
    <w:rsid w:val="0046238B"/>
    <w:rsid w:val="00462D09"/>
    <w:rsid w:val="00463656"/>
    <w:rsid w:val="00463872"/>
    <w:rsid w:val="00464463"/>
    <w:rsid w:val="00465E83"/>
    <w:rsid w:val="00466653"/>
    <w:rsid w:val="00466F8E"/>
    <w:rsid w:val="0046761A"/>
    <w:rsid w:val="004678E6"/>
    <w:rsid w:val="00467C6C"/>
    <w:rsid w:val="004700B3"/>
    <w:rsid w:val="0047124E"/>
    <w:rsid w:val="00471661"/>
    <w:rsid w:val="00471A69"/>
    <w:rsid w:val="00471FD0"/>
    <w:rsid w:val="00472F42"/>
    <w:rsid w:val="00473161"/>
    <w:rsid w:val="00473303"/>
    <w:rsid w:val="00473673"/>
    <w:rsid w:val="00473846"/>
    <w:rsid w:val="00473E40"/>
    <w:rsid w:val="00474184"/>
    <w:rsid w:val="004743EF"/>
    <w:rsid w:val="004744E5"/>
    <w:rsid w:val="004749AC"/>
    <w:rsid w:val="00475127"/>
    <w:rsid w:val="004761F4"/>
    <w:rsid w:val="004768B3"/>
    <w:rsid w:val="00476F25"/>
    <w:rsid w:val="004809B3"/>
    <w:rsid w:val="004809C5"/>
    <w:rsid w:val="00480DDD"/>
    <w:rsid w:val="00481610"/>
    <w:rsid w:val="00481DC3"/>
    <w:rsid w:val="0048256E"/>
    <w:rsid w:val="00482841"/>
    <w:rsid w:val="00482B26"/>
    <w:rsid w:val="00482D82"/>
    <w:rsid w:val="0048317C"/>
    <w:rsid w:val="00483369"/>
    <w:rsid w:val="00485C48"/>
    <w:rsid w:val="0048610C"/>
    <w:rsid w:val="0048677D"/>
    <w:rsid w:val="00486AA5"/>
    <w:rsid w:val="00486DB9"/>
    <w:rsid w:val="004902FF"/>
    <w:rsid w:val="0049073A"/>
    <w:rsid w:val="00490B2A"/>
    <w:rsid w:val="00490C6E"/>
    <w:rsid w:val="00490C8E"/>
    <w:rsid w:val="00490FA8"/>
    <w:rsid w:val="004918ED"/>
    <w:rsid w:val="00491EE8"/>
    <w:rsid w:val="00492101"/>
    <w:rsid w:val="0049213F"/>
    <w:rsid w:val="00492B3D"/>
    <w:rsid w:val="00492BB8"/>
    <w:rsid w:val="004931B4"/>
    <w:rsid w:val="004931B6"/>
    <w:rsid w:val="004938A9"/>
    <w:rsid w:val="004938DC"/>
    <w:rsid w:val="00493B2C"/>
    <w:rsid w:val="00493C78"/>
    <w:rsid w:val="00495644"/>
    <w:rsid w:val="00495EDC"/>
    <w:rsid w:val="00496A39"/>
    <w:rsid w:val="00496A51"/>
    <w:rsid w:val="00497046"/>
    <w:rsid w:val="004972AD"/>
    <w:rsid w:val="00497332"/>
    <w:rsid w:val="00497339"/>
    <w:rsid w:val="0049747C"/>
    <w:rsid w:val="004974E0"/>
    <w:rsid w:val="00497760"/>
    <w:rsid w:val="00497772"/>
    <w:rsid w:val="00497BE1"/>
    <w:rsid w:val="004A06FD"/>
    <w:rsid w:val="004A18E0"/>
    <w:rsid w:val="004A24BF"/>
    <w:rsid w:val="004A2F93"/>
    <w:rsid w:val="004A445E"/>
    <w:rsid w:val="004A4614"/>
    <w:rsid w:val="004A5F3A"/>
    <w:rsid w:val="004A6302"/>
    <w:rsid w:val="004A66E5"/>
    <w:rsid w:val="004A698B"/>
    <w:rsid w:val="004A6D2E"/>
    <w:rsid w:val="004A7375"/>
    <w:rsid w:val="004A7383"/>
    <w:rsid w:val="004A793A"/>
    <w:rsid w:val="004A7A0B"/>
    <w:rsid w:val="004A7DF9"/>
    <w:rsid w:val="004A7F8F"/>
    <w:rsid w:val="004B003F"/>
    <w:rsid w:val="004B0A0D"/>
    <w:rsid w:val="004B19F4"/>
    <w:rsid w:val="004B1DD8"/>
    <w:rsid w:val="004B2350"/>
    <w:rsid w:val="004B264F"/>
    <w:rsid w:val="004B26BD"/>
    <w:rsid w:val="004B2892"/>
    <w:rsid w:val="004B31E8"/>
    <w:rsid w:val="004B31E9"/>
    <w:rsid w:val="004B44D7"/>
    <w:rsid w:val="004B50DB"/>
    <w:rsid w:val="004B53F1"/>
    <w:rsid w:val="004B595E"/>
    <w:rsid w:val="004B5DDB"/>
    <w:rsid w:val="004B65A8"/>
    <w:rsid w:val="004B65E7"/>
    <w:rsid w:val="004B688B"/>
    <w:rsid w:val="004B69ED"/>
    <w:rsid w:val="004B6C53"/>
    <w:rsid w:val="004B72EB"/>
    <w:rsid w:val="004B7F5D"/>
    <w:rsid w:val="004C0D0E"/>
    <w:rsid w:val="004C1CAA"/>
    <w:rsid w:val="004C1E1E"/>
    <w:rsid w:val="004C27CA"/>
    <w:rsid w:val="004C2939"/>
    <w:rsid w:val="004C32E5"/>
    <w:rsid w:val="004C3F2D"/>
    <w:rsid w:val="004C4032"/>
    <w:rsid w:val="004C41DA"/>
    <w:rsid w:val="004C4EB1"/>
    <w:rsid w:val="004C5167"/>
    <w:rsid w:val="004C51E5"/>
    <w:rsid w:val="004C54C3"/>
    <w:rsid w:val="004C5915"/>
    <w:rsid w:val="004C6E33"/>
    <w:rsid w:val="004C7A23"/>
    <w:rsid w:val="004C7DF8"/>
    <w:rsid w:val="004C7F4E"/>
    <w:rsid w:val="004D038E"/>
    <w:rsid w:val="004D03F4"/>
    <w:rsid w:val="004D0B24"/>
    <w:rsid w:val="004D0EC2"/>
    <w:rsid w:val="004D18CE"/>
    <w:rsid w:val="004D2547"/>
    <w:rsid w:val="004D273C"/>
    <w:rsid w:val="004D32D3"/>
    <w:rsid w:val="004D3385"/>
    <w:rsid w:val="004D433E"/>
    <w:rsid w:val="004D47A5"/>
    <w:rsid w:val="004D4EA2"/>
    <w:rsid w:val="004D50C7"/>
    <w:rsid w:val="004D67CF"/>
    <w:rsid w:val="004D6A78"/>
    <w:rsid w:val="004D6E27"/>
    <w:rsid w:val="004D77BE"/>
    <w:rsid w:val="004D7AA8"/>
    <w:rsid w:val="004D7DEE"/>
    <w:rsid w:val="004E06AA"/>
    <w:rsid w:val="004E1BA1"/>
    <w:rsid w:val="004E262C"/>
    <w:rsid w:val="004E2B57"/>
    <w:rsid w:val="004E3329"/>
    <w:rsid w:val="004E373A"/>
    <w:rsid w:val="004E4366"/>
    <w:rsid w:val="004E4C59"/>
    <w:rsid w:val="004E52D5"/>
    <w:rsid w:val="004E5D15"/>
    <w:rsid w:val="004E632C"/>
    <w:rsid w:val="004E67DE"/>
    <w:rsid w:val="004E708F"/>
    <w:rsid w:val="004E78A8"/>
    <w:rsid w:val="004F11C3"/>
    <w:rsid w:val="004F11E5"/>
    <w:rsid w:val="004F1817"/>
    <w:rsid w:val="004F1874"/>
    <w:rsid w:val="004F1ABF"/>
    <w:rsid w:val="004F1AE5"/>
    <w:rsid w:val="004F1DF3"/>
    <w:rsid w:val="004F1F66"/>
    <w:rsid w:val="004F24E1"/>
    <w:rsid w:val="004F274A"/>
    <w:rsid w:val="004F3084"/>
    <w:rsid w:val="004F32EB"/>
    <w:rsid w:val="004F3AED"/>
    <w:rsid w:val="004F3CE6"/>
    <w:rsid w:val="004F4528"/>
    <w:rsid w:val="004F4DC4"/>
    <w:rsid w:val="004F5268"/>
    <w:rsid w:val="004F5706"/>
    <w:rsid w:val="004F5721"/>
    <w:rsid w:val="004F5BFC"/>
    <w:rsid w:val="004F6303"/>
    <w:rsid w:val="004F67C8"/>
    <w:rsid w:val="004F7032"/>
    <w:rsid w:val="004F7341"/>
    <w:rsid w:val="004F7B12"/>
    <w:rsid w:val="004F7DB9"/>
    <w:rsid w:val="005003F5"/>
    <w:rsid w:val="00500C11"/>
    <w:rsid w:val="00501761"/>
    <w:rsid w:val="00501938"/>
    <w:rsid w:val="00501CF8"/>
    <w:rsid w:val="00502B83"/>
    <w:rsid w:val="00503080"/>
    <w:rsid w:val="00503CEC"/>
    <w:rsid w:val="005046E3"/>
    <w:rsid w:val="00504BCC"/>
    <w:rsid w:val="00505A9A"/>
    <w:rsid w:val="00505B24"/>
    <w:rsid w:val="00505FC7"/>
    <w:rsid w:val="0050637A"/>
    <w:rsid w:val="005068AF"/>
    <w:rsid w:val="00507221"/>
    <w:rsid w:val="005074F0"/>
    <w:rsid w:val="00507AC2"/>
    <w:rsid w:val="00507B07"/>
    <w:rsid w:val="00507DDA"/>
    <w:rsid w:val="00507F8B"/>
    <w:rsid w:val="005107AF"/>
    <w:rsid w:val="005113F6"/>
    <w:rsid w:val="005117CA"/>
    <w:rsid w:val="005118B9"/>
    <w:rsid w:val="0051343C"/>
    <w:rsid w:val="005139B1"/>
    <w:rsid w:val="00513D3F"/>
    <w:rsid w:val="00513D52"/>
    <w:rsid w:val="00513F07"/>
    <w:rsid w:val="00514063"/>
    <w:rsid w:val="00514394"/>
    <w:rsid w:val="005143EA"/>
    <w:rsid w:val="00514ECE"/>
    <w:rsid w:val="0051648D"/>
    <w:rsid w:val="00516939"/>
    <w:rsid w:val="005172B3"/>
    <w:rsid w:val="00517C38"/>
    <w:rsid w:val="00520542"/>
    <w:rsid w:val="005226A6"/>
    <w:rsid w:val="005228B0"/>
    <w:rsid w:val="005233FA"/>
    <w:rsid w:val="0052361C"/>
    <w:rsid w:val="00523A75"/>
    <w:rsid w:val="00523CD6"/>
    <w:rsid w:val="00523FE2"/>
    <w:rsid w:val="00525278"/>
    <w:rsid w:val="00525C60"/>
    <w:rsid w:val="00525D87"/>
    <w:rsid w:val="00526784"/>
    <w:rsid w:val="00526A4D"/>
    <w:rsid w:val="00526D3C"/>
    <w:rsid w:val="005275C8"/>
    <w:rsid w:val="0052797E"/>
    <w:rsid w:val="00527C8B"/>
    <w:rsid w:val="00527E63"/>
    <w:rsid w:val="00527F26"/>
    <w:rsid w:val="00530C0B"/>
    <w:rsid w:val="00530C8D"/>
    <w:rsid w:val="0053214A"/>
    <w:rsid w:val="005325C2"/>
    <w:rsid w:val="005331EF"/>
    <w:rsid w:val="005345FA"/>
    <w:rsid w:val="0053482B"/>
    <w:rsid w:val="00534ED1"/>
    <w:rsid w:val="00536390"/>
    <w:rsid w:val="00537305"/>
    <w:rsid w:val="005376A1"/>
    <w:rsid w:val="00540BBA"/>
    <w:rsid w:val="00541521"/>
    <w:rsid w:val="0054175D"/>
    <w:rsid w:val="0054266E"/>
    <w:rsid w:val="00542898"/>
    <w:rsid w:val="00542F8D"/>
    <w:rsid w:val="00542FF2"/>
    <w:rsid w:val="00543117"/>
    <w:rsid w:val="00543285"/>
    <w:rsid w:val="00544E64"/>
    <w:rsid w:val="0054539B"/>
    <w:rsid w:val="0054558E"/>
    <w:rsid w:val="00547386"/>
    <w:rsid w:val="0054751E"/>
    <w:rsid w:val="00547575"/>
    <w:rsid w:val="0055024E"/>
    <w:rsid w:val="0055207B"/>
    <w:rsid w:val="005525EB"/>
    <w:rsid w:val="00553013"/>
    <w:rsid w:val="00553EB1"/>
    <w:rsid w:val="005566EE"/>
    <w:rsid w:val="00557490"/>
    <w:rsid w:val="0055784D"/>
    <w:rsid w:val="00557C71"/>
    <w:rsid w:val="00557E87"/>
    <w:rsid w:val="005602C2"/>
    <w:rsid w:val="0056036B"/>
    <w:rsid w:val="005606B0"/>
    <w:rsid w:val="00560C3E"/>
    <w:rsid w:val="00560EC7"/>
    <w:rsid w:val="005615A3"/>
    <w:rsid w:val="00562AA1"/>
    <w:rsid w:val="005635AC"/>
    <w:rsid w:val="00563BFC"/>
    <w:rsid w:val="00564737"/>
    <w:rsid w:val="00565266"/>
    <w:rsid w:val="00565455"/>
    <w:rsid w:val="005654F4"/>
    <w:rsid w:val="00565EE5"/>
    <w:rsid w:val="00566B02"/>
    <w:rsid w:val="005675A0"/>
    <w:rsid w:val="00567A47"/>
    <w:rsid w:val="005702C9"/>
    <w:rsid w:val="00571AA4"/>
    <w:rsid w:val="0057267D"/>
    <w:rsid w:val="0057275E"/>
    <w:rsid w:val="005729C3"/>
    <w:rsid w:val="00572A80"/>
    <w:rsid w:val="00572B22"/>
    <w:rsid w:val="00572FD5"/>
    <w:rsid w:val="00573249"/>
    <w:rsid w:val="005735D2"/>
    <w:rsid w:val="00573BD4"/>
    <w:rsid w:val="00573E84"/>
    <w:rsid w:val="0057442E"/>
    <w:rsid w:val="005748C4"/>
    <w:rsid w:val="00574A95"/>
    <w:rsid w:val="00574EDE"/>
    <w:rsid w:val="005752D2"/>
    <w:rsid w:val="00575C8F"/>
    <w:rsid w:val="005800C8"/>
    <w:rsid w:val="00580BFD"/>
    <w:rsid w:val="00580CFB"/>
    <w:rsid w:val="00580F62"/>
    <w:rsid w:val="0058122B"/>
    <w:rsid w:val="0058158F"/>
    <w:rsid w:val="00581610"/>
    <w:rsid w:val="00581B7A"/>
    <w:rsid w:val="00581D2A"/>
    <w:rsid w:val="00582CE3"/>
    <w:rsid w:val="00582D6C"/>
    <w:rsid w:val="005830A5"/>
    <w:rsid w:val="0058311E"/>
    <w:rsid w:val="00583544"/>
    <w:rsid w:val="00583847"/>
    <w:rsid w:val="00583B63"/>
    <w:rsid w:val="005843DF"/>
    <w:rsid w:val="005856E8"/>
    <w:rsid w:val="00586B11"/>
    <w:rsid w:val="00586D33"/>
    <w:rsid w:val="00586E7E"/>
    <w:rsid w:val="005872BC"/>
    <w:rsid w:val="00590075"/>
    <w:rsid w:val="005901EE"/>
    <w:rsid w:val="005913FD"/>
    <w:rsid w:val="00591F53"/>
    <w:rsid w:val="00592A97"/>
    <w:rsid w:val="00592DC2"/>
    <w:rsid w:val="00593821"/>
    <w:rsid w:val="005938F7"/>
    <w:rsid w:val="005949A2"/>
    <w:rsid w:val="00594B85"/>
    <w:rsid w:val="00594BE2"/>
    <w:rsid w:val="00595343"/>
    <w:rsid w:val="005956AC"/>
    <w:rsid w:val="005968F1"/>
    <w:rsid w:val="00596B4C"/>
    <w:rsid w:val="005970E3"/>
    <w:rsid w:val="0059738A"/>
    <w:rsid w:val="00597ADE"/>
    <w:rsid w:val="005A15B7"/>
    <w:rsid w:val="005A2681"/>
    <w:rsid w:val="005A2E2A"/>
    <w:rsid w:val="005A330A"/>
    <w:rsid w:val="005A3F48"/>
    <w:rsid w:val="005A41FF"/>
    <w:rsid w:val="005A5E77"/>
    <w:rsid w:val="005A7378"/>
    <w:rsid w:val="005A7812"/>
    <w:rsid w:val="005A7B40"/>
    <w:rsid w:val="005B05FA"/>
    <w:rsid w:val="005B07D4"/>
    <w:rsid w:val="005B0C67"/>
    <w:rsid w:val="005B1F0E"/>
    <w:rsid w:val="005B1F20"/>
    <w:rsid w:val="005B2E6F"/>
    <w:rsid w:val="005B34C2"/>
    <w:rsid w:val="005B3D41"/>
    <w:rsid w:val="005B3D75"/>
    <w:rsid w:val="005B4DA7"/>
    <w:rsid w:val="005B51D9"/>
    <w:rsid w:val="005B526A"/>
    <w:rsid w:val="005B526B"/>
    <w:rsid w:val="005B5F62"/>
    <w:rsid w:val="005B72BE"/>
    <w:rsid w:val="005B747F"/>
    <w:rsid w:val="005B7D53"/>
    <w:rsid w:val="005C00CC"/>
    <w:rsid w:val="005C02CD"/>
    <w:rsid w:val="005C091D"/>
    <w:rsid w:val="005C1139"/>
    <w:rsid w:val="005C12C9"/>
    <w:rsid w:val="005C12D2"/>
    <w:rsid w:val="005C194B"/>
    <w:rsid w:val="005C1F47"/>
    <w:rsid w:val="005C22C9"/>
    <w:rsid w:val="005C2688"/>
    <w:rsid w:val="005C281F"/>
    <w:rsid w:val="005C28DC"/>
    <w:rsid w:val="005C2E75"/>
    <w:rsid w:val="005C3172"/>
    <w:rsid w:val="005C3F68"/>
    <w:rsid w:val="005C501D"/>
    <w:rsid w:val="005C5160"/>
    <w:rsid w:val="005C53AA"/>
    <w:rsid w:val="005C53AE"/>
    <w:rsid w:val="005C6146"/>
    <w:rsid w:val="005D0881"/>
    <w:rsid w:val="005D0EE4"/>
    <w:rsid w:val="005D1343"/>
    <w:rsid w:val="005D1E40"/>
    <w:rsid w:val="005D2056"/>
    <w:rsid w:val="005D254E"/>
    <w:rsid w:val="005D2919"/>
    <w:rsid w:val="005D2A63"/>
    <w:rsid w:val="005D2DFB"/>
    <w:rsid w:val="005D344A"/>
    <w:rsid w:val="005D3ED2"/>
    <w:rsid w:val="005D4190"/>
    <w:rsid w:val="005D45EE"/>
    <w:rsid w:val="005D4965"/>
    <w:rsid w:val="005D5329"/>
    <w:rsid w:val="005D533E"/>
    <w:rsid w:val="005D57A0"/>
    <w:rsid w:val="005D5CE4"/>
    <w:rsid w:val="005D6494"/>
    <w:rsid w:val="005D6A67"/>
    <w:rsid w:val="005D70F4"/>
    <w:rsid w:val="005E12AD"/>
    <w:rsid w:val="005E1412"/>
    <w:rsid w:val="005E1CB0"/>
    <w:rsid w:val="005E1F36"/>
    <w:rsid w:val="005E21A2"/>
    <w:rsid w:val="005E24A2"/>
    <w:rsid w:val="005E24E7"/>
    <w:rsid w:val="005E259F"/>
    <w:rsid w:val="005E264A"/>
    <w:rsid w:val="005E2DEA"/>
    <w:rsid w:val="005E3568"/>
    <w:rsid w:val="005E3FB7"/>
    <w:rsid w:val="005E4BD8"/>
    <w:rsid w:val="005E55F0"/>
    <w:rsid w:val="005E56FF"/>
    <w:rsid w:val="005E5FC6"/>
    <w:rsid w:val="005E62BF"/>
    <w:rsid w:val="005E7A30"/>
    <w:rsid w:val="005E7CB0"/>
    <w:rsid w:val="005F09EB"/>
    <w:rsid w:val="005F0AA9"/>
    <w:rsid w:val="005F0FA6"/>
    <w:rsid w:val="005F1D15"/>
    <w:rsid w:val="005F1F21"/>
    <w:rsid w:val="005F24E0"/>
    <w:rsid w:val="005F2DAB"/>
    <w:rsid w:val="005F31E8"/>
    <w:rsid w:val="005F3332"/>
    <w:rsid w:val="005F393E"/>
    <w:rsid w:val="005F42A7"/>
    <w:rsid w:val="005F44A6"/>
    <w:rsid w:val="005F4757"/>
    <w:rsid w:val="005F4849"/>
    <w:rsid w:val="005F49AB"/>
    <w:rsid w:val="005F6C15"/>
    <w:rsid w:val="005F6D90"/>
    <w:rsid w:val="005F7DCE"/>
    <w:rsid w:val="0060019F"/>
    <w:rsid w:val="006002AB"/>
    <w:rsid w:val="00600876"/>
    <w:rsid w:val="00600AE0"/>
    <w:rsid w:val="006010CD"/>
    <w:rsid w:val="00601A98"/>
    <w:rsid w:val="00602F86"/>
    <w:rsid w:val="00603332"/>
    <w:rsid w:val="0060343C"/>
    <w:rsid w:val="00603E7A"/>
    <w:rsid w:val="0060423F"/>
    <w:rsid w:val="006048D8"/>
    <w:rsid w:val="00604DB7"/>
    <w:rsid w:val="00604F7D"/>
    <w:rsid w:val="00604F8A"/>
    <w:rsid w:val="00605821"/>
    <w:rsid w:val="006058E1"/>
    <w:rsid w:val="00606211"/>
    <w:rsid w:val="006066FA"/>
    <w:rsid w:val="00606BBD"/>
    <w:rsid w:val="0060740D"/>
    <w:rsid w:val="00607749"/>
    <w:rsid w:val="00607E9B"/>
    <w:rsid w:val="006108F3"/>
    <w:rsid w:val="00610EB5"/>
    <w:rsid w:val="0061125E"/>
    <w:rsid w:val="006115F4"/>
    <w:rsid w:val="006117D1"/>
    <w:rsid w:val="006119FC"/>
    <w:rsid w:val="006128C4"/>
    <w:rsid w:val="00612D80"/>
    <w:rsid w:val="0061330B"/>
    <w:rsid w:val="00613952"/>
    <w:rsid w:val="00613CAA"/>
    <w:rsid w:val="00614780"/>
    <w:rsid w:val="00614A5C"/>
    <w:rsid w:val="006154DA"/>
    <w:rsid w:val="00615BC3"/>
    <w:rsid w:val="00615C66"/>
    <w:rsid w:val="006166CE"/>
    <w:rsid w:val="00617777"/>
    <w:rsid w:val="006179E2"/>
    <w:rsid w:val="00620A30"/>
    <w:rsid w:val="00620B6D"/>
    <w:rsid w:val="00620B93"/>
    <w:rsid w:val="006218E5"/>
    <w:rsid w:val="00621BB0"/>
    <w:rsid w:val="00621E31"/>
    <w:rsid w:val="006223EA"/>
    <w:rsid w:val="00622591"/>
    <w:rsid w:val="00622A79"/>
    <w:rsid w:val="00622ED6"/>
    <w:rsid w:val="00623752"/>
    <w:rsid w:val="00623979"/>
    <w:rsid w:val="006245AF"/>
    <w:rsid w:val="006246B4"/>
    <w:rsid w:val="00624BF3"/>
    <w:rsid w:val="00625456"/>
    <w:rsid w:val="006257AB"/>
    <w:rsid w:val="00627143"/>
    <w:rsid w:val="00627379"/>
    <w:rsid w:val="0062782F"/>
    <w:rsid w:val="00627C64"/>
    <w:rsid w:val="00627E98"/>
    <w:rsid w:val="00630465"/>
    <w:rsid w:val="006312A2"/>
    <w:rsid w:val="00631616"/>
    <w:rsid w:val="00633482"/>
    <w:rsid w:val="00633A59"/>
    <w:rsid w:val="00634117"/>
    <w:rsid w:val="006342C7"/>
    <w:rsid w:val="00634614"/>
    <w:rsid w:val="006351D9"/>
    <w:rsid w:val="00635DA5"/>
    <w:rsid w:val="00636CE3"/>
    <w:rsid w:val="0063727B"/>
    <w:rsid w:val="00637AEA"/>
    <w:rsid w:val="006406B9"/>
    <w:rsid w:val="00640A95"/>
    <w:rsid w:val="00640D56"/>
    <w:rsid w:val="006410FC"/>
    <w:rsid w:val="006414E6"/>
    <w:rsid w:val="006418FF"/>
    <w:rsid w:val="00642E1E"/>
    <w:rsid w:val="00642F77"/>
    <w:rsid w:val="0064314E"/>
    <w:rsid w:val="006434CB"/>
    <w:rsid w:val="006434FE"/>
    <w:rsid w:val="006438E7"/>
    <w:rsid w:val="00643C36"/>
    <w:rsid w:val="006444A3"/>
    <w:rsid w:val="00644524"/>
    <w:rsid w:val="006448BA"/>
    <w:rsid w:val="00645998"/>
    <w:rsid w:val="00645B04"/>
    <w:rsid w:val="00645F5D"/>
    <w:rsid w:val="00646A5B"/>
    <w:rsid w:val="006472A2"/>
    <w:rsid w:val="006472B3"/>
    <w:rsid w:val="0064737F"/>
    <w:rsid w:val="00647C8E"/>
    <w:rsid w:val="00650173"/>
    <w:rsid w:val="00650B1C"/>
    <w:rsid w:val="0065132C"/>
    <w:rsid w:val="006516F4"/>
    <w:rsid w:val="006522FB"/>
    <w:rsid w:val="00652540"/>
    <w:rsid w:val="00652932"/>
    <w:rsid w:val="00652A4A"/>
    <w:rsid w:val="0065362B"/>
    <w:rsid w:val="00653B42"/>
    <w:rsid w:val="00654140"/>
    <w:rsid w:val="00654806"/>
    <w:rsid w:val="00655CBD"/>
    <w:rsid w:val="00655D0C"/>
    <w:rsid w:val="006567E2"/>
    <w:rsid w:val="00656FD4"/>
    <w:rsid w:val="006576BD"/>
    <w:rsid w:val="0065797E"/>
    <w:rsid w:val="00657E88"/>
    <w:rsid w:val="006600EA"/>
    <w:rsid w:val="0066050C"/>
    <w:rsid w:val="00660725"/>
    <w:rsid w:val="006607E2"/>
    <w:rsid w:val="00660A93"/>
    <w:rsid w:val="006610BD"/>
    <w:rsid w:val="00662C7B"/>
    <w:rsid w:val="00662DA4"/>
    <w:rsid w:val="00662E15"/>
    <w:rsid w:val="00662E42"/>
    <w:rsid w:val="00664C88"/>
    <w:rsid w:val="00664FB6"/>
    <w:rsid w:val="006672EB"/>
    <w:rsid w:val="00667445"/>
    <w:rsid w:val="00667A39"/>
    <w:rsid w:val="006707E1"/>
    <w:rsid w:val="00670902"/>
    <w:rsid w:val="00670D35"/>
    <w:rsid w:val="00671228"/>
    <w:rsid w:val="006712A8"/>
    <w:rsid w:val="006718C5"/>
    <w:rsid w:val="00672989"/>
    <w:rsid w:val="006729D0"/>
    <w:rsid w:val="00672D78"/>
    <w:rsid w:val="00672D8B"/>
    <w:rsid w:val="0067319D"/>
    <w:rsid w:val="006736E9"/>
    <w:rsid w:val="00674470"/>
    <w:rsid w:val="00674AE9"/>
    <w:rsid w:val="00675444"/>
    <w:rsid w:val="00675E3D"/>
    <w:rsid w:val="00675FC6"/>
    <w:rsid w:val="006765BD"/>
    <w:rsid w:val="00676C23"/>
    <w:rsid w:val="006801EC"/>
    <w:rsid w:val="00680C55"/>
    <w:rsid w:val="00681E7C"/>
    <w:rsid w:val="0068224B"/>
    <w:rsid w:val="006824A7"/>
    <w:rsid w:val="00684078"/>
    <w:rsid w:val="006840EE"/>
    <w:rsid w:val="00684260"/>
    <w:rsid w:val="00685613"/>
    <w:rsid w:val="006858F7"/>
    <w:rsid w:val="00685ACD"/>
    <w:rsid w:val="00685B2D"/>
    <w:rsid w:val="00685B70"/>
    <w:rsid w:val="00686217"/>
    <w:rsid w:val="006864BF"/>
    <w:rsid w:val="00686C36"/>
    <w:rsid w:val="0068777C"/>
    <w:rsid w:val="006878CD"/>
    <w:rsid w:val="0069104F"/>
    <w:rsid w:val="00691553"/>
    <w:rsid w:val="0069174E"/>
    <w:rsid w:val="00691E21"/>
    <w:rsid w:val="00691F08"/>
    <w:rsid w:val="00691F45"/>
    <w:rsid w:val="0069220D"/>
    <w:rsid w:val="00692CA6"/>
    <w:rsid w:val="00692CA8"/>
    <w:rsid w:val="0069338C"/>
    <w:rsid w:val="00693391"/>
    <w:rsid w:val="006943C7"/>
    <w:rsid w:val="00694E2D"/>
    <w:rsid w:val="00695165"/>
    <w:rsid w:val="00695620"/>
    <w:rsid w:val="00695AC4"/>
    <w:rsid w:val="00696C14"/>
    <w:rsid w:val="00697401"/>
    <w:rsid w:val="00697A59"/>
    <w:rsid w:val="006A0658"/>
    <w:rsid w:val="006A1C00"/>
    <w:rsid w:val="006A22EC"/>
    <w:rsid w:val="006A26FD"/>
    <w:rsid w:val="006A31C9"/>
    <w:rsid w:val="006A419D"/>
    <w:rsid w:val="006A4832"/>
    <w:rsid w:val="006A4D1A"/>
    <w:rsid w:val="006A5122"/>
    <w:rsid w:val="006A53B8"/>
    <w:rsid w:val="006A5B90"/>
    <w:rsid w:val="006A751E"/>
    <w:rsid w:val="006A798B"/>
    <w:rsid w:val="006B0A5D"/>
    <w:rsid w:val="006B0B3C"/>
    <w:rsid w:val="006B11EC"/>
    <w:rsid w:val="006B15B8"/>
    <w:rsid w:val="006B1913"/>
    <w:rsid w:val="006B259F"/>
    <w:rsid w:val="006B296C"/>
    <w:rsid w:val="006B2C63"/>
    <w:rsid w:val="006B3BC3"/>
    <w:rsid w:val="006B477F"/>
    <w:rsid w:val="006B4E77"/>
    <w:rsid w:val="006B4EF3"/>
    <w:rsid w:val="006B5937"/>
    <w:rsid w:val="006B5D9F"/>
    <w:rsid w:val="006B5DCF"/>
    <w:rsid w:val="006B5F10"/>
    <w:rsid w:val="006B66A1"/>
    <w:rsid w:val="006B66AC"/>
    <w:rsid w:val="006B73B8"/>
    <w:rsid w:val="006C08D9"/>
    <w:rsid w:val="006C10AD"/>
    <w:rsid w:val="006C1EA7"/>
    <w:rsid w:val="006C2065"/>
    <w:rsid w:val="006C21C2"/>
    <w:rsid w:val="006C2E9A"/>
    <w:rsid w:val="006C322F"/>
    <w:rsid w:val="006C358E"/>
    <w:rsid w:val="006C3638"/>
    <w:rsid w:val="006C3852"/>
    <w:rsid w:val="006C43FE"/>
    <w:rsid w:val="006C48F1"/>
    <w:rsid w:val="006C4A2B"/>
    <w:rsid w:val="006C54A4"/>
    <w:rsid w:val="006C5AC7"/>
    <w:rsid w:val="006C60DF"/>
    <w:rsid w:val="006C6852"/>
    <w:rsid w:val="006C6876"/>
    <w:rsid w:val="006C68E6"/>
    <w:rsid w:val="006C7478"/>
    <w:rsid w:val="006C767B"/>
    <w:rsid w:val="006D09DB"/>
    <w:rsid w:val="006D16C8"/>
    <w:rsid w:val="006D1D95"/>
    <w:rsid w:val="006D220D"/>
    <w:rsid w:val="006D27B2"/>
    <w:rsid w:val="006D29C4"/>
    <w:rsid w:val="006D3960"/>
    <w:rsid w:val="006D4861"/>
    <w:rsid w:val="006D5655"/>
    <w:rsid w:val="006D56B3"/>
    <w:rsid w:val="006D57BD"/>
    <w:rsid w:val="006D6093"/>
    <w:rsid w:val="006D65BB"/>
    <w:rsid w:val="006D67B1"/>
    <w:rsid w:val="006D6B15"/>
    <w:rsid w:val="006D7246"/>
    <w:rsid w:val="006D782C"/>
    <w:rsid w:val="006D7910"/>
    <w:rsid w:val="006E0583"/>
    <w:rsid w:val="006E066B"/>
    <w:rsid w:val="006E0893"/>
    <w:rsid w:val="006E09E7"/>
    <w:rsid w:val="006E2103"/>
    <w:rsid w:val="006E2B03"/>
    <w:rsid w:val="006E2E69"/>
    <w:rsid w:val="006E48F1"/>
    <w:rsid w:val="006E524D"/>
    <w:rsid w:val="006E53A3"/>
    <w:rsid w:val="006E658C"/>
    <w:rsid w:val="006E7284"/>
    <w:rsid w:val="006E74F7"/>
    <w:rsid w:val="006E79DD"/>
    <w:rsid w:val="006E7D7D"/>
    <w:rsid w:val="006F0C81"/>
    <w:rsid w:val="006F0F9A"/>
    <w:rsid w:val="006F1065"/>
    <w:rsid w:val="006F1F6D"/>
    <w:rsid w:val="006F2165"/>
    <w:rsid w:val="006F3A9C"/>
    <w:rsid w:val="006F419B"/>
    <w:rsid w:val="006F4308"/>
    <w:rsid w:val="006F47C5"/>
    <w:rsid w:val="006F551A"/>
    <w:rsid w:val="006F5592"/>
    <w:rsid w:val="006F5619"/>
    <w:rsid w:val="006F5C71"/>
    <w:rsid w:val="006F60D6"/>
    <w:rsid w:val="006F65F0"/>
    <w:rsid w:val="006F688A"/>
    <w:rsid w:val="006F695A"/>
    <w:rsid w:val="006F6D2E"/>
    <w:rsid w:val="006F735B"/>
    <w:rsid w:val="006F7C15"/>
    <w:rsid w:val="006F7CCB"/>
    <w:rsid w:val="007005E3"/>
    <w:rsid w:val="00702470"/>
    <w:rsid w:val="00703559"/>
    <w:rsid w:val="007039AE"/>
    <w:rsid w:val="00703AC4"/>
    <w:rsid w:val="00704718"/>
    <w:rsid w:val="00704C05"/>
    <w:rsid w:val="00705529"/>
    <w:rsid w:val="0070608A"/>
    <w:rsid w:val="00706441"/>
    <w:rsid w:val="00706FDB"/>
    <w:rsid w:val="00707B73"/>
    <w:rsid w:val="0071071D"/>
    <w:rsid w:val="00711395"/>
    <w:rsid w:val="007115CF"/>
    <w:rsid w:val="00711800"/>
    <w:rsid w:val="00711B1C"/>
    <w:rsid w:val="00712CD3"/>
    <w:rsid w:val="0071301E"/>
    <w:rsid w:val="0071374B"/>
    <w:rsid w:val="00713F55"/>
    <w:rsid w:val="0071406C"/>
    <w:rsid w:val="00714D85"/>
    <w:rsid w:val="00715DC6"/>
    <w:rsid w:val="00715E7D"/>
    <w:rsid w:val="00716233"/>
    <w:rsid w:val="00716B07"/>
    <w:rsid w:val="0071763F"/>
    <w:rsid w:val="007178B3"/>
    <w:rsid w:val="007202DB"/>
    <w:rsid w:val="00720A1E"/>
    <w:rsid w:val="00720B33"/>
    <w:rsid w:val="00720CB2"/>
    <w:rsid w:val="007216B5"/>
    <w:rsid w:val="00721F03"/>
    <w:rsid w:val="0072343B"/>
    <w:rsid w:val="0072427A"/>
    <w:rsid w:val="00725E2C"/>
    <w:rsid w:val="00726B7B"/>
    <w:rsid w:val="00727FB8"/>
    <w:rsid w:val="0073095B"/>
    <w:rsid w:val="00730967"/>
    <w:rsid w:val="00730C79"/>
    <w:rsid w:val="007314E7"/>
    <w:rsid w:val="00733E31"/>
    <w:rsid w:val="00734D80"/>
    <w:rsid w:val="00735DBA"/>
    <w:rsid w:val="007362F3"/>
    <w:rsid w:val="007365A8"/>
    <w:rsid w:val="00736659"/>
    <w:rsid w:val="00736ADB"/>
    <w:rsid w:val="0073725A"/>
    <w:rsid w:val="0073750D"/>
    <w:rsid w:val="007405CB"/>
    <w:rsid w:val="00740919"/>
    <w:rsid w:val="00741285"/>
    <w:rsid w:val="00742D0B"/>
    <w:rsid w:val="00743215"/>
    <w:rsid w:val="007434EE"/>
    <w:rsid w:val="00744140"/>
    <w:rsid w:val="007441D3"/>
    <w:rsid w:val="007443D5"/>
    <w:rsid w:val="007444AC"/>
    <w:rsid w:val="00744652"/>
    <w:rsid w:val="007453EB"/>
    <w:rsid w:val="007454DD"/>
    <w:rsid w:val="0074673A"/>
    <w:rsid w:val="007469A7"/>
    <w:rsid w:val="007508DA"/>
    <w:rsid w:val="00751500"/>
    <w:rsid w:val="00751D89"/>
    <w:rsid w:val="00752317"/>
    <w:rsid w:val="00752471"/>
    <w:rsid w:val="0075275A"/>
    <w:rsid w:val="00752C94"/>
    <w:rsid w:val="0075428A"/>
    <w:rsid w:val="00754EC4"/>
    <w:rsid w:val="00757101"/>
    <w:rsid w:val="00761B92"/>
    <w:rsid w:val="00762125"/>
    <w:rsid w:val="00762A78"/>
    <w:rsid w:val="00762ED4"/>
    <w:rsid w:val="00762F4D"/>
    <w:rsid w:val="00762F8E"/>
    <w:rsid w:val="007631D2"/>
    <w:rsid w:val="007636E9"/>
    <w:rsid w:val="00763C29"/>
    <w:rsid w:val="0076410D"/>
    <w:rsid w:val="007650B2"/>
    <w:rsid w:val="00765127"/>
    <w:rsid w:val="00766504"/>
    <w:rsid w:val="00766C11"/>
    <w:rsid w:val="00766E69"/>
    <w:rsid w:val="007670FE"/>
    <w:rsid w:val="00770637"/>
    <w:rsid w:val="0077093B"/>
    <w:rsid w:val="00771175"/>
    <w:rsid w:val="0077173E"/>
    <w:rsid w:val="0077207D"/>
    <w:rsid w:val="00772207"/>
    <w:rsid w:val="00772366"/>
    <w:rsid w:val="00773809"/>
    <w:rsid w:val="00773F95"/>
    <w:rsid w:val="00774338"/>
    <w:rsid w:val="00774C5B"/>
    <w:rsid w:val="00774F8B"/>
    <w:rsid w:val="0077517F"/>
    <w:rsid w:val="007757B3"/>
    <w:rsid w:val="00776E66"/>
    <w:rsid w:val="007772E8"/>
    <w:rsid w:val="00777CC4"/>
    <w:rsid w:val="00780902"/>
    <w:rsid w:val="00780D18"/>
    <w:rsid w:val="0078144B"/>
    <w:rsid w:val="007815DF"/>
    <w:rsid w:val="00781B8C"/>
    <w:rsid w:val="00782DA2"/>
    <w:rsid w:val="00782F3E"/>
    <w:rsid w:val="00783169"/>
    <w:rsid w:val="00783AF6"/>
    <w:rsid w:val="00784647"/>
    <w:rsid w:val="007846BD"/>
    <w:rsid w:val="007849FD"/>
    <w:rsid w:val="00784BE1"/>
    <w:rsid w:val="007850BA"/>
    <w:rsid w:val="0078534F"/>
    <w:rsid w:val="0078559F"/>
    <w:rsid w:val="00785D0B"/>
    <w:rsid w:val="00786066"/>
    <w:rsid w:val="007861E8"/>
    <w:rsid w:val="00787604"/>
    <w:rsid w:val="0078760C"/>
    <w:rsid w:val="0079066A"/>
    <w:rsid w:val="007914BC"/>
    <w:rsid w:val="00791A9E"/>
    <w:rsid w:val="00792AD0"/>
    <w:rsid w:val="00793539"/>
    <w:rsid w:val="007935F0"/>
    <w:rsid w:val="00793DB2"/>
    <w:rsid w:val="007946A1"/>
    <w:rsid w:val="00794773"/>
    <w:rsid w:val="00794D07"/>
    <w:rsid w:val="00795192"/>
    <w:rsid w:val="0079535E"/>
    <w:rsid w:val="007954C9"/>
    <w:rsid w:val="00795D52"/>
    <w:rsid w:val="007960D0"/>
    <w:rsid w:val="00796216"/>
    <w:rsid w:val="0079688C"/>
    <w:rsid w:val="00796A40"/>
    <w:rsid w:val="00797BAB"/>
    <w:rsid w:val="007A0760"/>
    <w:rsid w:val="007A1064"/>
    <w:rsid w:val="007A1A70"/>
    <w:rsid w:val="007A1D90"/>
    <w:rsid w:val="007A2160"/>
    <w:rsid w:val="007A21B5"/>
    <w:rsid w:val="007A2507"/>
    <w:rsid w:val="007A2EE7"/>
    <w:rsid w:val="007A495C"/>
    <w:rsid w:val="007A4F3E"/>
    <w:rsid w:val="007A50C0"/>
    <w:rsid w:val="007A5AC5"/>
    <w:rsid w:val="007A65F2"/>
    <w:rsid w:val="007A673D"/>
    <w:rsid w:val="007A78E3"/>
    <w:rsid w:val="007B0130"/>
    <w:rsid w:val="007B1D76"/>
    <w:rsid w:val="007B1F3D"/>
    <w:rsid w:val="007B26F8"/>
    <w:rsid w:val="007B299D"/>
    <w:rsid w:val="007B40CC"/>
    <w:rsid w:val="007B4D79"/>
    <w:rsid w:val="007B5BDA"/>
    <w:rsid w:val="007B6607"/>
    <w:rsid w:val="007B699B"/>
    <w:rsid w:val="007B6A65"/>
    <w:rsid w:val="007B7E3E"/>
    <w:rsid w:val="007C0932"/>
    <w:rsid w:val="007C099F"/>
    <w:rsid w:val="007C1654"/>
    <w:rsid w:val="007C174E"/>
    <w:rsid w:val="007C187B"/>
    <w:rsid w:val="007C1FBB"/>
    <w:rsid w:val="007C2193"/>
    <w:rsid w:val="007C2325"/>
    <w:rsid w:val="007C2789"/>
    <w:rsid w:val="007C3794"/>
    <w:rsid w:val="007C41C9"/>
    <w:rsid w:val="007C48B4"/>
    <w:rsid w:val="007C590D"/>
    <w:rsid w:val="007C67B2"/>
    <w:rsid w:val="007C68A3"/>
    <w:rsid w:val="007C6A0E"/>
    <w:rsid w:val="007C7436"/>
    <w:rsid w:val="007C7680"/>
    <w:rsid w:val="007C7E5C"/>
    <w:rsid w:val="007D0024"/>
    <w:rsid w:val="007D1C47"/>
    <w:rsid w:val="007D1FF9"/>
    <w:rsid w:val="007D200E"/>
    <w:rsid w:val="007D3023"/>
    <w:rsid w:val="007D381F"/>
    <w:rsid w:val="007D443E"/>
    <w:rsid w:val="007D56B3"/>
    <w:rsid w:val="007D5855"/>
    <w:rsid w:val="007D5E4B"/>
    <w:rsid w:val="007D62E5"/>
    <w:rsid w:val="007D68B8"/>
    <w:rsid w:val="007D6D64"/>
    <w:rsid w:val="007D74B8"/>
    <w:rsid w:val="007D77EF"/>
    <w:rsid w:val="007D7EAD"/>
    <w:rsid w:val="007E01EC"/>
    <w:rsid w:val="007E052B"/>
    <w:rsid w:val="007E0FCC"/>
    <w:rsid w:val="007E11E3"/>
    <w:rsid w:val="007E148F"/>
    <w:rsid w:val="007E156B"/>
    <w:rsid w:val="007E197E"/>
    <w:rsid w:val="007E1AA1"/>
    <w:rsid w:val="007E1B12"/>
    <w:rsid w:val="007E1B5B"/>
    <w:rsid w:val="007E1CC5"/>
    <w:rsid w:val="007E1D52"/>
    <w:rsid w:val="007E21B7"/>
    <w:rsid w:val="007E2214"/>
    <w:rsid w:val="007E24D7"/>
    <w:rsid w:val="007E2990"/>
    <w:rsid w:val="007E4FBB"/>
    <w:rsid w:val="007E51D0"/>
    <w:rsid w:val="007E5A67"/>
    <w:rsid w:val="007E607D"/>
    <w:rsid w:val="007E6C49"/>
    <w:rsid w:val="007E6EFC"/>
    <w:rsid w:val="007E73BB"/>
    <w:rsid w:val="007E7604"/>
    <w:rsid w:val="007E7840"/>
    <w:rsid w:val="007E7A42"/>
    <w:rsid w:val="007F0394"/>
    <w:rsid w:val="007F122F"/>
    <w:rsid w:val="007F1FBB"/>
    <w:rsid w:val="007F2800"/>
    <w:rsid w:val="007F38E5"/>
    <w:rsid w:val="007F3A44"/>
    <w:rsid w:val="007F43EE"/>
    <w:rsid w:val="007F4456"/>
    <w:rsid w:val="007F45F6"/>
    <w:rsid w:val="007F4C27"/>
    <w:rsid w:val="007F52E9"/>
    <w:rsid w:val="007F69AD"/>
    <w:rsid w:val="007F6C0F"/>
    <w:rsid w:val="00800171"/>
    <w:rsid w:val="0080029C"/>
    <w:rsid w:val="0080032E"/>
    <w:rsid w:val="0080278B"/>
    <w:rsid w:val="00803B0A"/>
    <w:rsid w:val="00803B82"/>
    <w:rsid w:val="008057A3"/>
    <w:rsid w:val="00805813"/>
    <w:rsid w:val="00805E54"/>
    <w:rsid w:val="008060F8"/>
    <w:rsid w:val="00806342"/>
    <w:rsid w:val="0080685D"/>
    <w:rsid w:val="0080689E"/>
    <w:rsid w:val="00806D68"/>
    <w:rsid w:val="00806FD9"/>
    <w:rsid w:val="00807175"/>
    <w:rsid w:val="00807577"/>
    <w:rsid w:val="00807679"/>
    <w:rsid w:val="00807B68"/>
    <w:rsid w:val="00807C10"/>
    <w:rsid w:val="00807C8C"/>
    <w:rsid w:val="00807F89"/>
    <w:rsid w:val="00810CD6"/>
    <w:rsid w:val="00811671"/>
    <w:rsid w:val="00811708"/>
    <w:rsid w:val="00811ED8"/>
    <w:rsid w:val="008136FB"/>
    <w:rsid w:val="0081434E"/>
    <w:rsid w:val="008144DE"/>
    <w:rsid w:val="008148A3"/>
    <w:rsid w:val="008148F3"/>
    <w:rsid w:val="00814ED1"/>
    <w:rsid w:val="0081576D"/>
    <w:rsid w:val="008160A5"/>
    <w:rsid w:val="008168F6"/>
    <w:rsid w:val="00816E2E"/>
    <w:rsid w:val="00816EBE"/>
    <w:rsid w:val="008175B8"/>
    <w:rsid w:val="00820504"/>
    <w:rsid w:val="00821BC8"/>
    <w:rsid w:val="00823039"/>
    <w:rsid w:val="0082341C"/>
    <w:rsid w:val="00823BC8"/>
    <w:rsid w:val="00824523"/>
    <w:rsid w:val="00824CC0"/>
    <w:rsid w:val="0082509C"/>
    <w:rsid w:val="008250EF"/>
    <w:rsid w:val="008258CC"/>
    <w:rsid w:val="00825961"/>
    <w:rsid w:val="00825AA1"/>
    <w:rsid w:val="00825BFC"/>
    <w:rsid w:val="00826041"/>
    <w:rsid w:val="00826156"/>
    <w:rsid w:val="0082622B"/>
    <w:rsid w:val="00826F4D"/>
    <w:rsid w:val="008274AE"/>
    <w:rsid w:val="00827E14"/>
    <w:rsid w:val="008309D4"/>
    <w:rsid w:val="00831104"/>
    <w:rsid w:val="008311B3"/>
    <w:rsid w:val="008311E3"/>
    <w:rsid w:val="00831967"/>
    <w:rsid w:val="00832D04"/>
    <w:rsid w:val="00832E0D"/>
    <w:rsid w:val="00833034"/>
    <w:rsid w:val="0083322E"/>
    <w:rsid w:val="0083387C"/>
    <w:rsid w:val="00833AAE"/>
    <w:rsid w:val="00833FEA"/>
    <w:rsid w:val="00834B09"/>
    <w:rsid w:val="00835188"/>
    <w:rsid w:val="0083521C"/>
    <w:rsid w:val="00836269"/>
    <w:rsid w:val="008366FC"/>
    <w:rsid w:val="008368BA"/>
    <w:rsid w:val="00836AE3"/>
    <w:rsid w:val="00836E72"/>
    <w:rsid w:val="00836E97"/>
    <w:rsid w:val="00837C23"/>
    <w:rsid w:val="00840C80"/>
    <w:rsid w:val="008411D0"/>
    <w:rsid w:val="008416DB"/>
    <w:rsid w:val="008430AE"/>
    <w:rsid w:val="00843D4C"/>
    <w:rsid w:val="0084458E"/>
    <w:rsid w:val="008448B3"/>
    <w:rsid w:val="00844A17"/>
    <w:rsid w:val="008461A2"/>
    <w:rsid w:val="00847F09"/>
    <w:rsid w:val="0085053A"/>
    <w:rsid w:val="00851011"/>
    <w:rsid w:val="008516D1"/>
    <w:rsid w:val="00851EB3"/>
    <w:rsid w:val="008522C2"/>
    <w:rsid w:val="0085475C"/>
    <w:rsid w:val="0085589C"/>
    <w:rsid w:val="00856B5C"/>
    <w:rsid w:val="008571CF"/>
    <w:rsid w:val="00857DD4"/>
    <w:rsid w:val="0086131F"/>
    <w:rsid w:val="00861505"/>
    <w:rsid w:val="008628E1"/>
    <w:rsid w:val="008628FD"/>
    <w:rsid w:val="00862B10"/>
    <w:rsid w:val="008640DB"/>
    <w:rsid w:val="008643EA"/>
    <w:rsid w:val="00864BEA"/>
    <w:rsid w:val="00865859"/>
    <w:rsid w:val="00866332"/>
    <w:rsid w:val="00866C74"/>
    <w:rsid w:val="008670C8"/>
    <w:rsid w:val="008677D6"/>
    <w:rsid w:val="008679DD"/>
    <w:rsid w:val="00867CFD"/>
    <w:rsid w:val="00870311"/>
    <w:rsid w:val="00870620"/>
    <w:rsid w:val="00871AC4"/>
    <w:rsid w:val="00871D85"/>
    <w:rsid w:val="00872017"/>
    <w:rsid w:val="00872AD4"/>
    <w:rsid w:val="00873FC1"/>
    <w:rsid w:val="00875276"/>
    <w:rsid w:val="00875498"/>
    <w:rsid w:val="00875658"/>
    <w:rsid w:val="008763B6"/>
    <w:rsid w:val="00876CFA"/>
    <w:rsid w:val="00877754"/>
    <w:rsid w:val="00877E71"/>
    <w:rsid w:val="008801C0"/>
    <w:rsid w:val="008806E1"/>
    <w:rsid w:val="00880FAF"/>
    <w:rsid w:val="00881389"/>
    <w:rsid w:val="008817FC"/>
    <w:rsid w:val="00881E27"/>
    <w:rsid w:val="00882966"/>
    <w:rsid w:val="00883783"/>
    <w:rsid w:val="00883B4A"/>
    <w:rsid w:val="00883F2F"/>
    <w:rsid w:val="00884829"/>
    <w:rsid w:val="0088568A"/>
    <w:rsid w:val="00885BA4"/>
    <w:rsid w:val="00886469"/>
    <w:rsid w:val="00886FD3"/>
    <w:rsid w:val="00887584"/>
    <w:rsid w:val="00887868"/>
    <w:rsid w:val="00887A0E"/>
    <w:rsid w:val="00887FCC"/>
    <w:rsid w:val="00890713"/>
    <w:rsid w:val="00890D87"/>
    <w:rsid w:val="00891096"/>
    <w:rsid w:val="00891C9B"/>
    <w:rsid w:val="0089269B"/>
    <w:rsid w:val="00892787"/>
    <w:rsid w:val="00892C22"/>
    <w:rsid w:val="00893190"/>
    <w:rsid w:val="00893C65"/>
    <w:rsid w:val="0089435A"/>
    <w:rsid w:val="00895041"/>
    <w:rsid w:val="0089724B"/>
    <w:rsid w:val="00897538"/>
    <w:rsid w:val="008976E8"/>
    <w:rsid w:val="00897C0F"/>
    <w:rsid w:val="008A0431"/>
    <w:rsid w:val="008A0BAB"/>
    <w:rsid w:val="008A1264"/>
    <w:rsid w:val="008A1794"/>
    <w:rsid w:val="008A180B"/>
    <w:rsid w:val="008A20B1"/>
    <w:rsid w:val="008A278B"/>
    <w:rsid w:val="008A3032"/>
    <w:rsid w:val="008A38FA"/>
    <w:rsid w:val="008A3FD4"/>
    <w:rsid w:val="008A40DE"/>
    <w:rsid w:val="008A4452"/>
    <w:rsid w:val="008A4765"/>
    <w:rsid w:val="008A5436"/>
    <w:rsid w:val="008A5611"/>
    <w:rsid w:val="008A6EA3"/>
    <w:rsid w:val="008A7570"/>
    <w:rsid w:val="008A7636"/>
    <w:rsid w:val="008A7F74"/>
    <w:rsid w:val="008B0090"/>
    <w:rsid w:val="008B02FF"/>
    <w:rsid w:val="008B0534"/>
    <w:rsid w:val="008B054C"/>
    <w:rsid w:val="008B098C"/>
    <w:rsid w:val="008B0D46"/>
    <w:rsid w:val="008B1055"/>
    <w:rsid w:val="008B1C82"/>
    <w:rsid w:val="008B27CE"/>
    <w:rsid w:val="008B2806"/>
    <w:rsid w:val="008B28C3"/>
    <w:rsid w:val="008B2A13"/>
    <w:rsid w:val="008B45FC"/>
    <w:rsid w:val="008B4AEC"/>
    <w:rsid w:val="008B4C27"/>
    <w:rsid w:val="008B5ECB"/>
    <w:rsid w:val="008B6FA9"/>
    <w:rsid w:val="008B73D0"/>
    <w:rsid w:val="008C0642"/>
    <w:rsid w:val="008C0B95"/>
    <w:rsid w:val="008C126C"/>
    <w:rsid w:val="008C158B"/>
    <w:rsid w:val="008C1DD1"/>
    <w:rsid w:val="008C2151"/>
    <w:rsid w:val="008C2209"/>
    <w:rsid w:val="008C271A"/>
    <w:rsid w:val="008C2983"/>
    <w:rsid w:val="008C33CA"/>
    <w:rsid w:val="008C342F"/>
    <w:rsid w:val="008C3E1E"/>
    <w:rsid w:val="008C4A5E"/>
    <w:rsid w:val="008C4D51"/>
    <w:rsid w:val="008C5B7E"/>
    <w:rsid w:val="008C698F"/>
    <w:rsid w:val="008C72AF"/>
    <w:rsid w:val="008D042D"/>
    <w:rsid w:val="008D0864"/>
    <w:rsid w:val="008D1D0C"/>
    <w:rsid w:val="008D20A4"/>
    <w:rsid w:val="008D2338"/>
    <w:rsid w:val="008D2A34"/>
    <w:rsid w:val="008D31D1"/>
    <w:rsid w:val="008D3841"/>
    <w:rsid w:val="008D4178"/>
    <w:rsid w:val="008D41EE"/>
    <w:rsid w:val="008D44D5"/>
    <w:rsid w:val="008D4A12"/>
    <w:rsid w:val="008D53CC"/>
    <w:rsid w:val="008D594B"/>
    <w:rsid w:val="008D5AEA"/>
    <w:rsid w:val="008D5EB5"/>
    <w:rsid w:val="008E0DAF"/>
    <w:rsid w:val="008E19F1"/>
    <w:rsid w:val="008E1C7E"/>
    <w:rsid w:val="008E1CC7"/>
    <w:rsid w:val="008E372C"/>
    <w:rsid w:val="008E3980"/>
    <w:rsid w:val="008E3A79"/>
    <w:rsid w:val="008E49C4"/>
    <w:rsid w:val="008E5BC3"/>
    <w:rsid w:val="008E6DDC"/>
    <w:rsid w:val="008E7AD4"/>
    <w:rsid w:val="008F05DB"/>
    <w:rsid w:val="008F08B1"/>
    <w:rsid w:val="008F08B2"/>
    <w:rsid w:val="008F0BB2"/>
    <w:rsid w:val="008F0F53"/>
    <w:rsid w:val="008F16DC"/>
    <w:rsid w:val="008F20E0"/>
    <w:rsid w:val="008F25F9"/>
    <w:rsid w:val="008F28CC"/>
    <w:rsid w:val="008F2B5B"/>
    <w:rsid w:val="008F3C83"/>
    <w:rsid w:val="008F44F3"/>
    <w:rsid w:val="008F52CE"/>
    <w:rsid w:val="008F5794"/>
    <w:rsid w:val="008F70C5"/>
    <w:rsid w:val="009004BB"/>
    <w:rsid w:val="00901841"/>
    <w:rsid w:val="0090193C"/>
    <w:rsid w:val="00902D91"/>
    <w:rsid w:val="009036C7"/>
    <w:rsid w:val="00903EA6"/>
    <w:rsid w:val="00903EF1"/>
    <w:rsid w:val="00904221"/>
    <w:rsid w:val="009046CC"/>
    <w:rsid w:val="009050B0"/>
    <w:rsid w:val="00906E2A"/>
    <w:rsid w:val="00906E4C"/>
    <w:rsid w:val="00907652"/>
    <w:rsid w:val="009078A3"/>
    <w:rsid w:val="00910D16"/>
    <w:rsid w:val="009114E4"/>
    <w:rsid w:val="00911A89"/>
    <w:rsid w:val="00911D61"/>
    <w:rsid w:val="0091231C"/>
    <w:rsid w:val="00913155"/>
    <w:rsid w:val="00913576"/>
    <w:rsid w:val="0091428C"/>
    <w:rsid w:val="00914FF7"/>
    <w:rsid w:val="00915B76"/>
    <w:rsid w:val="0091678D"/>
    <w:rsid w:val="00916E5D"/>
    <w:rsid w:val="009177E2"/>
    <w:rsid w:val="00917910"/>
    <w:rsid w:val="00920AD5"/>
    <w:rsid w:val="00920E58"/>
    <w:rsid w:val="00921AB7"/>
    <w:rsid w:val="009223DC"/>
    <w:rsid w:val="00922E42"/>
    <w:rsid w:val="0092330B"/>
    <w:rsid w:val="0092539A"/>
    <w:rsid w:val="00925535"/>
    <w:rsid w:val="00925641"/>
    <w:rsid w:val="009257F7"/>
    <w:rsid w:val="00926C41"/>
    <w:rsid w:val="00927C96"/>
    <w:rsid w:val="00927CD0"/>
    <w:rsid w:val="00927DF5"/>
    <w:rsid w:val="00930149"/>
    <w:rsid w:val="00930589"/>
    <w:rsid w:val="00930BD4"/>
    <w:rsid w:val="009311C5"/>
    <w:rsid w:val="00931332"/>
    <w:rsid w:val="00932202"/>
    <w:rsid w:val="009329A2"/>
    <w:rsid w:val="009329A5"/>
    <w:rsid w:val="0093316D"/>
    <w:rsid w:val="00933AE8"/>
    <w:rsid w:val="00934442"/>
    <w:rsid w:val="009345C3"/>
    <w:rsid w:val="00934FFF"/>
    <w:rsid w:val="009356A6"/>
    <w:rsid w:val="00935CA8"/>
    <w:rsid w:val="0093697F"/>
    <w:rsid w:val="00936A5B"/>
    <w:rsid w:val="00936B02"/>
    <w:rsid w:val="00936C3B"/>
    <w:rsid w:val="00937541"/>
    <w:rsid w:val="009375D5"/>
    <w:rsid w:val="009403F4"/>
    <w:rsid w:val="00940707"/>
    <w:rsid w:val="00940999"/>
    <w:rsid w:val="00940E52"/>
    <w:rsid w:val="0094148D"/>
    <w:rsid w:val="00942133"/>
    <w:rsid w:val="00943A38"/>
    <w:rsid w:val="00943CD5"/>
    <w:rsid w:val="00944323"/>
    <w:rsid w:val="009444ED"/>
    <w:rsid w:val="0094546E"/>
    <w:rsid w:val="00945787"/>
    <w:rsid w:val="00945861"/>
    <w:rsid w:val="00945AF7"/>
    <w:rsid w:val="0094612F"/>
    <w:rsid w:val="0095034E"/>
    <w:rsid w:val="00950D03"/>
    <w:rsid w:val="0095124E"/>
    <w:rsid w:val="00951748"/>
    <w:rsid w:val="00951B19"/>
    <w:rsid w:val="00952670"/>
    <w:rsid w:val="009526E3"/>
    <w:rsid w:val="00952D27"/>
    <w:rsid w:val="00953296"/>
    <w:rsid w:val="0095330B"/>
    <w:rsid w:val="00954483"/>
    <w:rsid w:val="00954A5B"/>
    <w:rsid w:val="00955224"/>
    <w:rsid w:val="009572AD"/>
    <w:rsid w:val="00957CBD"/>
    <w:rsid w:val="00957F98"/>
    <w:rsid w:val="00961787"/>
    <w:rsid w:val="00961E98"/>
    <w:rsid w:val="009623E6"/>
    <w:rsid w:val="0096251F"/>
    <w:rsid w:val="00962A85"/>
    <w:rsid w:val="0096342E"/>
    <w:rsid w:val="00963544"/>
    <w:rsid w:val="00963D33"/>
    <w:rsid w:val="00963EA8"/>
    <w:rsid w:val="00965808"/>
    <w:rsid w:val="0096600E"/>
    <w:rsid w:val="009661E4"/>
    <w:rsid w:val="0096634D"/>
    <w:rsid w:val="009663FF"/>
    <w:rsid w:val="009667DE"/>
    <w:rsid w:val="00966DB9"/>
    <w:rsid w:val="0096769F"/>
    <w:rsid w:val="0097009D"/>
    <w:rsid w:val="00970378"/>
    <w:rsid w:val="009711BA"/>
    <w:rsid w:val="00971231"/>
    <w:rsid w:val="0097190C"/>
    <w:rsid w:val="00972091"/>
    <w:rsid w:val="00972321"/>
    <w:rsid w:val="0097292C"/>
    <w:rsid w:val="00972B66"/>
    <w:rsid w:val="00973D09"/>
    <w:rsid w:val="009744B5"/>
    <w:rsid w:val="00974A1F"/>
    <w:rsid w:val="0097538F"/>
    <w:rsid w:val="00976368"/>
    <w:rsid w:val="00976AE9"/>
    <w:rsid w:val="009800F7"/>
    <w:rsid w:val="009805A6"/>
    <w:rsid w:val="009808B5"/>
    <w:rsid w:val="00980B5E"/>
    <w:rsid w:val="00980C26"/>
    <w:rsid w:val="00981671"/>
    <w:rsid w:val="009819B3"/>
    <w:rsid w:val="00983D13"/>
    <w:rsid w:val="00983E6F"/>
    <w:rsid w:val="00985589"/>
    <w:rsid w:val="00985EA7"/>
    <w:rsid w:val="0098608D"/>
    <w:rsid w:val="00986A3A"/>
    <w:rsid w:val="00986E0D"/>
    <w:rsid w:val="00987294"/>
    <w:rsid w:val="0098752D"/>
    <w:rsid w:val="009875F9"/>
    <w:rsid w:val="00987B51"/>
    <w:rsid w:val="00987E54"/>
    <w:rsid w:val="00991222"/>
    <w:rsid w:val="00992FC1"/>
    <w:rsid w:val="0099309F"/>
    <w:rsid w:val="009944C1"/>
    <w:rsid w:val="00995F0F"/>
    <w:rsid w:val="009962AF"/>
    <w:rsid w:val="00996DD2"/>
    <w:rsid w:val="00997B9D"/>
    <w:rsid w:val="009A00B7"/>
    <w:rsid w:val="009A08C2"/>
    <w:rsid w:val="009A1C00"/>
    <w:rsid w:val="009A29B8"/>
    <w:rsid w:val="009A39C5"/>
    <w:rsid w:val="009A3B94"/>
    <w:rsid w:val="009A4240"/>
    <w:rsid w:val="009A4989"/>
    <w:rsid w:val="009A4A7A"/>
    <w:rsid w:val="009A4AB9"/>
    <w:rsid w:val="009A569D"/>
    <w:rsid w:val="009A5809"/>
    <w:rsid w:val="009A5E70"/>
    <w:rsid w:val="009A5F75"/>
    <w:rsid w:val="009A6684"/>
    <w:rsid w:val="009A66A2"/>
    <w:rsid w:val="009A6C5A"/>
    <w:rsid w:val="009A6C6B"/>
    <w:rsid w:val="009B109B"/>
    <w:rsid w:val="009B161F"/>
    <w:rsid w:val="009B17D3"/>
    <w:rsid w:val="009B1B2A"/>
    <w:rsid w:val="009B1E4D"/>
    <w:rsid w:val="009B20A8"/>
    <w:rsid w:val="009B29B1"/>
    <w:rsid w:val="009B3965"/>
    <w:rsid w:val="009B406A"/>
    <w:rsid w:val="009B40B7"/>
    <w:rsid w:val="009B47FF"/>
    <w:rsid w:val="009B54FB"/>
    <w:rsid w:val="009B579E"/>
    <w:rsid w:val="009B57CC"/>
    <w:rsid w:val="009B7D59"/>
    <w:rsid w:val="009B7F17"/>
    <w:rsid w:val="009C122A"/>
    <w:rsid w:val="009C12D1"/>
    <w:rsid w:val="009C150B"/>
    <w:rsid w:val="009C234E"/>
    <w:rsid w:val="009C4D6D"/>
    <w:rsid w:val="009C584D"/>
    <w:rsid w:val="009C6619"/>
    <w:rsid w:val="009C69ED"/>
    <w:rsid w:val="009C6C3B"/>
    <w:rsid w:val="009C6DC5"/>
    <w:rsid w:val="009C6DFD"/>
    <w:rsid w:val="009C7E0E"/>
    <w:rsid w:val="009D0862"/>
    <w:rsid w:val="009D12CB"/>
    <w:rsid w:val="009D1952"/>
    <w:rsid w:val="009D1D45"/>
    <w:rsid w:val="009D1FF5"/>
    <w:rsid w:val="009D33F5"/>
    <w:rsid w:val="009D378A"/>
    <w:rsid w:val="009D49AF"/>
    <w:rsid w:val="009D5359"/>
    <w:rsid w:val="009D5454"/>
    <w:rsid w:val="009D5C02"/>
    <w:rsid w:val="009D674F"/>
    <w:rsid w:val="009D68BA"/>
    <w:rsid w:val="009D6AAF"/>
    <w:rsid w:val="009E1217"/>
    <w:rsid w:val="009E15A3"/>
    <w:rsid w:val="009E197A"/>
    <w:rsid w:val="009E2084"/>
    <w:rsid w:val="009E2346"/>
    <w:rsid w:val="009E24FC"/>
    <w:rsid w:val="009E25FB"/>
    <w:rsid w:val="009E26C1"/>
    <w:rsid w:val="009E28B7"/>
    <w:rsid w:val="009E2AF4"/>
    <w:rsid w:val="009E2C0A"/>
    <w:rsid w:val="009E2F31"/>
    <w:rsid w:val="009E3A60"/>
    <w:rsid w:val="009E3DBD"/>
    <w:rsid w:val="009E49FA"/>
    <w:rsid w:val="009E4D5B"/>
    <w:rsid w:val="009E56D0"/>
    <w:rsid w:val="009E68E2"/>
    <w:rsid w:val="009E6F7E"/>
    <w:rsid w:val="009E756C"/>
    <w:rsid w:val="009E761B"/>
    <w:rsid w:val="009E7688"/>
    <w:rsid w:val="009E7925"/>
    <w:rsid w:val="009F00B3"/>
    <w:rsid w:val="009F056D"/>
    <w:rsid w:val="009F06CA"/>
    <w:rsid w:val="009F245E"/>
    <w:rsid w:val="009F2723"/>
    <w:rsid w:val="009F2E8B"/>
    <w:rsid w:val="009F3ABE"/>
    <w:rsid w:val="009F3E5C"/>
    <w:rsid w:val="009F456A"/>
    <w:rsid w:val="009F52BA"/>
    <w:rsid w:val="009F5DAB"/>
    <w:rsid w:val="009F61B0"/>
    <w:rsid w:val="009F677A"/>
    <w:rsid w:val="009F67B6"/>
    <w:rsid w:val="009F6E82"/>
    <w:rsid w:val="009F71FC"/>
    <w:rsid w:val="00A001AD"/>
    <w:rsid w:val="00A00E9A"/>
    <w:rsid w:val="00A00FFE"/>
    <w:rsid w:val="00A0169F"/>
    <w:rsid w:val="00A01727"/>
    <w:rsid w:val="00A0198F"/>
    <w:rsid w:val="00A01E48"/>
    <w:rsid w:val="00A01F25"/>
    <w:rsid w:val="00A02860"/>
    <w:rsid w:val="00A02E17"/>
    <w:rsid w:val="00A030FD"/>
    <w:rsid w:val="00A033E8"/>
    <w:rsid w:val="00A0376B"/>
    <w:rsid w:val="00A03A65"/>
    <w:rsid w:val="00A042AB"/>
    <w:rsid w:val="00A043C5"/>
    <w:rsid w:val="00A0475C"/>
    <w:rsid w:val="00A047D8"/>
    <w:rsid w:val="00A04CC3"/>
    <w:rsid w:val="00A05675"/>
    <w:rsid w:val="00A05AEA"/>
    <w:rsid w:val="00A0622C"/>
    <w:rsid w:val="00A06568"/>
    <w:rsid w:val="00A07641"/>
    <w:rsid w:val="00A07D3A"/>
    <w:rsid w:val="00A1057E"/>
    <w:rsid w:val="00A10A5B"/>
    <w:rsid w:val="00A10F56"/>
    <w:rsid w:val="00A113F2"/>
    <w:rsid w:val="00A11AA5"/>
    <w:rsid w:val="00A11D62"/>
    <w:rsid w:val="00A129ED"/>
    <w:rsid w:val="00A12AD4"/>
    <w:rsid w:val="00A131D8"/>
    <w:rsid w:val="00A13C96"/>
    <w:rsid w:val="00A143D0"/>
    <w:rsid w:val="00A15290"/>
    <w:rsid w:val="00A160C4"/>
    <w:rsid w:val="00A16344"/>
    <w:rsid w:val="00A17625"/>
    <w:rsid w:val="00A219EB"/>
    <w:rsid w:val="00A239A4"/>
    <w:rsid w:val="00A26927"/>
    <w:rsid w:val="00A26B33"/>
    <w:rsid w:val="00A26B65"/>
    <w:rsid w:val="00A27424"/>
    <w:rsid w:val="00A27A5B"/>
    <w:rsid w:val="00A27B1A"/>
    <w:rsid w:val="00A27FA8"/>
    <w:rsid w:val="00A315C6"/>
    <w:rsid w:val="00A31CF6"/>
    <w:rsid w:val="00A31FDB"/>
    <w:rsid w:val="00A324DA"/>
    <w:rsid w:val="00A336FE"/>
    <w:rsid w:val="00A33ACA"/>
    <w:rsid w:val="00A33B32"/>
    <w:rsid w:val="00A33D60"/>
    <w:rsid w:val="00A33DEC"/>
    <w:rsid w:val="00A33F15"/>
    <w:rsid w:val="00A34B12"/>
    <w:rsid w:val="00A34E35"/>
    <w:rsid w:val="00A3520D"/>
    <w:rsid w:val="00A35942"/>
    <w:rsid w:val="00A35E21"/>
    <w:rsid w:val="00A364AC"/>
    <w:rsid w:val="00A371E3"/>
    <w:rsid w:val="00A40CE4"/>
    <w:rsid w:val="00A410CD"/>
    <w:rsid w:val="00A41779"/>
    <w:rsid w:val="00A41AA7"/>
    <w:rsid w:val="00A41AED"/>
    <w:rsid w:val="00A4233E"/>
    <w:rsid w:val="00A42ECD"/>
    <w:rsid w:val="00A42F4F"/>
    <w:rsid w:val="00A4345B"/>
    <w:rsid w:val="00A4350F"/>
    <w:rsid w:val="00A43AF6"/>
    <w:rsid w:val="00A43B67"/>
    <w:rsid w:val="00A43E08"/>
    <w:rsid w:val="00A43F92"/>
    <w:rsid w:val="00A44017"/>
    <w:rsid w:val="00A45C6F"/>
    <w:rsid w:val="00A46415"/>
    <w:rsid w:val="00A46C87"/>
    <w:rsid w:val="00A47775"/>
    <w:rsid w:val="00A47A2C"/>
    <w:rsid w:val="00A47EDD"/>
    <w:rsid w:val="00A504D5"/>
    <w:rsid w:val="00A50CFF"/>
    <w:rsid w:val="00A51EA8"/>
    <w:rsid w:val="00A5223C"/>
    <w:rsid w:val="00A537AE"/>
    <w:rsid w:val="00A5450D"/>
    <w:rsid w:val="00A54BC9"/>
    <w:rsid w:val="00A55450"/>
    <w:rsid w:val="00A55BA7"/>
    <w:rsid w:val="00A55C77"/>
    <w:rsid w:val="00A56C9B"/>
    <w:rsid w:val="00A56F67"/>
    <w:rsid w:val="00A571BF"/>
    <w:rsid w:val="00A5736E"/>
    <w:rsid w:val="00A600D5"/>
    <w:rsid w:val="00A6198D"/>
    <w:rsid w:val="00A641AC"/>
    <w:rsid w:val="00A64DAB"/>
    <w:rsid w:val="00A66A4F"/>
    <w:rsid w:val="00A66E48"/>
    <w:rsid w:val="00A67C88"/>
    <w:rsid w:val="00A67F1C"/>
    <w:rsid w:val="00A70373"/>
    <w:rsid w:val="00A704DF"/>
    <w:rsid w:val="00A706DE"/>
    <w:rsid w:val="00A70C3C"/>
    <w:rsid w:val="00A71FDE"/>
    <w:rsid w:val="00A72606"/>
    <w:rsid w:val="00A7260C"/>
    <w:rsid w:val="00A72804"/>
    <w:rsid w:val="00A72A39"/>
    <w:rsid w:val="00A736ED"/>
    <w:rsid w:val="00A74001"/>
    <w:rsid w:val="00A75EA7"/>
    <w:rsid w:val="00A7739F"/>
    <w:rsid w:val="00A77F88"/>
    <w:rsid w:val="00A80916"/>
    <w:rsid w:val="00A80AB5"/>
    <w:rsid w:val="00A80EA6"/>
    <w:rsid w:val="00A81313"/>
    <w:rsid w:val="00A81CBA"/>
    <w:rsid w:val="00A827B0"/>
    <w:rsid w:val="00A82A51"/>
    <w:rsid w:val="00A82D36"/>
    <w:rsid w:val="00A83370"/>
    <w:rsid w:val="00A84416"/>
    <w:rsid w:val="00A8451F"/>
    <w:rsid w:val="00A84C82"/>
    <w:rsid w:val="00A86007"/>
    <w:rsid w:val="00A87C74"/>
    <w:rsid w:val="00A90529"/>
    <w:rsid w:val="00A90BC8"/>
    <w:rsid w:val="00A90DD8"/>
    <w:rsid w:val="00A914BE"/>
    <w:rsid w:val="00A91B4D"/>
    <w:rsid w:val="00A92592"/>
    <w:rsid w:val="00A92955"/>
    <w:rsid w:val="00A92F34"/>
    <w:rsid w:val="00A93064"/>
    <w:rsid w:val="00A93AD1"/>
    <w:rsid w:val="00A951AD"/>
    <w:rsid w:val="00A95709"/>
    <w:rsid w:val="00A96842"/>
    <w:rsid w:val="00A97A7C"/>
    <w:rsid w:val="00AA082C"/>
    <w:rsid w:val="00AA0CA3"/>
    <w:rsid w:val="00AA0D3E"/>
    <w:rsid w:val="00AA0EFA"/>
    <w:rsid w:val="00AA1ADB"/>
    <w:rsid w:val="00AA1CE0"/>
    <w:rsid w:val="00AA1F62"/>
    <w:rsid w:val="00AA26C3"/>
    <w:rsid w:val="00AA2785"/>
    <w:rsid w:val="00AA2C8B"/>
    <w:rsid w:val="00AA37A9"/>
    <w:rsid w:val="00AA3904"/>
    <w:rsid w:val="00AA3FAF"/>
    <w:rsid w:val="00AA3FD4"/>
    <w:rsid w:val="00AA4130"/>
    <w:rsid w:val="00AA4449"/>
    <w:rsid w:val="00AA4FF9"/>
    <w:rsid w:val="00AA513D"/>
    <w:rsid w:val="00AA5AF7"/>
    <w:rsid w:val="00AA5DAE"/>
    <w:rsid w:val="00AA6D8F"/>
    <w:rsid w:val="00AA6E9E"/>
    <w:rsid w:val="00AA7022"/>
    <w:rsid w:val="00AA7A01"/>
    <w:rsid w:val="00AB029D"/>
    <w:rsid w:val="00AB0647"/>
    <w:rsid w:val="00AB09D5"/>
    <w:rsid w:val="00AB0B37"/>
    <w:rsid w:val="00AB17D0"/>
    <w:rsid w:val="00AB24D2"/>
    <w:rsid w:val="00AB443D"/>
    <w:rsid w:val="00AB492F"/>
    <w:rsid w:val="00AB4C1C"/>
    <w:rsid w:val="00AB516C"/>
    <w:rsid w:val="00AB5604"/>
    <w:rsid w:val="00AB5EF8"/>
    <w:rsid w:val="00AB6B5F"/>
    <w:rsid w:val="00AB735C"/>
    <w:rsid w:val="00AB73FB"/>
    <w:rsid w:val="00AB7DE3"/>
    <w:rsid w:val="00AC027C"/>
    <w:rsid w:val="00AC097D"/>
    <w:rsid w:val="00AC20F1"/>
    <w:rsid w:val="00AC289B"/>
    <w:rsid w:val="00AC29C2"/>
    <w:rsid w:val="00AC3951"/>
    <w:rsid w:val="00AC3BD3"/>
    <w:rsid w:val="00AC4767"/>
    <w:rsid w:val="00AC6741"/>
    <w:rsid w:val="00AC6ABA"/>
    <w:rsid w:val="00AC6EC2"/>
    <w:rsid w:val="00AC7867"/>
    <w:rsid w:val="00AC78CC"/>
    <w:rsid w:val="00AC79B0"/>
    <w:rsid w:val="00AC7E52"/>
    <w:rsid w:val="00AD163A"/>
    <w:rsid w:val="00AD178C"/>
    <w:rsid w:val="00AD199A"/>
    <w:rsid w:val="00AD293F"/>
    <w:rsid w:val="00AD30FC"/>
    <w:rsid w:val="00AD31F2"/>
    <w:rsid w:val="00AD36F8"/>
    <w:rsid w:val="00AD3956"/>
    <w:rsid w:val="00AD3B44"/>
    <w:rsid w:val="00AD41DA"/>
    <w:rsid w:val="00AD43A1"/>
    <w:rsid w:val="00AD5278"/>
    <w:rsid w:val="00AD5387"/>
    <w:rsid w:val="00AD57C6"/>
    <w:rsid w:val="00AD58D2"/>
    <w:rsid w:val="00AD5A92"/>
    <w:rsid w:val="00AD5C3E"/>
    <w:rsid w:val="00AD5DA6"/>
    <w:rsid w:val="00AD5FB0"/>
    <w:rsid w:val="00AD6077"/>
    <w:rsid w:val="00AD63D8"/>
    <w:rsid w:val="00AD654F"/>
    <w:rsid w:val="00AD6722"/>
    <w:rsid w:val="00AD7CE5"/>
    <w:rsid w:val="00AE0101"/>
    <w:rsid w:val="00AE07DC"/>
    <w:rsid w:val="00AE0A71"/>
    <w:rsid w:val="00AE1234"/>
    <w:rsid w:val="00AE1372"/>
    <w:rsid w:val="00AE25B1"/>
    <w:rsid w:val="00AE26E4"/>
    <w:rsid w:val="00AE3338"/>
    <w:rsid w:val="00AE4762"/>
    <w:rsid w:val="00AE5725"/>
    <w:rsid w:val="00AE5D4C"/>
    <w:rsid w:val="00AE6D28"/>
    <w:rsid w:val="00AF01FC"/>
    <w:rsid w:val="00AF082C"/>
    <w:rsid w:val="00AF1E21"/>
    <w:rsid w:val="00AF2274"/>
    <w:rsid w:val="00AF2462"/>
    <w:rsid w:val="00AF2C5C"/>
    <w:rsid w:val="00AF3DB6"/>
    <w:rsid w:val="00AF428A"/>
    <w:rsid w:val="00AF4365"/>
    <w:rsid w:val="00AF471B"/>
    <w:rsid w:val="00AF4FA4"/>
    <w:rsid w:val="00AF5116"/>
    <w:rsid w:val="00AF571B"/>
    <w:rsid w:val="00AF5EBC"/>
    <w:rsid w:val="00AF624A"/>
    <w:rsid w:val="00AF6631"/>
    <w:rsid w:val="00AF686D"/>
    <w:rsid w:val="00AF6E23"/>
    <w:rsid w:val="00AF6EDF"/>
    <w:rsid w:val="00AF74D8"/>
    <w:rsid w:val="00AF7849"/>
    <w:rsid w:val="00AF7F2D"/>
    <w:rsid w:val="00B001A6"/>
    <w:rsid w:val="00B006D8"/>
    <w:rsid w:val="00B00B27"/>
    <w:rsid w:val="00B01E98"/>
    <w:rsid w:val="00B020D3"/>
    <w:rsid w:val="00B028AB"/>
    <w:rsid w:val="00B02AAE"/>
    <w:rsid w:val="00B02CB5"/>
    <w:rsid w:val="00B03709"/>
    <w:rsid w:val="00B03AF6"/>
    <w:rsid w:val="00B04CAC"/>
    <w:rsid w:val="00B04D62"/>
    <w:rsid w:val="00B04F29"/>
    <w:rsid w:val="00B059AF"/>
    <w:rsid w:val="00B05BAA"/>
    <w:rsid w:val="00B07B60"/>
    <w:rsid w:val="00B07E0D"/>
    <w:rsid w:val="00B10890"/>
    <w:rsid w:val="00B10E25"/>
    <w:rsid w:val="00B110B0"/>
    <w:rsid w:val="00B1304A"/>
    <w:rsid w:val="00B13111"/>
    <w:rsid w:val="00B13D8D"/>
    <w:rsid w:val="00B13DEE"/>
    <w:rsid w:val="00B13E00"/>
    <w:rsid w:val="00B14C16"/>
    <w:rsid w:val="00B15077"/>
    <w:rsid w:val="00B153A0"/>
    <w:rsid w:val="00B155BB"/>
    <w:rsid w:val="00B15F47"/>
    <w:rsid w:val="00B16185"/>
    <w:rsid w:val="00B16A64"/>
    <w:rsid w:val="00B16CBE"/>
    <w:rsid w:val="00B179B8"/>
    <w:rsid w:val="00B17C1E"/>
    <w:rsid w:val="00B2049B"/>
    <w:rsid w:val="00B207ED"/>
    <w:rsid w:val="00B20A28"/>
    <w:rsid w:val="00B20FD1"/>
    <w:rsid w:val="00B22148"/>
    <w:rsid w:val="00B224E6"/>
    <w:rsid w:val="00B227C8"/>
    <w:rsid w:val="00B22915"/>
    <w:rsid w:val="00B2296B"/>
    <w:rsid w:val="00B22D27"/>
    <w:rsid w:val="00B2332F"/>
    <w:rsid w:val="00B23483"/>
    <w:rsid w:val="00B2363A"/>
    <w:rsid w:val="00B23C13"/>
    <w:rsid w:val="00B2438B"/>
    <w:rsid w:val="00B24544"/>
    <w:rsid w:val="00B253C1"/>
    <w:rsid w:val="00B257A3"/>
    <w:rsid w:val="00B2592D"/>
    <w:rsid w:val="00B26DEB"/>
    <w:rsid w:val="00B27296"/>
    <w:rsid w:val="00B27C82"/>
    <w:rsid w:val="00B306E0"/>
    <w:rsid w:val="00B30901"/>
    <w:rsid w:val="00B31048"/>
    <w:rsid w:val="00B310EA"/>
    <w:rsid w:val="00B31AE7"/>
    <w:rsid w:val="00B32A64"/>
    <w:rsid w:val="00B32CB9"/>
    <w:rsid w:val="00B3341A"/>
    <w:rsid w:val="00B348E7"/>
    <w:rsid w:val="00B34DF8"/>
    <w:rsid w:val="00B352B3"/>
    <w:rsid w:val="00B35CC3"/>
    <w:rsid w:val="00B36187"/>
    <w:rsid w:val="00B367D3"/>
    <w:rsid w:val="00B37A5D"/>
    <w:rsid w:val="00B40589"/>
    <w:rsid w:val="00B40A6E"/>
    <w:rsid w:val="00B42507"/>
    <w:rsid w:val="00B4280D"/>
    <w:rsid w:val="00B42B8F"/>
    <w:rsid w:val="00B42DF8"/>
    <w:rsid w:val="00B4374B"/>
    <w:rsid w:val="00B439EE"/>
    <w:rsid w:val="00B4426F"/>
    <w:rsid w:val="00B4482C"/>
    <w:rsid w:val="00B44FD2"/>
    <w:rsid w:val="00B4512A"/>
    <w:rsid w:val="00B45352"/>
    <w:rsid w:val="00B45F25"/>
    <w:rsid w:val="00B462A3"/>
    <w:rsid w:val="00B4699C"/>
    <w:rsid w:val="00B46E5C"/>
    <w:rsid w:val="00B4777A"/>
    <w:rsid w:val="00B4798D"/>
    <w:rsid w:val="00B47F2E"/>
    <w:rsid w:val="00B47F8D"/>
    <w:rsid w:val="00B5142C"/>
    <w:rsid w:val="00B52466"/>
    <w:rsid w:val="00B5272A"/>
    <w:rsid w:val="00B52C41"/>
    <w:rsid w:val="00B52EE4"/>
    <w:rsid w:val="00B53D7C"/>
    <w:rsid w:val="00B53D97"/>
    <w:rsid w:val="00B54DFD"/>
    <w:rsid w:val="00B55513"/>
    <w:rsid w:val="00B5568C"/>
    <w:rsid w:val="00B55A9F"/>
    <w:rsid w:val="00B55B6E"/>
    <w:rsid w:val="00B56230"/>
    <w:rsid w:val="00B56750"/>
    <w:rsid w:val="00B57924"/>
    <w:rsid w:val="00B57ABC"/>
    <w:rsid w:val="00B57BFC"/>
    <w:rsid w:val="00B57D0F"/>
    <w:rsid w:val="00B606DD"/>
    <w:rsid w:val="00B60846"/>
    <w:rsid w:val="00B62015"/>
    <w:rsid w:val="00B62F3C"/>
    <w:rsid w:val="00B63FBA"/>
    <w:rsid w:val="00B64463"/>
    <w:rsid w:val="00B64770"/>
    <w:rsid w:val="00B64FE7"/>
    <w:rsid w:val="00B657D0"/>
    <w:rsid w:val="00B65BF0"/>
    <w:rsid w:val="00B65C85"/>
    <w:rsid w:val="00B65D62"/>
    <w:rsid w:val="00B65FC5"/>
    <w:rsid w:val="00B6619D"/>
    <w:rsid w:val="00B66C7A"/>
    <w:rsid w:val="00B67267"/>
    <w:rsid w:val="00B6758B"/>
    <w:rsid w:val="00B70784"/>
    <w:rsid w:val="00B707D0"/>
    <w:rsid w:val="00B712C9"/>
    <w:rsid w:val="00B71A56"/>
    <w:rsid w:val="00B72799"/>
    <w:rsid w:val="00B739D7"/>
    <w:rsid w:val="00B74079"/>
    <w:rsid w:val="00B74BC2"/>
    <w:rsid w:val="00B7573B"/>
    <w:rsid w:val="00B75AE2"/>
    <w:rsid w:val="00B77388"/>
    <w:rsid w:val="00B80B0D"/>
    <w:rsid w:val="00B80B38"/>
    <w:rsid w:val="00B81360"/>
    <w:rsid w:val="00B82626"/>
    <w:rsid w:val="00B837B0"/>
    <w:rsid w:val="00B83B26"/>
    <w:rsid w:val="00B84049"/>
    <w:rsid w:val="00B84377"/>
    <w:rsid w:val="00B847BC"/>
    <w:rsid w:val="00B852EC"/>
    <w:rsid w:val="00B8588F"/>
    <w:rsid w:val="00B87B4E"/>
    <w:rsid w:val="00B91352"/>
    <w:rsid w:val="00B916BB"/>
    <w:rsid w:val="00B920FC"/>
    <w:rsid w:val="00B9330E"/>
    <w:rsid w:val="00B93F0F"/>
    <w:rsid w:val="00B94280"/>
    <w:rsid w:val="00B94291"/>
    <w:rsid w:val="00B95681"/>
    <w:rsid w:val="00B96823"/>
    <w:rsid w:val="00B9763E"/>
    <w:rsid w:val="00B9793A"/>
    <w:rsid w:val="00BA0490"/>
    <w:rsid w:val="00BA0BDF"/>
    <w:rsid w:val="00BA101C"/>
    <w:rsid w:val="00BA1840"/>
    <w:rsid w:val="00BA1DE9"/>
    <w:rsid w:val="00BA2028"/>
    <w:rsid w:val="00BA20DD"/>
    <w:rsid w:val="00BA257B"/>
    <w:rsid w:val="00BA2B6D"/>
    <w:rsid w:val="00BA3727"/>
    <w:rsid w:val="00BA3DAF"/>
    <w:rsid w:val="00BA6479"/>
    <w:rsid w:val="00BA6831"/>
    <w:rsid w:val="00BA68B1"/>
    <w:rsid w:val="00BA6FC4"/>
    <w:rsid w:val="00BA7003"/>
    <w:rsid w:val="00BA764F"/>
    <w:rsid w:val="00BA7A22"/>
    <w:rsid w:val="00BA7C02"/>
    <w:rsid w:val="00BA7C49"/>
    <w:rsid w:val="00BB03E1"/>
    <w:rsid w:val="00BB0646"/>
    <w:rsid w:val="00BB0B9A"/>
    <w:rsid w:val="00BB1461"/>
    <w:rsid w:val="00BB1FE7"/>
    <w:rsid w:val="00BB2882"/>
    <w:rsid w:val="00BB30C0"/>
    <w:rsid w:val="00BB311F"/>
    <w:rsid w:val="00BB371A"/>
    <w:rsid w:val="00BB3801"/>
    <w:rsid w:val="00BB39D5"/>
    <w:rsid w:val="00BB3C09"/>
    <w:rsid w:val="00BB3D4B"/>
    <w:rsid w:val="00BB419C"/>
    <w:rsid w:val="00BB4360"/>
    <w:rsid w:val="00BB471F"/>
    <w:rsid w:val="00BB4F8C"/>
    <w:rsid w:val="00BB502F"/>
    <w:rsid w:val="00BB59E8"/>
    <w:rsid w:val="00BB5A95"/>
    <w:rsid w:val="00BB5F13"/>
    <w:rsid w:val="00BB678B"/>
    <w:rsid w:val="00BB7209"/>
    <w:rsid w:val="00BB73A0"/>
    <w:rsid w:val="00BC06A1"/>
    <w:rsid w:val="00BC0810"/>
    <w:rsid w:val="00BC0B10"/>
    <w:rsid w:val="00BC1B1C"/>
    <w:rsid w:val="00BC1E85"/>
    <w:rsid w:val="00BC2420"/>
    <w:rsid w:val="00BC275F"/>
    <w:rsid w:val="00BC287E"/>
    <w:rsid w:val="00BC290B"/>
    <w:rsid w:val="00BC2B5D"/>
    <w:rsid w:val="00BC3D39"/>
    <w:rsid w:val="00BC3F4B"/>
    <w:rsid w:val="00BC4851"/>
    <w:rsid w:val="00BC5BED"/>
    <w:rsid w:val="00BC5CE5"/>
    <w:rsid w:val="00BC67E4"/>
    <w:rsid w:val="00BC6CA1"/>
    <w:rsid w:val="00BC76AF"/>
    <w:rsid w:val="00BC7EC2"/>
    <w:rsid w:val="00BD0205"/>
    <w:rsid w:val="00BD1120"/>
    <w:rsid w:val="00BD13EF"/>
    <w:rsid w:val="00BD2322"/>
    <w:rsid w:val="00BD27AB"/>
    <w:rsid w:val="00BD28E2"/>
    <w:rsid w:val="00BD3517"/>
    <w:rsid w:val="00BD4225"/>
    <w:rsid w:val="00BD50D7"/>
    <w:rsid w:val="00BD5382"/>
    <w:rsid w:val="00BD5AF5"/>
    <w:rsid w:val="00BD6894"/>
    <w:rsid w:val="00BE00BE"/>
    <w:rsid w:val="00BE086C"/>
    <w:rsid w:val="00BE0E45"/>
    <w:rsid w:val="00BE0F03"/>
    <w:rsid w:val="00BE1586"/>
    <w:rsid w:val="00BE2ED4"/>
    <w:rsid w:val="00BE3003"/>
    <w:rsid w:val="00BE33E6"/>
    <w:rsid w:val="00BE3B1C"/>
    <w:rsid w:val="00BE3F09"/>
    <w:rsid w:val="00BE4668"/>
    <w:rsid w:val="00BE4D49"/>
    <w:rsid w:val="00BE5D9A"/>
    <w:rsid w:val="00BE5E70"/>
    <w:rsid w:val="00BE5F2C"/>
    <w:rsid w:val="00BE6433"/>
    <w:rsid w:val="00BE6662"/>
    <w:rsid w:val="00BE6701"/>
    <w:rsid w:val="00BE6C4B"/>
    <w:rsid w:val="00BE72C0"/>
    <w:rsid w:val="00BE7A8F"/>
    <w:rsid w:val="00BE7D56"/>
    <w:rsid w:val="00BF14D4"/>
    <w:rsid w:val="00BF219A"/>
    <w:rsid w:val="00BF31D7"/>
    <w:rsid w:val="00BF3268"/>
    <w:rsid w:val="00BF3B66"/>
    <w:rsid w:val="00BF4335"/>
    <w:rsid w:val="00BF55AE"/>
    <w:rsid w:val="00BF55B6"/>
    <w:rsid w:val="00BF5D1E"/>
    <w:rsid w:val="00BF5D93"/>
    <w:rsid w:val="00BF5E86"/>
    <w:rsid w:val="00BF69D0"/>
    <w:rsid w:val="00C0080C"/>
    <w:rsid w:val="00C009E8"/>
    <w:rsid w:val="00C00E57"/>
    <w:rsid w:val="00C014EF"/>
    <w:rsid w:val="00C02CA1"/>
    <w:rsid w:val="00C02F55"/>
    <w:rsid w:val="00C03519"/>
    <w:rsid w:val="00C03A81"/>
    <w:rsid w:val="00C043F1"/>
    <w:rsid w:val="00C05A11"/>
    <w:rsid w:val="00C0687A"/>
    <w:rsid w:val="00C06A21"/>
    <w:rsid w:val="00C100F2"/>
    <w:rsid w:val="00C10BA6"/>
    <w:rsid w:val="00C10D8C"/>
    <w:rsid w:val="00C10E41"/>
    <w:rsid w:val="00C11247"/>
    <w:rsid w:val="00C1151E"/>
    <w:rsid w:val="00C11B3D"/>
    <w:rsid w:val="00C11D47"/>
    <w:rsid w:val="00C12793"/>
    <w:rsid w:val="00C12ABD"/>
    <w:rsid w:val="00C12AF7"/>
    <w:rsid w:val="00C12CA8"/>
    <w:rsid w:val="00C13585"/>
    <w:rsid w:val="00C14515"/>
    <w:rsid w:val="00C14B5C"/>
    <w:rsid w:val="00C151EE"/>
    <w:rsid w:val="00C15A3E"/>
    <w:rsid w:val="00C15B35"/>
    <w:rsid w:val="00C15D64"/>
    <w:rsid w:val="00C15F82"/>
    <w:rsid w:val="00C16236"/>
    <w:rsid w:val="00C16B77"/>
    <w:rsid w:val="00C16BDA"/>
    <w:rsid w:val="00C1706C"/>
    <w:rsid w:val="00C17BE8"/>
    <w:rsid w:val="00C17C5A"/>
    <w:rsid w:val="00C17D52"/>
    <w:rsid w:val="00C20238"/>
    <w:rsid w:val="00C203AC"/>
    <w:rsid w:val="00C2076F"/>
    <w:rsid w:val="00C20848"/>
    <w:rsid w:val="00C20898"/>
    <w:rsid w:val="00C20F02"/>
    <w:rsid w:val="00C21357"/>
    <w:rsid w:val="00C219AE"/>
    <w:rsid w:val="00C22319"/>
    <w:rsid w:val="00C22466"/>
    <w:rsid w:val="00C22696"/>
    <w:rsid w:val="00C22DB0"/>
    <w:rsid w:val="00C23250"/>
    <w:rsid w:val="00C2343A"/>
    <w:rsid w:val="00C23959"/>
    <w:rsid w:val="00C240A1"/>
    <w:rsid w:val="00C24834"/>
    <w:rsid w:val="00C275B1"/>
    <w:rsid w:val="00C27FBE"/>
    <w:rsid w:val="00C30B09"/>
    <w:rsid w:val="00C31496"/>
    <w:rsid w:val="00C324A3"/>
    <w:rsid w:val="00C3264A"/>
    <w:rsid w:val="00C3280B"/>
    <w:rsid w:val="00C32FE6"/>
    <w:rsid w:val="00C3311E"/>
    <w:rsid w:val="00C335E3"/>
    <w:rsid w:val="00C33785"/>
    <w:rsid w:val="00C33FFA"/>
    <w:rsid w:val="00C34723"/>
    <w:rsid w:val="00C3554B"/>
    <w:rsid w:val="00C355F0"/>
    <w:rsid w:val="00C37371"/>
    <w:rsid w:val="00C4006B"/>
    <w:rsid w:val="00C4023A"/>
    <w:rsid w:val="00C40456"/>
    <w:rsid w:val="00C4106D"/>
    <w:rsid w:val="00C4160E"/>
    <w:rsid w:val="00C420FF"/>
    <w:rsid w:val="00C426DC"/>
    <w:rsid w:val="00C42903"/>
    <w:rsid w:val="00C43E4C"/>
    <w:rsid w:val="00C4440B"/>
    <w:rsid w:val="00C44733"/>
    <w:rsid w:val="00C448AE"/>
    <w:rsid w:val="00C44F75"/>
    <w:rsid w:val="00C4550B"/>
    <w:rsid w:val="00C467B6"/>
    <w:rsid w:val="00C46EDD"/>
    <w:rsid w:val="00C47371"/>
    <w:rsid w:val="00C47577"/>
    <w:rsid w:val="00C47B8F"/>
    <w:rsid w:val="00C47BC4"/>
    <w:rsid w:val="00C47C4B"/>
    <w:rsid w:val="00C50034"/>
    <w:rsid w:val="00C501D9"/>
    <w:rsid w:val="00C502E0"/>
    <w:rsid w:val="00C50378"/>
    <w:rsid w:val="00C50782"/>
    <w:rsid w:val="00C51012"/>
    <w:rsid w:val="00C519D2"/>
    <w:rsid w:val="00C52827"/>
    <w:rsid w:val="00C52EE2"/>
    <w:rsid w:val="00C52FCD"/>
    <w:rsid w:val="00C531E2"/>
    <w:rsid w:val="00C54B1D"/>
    <w:rsid w:val="00C54B28"/>
    <w:rsid w:val="00C54BE9"/>
    <w:rsid w:val="00C54F43"/>
    <w:rsid w:val="00C55653"/>
    <w:rsid w:val="00C5575B"/>
    <w:rsid w:val="00C55C7B"/>
    <w:rsid w:val="00C56750"/>
    <w:rsid w:val="00C5708D"/>
    <w:rsid w:val="00C57B45"/>
    <w:rsid w:val="00C60093"/>
    <w:rsid w:val="00C60C2A"/>
    <w:rsid w:val="00C60E6A"/>
    <w:rsid w:val="00C61D55"/>
    <w:rsid w:val="00C62F43"/>
    <w:rsid w:val="00C63084"/>
    <w:rsid w:val="00C634A0"/>
    <w:rsid w:val="00C6354C"/>
    <w:rsid w:val="00C65759"/>
    <w:rsid w:val="00C65D83"/>
    <w:rsid w:val="00C65E02"/>
    <w:rsid w:val="00C664DC"/>
    <w:rsid w:val="00C666FC"/>
    <w:rsid w:val="00C70188"/>
    <w:rsid w:val="00C70696"/>
    <w:rsid w:val="00C7087E"/>
    <w:rsid w:val="00C70CFA"/>
    <w:rsid w:val="00C71B6D"/>
    <w:rsid w:val="00C73938"/>
    <w:rsid w:val="00C73B0C"/>
    <w:rsid w:val="00C74130"/>
    <w:rsid w:val="00C75201"/>
    <w:rsid w:val="00C754FC"/>
    <w:rsid w:val="00C7585A"/>
    <w:rsid w:val="00C75E72"/>
    <w:rsid w:val="00C7613C"/>
    <w:rsid w:val="00C76D53"/>
    <w:rsid w:val="00C770C1"/>
    <w:rsid w:val="00C77171"/>
    <w:rsid w:val="00C7768C"/>
    <w:rsid w:val="00C777B3"/>
    <w:rsid w:val="00C803BA"/>
    <w:rsid w:val="00C804F4"/>
    <w:rsid w:val="00C80CA3"/>
    <w:rsid w:val="00C8127C"/>
    <w:rsid w:val="00C817BF"/>
    <w:rsid w:val="00C81F0E"/>
    <w:rsid w:val="00C82258"/>
    <w:rsid w:val="00C8302C"/>
    <w:rsid w:val="00C836D9"/>
    <w:rsid w:val="00C83AC1"/>
    <w:rsid w:val="00C83ED4"/>
    <w:rsid w:val="00C8401B"/>
    <w:rsid w:val="00C84214"/>
    <w:rsid w:val="00C848D9"/>
    <w:rsid w:val="00C849F4"/>
    <w:rsid w:val="00C84C7C"/>
    <w:rsid w:val="00C8555F"/>
    <w:rsid w:val="00C85578"/>
    <w:rsid w:val="00C85814"/>
    <w:rsid w:val="00C85A08"/>
    <w:rsid w:val="00C861E4"/>
    <w:rsid w:val="00C869AC"/>
    <w:rsid w:val="00C86E9D"/>
    <w:rsid w:val="00C87C92"/>
    <w:rsid w:val="00C903DF"/>
    <w:rsid w:val="00C90CF3"/>
    <w:rsid w:val="00C91524"/>
    <w:rsid w:val="00C918F3"/>
    <w:rsid w:val="00C91D6D"/>
    <w:rsid w:val="00C92838"/>
    <w:rsid w:val="00C937D4"/>
    <w:rsid w:val="00C93EAC"/>
    <w:rsid w:val="00C93FE2"/>
    <w:rsid w:val="00C94011"/>
    <w:rsid w:val="00C94590"/>
    <w:rsid w:val="00C955FE"/>
    <w:rsid w:val="00C956CD"/>
    <w:rsid w:val="00C95894"/>
    <w:rsid w:val="00C95E14"/>
    <w:rsid w:val="00C9609C"/>
    <w:rsid w:val="00C96177"/>
    <w:rsid w:val="00C96E5E"/>
    <w:rsid w:val="00C96FEF"/>
    <w:rsid w:val="00C97428"/>
    <w:rsid w:val="00C97636"/>
    <w:rsid w:val="00CA0298"/>
    <w:rsid w:val="00CA0E0D"/>
    <w:rsid w:val="00CA1C4D"/>
    <w:rsid w:val="00CA1C99"/>
    <w:rsid w:val="00CA372B"/>
    <w:rsid w:val="00CA3837"/>
    <w:rsid w:val="00CA4200"/>
    <w:rsid w:val="00CA42EA"/>
    <w:rsid w:val="00CA5417"/>
    <w:rsid w:val="00CA5AAC"/>
    <w:rsid w:val="00CA5DDD"/>
    <w:rsid w:val="00CA767C"/>
    <w:rsid w:val="00CA7712"/>
    <w:rsid w:val="00CA79A5"/>
    <w:rsid w:val="00CA7C04"/>
    <w:rsid w:val="00CB0B93"/>
    <w:rsid w:val="00CB0DC8"/>
    <w:rsid w:val="00CB0E35"/>
    <w:rsid w:val="00CB0E9A"/>
    <w:rsid w:val="00CB176B"/>
    <w:rsid w:val="00CB1AB2"/>
    <w:rsid w:val="00CB2E73"/>
    <w:rsid w:val="00CB300F"/>
    <w:rsid w:val="00CB4790"/>
    <w:rsid w:val="00CB4D22"/>
    <w:rsid w:val="00CB4E34"/>
    <w:rsid w:val="00CB57FF"/>
    <w:rsid w:val="00CB6B56"/>
    <w:rsid w:val="00CB7027"/>
    <w:rsid w:val="00CB7312"/>
    <w:rsid w:val="00CB78C0"/>
    <w:rsid w:val="00CB7AC3"/>
    <w:rsid w:val="00CB7AC8"/>
    <w:rsid w:val="00CC0650"/>
    <w:rsid w:val="00CC0C89"/>
    <w:rsid w:val="00CC234F"/>
    <w:rsid w:val="00CC26A5"/>
    <w:rsid w:val="00CC2DB4"/>
    <w:rsid w:val="00CC3690"/>
    <w:rsid w:val="00CC3E67"/>
    <w:rsid w:val="00CC424D"/>
    <w:rsid w:val="00CC49CD"/>
    <w:rsid w:val="00CC4A31"/>
    <w:rsid w:val="00CC4D34"/>
    <w:rsid w:val="00CC51DC"/>
    <w:rsid w:val="00CC6321"/>
    <w:rsid w:val="00CC6650"/>
    <w:rsid w:val="00CC66B1"/>
    <w:rsid w:val="00CC7130"/>
    <w:rsid w:val="00CC758D"/>
    <w:rsid w:val="00CC7CF6"/>
    <w:rsid w:val="00CC7F6B"/>
    <w:rsid w:val="00CD01DA"/>
    <w:rsid w:val="00CD1DC9"/>
    <w:rsid w:val="00CD2267"/>
    <w:rsid w:val="00CD3445"/>
    <w:rsid w:val="00CD34EB"/>
    <w:rsid w:val="00CD371D"/>
    <w:rsid w:val="00CD390C"/>
    <w:rsid w:val="00CD3D34"/>
    <w:rsid w:val="00CD3FE2"/>
    <w:rsid w:val="00CD45EC"/>
    <w:rsid w:val="00CD4DDE"/>
    <w:rsid w:val="00CD4F7F"/>
    <w:rsid w:val="00CD521E"/>
    <w:rsid w:val="00CD54D2"/>
    <w:rsid w:val="00CD5526"/>
    <w:rsid w:val="00CD67B0"/>
    <w:rsid w:val="00CD6E56"/>
    <w:rsid w:val="00CD7189"/>
    <w:rsid w:val="00CD763C"/>
    <w:rsid w:val="00CE013B"/>
    <w:rsid w:val="00CE0A39"/>
    <w:rsid w:val="00CE1D8F"/>
    <w:rsid w:val="00CE225D"/>
    <w:rsid w:val="00CE2490"/>
    <w:rsid w:val="00CE2ED3"/>
    <w:rsid w:val="00CE3CA9"/>
    <w:rsid w:val="00CE4548"/>
    <w:rsid w:val="00CE592F"/>
    <w:rsid w:val="00CE646E"/>
    <w:rsid w:val="00CE651F"/>
    <w:rsid w:val="00CE6597"/>
    <w:rsid w:val="00CE65B5"/>
    <w:rsid w:val="00CE7FAA"/>
    <w:rsid w:val="00CF1449"/>
    <w:rsid w:val="00CF15E6"/>
    <w:rsid w:val="00CF1873"/>
    <w:rsid w:val="00CF2D7C"/>
    <w:rsid w:val="00CF45C4"/>
    <w:rsid w:val="00CF5408"/>
    <w:rsid w:val="00CF576C"/>
    <w:rsid w:val="00CF589B"/>
    <w:rsid w:val="00CF593B"/>
    <w:rsid w:val="00CF641F"/>
    <w:rsid w:val="00CF64C7"/>
    <w:rsid w:val="00CF665D"/>
    <w:rsid w:val="00CF67CD"/>
    <w:rsid w:val="00CF758B"/>
    <w:rsid w:val="00CF7922"/>
    <w:rsid w:val="00CF7CC5"/>
    <w:rsid w:val="00CF7DB8"/>
    <w:rsid w:val="00D010EF"/>
    <w:rsid w:val="00D01297"/>
    <w:rsid w:val="00D01683"/>
    <w:rsid w:val="00D01ACF"/>
    <w:rsid w:val="00D02608"/>
    <w:rsid w:val="00D03919"/>
    <w:rsid w:val="00D03BB5"/>
    <w:rsid w:val="00D05180"/>
    <w:rsid w:val="00D053B9"/>
    <w:rsid w:val="00D05AC6"/>
    <w:rsid w:val="00D05B28"/>
    <w:rsid w:val="00D0641C"/>
    <w:rsid w:val="00D0678A"/>
    <w:rsid w:val="00D06992"/>
    <w:rsid w:val="00D06A52"/>
    <w:rsid w:val="00D06F45"/>
    <w:rsid w:val="00D06F97"/>
    <w:rsid w:val="00D100B8"/>
    <w:rsid w:val="00D10FC0"/>
    <w:rsid w:val="00D1106F"/>
    <w:rsid w:val="00D11B48"/>
    <w:rsid w:val="00D11FB5"/>
    <w:rsid w:val="00D12374"/>
    <w:rsid w:val="00D128B0"/>
    <w:rsid w:val="00D12E27"/>
    <w:rsid w:val="00D13411"/>
    <w:rsid w:val="00D1459C"/>
    <w:rsid w:val="00D1463B"/>
    <w:rsid w:val="00D14E62"/>
    <w:rsid w:val="00D1548C"/>
    <w:rsid w:val="00D1565D"/>
    <w:rsid w:val="00D15A54"/>
    <w:rsid w:val="00D16B33"/>
    <w:rsid w:val="00D16D51"/>
    <w:rsid w:val="00D17416"/>
    <w:rsid w:val="00D17487"/>
    <w:rsid w:val="00D17937"/>
    <w:rsid w:val="00D17C92"/>
    <w:rsid w:val="00D17F62"/>
    <w:rsid w:val="00D2025E"/>
    <w:rsid w:val="00D20842"/>
    <w:rsid w:val="00D2114F"/>
    <w:rsid w:val="00D2265E"/>
    <w:rsid w:val="00D226A5"/>
    <w:rsid w:val="00D22722"/>
    <w:rsid w:val="00D23376"/>
    <w:rsid w:val="00D2383E"/>
    <w:rsid w:val="00D23DD5"/>
    <w:rsid w:val="00D2416A"/>
    <w:rsid w:val="00D24254"/>
    <w:rsid w:val="00D24A75"/>
    <w:rsid w:val="00D25418"/>
    <w:rsid w:val="00D25BF8"/>
    <w:rsid w:val="00D273FC"/>
    <w:rsid w:val="00D27916"/>
    <w:rsid w:val="00D27C2E"/>
    <w:rsid w:val="00D27CAE"/>
    <w:rsid w:val="00D30D7B"/>
    <w:rsid w:val="00D31675"/>
    <w:rsid w:val="00D318A4"/>
    <w:rsid w:val="00D31A2E"/>
    <w:rsid w:val="00D32A29"/>
    <w:rsid w:val="00D337D9"/>
    <w:rsid w:val="00D33EAA"/>
    <w:rsid w:val="00D3422F"/>
    <w:rsid w:val="00D34909"/>
    <w:rsid w:val="00D3694F"/>
    <w:rsid w:val="00D371E8"/>
    <w:rsid w:val="00D37C5D"/>
    <w:rsid w:val="00D37CD8"/>
    <w:rsid w:val="00D40A37"/>
    <w:rsid w:val="00D41D2E"/>
    <w:rsid w:val="00D41D47"/>
    <w:rsid w:val="00D422EF"/>
    <w:rsid w:val="00D4236E"/>
    <w:rsid w:val="00D42375"/>
    <w:rsid w:val="00D42856"/>
    <w:rsid w:val="00D429F3"/>
    <w:rsid w:val="00D42A7D"/>
    <w:rsid w:val="00D431B8"/>
    <w:rsid w:val="00D437B5"/>
    <w:rsid w:val="00D43C32"/>
    <w:rsid w:val="00D43CF6"/>
    <w:rsid w:val="00D4520B"/>
    <w:rsid w:val="00D46150"/>
    <w:rsid w:val="00D461BC"/>
    <w:rsid w:val="00D461C7"/>
    <w:rsid w:val="00D4648C"/>
    <w:rsid w:val="00D4668C"/>
    <w:rsid w:val="00D4669C"/>
    <w:rsid w:val="00D47EF5"/>
    <w:rsid w:val="00D504ED"/>
    <w:rsid w:val="00D50C26"/>
    <w:rsid w:val="00D50CC8"/>
    <w:rsid w:val="00D50FBE"/>
    <w:rsid w:val="00D51BD8"/>
    <w:rsid w:val="00D51FAA"/>
    <w:rsid w:val="00D52406"/>
    <w:rsid w:val="00D5273F"/>
    <w:rsid w:val="00D5368D"/>
    <w:rsid w:val="00D53695"/>
    <w:rsid w:val="00D53B7A"/>
    <w:rsid w:val="00D541BD"/>
    <w:rsid w:val="00D545C5"/>
    <w:rsid w:val="00D54CB4"/>
    <w:rsid w:val="00D54D4B"/>
    <w:rsid w:val="00D54F23"/>
    <w:rsid w:val="00D56020"/>
    <w:rsid w:val="00D561E8"/>
    <w:rsid w:val="00D56296"/>
    <w:rsid w:val="00D56DF4"/>
    <w:rsid w:val="00D574B0"/>
    <w:rsid w:val="00D5760B"/>
    <w:rsid w:val="00D577A5"/>
    <w:rsid w:val="00D57847"/>
    <w:rsid w:val="00D57C90"/>
    <w:rsid w:val="00D57C93"/>
    <w:rsid w:val="00D57FA5"/>
    <w:rsid w:val="00D57FF3"/>
    <w:rsid w:val="00D60933"/>
    <w:rsid w:val="00D60AEA"/>
    <w:rsid w:val="00D612EA"/>
    <w:rsid w:val="00D6161D"/>
    <w:rsid w:val="00D6277C"/>
    <w:rsid w:val="00D627EC"/>
    <w:rsid w:val="00D63492"/>
    <w:rsid w:val="00D634C6"/>
    <w:rsid w:val="00D63BB7"/>
    <w:rsid w:val="00D64389"/>
    <w:rsid w:val="00D6438E"/>
    <w:rsid w:val="00D649A1"/>
    <w:rsid w:val="00D65406"/>
    <w:rsid w:val="00D663EE"/>
    <w:rsid w:val="00D666F8"/>
    <w:rsid w:val="00D6732F"/>
    <w:rsid w:val="00D67453"/>
    <w:rsid w:val="00D71F72"/>
    <w:rsid w:val="00D745D5"/>
    <w:rsid w:val="00D746B8"/>
    <w:rsid w:val="00D75174"/>
    <w:rsid w:val="00D75A2C"/>
    <w:rsid w:val="00D75AA0"/>
    <w:rsid w:val="00D75AA9"/>
    <w:rsid w:val="00D75C5A"/>
    <w:rsid w:val="00D75E3A"/>
    <w:rsid w:val="00D76E08"/>
    <w:rsid w:val="00D771AC"/>
    <w:rsid w:val="00D774AE"/>
    <w:rsid w:val="00D776EF"/>
    <w:rsid w:val="00D77D24"/>
    <w:rsid w:val="00D77E20"/>
    <w:rsid w:val="00D805D5"/>
    <w:rsid w:val="00D8130F"/>
    <w:rsid w:val="00D833D2"/>
    <w:rsid w:val="00D8367D"/>
    <w:rsid w:val="00D83745"/>
    <w:rsid w:val="00D83855"/>
    <w:rsid w:val="00D83865"/>
    <w:rsid w:val="00D84619"/>
    <w:rsid w:val="00D84F2B"/>
    <w:rsid w:val="00D84F53"/>
    <w:rsid w:val="00D85512"/>
    <w:rsid w:val="00D8560C"/>
    <w:rsid w:val="00D85F8D"/>
    <w:rsid w:val="00D86058"/>
    <w:rsid w:val="00D8638B"/>
    <w:rsid w:val="00D87D81"/>
    <w:rsid w:val="00D907A6"/>
    <w:rsid w:val="00D9214C"/>
    <w:rsid w:val="00D927EF"/>
    <w:rsid w:val="00D92966"/>
    <w:rsid w:val="00D93417"/>
    <w:rsid w:val="00D946E0"/>
    <w:rsid w:val="00D94F11"/>
    <w:rsid w:val="00D95208"/>
    <w:rsid w:val="00D953CD"/>
    <w:rsid w:val="00D95A46"/>
    <w:rsid w:val="00D9643C"/>
    <w:rsid w:val="00D96B3B"/>
    <w:rsid w:val="00D96B89"/>
    <w:rsid w:val="00D96E77"/>
    <w:rsid w:val="00D96F89"/>
    <w:rsid w:val="00D97E76"/>
    <w:rsid w:val="00DA0405"/>
    <w:rsid w:val="00DA070A"/>
    <w:rsid w:val="00DA157A"/>
    <w:rsid w:val="00DA1AA1"/>
    <w:rsid w:val="00DA1E33"/>
    <w:rsid w:val="00DA2519"/>
    <w:rsid w:val="00DA299E"/>
    <w:rsid w:val="00DA3C7F"/>
    <w:rsid w:val="00DA400F"/>
    <w:rsid w:val="00DA40E1"/>
    <w:rsid w:val="00DA4F5F"/>
    <w:rsid w:val="00DA6143"/>
    <w:rsid w:val="00DA6F40"/>
    <w:rsid w:val="00DB0361"/>
    <w:rsid w:val="00DB1007"/>
    <w:rsid w:val="00DB1272"/>
    <w:rsid w:val="00DB1670"/>
    <w:rsid w:val="00DB2AA4"/>
    <w:rsid w:val="00DB41BF"/>
    <w:rsid w:val="00DB527F"/>
    <w:rsid w:val="00DB5679"/>
    <w:rsid w:val="00DB57C3"/>
    <w:rsid w:val="00DB678A"/>
    <w:rsid w:val="00DB74C5"/>
    <w:rsid w:val="00DB77A6"/>
    <w:rsid w:val="00DB7C7B"/>
    <w:rsid w:val="00DC0298"/>
    <w:rsid w:val="00DC0358"/>
    <w:rsid w:val="00DC0F36"/>
    <w:rsid w:val="00DC12BB"/>
    <w:rsid w:val="00DC1515"/>
    <w:rsid w:val="00DC1F27"/>
    <w:rsid w:val="00DC2B1B"/>
    <w:rsid w:val="00DC342F"/>
    <w:rsid w:val="00DC3C14"/>
    <w:rsid w:val="00DC3C3F"/>
    <w:rsid w:val="00DC3D51"/>
    <w:rsid w:val="00DC465F"/>
    <w:rsid w:val="00DC5225"/>
    <w:rsid w:val="00DC53C9"/>
    <w:rsid w:val="00DC5C4A"/>
    <w:rsid w:val="00DC5E86"/>
    <w:rsid w:val="00DC6735"/>
    <w:rsid w:val="00DC7F5D"/>
    <w:rsid w:val="00DD016B"/>
    <w:rsid w:val="00DD1435"/>
    <w:rsid w:val="00DD2406"/>
    <w:rsid w:val="00DD25EC"/>
    <w:rsid w:val="00DD26AA"/>
    <w:rsid w:val="00DD290E"/>
    <w:rsid w:val="00DD2B76"/>
    <w:rsid w:val="00DD2EB4"/>
    <w:rsid w:val="00DD3D74"/>
    <w:rsid w:val="00DD44EA"/>
    <w:rsid w:val="00DD4E69"/>
    <w:rsid w:val="00DD525D"/>
    <w:rsid w:val="00DD643F"/>
    <w:rsid w:val="00DD699D"/>
    <w:rsid w:val="00DD6C81"/>
    <w:rsid w:val="00DE01BD"/>
    <w:rsid w:val="00DE1280"/>
    <w:rsid w:val="00DE1980"/>
    <w:rsid w:val="00DE1B40"/>
    <w:rsid w:val="00DE1D83"/>
    <w:rsid w:val="00DE22AE"/>
    <w:rsid w:val="00DE24A7"/>
    <w:rsid w:val="00DE2AB7"/>
    <w:rsid w:val="00DE2DAF"/>
    <w:rsid w:val="00DE37C9"/>
    <w:rsid w:val="00DE38B3"/>
    <w:rsid w:val="00DE41C0"/>
    <w:rsid w:val="00DE469E"/>
    <w:rsid w:val="00DE54B4"/>
    <w:rsid w:val="00DE6181"/>
    <w:rsid w:val="00DE6555"/>
    <w:rsid w:val="00DE672B"/>
    <w:rsid w:val="00DE67FA"/>
    <w:rsid w:val="00DE6AEE"/>
    <w:rsid w:val="00DE7553"/>
    <w:rsid w:val="00DE75EC"/>
    <w:rsid w:val="00DE7C03"/>
    <w:rsid w:val="00DE7CEC"/>
    <w:rsid w:val="00DF00C4"/>
    <w:rsid w:val="00DF0B61"/>
    <w:rsid w:val="00DF0CCE"/>
    <w:rsid w:val="00DF1953"/>
    <w:rsid w:val="00DF195B"/>
    <w:rsid w:val="00DF2223"/>
    <w:rsid w:val="00DF229A"/>
    <w:rsid w:val="00DF2ABB"/>
    <w:rsid w:val="00DF371E"/>
    <w:rsid w:val="00DF3986"/>
    <w:rsid w:val="00DF3DF8"/>
    <w:rsid w:val="00DF4083"/>
    <w:rsid w:val="00DF40E2"/>
    <w:rsid w:val="00DF4AEA"/>
    <w:rsid w:val="00DF4E42"/>
    <w:rsid w:val="00DF5583"/>
    <w:rsid w:val="00DF5AA6"/>
    <w:rsid w:val="00DF716F"/>
    <w:rsid w:val="00DF7800"/>
    <w:rsid w:val="00DF7D27"/>
    <w:rsid w:val="00E00033"/>
    <w:rsid w:val="00E002D2"/>
    <w:rsid w:val="00E004F6"/>
    <w:rsid w:val="00E00DBC"/>
    <w:rsid w:val="00E00E25"/>
    <w:rsid w:val="00E00F3F"/>
    <w:rsid w:val="00E01C95"/>
    <w:rsid w:val="00E02045"/>
    <w:rsid w:val="00E0293A"/>
    <w:rsid w:val="00E029B4"/>
    <w:rsid w:val="00E03145"/>
    <w:rsid w:val="00E03569"/>
    <w:rsid w:val="00E036CF"/>
    <w:rsid w:val="00E03907"/>
    <w:rsid w:val="00E05033"/>
    <w:rsid w:val="00E0504C"/>
    <w:rsid w:val="00E05386"/>
    <w:rsid w:val="00E058BB"/>
    <w:rsid w:val="00E05A8F"/>
    <w:rsid w:val="00E05C85"/>
    <w:rsid w:val="00E06412"/>
    <w:rsid w:val="00E06D4D"/>
    <w:rsid w:val="00E06EF0"/>
    <w:rsid w:val="00E07195"/>
    <w:rsid w:val="00E07F6F"/>
    <w:rsid w:val="00E10171"/>
    <w:rsid w:val="00E101EE"/>
    <w:rsid w:val="00E10634"/>
    <w:rsid w:val="00E10818"/>
    <w:rsid w:val="00E10BA4"/>
    <w:rsid w:val="00E123BC"/>
    <w:rsid w:val="00E12794"/>
    <w:rsid w:val="00E144D5"/>
    <w:rsid w:val="00E14722"/>
    <w:rsid w:val="00E153C5"/>
    <w:rsid w:val="00E15D6D"/>
    <w:rsid w:val="00E15EA7"/>
    <w:rsid w:val="00E1695B"/>
    <w:rsid w:val="00E16E72"/>
    <w:rsid w:val="00E203E0"/>
    <w:rsid w:val="00E205B0"/>
    <w:rsid w:val="00E208CD"/>
    <w:rsid w:val="00E20FD6"/>
    <w:rsid w:val="00E212F1"/>
    <w:rsid w:val="00E218F9"/>
    <w:rsid w:val="00E22114"/>
    <w:rsid w:val="00E22772"/>
    <w:rsid w:val="00E22A39"/>
    <w:rsid w:val="00E22D1A"/>
    <w:rsid w:val="00E236CE"/>
    <w:rsid w:val="00E23A24"/>
    <w:rsid w:val="00E248F7"/>
    <w:rsid w:val="00E256AA"/>
    <w:rsid w:val="00E25769"/>
    <w:rsid w:val="00E25B60"/>
    <w:rsid w:val="00E25C88"/>
    <w:rsid w:val="00E26DCD"/>
    <w:rsid w:val="00E276CD"/>
    <w:rsid w:val="00E27748"/>
    <w:rsid w:val="00E27C24"/>
    <w:rsid w:val="00E301CE"/>
    <w:rsid w:val="00E30224"/>
    <w:rsid w:val="00E30561"/>
    <w:rsid w:val="00E3088E"/>
    <w:rsid w:val="00E30A25"/>
    <w:rsid w:val="00E312F9"/>
    <w:rsid w:val="00E31427"/>
    <w:rsid w:val="00E31653"/>
    <w:rsid w:val="00E31A4B"/>
    <w:rsid w:val="00E324DB"/>
    <w:rsid w:val="00E328CC"/>
    <w:rsid w:val="00E32B79"/>
    <w:rsid w:val="00E339F9"/>
    <w:rsid w:val="00E33DEB"/>
    <w:rsid w:val="00E34219"/>
    <w:rsid w:val="00E342DB"/>
    <w:rsid w:val="00E34C80"/>
    <w:rsid w:val="00E355D1"/>
    <w:rsid w:val="00E37B9C"/>
    <w:rsid w:val="00E403AB"/>
    <w:rsid w:val="00E406B9"/>
    <w:rsid w:val="00E4084E"/>
    <w:rsid w:val="00E409C3"/>
    <w:rsid w:val="00E41B61"/>
    <w:rsid w:val="00E41B6C"/>
    <w:rsid w:val="00E42CE0"/>
    <w:rsid w:val="00E4324E"/>
    <w:rsid w:val="00E4330C"/>
    <w:rsid w:val="00E43B9B"/>
    <w:rsid w:val="00E43F12"/>
    <w:rsid w:val="00E44236"/>
    <w:rsid w:val="00E44376"/>
    <w:rsid w:val="00E44E35"/>
    <w:rsid w:val="00E450DC"/>
    <w:rsid w:val="00E451C6"/>
    <w:rsid w:val="00E462A6"/>
    <w:rsid w:val="00E47DB3"/>
    <w:rsid w:val="00E47DEB"/>
    <w:rsid w:val="00E50180"/>
    <w:rsid w:val="00E50582"/>
    <w:rsid w:val="00E50C56"/>
    <w:rsid w:val="00E50CF0"/>
    <w:rsid w:val="00E51CE4"/>
    <w:rsid w:val="00E521BD"/>
    <w:rsid w:val="00E52559"/>
    <w:rsid w:val="00E53270"/>
    <w:rsid w:val="00E53506"/>
    <w:rsid w:val="00E54274"/>
    <w:rsid w:val="00E54384"/>
    <w:rsid w:val="00E54CB7"/>
    <w:rsid w:val="00E5503C"/>
    <w:rsid w:val="00E55B5C"/>
    <w:rsid w:val="00E55D50"/>
    <w:rsid w:val="00E55F19"/>
    <w:rsid w:val="00E56ECE"/>
    <w:rsid w:val="00E577BC"/>
    <w:rsid w:val="00E57EE8"/>
    <w:rsid w:val="00E60EBF"/>
    <w:rsid w:val="00E61503"/>
    <w:rsid w:val="00E616B7"/>
    <w:rsid w:val="00E62832"/>
    <w:rsid w:val="00E62E2E"/>
    <w:rsid w:val="00E62E6A"/>
    <w:rsid w:val="00E633C5"/>
    <w:rsid w:val="00E6358A"/>
    <w:rsid w:val="00E64A3D"/>
    <w:rsid w:val="00E64C92"/>
    <w:rsid w:val="00E65F51"/>
    <w:rsid w:val="00E66375"/>
    <w:rsid w:val="00E66B09"/>
    <w:rsid w:val="00E66FF1"/>
    <w:rsid w:val="00E67C95"/>
    <w:rsid w:val="00E67E45"/>
    <w:rsid w:val="00E70570"/>
    <w:rsid w:val="00E70A81"/>
    <w:rsid w:val="00E71ACE"/>
    <w:rsid w:val="00E71B0D"/>
    <w:rsid w:val="00E72660"/>
    <w:rsid w:val="00E7369E"/>
    <w:rsid w:val="00E7374B"/>
    <w:rsid w:val="00E737AF"/>
    <w:rsid w:val="00E7404D"/>
    <w:rsid w:val="00E7446A"/>
    <w:rsid w:val="00E75412"/>
    <w:rsid w:val="00E774DB"/>
    <w:rsid w:val="00E775CB"/>
    <w:rsid w:val="00E80013"/>
    <w:rsid w:val="00E825EA"/>
    <w:rsid w:val="00E83173"/>
    <w:rsid w:val="00E837D6"/>
    <w:rsid w:val="00E83DE8"/>
    <w:rsid w:val="00E84933"/>
    <w:rsid w:val="00E84A76"/>
    <w:rsid w:val="00E85571"/>
    <w:rsid w:val="00E862AF"/>
    <w:rsid w:val="00E864FA"/>
    <w:rsid w:val="00E87055"/>
    <w:rsid w:val="00E87635"/>
    <w:rsid w:val="00E87E52"/>
    <w:rsid w:val="00E90187"/>
    <w:rsid w:val="00E904BD"/>
    <w:rsid w:val="00E90C51"/>
    <w:rsid w:val="00E90D32"/>
    <w:rsid w:val="00E91711"/>
    <w:rsid w:val="00E9189C"/>
    <w:rsid w:val="00E91E99"/>
    <w:rsid w:val="00E91F40"/>
    <w:rsid w:val="00E920B0"/>
    <w:rsid w:val="00E925C3"/>
    <w:rsid w:val="00E92EE9"/>
    <w:rsid w:val="00E93128"/>
    <w:rsid w:val="00E9377E"/>
    <w:rsid w:val="00E938B3"/>
    <w:rsid w:val="00E93F89"/>
    <w:rsid w:val="00E94A8C"/>
    <w:rsid w:val="00E950C3"/>
    <w:rsid w:val="00E95B54"/>
    <w:rsid w:val="00E95BE0"/>
    <w:rsid w:val="00E9635A"/>
    <w:rsid w:val="00E96690"/>
    <w:rsid w:val="00E96708"/>
    <w:rsid w:val="00E96818"/>
    <w:rsid w:val="00E96C31"/>
    <w:rsid w:val="00E97025"/>
    <w:rsid w:val="00E97DD2"/>
    <w:rsid w:val="00E97FC9"/>
    <w:rsid w:val="00EA1124"/>
    <w:rsid w:val="00EA158A"/>
    <w:rsid w:val="00EA1F37"/>
    <w:rsid w:val="00EA3FC7"/>
    <w:rsid w:val="00EA4F6F"/>
    <w:rsid w:val="00EA4FC7"/>
    <w:rsid w:val="00EA640E"/>
    <w:rsid w:val="00EA6C20"/>
    <w:rsid w:val="00EA74FD"/>
    <w:rsid w:val="00EA7AB1"/>
    <w:rsid w:val="00EB04C6"/>
    <w:rsid w:val="00EB140B"/>
    <w:rsid w:val="00EB1A92"/>
    <w:rsid w:val="00EB1F14"/>
    <w:rsid w:val="00EB271D"/>
    <w:rsid w:val="00EB2F9D"/>
    <w:rsid w:val="00EB350D"/>
    <w:rsid w:val="00EB4637"/>
    <w:rsid w:val="00EB4E24"/>
    <w:rsid w:val="00EB5A5B"/>
    <w:rsid w:val="00EB5F00"/>
    <w:rsid w:val="00EB6295"/>
    <w:rsid w:val="00EB62BF"/>
    <w:rsid w:val="00EB6F23"/>
    <w:rsid w:val="00EB73D7"/>
    <w:rsid w:val="00EB7432"/>
    <w:rsid w:val="00EB7CD8"/>
    <w:rsid w:val="00EC0366"/>
    <w:rsid w:val="00EC1A7E"/>
    <w:rsid w:val="00EC2EE5"/>
    <w:rsid w:val="00EC4341"/>
    <w:rsid w:val="00EC4C22"/>
    <w:rsid w:val="00EC57E7"/>
    <w:rsid w:val="00EC6114"/>
    <w:rsid w:val="00EC7995"/>
    <w:rsid w:val="00EC7BE1"/>
    <w:rsid w:val="00EC7FA5"/>
    <w:rsid w:val="00ED0042"/>
    <w:rsid w:val="00ED09FE"/>
    <w:rsid w:val="00ED1C47"/>
    <w:rsid w:val="00ED1D0B"/>
    <w:rsid w:val="00ED2571"/>
    <w:rsid w:val="00ED2595"/>
    <w:rsid w:val="00ED36A9"/>
    <w:rsid w:val="00ED3CD2"/>
    <w:rsid w:val="00ED3E42"/>
    <w:rsid w:val="00ED414C"/>
    <w:rsid w:val="00ED567C"/>
    <w:rsid w:val="00ED5E15"/>
    <w:rsid w:val="00ED63CE"/>
    <w:rsid w:val="00ED64E4"/>
    <w:rsid w:val="00ED71A3"/>
    <w:rsid w:val="00ED74D8"/>
    <w:rsid w:val="00EE014F"/>
    <w:rsid w:val="00EE07D6"/>
    <w:rsid w:val="00EE097B"/>
    <w:rsid w:val="00EE11F2"/>
    <w:rsid w:val="00EE198D"/>
    <w:rsid w:val="00EE3465"/>
    <w:rsid w:val="00EE3504"/>
    <w:rsid w:val="00EE4240"/>
    <w:rsid w:val="00EE491C"/>
    <w:rsid w:val="00EE4E2F"/>
    <w:rsid w:val="00EE5592"/>
    <w:rsid w:val="00EE58BD"/>
    <w:rsid w:val="00EE58FA"/>
    <w:rsid w:val="00EE6CEF"/>
    <w:rsid w:val="00EE7683"/>
    <w:rsid w:val="00EF034C"/>
    <w:rsid w:val="00EF0AAD"/>
    <w:rsid w:val="00EF107E"/>
    <w:rsid w:val="00EF1126"/>
    <w:rsid w:val="00EF1BF3"/>
    <w:rsid w:val="00EF1F4A"/>
    <w:rsid w:val="00EF2384"/>
    <w:rsid w:val="00EF24BB"/>
    <w:rsid w:val="00EF25BE"/>
    <w:rsid w:val="00EF2938"/>
    <w:rsid w:val="00EF2BB3"/>
    <w:rsid w:val="00EF2BDA"/>
    <w:rsid w:val="00EF3616"/>
    <w:rsid w:val="00EF3A90"/>
    <w:rsid w:val="00EF3C46"/>
    <w:rsid w:val="00EF4169"/>
    <w:rsid w:val="00EF4C41"/>
    <w:rsid w:val="00EF54C8"/>
    <w:rsid w:val="00EF7C80"/>
    <w:rsid w:val="00F0055A"/>
    <w:rsid w:val="00F00831"/>
    <w:rsid w:val="00F010ED"/>
    <w:rsid w:val="00F01801"/>
    <w:rsid w:val="00F01863"/>
    <w:rsid w:val="00F01A2F"/>
    <w:rsid w:val="00F0202C"/>
    <w:rsid w:val="00F02371"/>
    <w:rsid w:val="00F034A8"/>
    <w:rsid w:val="00F0386D"/>
    <w:rsid w:val="00F04842"/>
    <w:rsid w:val="00F04892"/>
    <w:rsid w:val="00F04E26"/>
    <w:rsid w:val="00F04E79"/>
    <w:rsid w:val="00F056B8"/>
    <w:rsid w:val="00F06114"/>
    <w:rsid w:val="00F06BCC"/>
    <w:rsid w:val="00F10409"/>
    <w:rsid w:val="00F1049A"/>
    <w:rsid w:val="00F10E00"/>
    <w:rsid w:val="00F10F05"/>
    <w:rsid w:val="00F11372"/>
    <w:rsid w:val="00F117F0"/>
    <w:rsid w:val="00F11C37"/>
    <w:rsid w:val="00F1202F"/>
    <w:rsid w:val="00F1262B"/>
    <w:rsid w:val="00F12CA6"/>
    <w:rsid w:val="00F12E04"/>
    <w:rsid w:val="00F13429"/>
    <w:rsid w:val="00F13A30"/>
    <w:rsid w:val="00F13D06"/>
    <w:rsid w:val="00F13DB9"/>
    <w:rsid w:val="00F14EB3"/>
    <w:rsid w:val="00F1505D"/>
    <w:rsid w:val="00F15568"/>
    <w:rsid w:val="00F1748C"/>
    <w:rsid w:val="00F22E07"/>
    <w:rsid w:val="00F23535"/>
    <w:rsid w:val="00F249A4"/>
    <w:rsid w:val="00F24EE4"/>
    <w:rsid w:val="00F256E3"/>
    <w:rsid w:val="00F2755B"/>
    <w:rsid w:val="00F3022F"/>
    <w:rsid w:val="00F3028D"/>
    <w:rsid w:val="00F30629"/>
    <w:rsid w:val="00F3074E"/>
    <w:rsid w:val="00F30833"/>
    <w:rsid w:val="00F31036"/>
    <w:rsid w:val="00F31AED"/>
    <w:rsid w:val="00F31C07"/>
    <w:rsid w:val="00F3222C"/>
    <w:rsid w:val="00F322E4"/>
    <w:rsid w:val="00F32A2D"/>
    <w:rsid w:val="00F32DE3"/>
    <w:rsid w:val="00F33009"/>
    <w:rsid w:val="00F333A8"/>
    <w:rsid w:val="00F33D19"/>
    <w:rsid w:val="00F34495"/>
    <w:rsid w:val="00F34C22"/>
    <w:rsid w:val="00F35834"/>
    <w:rsid w:val="00F3583E"/>
    <w:rsid w:val="00F35EFD"/>
    <w:rsid w:val="00F36271"/>
    <w:rsid w:val="00F36FFE"/>
    <w:rsid w:val="00F370B2"/>
    <w:rsid w:val="00F37138"/>
    <w:rsid w:val="00F40082"/>
    <w:rsid w:val="00F40C56"/>
    <w:rsid w:val="00F42049"/>
    <w:rsid w:val="00F422CD"/>
    <w:rsid w:val="00F429D9"/>
    <w:rsid w:val="00F43340"/>
    <w:rsid w:val="00F43887"/>
    <w:rsid w:val="00F43AE3"/>
    <w:rsid w:val="00F43B21"/>
    <w:rsid w:val="00F43E02"/>
    <w:rsid w:val="00F44F4E"/>
    <w:rsid w:val="00F45F4F"/>
    <w:rsid w:val="00F47C6A"/>
    <w:rsid w:val="00F5012A"/>
    <w:rsid w:val="00F50712"/>
    <w:rsid w:val="00F50A4D"/>
    <w:rsid w:val="00F51464"/>
    <w:rsid w:val="00F5165D"/>
    <w:rsid w:val="00F517EC"/>
    <w:rsid w:val="00F51E3C"/>
    <w:rsid w:val="00F52064"/>
    <w:rsid w:val="00F52833"/>
    <w:rsid w:val="00F528DD"/>
    <w:rsid w:val="00F52D39"/>
    <w:rsid w:val="00F532CA"/>
    <w:rsid w:val="00F5363E"/>
    <w:rsid w:val="00F53CFB"/>
    <w:rsid w:val="00F53E5A"/>
    <w:rsid w:val="00F53FF3"/>
    <w:rsid w:val="00F542CC"/>
    <w:rsid w:val="00F54371"/>
    <w:rsid w:val="00F54408"/>
    <w:rsid w:val="00F5460E"/>
    <w:rsid w:val="00F54E35"/>
    <w:rsid w:val="00F54E4D"/>
    <w:rsid w:val="00F556E1"/>
    <w:rsid w:val="00F557C5"/>
    <w:rsid w:val="00F55C32"/>
    <w:rsid w:val="00F55FE2"/>
    <w:rsid w:val="00F561BB"/>
    <w:rsid w:val="00F570B2"/>
    <w:rsid w:val="00F57814"/>
    <w:rsid w:val="00F578B0"/>
    <w:rsid w:val="00F57DCD"/>
    <w:rsid w:val="00F6043E"/>
    <w:rsid w:val="00F608F8"/>
    <w:rsid w:val="00F60B3B"/>
    <w:rsid w:val="00F61096"/>
    <w:rsid w:val="00F6116C"/>
    <w:rsid w:val="00F62C05"/>
    <w:rsid w:val="00F632C6"/>
    <w:rsid w:val="00F6339A"/>
    <w:rsid w:val="00F633C1"/>
    <w:rsid w:val="00F64459"/>
    <w:rsid w:val="00F647BC"/>
    <w:rsid w:val="00F649CC"/>
    <w:rsid w:val="00F64BC8"/>
    <w:rsid w:val="00F64E74"/>
    <w:rsid w:val="00F6537B"/>
    <w:rsid w:val="00F663ED"/>
    <w:rsid w:val="00F66722"/>
    <w:rsid w:val="00F6672C"/>
    <w:rsid w:val="00F66DE4"/>
    <w:rsid w:val="00F670F8"/>
    <w:rsid w:val="00F714E3"/>
    <w:rsid w:val="00F71B4F"/>
    <w:rsid w:val="00F71CFE"/>
    <w:rsid w:val="00F72FF3"/>
    <w:rsid w:val="00F7319E"/>
    <w:rsid w:val="00F734AE"/>
    <w:rsid w:val="00F73796"/>
    <w:rsid w:val="00F73E19"/>
    <w:rsid w:val="00F74475"/>
    <w:rsid w:val="00F74C1A"/>
    <w:rsid w:val="00F74E0B"/>
    <w:rsid w:val="00F750AF"/>
    <w:rsid w:val="00F7580D"/>
    <w:rsid w:val="00F75DC5"/>
    <w:rsid w:val="00F7700B"/>
    <w:rsid w:val="00F77BCF"/>
    <w:rsid w:val="00F77CB0"/>
    <w:rsid w:val="00F81093"/>
    <w:rsid w:val="00F8163D"/>
    <w:rsid w:val="00F82109"/>
    <w:rsid w:val="00F82473"/>
    <w:rsid w:val="00F83402"/>
    <w:rsid w:val="00F83D98"/>
    <w:rsid w:val="00F83F4F"/>
    <w:rsid w:val="00F845F5"/>
    <w:rsid w:val="00F84862"/>
    <w:rsid w:val="00F85800"/>
    <w:rsid w:val="00F85CDF"/>
    <w:rsid w:val="00F86B12"/>
    <w:rsid w:val="00F86FE9"/>
    <w:rsid w:val="00F8769D"/>
    <w:rsid w:val="00F87C66"/>
    <w:rsid w:val="00F87FCE"/>
    <w:rsid w:val="00F903FD"/>
    <w:rsid w:val="00F90617"/>
    <w:rsid w:val="00F909B3"/>
    <w:rsid w:val="00F90B23"/>
    <w:rsid w:val="00F910CA"/>
    <w:rsid w:val="00F9111B"/>
    <w:rsid w:val="00F91983"/>
    <w:rsid w:val="00F92650"/>
    <w:rsid w:val="00F93267"/>
    <w:rsid w:val="00F93CDE"/>
    <w:rsid w:val="00F93D40"/>
    <w:rsid w:val="00F93E4D"/>
    <w:rsid w:val="00F940E7"/>
    <w:rsid w:val="00F94547"/>
    <w:rsid w:val="00F94EC0"/>
    <w:rsid w:val="00F95908"/>
    <w:rsid w:val="00F95B0B"/>
    <w:rsid w:val="00F9662B"/>
    <w:rsid w:val="00F96AF5"/>
    <w:rsid w:val="00F974F9"/>
    <w:rsid w:val="00F977E7"/>
    <w:rsid w:val="00F97F16"/>
    <w:rsid w:val="00FA0393"/>
    <w:rsid w:val="00FA0E61"/>
    <w:rsid w:val="00FA0FB8"/>
    <w:rsid w:val="00FA1AB6"/>
    <w:rsid w:val="00FA2B13"/>
    <w:rsid w:val="00FA51B2"/>
    <w:rsid w:val="00FA5814"/>
    <w:rsid w:val="00FA5832"/>
    <w:rsid w:val="00FA6145"/>
    <w:rsid w:val="00FA6608"/>
    <w:rsid w:val="00FA6A67"/>
    <w:rsid w:val="00FA6B08"/>
    <w:rsid w:val="00FA6BD3"/>
    <w:rsid w:val="00FA70B6"/>
    <w:rsid w:val="00FA7DEB"/>
    <w:rsid w:val="00FB01C8"/>
    <w:rsid w:val="00FB0AD9"/>
    <w:rsid w:val="00FB173D"/>
    <w:rsid w:val="00FB1C50"/>
    <w:rsid w:val="00FB2840"/>
    <w:rsid w:val="00FB3076"/>
    <w:rsid w:val="00FB3576"/>
    <w:rsid w:val="00FB40B1"/>
    <w:rsid w:val="00FB4663"/>
    <w:rsid w:val="00FB476E"/>
    <w:rsid w:val="00FB4B58"/>
    <w:rsid w:val="00FB5454"/>
    <w:rsid w:val="00FB55FC"/>
    <w:rsid w:val="00FB5C74"/>
    <w:rsid w:val="00FB6A85"/>
    <w:rsid w:val="00FB702E"/>
    <w:rsid w:val="00FB74E3"/>
    <w:rsid w:val="00FB78DD"/>
    <w:rsid w:val="00FB7CAA"/>
    <w:rsid w:val="00FB7FC4"/>
    <w:rsid w:val="00FC0888"/>
    <w:rsid w:val="00FC0EFA"/>
    <w:rsid w:val="00FC104D"/>
    <w:rsid w:val="00FC1A9F"/>
    <w:rsid w:val="00FC27C7"/>
    <w:rsid w:val="00FC2D6A"/>
    <w:rsid w:val="00FC322A"/>
    <w:rsid w:val="00FC35C8"/>
    <w:rsid w:val="00FC42A1"/>
    <w:rsid w:val="00FC556B"/>
    <w:rsid w:val="00FC57B3"/>
    <w:rsid w:val="00FC5FC6"/>
    <w:rsid w:val="00FC683E"/>
    <w:rsid w:val="00FC7E21"/>
    <w:rsid w:val="00FD01CF"/>
    <w:rsid w:val="00FD037B"/>
    <w:rsid w:val="00FD0473"/>
    <w:rsid w:val="00FD0F7C"/>
    <w:rsid w:val="00FD1158"/>
    <w:rsid w:val="00FD1E1D"/>
    <w:rsid w:val="00FD21D4"/>
    <w:rsid w:val="00FD2445"/>
    <w:rsid w:val="00FD3851"/>
    <w:rsid w:val="00FD395F"/>
    <w:rsid w:val="00FD4358"/>
    <w:rsid w:val="00FD4506"/>
    <w:rsid w:val="00FD5FAF"/>
    <w:rsid w:val="00FD6200"/>
    <w:rsid w:val="00FD693F"/>
    <w:rsid w:val="00FE0A74"/>
    <w:rsid w:val="00FE0AE4"/>
    <w:rsid w:val="00FE106A"/>
    <w:rsid w:val="00FE1240"/>
    <w:rsid w:val="00FE18ED"/>
    <w:rsid w:val="00FE242D"/>
    <w:rsid w:val="00FE28E0"/>
    <w:rsid w:val="00FE2B04"/>
    <w:rsid w:val="00FE40DF"/>
    <w:rsid w:val="00FE43C7"/>
    <w:rsid w:val="00FE4507"/>
    <w:rsid w:val="00FE4612"/>
    <w:rsid w:val="00FE5081"/>
    <w:rsid w:val="00FE66E9"/>
    <w:rsid w:val="00FE671B"/>
    <w:rsid w:val="00FE69CC"/>
    <w:rsid w:val="00FE6D8F"/>
    <w:rsid w:val="00FE7022"/>
    <w:rsid w:val="00FE7356"/>
    <w:rsid w:val="00FE74C4"/>
    <w:rsid w:val="00FE7A96"/>
    <w:rsid w:val="00FE7DFD"/>
    <w:rsid w:val="00FF0125"/>
    <w:rsid w:val="00FF076E"/>
    <w:rsid w:val="00FF0776"/>
    <w:rsid w:val="00FF0900"/>
    <w:rsid w:val="00FF2A6B"/>
    <w:rsid w:val="00FF30FE"/>
    <w:rsid w:val="00FF32F4"/>
    <w:rsid w:val="00FF35E4"/>
    <w:rsid w:val="00FF37AA"/>
    <w:rsid w:val="00FF3AA8"/>
    <w:rsid w:val="00FF427E"/>
    <w:rsid w:val="00FF434F"/>
    <w:rsid w:val="00FF5994"/>
    <w:rsid w:val="00FF5C21"/>
    <w:rsid w:val="00FF5DCD"/>
    <w:rsid w:val="00FF62A3"/>
    <w:rsid w:val="00FF62DD"/>
    <w:rsid w:val="00FF65A3"/>
    <w:rsid w:val="00FF67D7"/>
    <w:rsid w:val="00FF6D04"/>
    <w:rsid w:val="00FF724F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13B1CA"/>
  <w15:docId w15:val="{1EBFD707-296A-4609-A258-4BD2A1A7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 w:qFormat="1"/>
    <w:lsdException w:name="annotation text" w:locked="1" w:semiHidden="1" w:unhideWhenUsed="1" w:qFormat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iPriority="99" w:unhideWhenUsed="1"/>
    <w:lsdException w:name="envelope address" w:locked="1" w:semiHidden="1" w:uiPriority="99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iPriority="99" w:unhideWhenUsed="1"/>
    <w:lsdException w:name="Date" w:locked="1" w:semiHidden="1" w:unhideWhenUsed="1"/>
    <w:lsdException w:name="Body Text First Indent" w:locked="1" w:semiHidden="1" w:uiPriority="99" w:unhideWhenUsed="1"/>
    <w:lsdException w:name="Body Text First Indent 2" w:locked="1" w:semiHidden="1" w:uiPriority="99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99" w:unhideWhenUsed="1"/>
    <w:lsdException w:name="E-mail Signature" w:locked="1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iPriority="99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iPriority="99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rsid w:val="006F47C5"/>
    <w:rPr>
      <w:szCs w:val="22"/>
      <w:lang w:eastAsia="en-US"/>
    </w:rPr>
  </w:style>
  <w:style w:type="paragraph" w:styleId="1a">
    <w:name w:val="heading 1"/>
    <w:next w:val="1b"/>
    <w:link w:val="1c"/>
    <w:uiPriority w:val="9"/>
    <w:qFormat/>
    <w:locked/>
    <w:rsid w:val="006F47C5"/>
    <w:pPr>
      <w:keepNext/>
      <w:keepLines/>
      <w:pageBreakBefore/>
      <w:suppressAutoHyphens/>
      <w:spacing w:before="240" w:after="240"/>
      <w:jc w:val="both"/>
      <w:outlineLvl w:val="0"/>
    </w:pPr>
    <w:rPr>
      <w:b/>
      <w:sz w:val="24"/>
      <w:szCs w:val="28"/>
    </w:rPr>
  </w:style>
  <w:style w:type="paragraph" w:styleId="29">
    <w:name w:val="heading 2"/>
    <w:next w:val="1b"/>
    <w:link w:val="2b"/>
    <w:autoRedefine/>
    <w:uiPriority w:val="9"/>
    <w:qFormat/>
    <w:locked/>
    <w:rsid w:val="00AE07DC"/>
    <w:pPr>
      <w:keepNext/>
      <w:keepLines/>
      <w:numPr>
        <w:ilvl w:val="1"/>
        <w:numId w:val="1"/>
      </w:numPr>
      <w:suppressAutoHyphens/>
      <w:spacing w:before="240" w:after="240" w:line="360" w:lineRule="auto"/>
      <w:jc w:val="both"/>
      <w:outlineLvl w:val="1"/>
    </w:pPr>
    <w:rPr>
      <w:b/>
      <w:kern w:val="28"/>
      <w:sz w:val="24"/>
      <w:szCs w:val="28"/>
    </w:rPr>
  </w:style>
  <w:style w:type="paragraph" w:styleId="35">
    <w:name w:val="heading 3"/>
    <w:next w:val="1b"/>
    <w:link w:val="36"/>
    <w:uiPriority w:val="9"/>
    <w:qFormat/>
    <w:locked/>
    <w:rsid w:val="006F47C5"/>
    <w:pPr>
      <w:keepNext/>
      <w:keepLines/>
      <w:suppressAutoHyphens/>
      <w:spacing w:before="240" w:after="240"/>
      <w:jc w:val="both"/>
      <w:outlineLvl w:val="2"/>
    </w:pPr>
    <w:rPr>
      <w:b/>
      <w:sz w:val="24"/>
      <w:szCs w:val="24"/>
    </w:rPr>
  </w:style>
  <w:style w:type="paragraph" w:styleId="44">
    <w:name w:val="heading 4"/>
    <w:next w:val="1b"/>
    <w:link w:val="45"/>
    <w:uiPriority w:val="9"/>
    <w:qFormat/>
    <w:rsid w:val="006F47C5"/>
    <w:pPr>
      <w:keepNext/>
      <w:keepLines/>
      <w:suppressAutoHyphens/>
      <w:spacing w:before="240" w:after="240"/>
      <w:jc w:val="both"/>
      <w:outlineLvl w:val="3"/>
    </w:pPr>
    <w:rPr>
      <w:b/>
      <w:snapToGrid w:val="0"/>
      <w:sz w:val="24"/>
      <w:szCs w:val="24"/>
    </w:rPr>
  </w:style>
  <w:style w:type="paragraph" w:styleId="55">
    <w:name w:val="heading 5"/>
    <w:next w:val="1b"/>
    <w:link w:val="56"/>
    <w:uiPriority w:val="9"/>
    <w:qFormat/>
    <w:locked/>
    <w:rsid w:val="006F47C5"/>
    <w:pPr>
      <w:keepNext/>
      <w:keepLines/>
      <w:suppressAutoHyphens/>
      <w:spacing w:before="240" w:after="240"/>
      <w:jc w:val="both"/>
      <w:outlineLvl w:val="4"/>
    </w:pPr>
    <w:rPr>
      <w:b/>
      <w:snapToGrid w:val="0"/>
      <w:sz w:val="24"/>
    </w:rPr>
  </w:style>
  <w:style w:type="paragraph" w:styleId="6">
    <w:name w:val="heading 6"/>
    <w:next w:val="1b"/>
    <w:link w:val="60"/>
    <w:uiPriority w:val="9"/>
    <w:qFormat/>
    <w:locked/>
    <w:rsid w:val="006F47C5"/>
    <w:pPr>
      <w:keepNext/>
      <w:keepLines/>
      <w:suppressAutoHyphens/>
      <w:spacing w:before="240" w:after="240"/>
      <w:jc w:val="both"/>
      <w:outlineLvl w:val="5"/>
    </w:pPr>
    <w:rPr>
      <w:b/>
      <w:snapToGrid w:val="0"/>
      <w:sz w:val="24"/>
    </w:rPr>
  </w:style>
  <w:style w:type="paragraph" w:styleId="7">
    <w:name w:val="heading 7"/>
    <w:next w:val="1b"/>
    <w:link w:val="70"/>
    <w:uiPriority w:val="9"/>
    <w:qFormat/>
    <w:locked/>
    <w:rsid w:val="006F47C5"/>
    <w:pPr>
      <w:keepNext/>
      <w:keepLines/>
      <w:suppressAutoHyphens/>
      <w:spacing w:before="240" w:after="240"/>
      <w:ind w:left="851"/>
      <w:outlineLvl w:val="6"/>
    </w:pPr>
    <w:rPr>
      <w:b/>
      <w:snapToGrid w:val="0"/>
      <w:sz w:val="24"/>
    </w:rPr>
  </w:style>
  <w:style w:type="paragraph" w:styleId="8">
    <w:name w:val="heading 8"/>
    <w:next w:val="1b"/>
    <w:link w:val="80"/>
    <w:uiPriority w:val="9"/>
    <w:qFormat/>
    <w:locked/>
    <w:rsid w:val="006F47C5"/>
    <w:pPr>
      <w:keepNext/>
      <w:keepLines/>
      <w:suppressAutoHyphens/>
      <w:spacing w:before="240" w:after="240"/>
      <w:ind w:left="851"/>
      <w:outlineLvl w:val="7"/>
    </w:pPr>
    <w:rPr>
      <w:b/>
      <w:bCs/>
      <w:iCs/>
      <w:sz w:val="24"/>
      <w:szCs w:val="24"/>
    </w:rPr>
  </w:style>
  <w:style w:type="paragraph" w:styleId="9">
    <w:name w:val="heading 9"/>
    <w:next w:val="1b"/>
    <w:link w:val="90"/>
    <w:uiPriority w:val="9"/>
    <w:qFormat/>
    <w:locked/>
    <w:rsid w:val="006F47C5"/>
    <w:pPr>
      <w:keepNext/>
      <w:keepLines/>
      <w:suppressAutoHyphens/>
      <w:spacing w:before="240" w:after="240"/>
      <w:ind w:left="851"/>
      <w:outlineLvl w:val="8"/>
    </w:pPr>
    <w:rPr>
      <w:rFonts w:cs="Arial"/>
      <w:b/>
      <w:bCs/>
      <w:szCs w:val="22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character" w:customStyle="1" w:styleId="1c">
    <w:name w:val="Заголовок 1 Знак"/>
    <w:link w:val="1a"/>
    <w:uiPriority w:val="9"/>
    <w:locked/>
    <w:rsid w:val="006F47C5"/>
    <w:rPr>
      <w:b/>
      <w:sz w:val="24"/>
      <w:szCs w:val="28"/>
    </w:rPr>
  </w:style>
  <w:style w:type="character" w:customStyle="1" w:styleId="Heading2Char">
    <w:name w:val="Heading 2 Char"/>
    <w:aliases w:val="Подраздел Char,Heading 2 Hidden Char,Заголовок 2 Знак1 Char,Заголовок 2 Знак Знак Char,Знак Знак Знак Char,H2 Char,h2 Char,Numbered text 3 Char,2 headline Char,h Char,headline Char,2 Char,Reset numbering Char,(подраздел) Char,l2 Char"/>
    <w:uiPriority w:val="99"/>
    <w:semiHidden/>
    <w:locked/>
    <w:rsid w:val="0006067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6">
    <w:name w:val="Заголовок 3 Знак"/>
    <w:link w:val="35"/>
    <w:uiPriority w:val="9"/>
    <w:locked/>
    <w:rsid w:val="006F47C5"/>
    <w:rPr>
      <w:b/>
      <w:sz w:val="24"/>
      <w:szCs w:val="24"/>
    </w:rPr>
  </w:style>
  <w:style w:type="character" w:customStyle="1" w:styleId="45">
    <w:name w:val="Заголовок 4 Знак"/>
    <w:link w:val="44"/>
    <w:uiPriority w:val="9"/>
    <w:locked/>
    <w:rsid w:val="006F47C5"/>
    <w:rPr>
      <w:b/>
      <w:snapToGrid w:val="0"/>
      <w:sz w:val="24"/>
      <w:szCs w:val="24"/>
    </w:rPr>
  </w:style>
  <w:style w:type="character" w:customStyle="1" w:styleId="56">
    <w:name w:val="Заголовок 5 Знак"/>
    <w:link w:val="55"/>
    <w:uiPriority w:val="9"/>
    <w:locked/>
    <w:rsid w:val="006F47C5"/>
    <w:rPr>
      <w:b/>
      <w:snapToGrid w:val="0"/>
      <w:sz w:val="24"/>
    </w:rPr>
  </w:style>
  <w:style w:type="character" w:customStyle="1" w:styleId="60">
    <w:name w:val="Заголовок 6 Знак"/>
    <w:link w:val="6"/>
    <w:uiPriority w:val="9"/>
    <w:locked/>
    <w:rsid w:val="006F47C5"/>
    <w:rPr>
      <w:b/>
      <w:snapToGrid w:val="0"/>
      <w:sz w:val="24"/>
    </w:rPr>
  </w:style>
  <w:style w:type="character" w:customStyle="1" w:styleId="70">
    <w:name w:val="Заголовок 7 Знак"/>
    <w:link w:val="7"/>
    <w:uiPriority w:val="9"/>
    <w:locked/>
    <w:rsid w:val="006F47C5"/>
    <w:rPr>
      <w:b/>
      <w:snapToGrid w:val="0"/>
      <w:sz w:val="24"/>
    </w:rPr>
  </w:style>
  <w:style w:type="character" w:customStyle="1" w:styleId="80">
    <w:name w:val="Заголовок 8 Знак"/>
    <w:link w:val="8"/>
    <w:uiPriority w:val="9"/>
    <w:locked/>
    <w:rsid w:val="006F47C5"/>
    <w:rPr>
      <w:b/>
      <w:bCs/>
      <w:iCs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6F47C5"/>
    <w:rPr>
      <w:rFonts w:cs="Arial"/>
      <w:b/>
      <w:bCs/>
      <w:szCs w:val="22"/>
    </w:rPr>
  </w:style>
  <w:style w:type="paragraph" w:customStyle="1" w:styleId="af2">
    <w:name w:val="_Заголовок таблицы"/>
    <w:basedOn w:val="ae"/>
    <w:rsid w:val="004B69ED"/>
    <w:pPr>
      <w:keepNext/>
      <w:spacing w:before="120" w:after="120"/>
      <w:jc w:val="center"/>
    </w:pPr>
    <w:rPr>
      <w:b/>
    </w:rPr>
  </w:style>
  <w:style w:type="paragraph" w:customStyle="1" w:styleId="af3">
    <w:name w:val="_Титул_Объект автоматизации"/>
    <w:basedOn w:val="ae"/>
    <w:link w:val="af4"/>
    <w:rsid w:val="00194C24"/>
    <w:pPr>
      <w:ind w:left="284" w:firstLine="567"/>
      <w:jc w:val="center"/>
    </w:pPr>
    <w:rPr>
      <w:szCs w:val="20"/>
      <w:lang w:val="x-none" w:eastAsia="x-none"/>
    </w:rPr>
  </w:style>
  <w:style w:type="paragraph" w:customStyle="1" w:styleId="af5">
    <w:name w:val="_Титул_Москва год"/>
    <w:basedOn w:val="ae"/>
    <w:link w:val="af6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7">
    <w:name w:val="_Заголовок 1"/>
    <w:basedOn w:val="1a"/>
    <w:next w:val="2c"/>
    <w:link w:val="1d"/>
    <w:qFormat/>
    <w:rsid w:val="005D5CE4"/>
    <w:pPr>
      <w:numPr>
        <w:numId w:val="1"/>
      </w:numPr>
      <w:spacing w:before="200" w:after="200"/>
    </w:pPr>
  </w:style>
  <w:style w:type="character" w:customStyle="1" w:styleId="af4">
    <w:name w:val="_Название объекта автоматизации Знак"/>
    <w:link w:val="af3"/>
    <w:locked/>
    <w:rsid w:val="00194C24"/>
    <w:rPr>
      <w:rFonts w:cs="Times New Roman"/>
    </w:rPr>
  </w:style>
  <w:style w:type="paragraph" w:styleId="af7">
    <w:name w:val="Document Map"/>
    <w:basedOn w:val="ae"/>
    <w:link w:val="af8"/>
    <w:semiHidden/>
    <w:locked/>
    <w:rsid w:val="006F47C5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link w:val="af7"/>
    <w:semiHidden/>
    <w:locked/>
    <w:rsid w:val="006F47C5"/>
    <w:rPr>
      <w:rFonts w:ascii="Tahoma" w:hAnsi="Tahoma" w:cs="Tahoma"/>
      <w:szCs w:val="22"/>
      <w:shd w:val="clear" w:color="auto" w:fill="000080"/>
      <w:lang w:eastAsia="en-US"/>
    </w:rPr>
  </w:style>
  <w:style w:type="character" w:customStyle="1" w:styleId="af6">
    <w:name w:val="_Титул_Москва год Знак"/>
    <w:link w:val="af5"/>
    <w:locked/>
    <w:rsid w:val="00194C24"/>
    <w:rPr>
      <w:rFonts w:cs="Times New Roman"/>
      <w:b/>
      <w:sz w:val="28"/>
      <w:szCs w:val="28"/>
    </w:rPr>
  </w:style>
  <w:style w:type="paragraph" w:customStyle="1" w:styleId="af9">
    <w:name w:val="_Заголовок без нумерации Не в оглавлении"/>
    <w:basedOn w:val="ae"/>
    <w:link w:val="afa"/>
    <w:qFormat/>
    <w:rsid w:val="00B707D0"/>
    <w:pPr>
      <w:pageBreakBefore/>
      <w:spacing w:after="240"/>
    </w:pPr>
    <w:rPr>
      <w:rFonts w:ascii="Times New Roman ??????????" w:hAnsi="Times New Roman ??????????"/>
      <w:b/>
      <w:caps/>
      <w:spacing w:val="20"/>
      <w:sz w:val="28"/>
      <w:szCs w:val="28"/>
      <w:lang w:val="x-none" w:eastAsia="x-none"/>
    </w:rPr>
  </w:style>
  <w:style w:type="character" w:customStyle="1" w:styleId="1d">
    <w:name w:val="_Заголовок 1 Знак"/>
    <w:link w:val="17"/>
    <w:locked/>
    <w:rsid w:val="005D5CE4"/>
    <w:rPr>
      <w:b/>
      <w:sz w:val="24"/>
      <w:szCs w:val="28"/>
    </w:rPr>
  </w:style>
  <w:style w:type="paragraph" w:styleId="afb">
    <w:name w:val="caption"/>
    <w:basedOn w:val="ae"/>
    <w:next w:val="ae"/>
    <w:link w:val="afc"/>
    <w:uiPriority w:val="35"/>
    <w:qFormat/>
    <w:locked/>
    <w:rsid w:val="006F47C5"/>
    <w:pPr>
      <w:keepLines/>
      <w:tabs>
        <w:tab w:val="left" w:pos="851"/>
      </w:tabs>
      <w:spacing w:before="120" w:after="120"/>
      <w:jc w:val="center"/>
    </w:pPr>
    <w:rPr>
      <w:snapToGrid w:val="0"/>
      <w:sz w:val="24"/>
      <w:szCs w:val="24"/>
      <w:lang w:eastAsia="ru-RU"/>
    </w:rPr>
  </w:style>
  <w:style w:type="paragraph" w:styleId="46">
    <w:name w:val="toc 4"/>
    <w:next w:val="ae"/>
    <w:uiPriority w:val="39"/>
    <w:locked/>
    <w:rsid w:val="006F47C5"/>
    <w:pPr>
      <w:tabs>
        <w:tab w:val="left" w:pos="1881"/>
        <w:tab w:val="right" w:leader="dot" w:pos="10206"/>
      </w:tabs>
      <w:ind w:left="851"/>
    </w:pPr>
    <w:rPr>
      <w:noProof/>
      <w:sz w:val="24"/>
    </w:rPr>
  </w:style>
  <w:style w:type="paragraph" w:customStyle="1" w:styleId="afd">
    <w:name w:val="_Назв_рисунка"/>
    <w:basedOn w:val="ae"/>
    <w:next w:val="ae"/>
    <w:link w:val="afe"/>
    <w:autoRedefine/>
    <w:qFormat/>
    <w:rsid w:val="00343D4A"/>
    <w:pPr>
      <w:spacing w:before="60" w:after="120"/>
      <w:jc w:val="center"/>
    </w:pPr>
    <w:rPr>
      <w:bCs/>
      <w:sz w:val="24"/>
    </w:rPr>
  </w:style>
  <w:style w:type="character" w:customStyle="1" w:styleId="afe">
    <w:name w:val="_Назв_рисунка Знак Знак"/>
    <w:link w:val="afd"/>
    <w:locked/>
    <w:rsid w:val="00343D4A"/>
    <w:rPr>
      <w:bCs/>
      <w:sz w:val="24"/>
      <w:szCs w:val="22"/>
      <w:lang w:eastAsia="en-US"/>
    </w:rPr>
  </w:style>
  <w:style w:type="character" w:customStyle="1" w:styleId="afa">
    <w:name w:val="_Заголовок без нумерации Не в оглавлении Знак"/>
    <w:link w:val="af9"/>
    <w:locked/>
    <w:rsid w:val="00B707D0"/>
    <w:rPr>
      <w:rFonts w:ascii="Times New Roman ??????????" w:hAnsi="Times New Roman ??????????" w:cs="Times New Roman"/>
      <w:b/>
      <w:caps/>
      <w:spacing w:val="20"/>
      <w:sz w:val="28"/>
      <w:szCs w:val="28"/>
    </w:rPr>
  </w:style>
  <w:style w:type="table" w:customStyle="1" w:styleId="aff">
    <w:name w:val="_Титул_Невидимая таблица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0">
    <w:name w:val="_Основной перед списком"/>
    <w:basedOn w:val="aff1"/>
    <w:next w:val="19"/>
    <w:link w:val="aff2"/>
    <w:rsid w:val="00DB2AA4"/>
    <w:pPr>
      <w:keepNext/>
      <w:spacing w:before="60"/>
    </w:pPr>
  </w:style>
  <w:style w:type="paragraph" w:styleId="91">
    <w:name w:val="toc 9"/>
    <w:basedOn w:val="ae"/>
    <w:next w:val="ae"/>
    <w:uiPriority w:val="39"/>
    <w:locked/>
    <w:rsid w:val="006F47C5"/>
    <w:pPr>
      <w:ind w:left="2268"/>
    </w:pPr>
    <w:rPr>
      <w:sz w:val="24"/>
    </w:rPr>
  </w:style>
  <w:style w:type="paragraph" w:customStyle="1" w:styleId="2c">
    <w:name w:val="_Заголовок 2"/>
    <w:basedOn w:val="29"/>
    <w:next w:val="aff1"/>
    <w:link w:val="2d"/>
    <w:qFormat/>
    <w:rsid w:val="0080278B"/>
  </w:style>
  <w:style w:type="paragraph" w:customStyle="1" w:styleId="37">
    <w:name w:val="_Заголовок 3"/>
    <w:basedOn w:val="35"/>
    <w:next w:val="aff1"/>
    <w:link w:val="38"/>
    <w:qFormat/>
    <w:rsid w:val="00910D16"/>
    <w:rPr>
      <w:b w:val="0"/>
      <w:bCs/>
      <w:sz w:val="28"/>
    </w:rPr>
  </w:style>
  <w:style w:type="paragraph" w:customStyle="1" w:styleId="aff1">
    <w:name w:val="_Основной с красной строки"/>
    <w:basedOn w:val="ae"/>
    <w:link w:val="aff3"/>
    <w:qFormat/>
    <w:rsid w:val="006B3BC3"/>
    <w:pPr>
      <w:spacing w:line="360" w:lineRule="exact"/>
      <w:ind w:firstLine="709"/>
    </w:pPr>
    <w:rPr>
      <w:lang w:val="x-none" w:eastAsia="x-none"/>
    </w:rPr>
  </w:style>
  <w:style w:type="character" w:customStyle="1" w:styleId="2d">
    <w:name w:val="_Заголовок 2 Знак"/>
    <w:link w:val="2c"/>
    <w:locked/>
    <w:rsid w:val="0080278B"/>
    <w:rPr>
      <w:b/>
      <w:kern w:val="28"/>
      <w:sz w:val="24"/>
      <w:szCs w:val="28"/>
    </w:rPr>
  </w:style>
  <w:style w:type="paragraph" w:customStyle="1" w:styleId="aff4">
    <w:name w:val="_Согласовано"/>
    <w:aliases w:val="Составили,Согласовано"/>
    <w:basedOn w:val="ae"/>
    <w:link w:val="aff5"/>
    <w:qFormat/>
    <w:rsid w:val="00FE66E9"/>
    <w:pPr>
      <w:spacing w:before="240"/>
    </w:pPr>
    <w:rPr>
      <w:rFonts w:ascii="Times New Roman ??????????" w:hAnsi="Times New Roman ??????????"/>
      <w:b/>
      <w:bCs/>
      <w:caps/>
      <w:lang w:val="x-none" w:eastAsia="x-none"/>
    </w:rPr>
  </w:style>
  <w:style w:type="character" w:customStyle="1" w:styleId="38">
    <w:name w:val="_Заголовок 3 Знак"/>
    <w:link w:val="37"/>
    <w:locked/>
    <w:rsid w:val="00910D16"/>
    <w:rPr>
      <w:bCs/>
      <w:sz w:val="28"/>
      <w:szCs w:val="24"/>
    </w:rPr>
  </w:style>
  <w:style w:type="table" w:customStyle="1" w:styleId="aff6">
    <w:name w:val="Таблица"/>
    <w:basedOn w:val="af0"/>
    <w:semiHidden/>
    <w:locked/>
    <w:rsid w:val="006F47C5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f7">
    <w:name w:val="_Таблица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footer"/>
    <w:basedOn w:val="ae"/>
    <w:link w:val="aff9"/>
    <w:locked/>
    <w:rsid w:val="006F47C5"/>
    <w:pPr>
      <w:tabs>
        <w:tab w:val="center" w:pos="4153"/>
      </w:tabs>
      <w:autoSpaceDE w:val="0"/>
      <w:autoSpaceDN w:val="0"/>
      <w:adjustRightInd w:val="0"/>
    </w:pPr>
    <w:rPr>
      <w:rFonts w:cs="Arial"/>
    </w:rPr>
  </w:style>
  <w:style w:type="character" w:customStyle="1" w:styleId="aff9">
    <w:name w:val="Нижний колонтитул Знак"/>
    <w:link w:val="aff8"/>
    <w:locked/>
    <w:rsid w:val="006F47C5"/>
    <w:rPr>
      <w:rFonts w:cs="Arial"/>
      <w:szCs w:val="22"/>
      <w:lang w:eastAsia="en-US"/>
    </w:rPr>
  </w:style>
  <w:style w:type="paragraph" w:customStyle="1" w:styleId="affa">
    <w:name w:val="_Текст исходного кода"/>
    <w:basedOn w:val="ae"/>
    <w:rsid w:val="003950CA"/>
    <w:rPr>
      <w:rFonts w:ascii="Courier New" w:hAnsi="Courier New" w:cs="Courier New"/>
      <w:szCs w:val="20"/>
    </w:rPr>
  </w:style>
  <w:style w:type="paragraph" w:customStyle="1" w:styleId="affb">
    <w:name w:val="_Титул_Название документа"/>
    <w:basedOn w:val="ae"/>
    <w:link w:val="affc"/>
    <w:rsid w:val="00194C24"/>
    <w:pPr>
      <w:spacing w:before="1500"/>
      <w:ind w:left="851"/>
      <w:jc w:val="center"/>
    </w:pPr>
    <w:rPr>
      <w:b/>
      <w:caps/>
      <w:lang w:val="x-none" w:eastAsia="x-none"/>
    </w:rPr>
  </w:style>
  <w:style w:type="paragraph" w:customStyle="1" w:styleId="affd">
    <w:name w:val="_Титул наименование организации"/>
    <w:basedOn w:val="ae"/>
    <w:link w:val="affe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f">
    <w:name w:val="_Титул_Название системы"/>
    <w:basedOn w:val="ae"/>
    <w:link w:val="afff0"/>
    <w:rsid w:val="00194C24"/>
    <w:pPr>
      <w:spacing w:before="240"/>
      <w:ind w:left="284" w:firstLine="567"/>
      <w:jc w:val="center"/>
    </w:pPr>
    <w:rPr>
      <w:b/>
      <w:sz w:val="32"/>
      <w:szCs w:val="32"/>
      <w:lang w:val="x-none" w:eastAsia="x-none"/>
    </w:rPr>
  </w:style>
  <w:style w:type="character" w:customStyle="1" w:styleId="aff5">
    <w:name w:val="_Согласовано Знак"/>
    <w:aliases w:val="Составили Знак,Согласовано Знак"/>
    <w:link w:val="aff4"/>
    <w:locked/>
    <w:rsid w:val="00FE66E9"/>
    <w:rPr>
      <w:rFonts w:ascii="Times New Roman ??????????" w:hAnsi="Times New Roman ??????????" w:cs="Times New Roman"/>
      <w:b/>
      <w:bCs/>
      <w:caps/>
      <w:sz w:val="24"/>
      <w:szCs w:val="24"/>
    </w:rPr>
  </w:style>
  <w:style w:type="character" w:customStyle="1" w:styleId="affe">
    <w:name w:val="_Титул наименование организации Знак"/>
    <w:link w:val="affd"/>
    <w:locked/>
    <w:rsid w:val="00A82A51"/>
    <w:rPr>
      <w:rFonts w:cs="Times New Roman"/>
      <w:noProof/>
      <w:sz w:val="28"/>
      <w:szCs w:val="28"/>
    </w:rPr>
  </w:style>
  <w:style w:type="paragraph" w:styleId="2e">
    <w:name w:val="toc 2"/>
    <w:next w:val="ae"/>
    <w:autoRedefine/>
    <w:uiPriority w:val="39"/>
    <w:qFormat/>
    <w:locked/>
    <w:rsid w:val="00B32A64"/>
    <w:pPr>
      <w:tabs>
        <w:tab w:val="left" w:pos="741"/>
        <w:tab w:val="right" w:leader="dot" w:pos="10206"/>
      </w:tabs>
      <w:spacing w:before="120" w:after="120"/>
      <w:ind w:left="284"/>
      <w:jc w:val="both"/>
    </w:pPr>
    <w:rPr>
      <w:bCs/>
      <w:noProof/>
      <w:sz w:val="24"/>
      <w:szCs w:val="24"/>
    </w:rPr>
  </w:style>
  <w:style w:type="paragraph" w:styleId="39">
    <w:name w:val="toc 3"/>
    <w:next w:val="ae"/>
    <w:uiPriority w:val="39"/>
    <w:locked/>
    <w:rsid w:val="006F47C5"/>
    <w:pPr>
      <w:tabs>
        <w:tab w:val="left" w:pos="1368"/>
        <w:tab w:val="right" w:leader="dot" w:pos="10206"/>
      </w:tabs>
      <w:ind w:left="567"/>
    </w:pPr>
    <w:rPr>
      <w:noProof/>
      <w:sz w:val="24"/>
      <w:szCs w:val="24"/>
    </w:rPr>
  </w:style>
  <w:style w:type="paragraph" w:customStyle="1" w:styleId="16">
    <w:name w:val="_Нумерованный 1"/>
    <w:basedOn w:val="ae"/>
    <w:link w:val="111"/>
    <w:qFormat/>
    <w:rsid w:val="003950CA"/>
    <w:pPr>
      <w:numPr>
        <w:numId w:val="2"/>
      </w:numPr>
    </w:pPr>
    <w:rPr>
      <w:lang w:val="x-none" w:eastAsia="x-none"/>
    </w:rPr>
  </w:style>
  <w:style w:type="table" w:customStyle="1" w:styleId="Table">
    <w:name w:val="Table"/>
    <w:basedOn w:val="af0"/>
    <w:semiHidden/>
    <w:locked/>
    <w:rsid w:val="006F47C5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7">
    <w:name w:val="_Нумерованный 2"/>
    <w:basedOn w:val="16"/>
    <w:link w:val="210"/>
    <w:qFormat/>
    <w:rsid w:val="003950CA"/>
    <w:pPr>
      <w:numPr>
        <w:ilvl w:val="1"/>
      </w:numPr>
    </w:pPr>
  </w:style>
  <w:style w:type="character" w:customStyle="1" w:styleId="1e">
    <w:name w:val="_Нумерованный 1 Знак"/>
    <w:rsid w:val="003950CA"/>
    <w:rPr>
      <w:rFonts w:cs="Times New Roman"/>
      <w:sz w:val="24"/>
      <w:szCs w:val="24"/>
    </w:rPr>
  </w:style>
  <w:style w:type="table" w:styleId="-1">
    <w:name w:val="Table Web 1"/>
    <w:basedOn w:val="af0"/>
    <w:locked/>
    <w:rsid w:val="006F47C5"/>
    <w:pPr>
      <w:spacing w:line="360" w:lineRule="auto"/>
      <w:ind w:firstLine="85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0"/>
    <w:locked/>
    <w:rsid w:val="006F47C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0"/>
    <w:locked/>
    <w:rsid w:val="006F47C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3">
    <w:name w:val="_Нумерованный 3"/>
    <w:basedOn w:val="27"/>
    <w:link w:val="3a"/>
    <w:qFormat/>
    <w:rsid w:val="003950CA"/>
    <w:pPr>
      <w:numPr>
        <w:ilvl w:val="2"/>
      </w:numPr>
    </w:pPr>
  </w:style>
  <w:style w:type="character" w:customStyle="1" w:styleId="111">
    <w:name w:val="_Нумерованный 1 Знак1"/>
    <w:link w:val="16"/>
    <w:locked/>
    <w:rsid w:val="003950CA"/>
    <w:rPr>
      <w:szCs w:val="22"/>
      <w:lang w:val="x-none" w:eastAsia="x-none"/>
    </w:rPr>
  </w:style>
  <w:style w:type="character" w:styleId="afff1">
    <w:name w:val="Hyperlink"/>
    <w:uiPriority w:val="99"/>
    <w:locked/>
    <w:rsid w:val="006F47C5"/>
    <w:rPr>
      <w:color w:val="0000FF"/>
      <w:u w:val="single"/>
    </w:rPr>
  </w:style>
  <w:style w:type="character" w:customStyle="1" w:styleId="2f">
    <w:name w:val="_Нумерованный 2 Знак"/>
    <w:basedOn w:val="111"/>
    <w:rsid w:val="003950CA"/>
    <w:rPr>
      <w:sz w:val="24"/>
      <w:szCs w:val="24"/>
      <w:lang w:val="x-none" w:eastAsia="x-none"/>
    </w:rPr>
  </w:style>
  <w:style w:type="paragraph" w:styleId="1f">
    <w:name w:val="toc 1"/>
    <w:next w:val="ae"/>
    <w:autoRedefine/>
    <w:uiPriority w:val="39"/>
    <w:qFormat/>
    <w:locked/>
    <w:rsid w:val="00684260"/>
    <w:pPr>
      <w:tabs>
        <w:tab w:val="left" w:pos="285"/>
        <w:tab w:val="right" w:leader="dot" w:pos="10206"/>
      </w:tabs>
      <w:spacing w:after="120"/>
      <w:jc w:val="both"/>
    </w:pPr>
    <w:rPr>
      <w:rFonts w:cs="Arial"/>
      <w:bCs/>
      <w:noProof/>
      <w:sz w:val="24"/>
      <w:szCs w:val="24"/>
    </w:rPr>
  </w:style>
  <w:style w:type="character" w:customStyle="1" w:styleId="210">
    <w:name w:val="_Нумерованный 2 Знак1"/>
    <w:basedOn w:val="111"/>
    <w:link w:val="27"/>
    <w:locked/>
    <w:rsid w:val="003950CA"/>
    <w:rPr>
      <w:szCs w:val="22"/>
      <w:lang w:val="x-none" w:eastAsia="x-none"/>
    </w:rPr>
  </w:style>
  <w:style w:type="character" w:customStyle="1" w:styleId="3a">
    <w:name w:val="_Нумерованный 3 Знак"/>
    <w:basedOn w:val="210"/>
    <w:link w:val="33"/>
    <w:locked/>
    <w:rsid w:val="003950CA"/>
    <w:rPr>
      <w:szCs w:val="22"/>
      <w:lang w:val="x-none" w:eastAsia="x-none"/>
    </w:rPr>
  </w:style>
  <w:style w:type="table" w:styleId="afff2">
    <w:name w:val="Table Elegant"/>
    <w:basedOn w:val="af0"/>
    <w:locked/>
    <w:rsid w:val="006F47C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Subtle 1"/>
    <w:basedOn w:val="af0"/>
    <w:locked/>
    <w:rsid w:val="006F47C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f0"/>
    <w:locked/>
    <w:rsid w:val="006F47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lassic 1"/>
    <w:basedOn w:val="af0"/>
    <w:locked/>
    <w:rsid w:val="006F47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f0"/>
    <w:locked/>
    <w:rsid w:val="006F47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f0"/>
    <w:locked/>
    <w:rsid w:val="006F47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f0"/>
    <w:locked/>
    <w:rsid w:val="006F47C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3">
    <w:name w:val="Невидимая таблица"/>
    <w:basedOn w:val="af0"/>
    <w:semiHidden/>
    <w:locked/>
    <w:rsid w:val="006F47C5"/>
    <w:pPr>
      <w:spacing w:before="60" w:after="60"/>
    </w:pPr>
    <w:tblPr/>
  </w:style>
  <w:style w:type="table" w:styleId="1f2">
    <w:name w:val="Table 3D effects 1"/>
    <w:basedOn w:val="af0"/>
    <w:locked/>
    <w:rsid w:val="006F47C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f0"/>
    <w:locked/>
    <w:rsid w:val="006F47C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f0"/>
    <w:locked/>
    <w:rsid w:val="006F47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7">
    <w:name w:val="toc 5"/>
    <w:basedOn w:val="ae"/>
    <w:next w:val="ae"/>
    <w:uiPriority w:val="39"/>
    <w:locked/>
    <w:rsid w:val="006F47C5"/>
    <w:pPr>
      <w:tabs>
        <w:tab w:val="right" w:leader="dot" w:pos="10206"/>
      </w:tabs>
      <w:ind w:left="1134"/>
    </w:pPr>
    <w:rPr>
      <w:sz w:val="24"/>
    </w:rPr>
  </w:style>
  <w:style w:type="paragraph" w:styleId="61">
    <w:name w:val="toc 6"/>
    <w:basedOn w:val="ae"/>
    <w:next w:val="ae"/>
    <w:uiPriority w:val="39"/>
    <w:locked/>
    <w:rsid w:val="006F47C5"/>
    <w:pPr>
      <w:ind w:left="1418"/>
    </w:pPr>
    <w:rPr>
      <w:sz w:val="24"/>
    </w:rPr>
  </w:style>
  <w:style w:type="paragraph" w:styleId="71">
    <w:name w:val="toc 7"/>
    <w:basedOn w:val="ae"/>
    <w:next w:val="ae"/>
    <w:uiPriority w:val="39"/>
    <w:locked/>
    <w:rsid w:val="006F47C5"/>
    <w:pPr>
      <w:ind w:left="1701"/>
    </w:pPr>
    <w:rPr>
      <w:sz w:val="24"/>
    </w:rPr>
  </w:style>
  <w:style w:type="paragraph" w:styleId="81">
    <w:name w:val="toc 8"/>
    <w:basedOn w:val="ae"/>
    <w:next w:val="ae"/>
    <w:uiPriority w:val="39"/>
    <w:locked/>
    <w:rsid w:val="006F47C5"/>
    <w:pPr>
      <w:ind w:left="1985"/>
    </w:pPr>
    <w:rPr>
      <w:sz w:val="24"/>
    </w:rPr>
  </w:style>
  <w:style w:type="paragraph" w:styleId="2f3">
    <w:name w:val="List Continue 2"/>
    <w:basedOn w:val="ae"/>
    <w:semiHidden/>
    <w:locked/>
    <w:rsid w:val="006F47C5"/>
    <w:pPr>
      <w:widowControl w:val="0"/>
      <w:autoSpaceDN w:val="0"/>
      <w:adjustRightInd w:val="0"/>
      <w:spacing w:after="120" w:line="360" w:lineRule="atLeast"/>
      <w:ind w:left="566"/>
      <w:jc w:val="both"/>
      <w:textAlignment w:val="baseline"/>
    </w:pPr>
    <w:rPr>
      <w:sz w:val="24"/>
      <w:szCs w:val="24"/>
      <w:lang w:eastAsia="ru-RU"/>
    </w:rPr>
  </w:style>
  <w:style w:type="paragraph" w:styleId="3d">
    <w:name w:val="List Continue 3"/>
    <w:basedOn w:val="ae"/>
    <w:semiHidden/>
    <w:locked/>
    <w:rsid w:val="006F47C5"/>
    <w:pPr>
      <w:widowControl w:val="0"/>
      <w:autoSpaceDN w:val="0"/>
      <w:adjustRightInd w:val="0"/>
      <w:spacing w:after="120" w:line="360" w:lineRule="atLeast"/>
      <w:ind w:left="849"/>
      <w:jc w:val="both"/>
      <w:textAlignment w:val="baseline"/>
    </w:pPr>
    <w:rPr>
      <w:sz w:val="24"/>
      <w:szCs w:val="24"/>
      <w:lang w:eastAsia="ru-RU"/>
    </w:rPr>
  </w:style>
  <w:style w:type="table" w:styleId="1f3">
    <w:name w:val="Table Simple 1"/>
    <w:basedOn w:val="af0"/>
    <w:locked/>
    <w:rsid w:val="006F47C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f0"/>
    <w:locked/>
    <w:rsid w:val="006F47C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f0"/>
    <w:locked/>
    <w:rsid w:val="006F47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4">
    <w:name w:val="Table Grid"/>
    <w:basedOn w:val="af0"/>
    <w:locked/>
    <w:rsid w:val="006F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4">
    <w:name w:val="Table Grid 1"/>
    <w:basedOn w:val="af0"/>
    <w:locked/>
    <w:rsid w:val="006F47C5"/>
    <w:pPr>
      <w:spacing w:line="360" w:lineRule="auto"/>
      <w:ind w:firstLine="85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f0"/>
    <w:locked/>
    <w:rsid w:val="006F47C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f0"/>
    <w:locked/>
    <w:rsid w:val="006F47C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0"/>
    <w:locked/>
    <w:rsid w:val="006F47C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f0"/>
    <w:locked/>
    <w:rsid w:val="006F47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0"/>
    <w:locked/>
    <w:rsid w:val="006F47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0"/>
    <w:locked/>
    <w:rsid w:val="006F47C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0"/>
    <w:locked/>
    <w:rsid w:val="006F47C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Contemporary"/>
    <w:basedOn w:val="af0"/>
    <w:locked/>
    <w:rsid w:val="006F47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6">
    <w:name w:val="List"/>
    <w:basedOn w:val="ae"/>
    <w:semiHidden/>
    <w:locked/>
    <w:rsid w:val="006F47C5"/>
    <w:pPr>
      <w:widowControl w:val="0"/>
      <w:autoSpaceDN w:val="0"/>
      <w:adjustRightInd w:val="0"/>
      <w:spacing w:line="360" w:lineRule="atLeast"/>
      <w:ind w:left="283" w:hanging="283"/>
      <w:jc w:val="both"/>
      <w:textAlignment w:val="baseline"/>
    </w:pPr>
    <w:rPr>
      <w:sz w:val="24"/>
      <w:szCs w:val="24"/>
      <w:lang w:eastAsia="ru-RU"/>
    </w:rPr>
  </w:style>
  <w:style w:type="paragraph" w:styleId="2f6">
    <w:name w:val="List 2"/>
    <w:basedOn w:val="ae"/>
    <w:semiHidden/>
    <w:locked/>
    <w:rsid w:val="006F47C5"/>
    <w:pPr>
      <w:widowControl w:val="0"/>
      <w:autoSpaceDN w:val="0"/>
      <w:adjustRightInd w:val="0"/>
      <w:spacing w:line="360" w:lineRule="atLeast"/>
      <w:ind w:left="566" w:hanging="283"/>
      <w:jc w:val="both"/>
      <w:textAlignment w:val="baseline"/>
    </w:pPr>
    <w:rPr>
      <w:sz w:val="24"/>
      <w:szCs w:val="24"/>
      <w:lang w:eastAsia="ru-RU"/>
    </w:rPr>
  </w:style>
  <w:style w:type="paragraph" w:styleId="3f0">
    <w:name w:val="List 3"/>
    <w:basedOn w:val="ae"/>
    <w:semiHidden/>
    <w:locked/>
    <w:rsid w:val="006F47C5"/>
    <w:pPr>
      <w:widowControl w:val="0"/>
      <w:autoSpaceDN w:val="0"/>
      <w:adjustRightInd w:val="0"/>
      <w:spacing w:line="360" w:lineRule="atLeast"/>
      <w:ind w:left="849" w:hanging="283"/>
      <w:jc w:val="both"/>
      <w:textAlignment w:val="baseline"/>
    </w:pPr>
    <w:rPr>
      <w:sz w:val="24"/>
      <w:szCs w:val="24"/>
      <w:lang w:eastAsia="ru-RU"/>
    </w:rPr>
  </w:style>
  <w:style w:type="table" w:styleId="afff7">
    <w:name w:val="Table Professional"/>
    <w:basedOn w:val="af0"/>
    <w:locked/>
    <w:rsid w:val="006F47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Columns 1"/>
    <w:basedOn w:val="af0"/>
    <w:locked/>
    <w:rsid w:val="006F47C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f0"/>
    <w:locked/>
    <w:rsid w:val="006F47C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f0"/>
    <w:locked/>
    <w:rsid w:val="006F47C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f0"/>
    <w:locked/>
    <w:rsid w:val="006F47C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0"/>
    <w:locked/>
    <w:rsid w:val="006F47C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f0"/>
    <w:locked/>
    <w:rsid w:val="006F47C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0"/>
    <w:locked/>
    <w:rsid w:val="006F47C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0"/>
    <w:locked/>
    <w:rsid w:val="006F47C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0"/>
    <w:locked/>
    <w:rsid w:val="006F47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0"/>
    <w:locked/>
    <w:rsid w:val="006F47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0"/>
    <w:locked/>
    <w:rsid w:val="006F47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0"/>
    <w:locked/>
    <w:rsid w:val="006F47C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0"/>
    <w:locked/>
    <w:rsid w:val="006F47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8">
    <w:name w:val="index 2"/>
    <w:basedOn w:val="ae"/>
    <w:next w:val="ae"/>
    <w:autoRedefine/>
    <w:semiHidden/>
    <w:locked/>
    <w:rsid w:val="006F47C5"/>
    <w:pPr>
      <w:ind w:left="400" w:hanging="200"/>
    </w:pPr>
  </w:style>
  <w:style w:type="paragraph" w:styleId="3f2">
    <w:name w:val="index 3"/>
    <w:basedOn w:val="ae"/>
    <w:next w:val="ae"/>
    <w:autoRedefine/>
    <w:semiHidden/>
    <w:locked/>
    <w:rsid w:val="006F47C5"/>
    <w:pPr>
      <w:ind w:left="600" w:hanging="200"/>
    </w:pPr>
  </w:style>
  <w:style w:type="paragraph" w:styleId="4a">
    <w:name w:val="index 4"/>
    <w:basedOn w:val="ae"/>
    <w:next w:val="ae"/>
    <w:autoRedefine/>
    <w:semiHidden/>
    <w:locked/>
    <w:rsid w:val="006F47C5"/>
    <w:pPr>
      <w:ind w:left="800" w:hanging="200"/>
    </w:pPr>
  </w:style>
  <w:style w:type="paragraph" w:styleId="5a">
    <w:name w:val="index 5"/>
    <w:basedOn w:val="ae"/>
    <w:next w:val="ae"/>
    <w:autoRedefine/>
    <w:semiHidden/>
    <w:locked/>
    <w:rsid w:val="006F47C5"/>
    <w:pPr>
      <w:ind w:left="1000" w:hanging="200"/>
    </w:pPr>
  </w:style>
  <w:style w:type="paragraph" w:styleId="63">
    <w:name w:val="index 6"/>
    <w:basedOn w:val="ae"/>
    <w:next w:val="ae"/>
    <w:autoRedefine/>
    <w:semiHidden/>
    <w:locked/>
    <w:rsid w:val="006F47C5"/>
    <w:pPr>
      <w:ind w:left="1200" w:hanging="200"/>
    </w:pPr>
  </w:style>
  <w:style w:type="table" w:styleId="1f6">
    <w:name w:val="Table Colorful 1"/>
    <w:basedOn w:val="af0"/>
    <w:locked/>
    <w:rsid w:val="006F47C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olorful 2"/>
    <w:basedOn w:val="af0"/>
    <w:locked/>
    <w:rsid w:val="006F47C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f0"/>
    <w:locked/>
    <w:rsid w:val="006F47C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8">
    <w:name w:val="_Таблица содержания работ"/>
    <w:rsid w:val="00BB064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fff9">
    <w:name w:val="_Таблица примечания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Название таблицы"/>
    <w:basedOn w:val="ae"/>
    <w:rsid w:val="004C6E33"/>
    <w:pPr>
      <w:keepNext/>
      <w:spacing w:before="120" w:after="40"/>
      <w:ind w:firstLine="357"/>
      <w:jc w:val="right"/>
    </w:pPr>
  </w:style>
  <w:style w:type="paragraph" w:customStyle="1" w:styleId="afffb">
    <w:name w:val="_Подзаголовок таблицы"/>
    <w:basedOn w:val="ae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9">
    <w:name w:val="_Маркированный список уровня 1"/>
    <w:basedOn w:val="ae"/>
    <w:link w:val="1f7"/>
    <w:uiPriority w:val="99"/>
    <w:qFormat/>
    <w:rsid w:val="000E7631"/>
    <w:pPr>
      <w:numPr>
        <w:numId w:val="6"/>
      </w:numPr>
      <w:tabs>
        <w:tab w:val="left" w:pos="993"/>
      </w:tabs>
      <w:spacing w:after="60"/>
    </w:pPr>
    <w:rPr>
      <w:lang w:val="x-none" w:eastAsia="x-none"/>
    </w:rPr>
  </w:style>
  <w:style w:type="paragraph" w:customStyle="1" w:styleId="2fa">
    <w:name w:val="_Маркированный список уровня 2"/>
    <w:basedOn w:val="19"/>
    <w:link w:val="2fb"/>
    <w:uiPriority w:val="99"/>
    <w:rsid w:val="00F87FCE"/>
    <w:pPr>
      <w:numPr>
        <w:numId w:val="0"/>
      </w:numPr>
      <w:tabs>
        <w:tab w:val="num" w:pos="360"/>
        <w:tab w:val="left" w:pos="2410"/>
      </w:tabs>
      <w:ind w:left="1843" w:hanging="312"/>
    </w:pPr>
    <w:rPr>
      <w:sz w:val="26"/>
      <w:szCs w:val="26"/>
    </w:rPr>
  </w:style>
  <w:style w:type="character" w:customStyle="1" w:styleId="aff3">
    <w:name w:val="_Основной с красной строки Знак"/>
    <w:link w:val="aff1"/>
    <w:locked/>
    <w:rsid w:val="006B3BC3"/>
    <w:rPr>
      <w:rFonts w:cs="Times New Roman"/>
      <w:sz w:val="24"/>
      <w:szCs w:val="24"/>
    </w:rPr>
  </w:style>
  <w:style w:type="character" w:customStyle="1" w:styleId="aff2">
    <w:name w:val="_Основной перед списком Знак"/>
    <w:basedOn w:val="aff3"/>
    <w:link w:val="aff0"/>
    <w:locked/>
    <w:rsid w:val="003266ED"/>
    <w:rPr>
      <w:rFonts w:cs="Times New Roman"/>
      <w:sz w:val="24"/>
      <w:szCs w:val="24"/>
    </w:rPr>
  </w:style>
  <w:style w:type="character" w:customStyle="1" w:styleId="2b">
    <w:name w:val="Заголовок 2 Знак"/>
    <w:link w:val="29"/>
    <w:uiPriority w:val="9"/>
    <w:locked/>
    <w:rsid w:val="00AE07DC"/>
    <w:rPr>
      <w:b/>
      <w:kern w:val="28"/>
      <w:sz w:val="24"/>
      <w:szCs w:val="28"/>
    </w:rPr>
  </w:style>
  <w:style w:type="table" w:customStyle="1" w:styleId="afffc">
    <w:name w:val="Стиль для вставляемой таблицы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_Титул_Количество страниц"/>
    <w:basedOn w:val="ae"/>
    <w:link w:val="afffe"/>
    <w:rsid w:val="00194C24"/>
    <w:pPr>
      <w:spacing w:before="200"/>
      <w:ind w:left="284" w:firstLine="567"/>
      <w:jc w:val="center"/>
    </w:pPr>
    <w:rPr>
      <w:szCs w:val="20"/>
      <w:lang w:val="x-none" w:eastAsia="x-none"/>
    </w:rPr>
  </w:style>
  <w:style w:type="paragraph" w:customStyle="1" w:styleId="affff">
    <w:name w:val="_Заголовок без нумерации в оглавлении"/>
    <w:basedOn w:val="ae"/>
    <w:next w:val="ae"/>
    <w:rsid w:val="007E7604"/>
    <w:pPr>
      <w:keepNext/>
      <w:keepLines/>
      <w:pageBreakBefore/>
      <w:spacing w:before="480" w:after="360"/>
      <w:outlineLvl w:val="0"/>
    </w:pPr>
    <w:rPr>
      <w:rFonts w:ascii="Times New Roman ??????????" w:hAnsi="Times New Roman ??????????"/>
      <w:b/>
      <w:caps/>
      <w:sz w:val="32"/>
      <w:szCs w:val="32"/>
    </w:rPr>
  </w:style>
  <w:style w:type="table" w:customStyle="1" w:styleId="affff0">
    <w:name w:val="Заголовок вставляемой таблицы"/>
    <w:basedOn w:val="afffc"/>
    <w:locked/>
    <w:rsid w:val="00922E42"/>
    <w:pPr>
      <w:jc w:val="center"/>
    </w:pPr>
    <w:tblPr/>
    <w:tblStylePr w:type="firstRow">
      <w:pPr>
        <w:keepNext/>
        <w:keepLines/>
        <w:pageBreakBefore/>
        <w:widowControl/>
        <w:suppressLineNumbers/>
        <w:suppressAutoHyphens w:val="0"/>
        <w:spacing w:beforeLines="60" w:beforeAutospacing="0" w:afterLines="60" w:afterAutospacing="0"/>
        <w:ind w:firstLineChars="0" w:firstLine="0"/>
        <w:jc w:val="center"/>
      </w:pPr>
      <w:rPr>
        <w:rFonts w:ascii="Times New Roman" w:hAnsi="Times New Roman" w:cs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f1">
    <w:name w:val="Заголовок по центру"/>
    <w:basedOn w:val="ae"/>
    <w:next w:val="ae"/>
    <w:semiHidden/>
    <w:locked/>
    <w:rsid w:val="006F47C5"/>
    <w:pPr>
      <w:spacing w:before="40" w:after="40"/>
      <w:ind w:firstLine="709"/>
      <w:jc w:val="center"/>
    </w:pPr>
    <w:rPr>
      <w:b/>
      <w:sz w:val="28"/>
      <w:szCs w:val="24"/>
      <w:lang w:eastAsia="ru-RU"/>
    </w:rPr>
  </w:style>
  <w:style w:type="paragraph" w:customStyle="1" w:styleId="affff2">
    <w:name w:val="НАЗВАНИЕ БОЛЬШОЕ ПО ЦЕНТРУ не жирное курсив"/>
    <w:basedOn w:val="ae"/>
    <w:next w:val="ae"/>
    <w:semiHidden/>
    <w:locked/>
    <w:rsid w:val="006F47C5"/>
    <w:pPr>
      <w:spacing w:before="120" w:after="120"/>
      <w:jc w:val="center"/>
    </w:pPr>
    <w:rPr>
      <w:i/>
      <w:caps/>
      <w:spacing w:val="20"/>
      <w:sz w:val="28"/>
      <w:szCs w:val="28"/>
      <w:lang w:eastAsia="ru-RU"/>
    </w:rPr>
  </w:style>
  <w:style w:type="paragraph" w:customStyle="1" w:styleId="affff3">
    <w:name w:val="Название обычное по центру"/>
    <w:basedOn w:val="ae"/>
    <w:semiHidden/>
    <w:locked/>
    <w:rsid w:val="006F47C5"/>
    <w:pPr>
      <w:spacing w:before="120" w:after="120"/>
      <w:jc w:val="center"/>
    </w:pPr>
    <w:rPr>
      <w:b/>
      <w:szCs w:val="24"/>
      <w:lang w:eastAsia="ru-RU"/>
    </w:rPr>
  </w:style>
  <w:style w:type="paragraph" w:customStyle="1" w:styleId="1f8">
    <w:name w:val="оглавление 1"/>
    <w:basedOn w:val="ae"/>
    <w:semiHidden/>
    <w:locked/>
    <w:rsid w:val="006F47C5"/>
    <w:pPr>
      <w:tabs>
        <w:tab w:val="right" w:leader="dot" w:pos="9922"/>
      </w:tabs>
      <w:jc w:val="both"/>
    </w:pPr>
    <w:rPr>
      <w:b/>
      <w:sz w:val="24"/>
      <w:szCs w:val="24"/>
      <w:lang w:eastAsia="ru-RU"/>
    </w:rPr>
  </w:style>
  <w:style w:type="paragraph" w:customStyle="1" w:styleId="2fc">
    <w:name w:val="оглавление 2"/>
    <w:basedOn w:val="ae"/>
    <w:semiHidden/>
    <w:locked/>
    <w:rsid w:val="006F47C5"/>
    <w:pPr>
      <w:tabs>
        <w:tab w:val="right" w:leader="dot" w:pos="9922"/>
      </w:tabs>
      <w:ind w:left="198"/>
      <w:jc w:val="both"/>
    </w:pPr>
    <w:rPr>
      <w:sz w:val="24"/>
      <w:szCs w:val="24"/>
      <w:lang w:eastAsia="ru-RU"/>
    </w:rPr>
  </w:style>
  <w:style w:type="paragraph" w:customStyle="1" w:styleId="3f4">
    <w:name w:val="оглавление 3"/>
    <w:basedOn w:val="ae"/>
    <w:semiHidden/>
    <w:locked/>
    <w:rsid w:val="006F47C5"/>
    <w:pPr>
      <w:tabs>
        <w:tab w:val="right" w:leader="dot" w:pos="9922"/>
      </w:tabs>
      <w:ind w:left="403"/>
      <w:jc w:val="both"/>
    </w:pPr>
    <w:rPr>
      <w:sz w:val="24"/>
      <w:szCs w:val="24"/>
      <w:lang w:eastAsia="ru-RU"/>
    </w:rPr>
  </w:style>
  <w:style w:type="table" w:customStyle="1" w:styleId="1f9">
    <w:name w:val="Сетка таблицы1"/>
    <w:basedOn w:val="af0"/>
    <w:next w:val="afff4"/>
    <w:uiPriority w:val="39"/>
    <w:locked/>
    <w:rsid w:val="006F47C5"/>
    <w:pPr>
      <w:ind w:firstLine="709"/>
      <w:jc w:val="both"/>
    </w:pPr>
    <w:rPr>
      <w:rFonts w:ascii="Arial" w:eastAsia="Calibri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_Текст таблицы"/>
    <w:basedOn w:val="ae"/>
    <w:qFormat/>
    <w:rsid w:val="00361A48"/>
  </w:style>
  <w:style w:type="character" w:customStyle="1" w:styleId="afff0">
    <w:name w:val="_Титул_Название системы Знак"/>
    <w:link w:val="afff"/>
    <w:locked/>
    <w:rsid w:val="00CB6B56"/>
    <w:rPr>
      <w:rFonts w:cs="Times New Roman"/>
      <w:b/>
      <w:sz w:val="32"/>
      <w:szCs w:val="32"/>
    </w:rPr>
  </w:style>
  <w:style w:type="character" w:customStyle="1" w:styleId="affc">
    <w:name w:val="_Титул_Название документа Знак"/>
    <w:link w:val="affb"/>
    <w:locked/>
    <w:rsid w:val="00CB6B56"/>
    <w:rPr>
      <w:rFonts w:cs="Times New Roman"/>
      <w:b/>
      <w:caps/>
      <w:sz w:val="24"/>
      <w:szCs w:val="24"/>
    </w:rPr>
  </w:style>
  <w:style w:type="character" w:customStyle="1" w:styleId="afffe">
    <w:name w:val="_Титул_Количество страниц Знак"/>
    <w:link w:val="afffd"/>
    <w:locked/>
    <w:rsid w:val="00CB6B56"/>
    <w:rPr>
      <w:rFonts w:cs="Times New Roman"/>
    </w:rPr>
  </w:style>
  <w:style w:type="character" w:styleId="affff5">
    <w:name w:val="footnote reference"/>
    <w:locked/>
    <w:rsid w:val="006F47C5"/>
    <w:rPr>
      <w:vertAlign w:val="superscript"/>
    </w:rPr>
  </w:style>
  <w:style w:type="paragraph" w:customStyle="1" w:styleId="affff6">
    <w:name w:val="_Текст сноски"/>
    <w:basedOn w:val="ae"/>
    <w:link w:val="affff7"/>
    <w:qFormat/>
    <w:rsid w:val="00117D3D"/>
    <w:pPr>
      <w:suppressAutoHyphens/>
    </w:pPr>
    <w:rPr>
      <w:bCs/>
      <w:sz w:val="16"/>
      <w:szCs w:val="20"/>
      <w:vertAlign w:val="superscript"/>
      <w:lang w:val="x-none" w:eastAsia="x-none"/>
    </w:rPr>
  </w:style>
  <w:style w:type="character" w:customStyle="1" w:styleId="affff7">
    <w:name w:val="_Текст сноски Знак"/>
    <w:link w:val="affff6"/>
    <w:locked/>
    <w:rsid w:val="00117D3D"/>
    <w:rPr>
      <w:rFonts w:cs="Times New Roman"/>
      <w:bCs/>
      <w:sz w:val="16"/>
      <w:vertAlign w:val="superscript"/>
    </w:rPr>
  </w:style>
  <w:style w:type="paragraph" w:styleId="affff8">
    <w:name w:val="header"/>
    <w:link w:val="affff9"/>
    <w:uiPriority w:val="99"/>
    <w:locked/>
    <w:rsid w:val="006F47C5"/>
    <w:pPr>
      <w:tabs>
        <w:tab w:val="center" w:pos="4153"/>
        <w:tab w:val="right" w:pos="8306"/>
      </w:tabs>
      <w:spacing w:after="120"/>
      <w:jc w:val="center"/>
    </w:pPr>
    <w:rPr>
      <w:sz w:val="24"/>
    </w:rPr>
  </w:style>
  <w:style w:type="character" w:customStyle="1" w:styleId="affff9">
    <w:name w:val="Верхний колонтитул Знак"/>
    <w:link w:val="affff8"/>
    <w:uiPriority w:val="99"/>
    <w:locked/>
    <w:rsid w:val="006F47C5"/>
    <w:rPr>
      <w:sz w:val="24"/>
    </w:rPr>
  </w:style>
  <w:style w:type="paragraph" w:customStyle="1" w:styleId="affffa">
    <w:name w:val="_Титул_НЮГК"/>
    <w:basedOn w:val="ae"/>
    <w:rsid w:val="000F75A2"/>
    <w:pPr>
      <w:spacing w:before="200"/>
      <w:jc w:val="center"/>
    </w:pPr>
    <w:rPr>
      <w:sz w:val="28"/>
      <w:szCs w:val="20"/>
    </w:rPr>
  </w:style>
  <w:style w:type="paragraph" w:styleId="affffb">
    <w:name w:val="List Paragraph"/>
    <w:basedOn w:val="ae"/>
    <w:link w:val="affffc"/>
    <w:uiPriority w:val="34"/>
    <w:qFormat/>
    <w:locked/>
    <w:rsid w:val="006F47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TitlePages">
    <w:name w:val="Title_Pages"/>
    <w:basedOn w:val="ae"/>
    <w:uiPriority w:val="99"/>
    <w:rsid w:val="00EF7C80"/>
    <w:pPr>
      <w:spacing w:before="200"/>
      <w:jc w:val="center"/>
    </w:pPr>
    <w:rPr>
      <w:szCs w:val="20"/>
    </w:rPr>
  </w:style>
  <w:style w:type="paragraph" w:customStyle="1" w:styleId="1fa">
    <w:name w:val="Стиль1"/>
    <w:basedOn w:val="37"/>
    <w:next w:val="aff1"/>
    <w:uiPriority w:val="99"/>
    <w:rsid w:val="00415B59"/>
  </w:style>
  <w:style w:type="paragraph" w:customStyle="1" w:styleId="3f5">
    <w:name w:val="_Маркированный список уровня 3"/>
    <w:basedOn w:val="2fa"/>
    <w:next w:val="aff1"/>
    <w:link w:val="3f6"/>
    <w:uiPriority w:val="99"/>
    <w:rsid w:val="00B462A3"/>
    <w:pPr>
      <w:tabs>
        <w:tab w:val="clear" w:pos="360"/>
        <w:tab w:val="num" w:pos="672"/>
      </w:tabs>
      <w:ind w:left="2155"/>
    </w:pPr>
  </w:style>
  <w:style w:type="paragraph" w:styleId="HTML">
    <w:name w:val="HTML Address"/>
    <w:basedOn w:val="ae"/>
    <w:link w:val="HTML0"/>
    <w:locked/>
    <w:rsid w:val="006F47C5"/>
    <w:rPr>
      <w:i/>
      <w:iCs/>
    </w:rPr>
  </w:style>
  <w:style w:type="character" w:customStyle="1" w:styleId="HTML0">
    <w:name w:val="Адрес HTML Знак"/>
    <w:basedOn w:val="af"/>
    <w:link w:val="HTML"/>
    <w:locked/>
    <w:rsid w:val="006F47C5"/>
    <w:rPr>
      <w:i/>
      <w:iCs/>
      <w:szCs w:val="22"/>
      <w:lang w:eastAsia="en-US"/>
    </w:rPr>
  </w:style>
  <w:style w:type="character" w:customStyle="1" w:styleId="1f7">
    <w:name w:val="_Маркированный список уровня 1 Знак"/>
    <w:link w:val="19"/>
    <w:uiPriority w:val="99"/>
    <w:locked/>
    <w:rsid w:val="000E7631"/>
    <w:rPr>
      <w:szCs w:val="22"/>
      <w:lang w:val="x-none" w:eastAsia="x-none"/>
    </w:rPr>
  </w:style>
  <w:style w:type="character" w:customStyle="1" w:styleId="2fb">
    <w:name w:val="_Маркированный список уровня 2 Знак"/>
    <w:link w:val="2fa"/>
    <w:uiPriority w:val="99"/>
    <w:locked/>
    <w:rsid w:val="00F87FCE"/>
    <w:rPr>
      <w:sz w:val="26"/>
      <w:szCs w:val="26"/>
    </w:rPr>
  </w:style>
  <w:style w:type="character" w:customStyle="1" w:styleId="3f6">
    <w:name w:val="_Маркированный список уровня 3 Знак"/>
    <w:basedOn w:val="2fb"/>
    <w:link w:val="3f5"/>
    <w:uiPriority w:val="99"/>
    <w:locked/>
    <w:rsid w:val="00B462A3"/>
    <w:rPr>
      <w:sz w:val="26"/>
      <w:szCs w:val="26"/>
    </w:rPr>
  </w:style>
  <w:style w:type="paragraph" w:styleId="affffd">
    <w:name w:val="Date"/>
    <w:basedOn w:val="ae"/>
    <w:next w:val="ae"/>
    <w:link w:val="affffe"/>
    <w:locked/>
    <w:rsid w:val="006F47C5"/>
  </w:style>
  <w:style w:type="character" w:customStyle="1" w:styleId="affffe">
    <w:name w:val="Дата Знак"/>
    <w:link w:val="affffd"/>
    <w:locked/>
    <w:rsid w:val="006F47C5"/>
    <w:rPr>
      <w:szCs w:val="22"/>
      <w:lang w:eastAsia="en-US"/>
    </w:rPr>
  </w:style>
  <w:style w:type="paragraph" w:styleId="afffff">
    <w:name w:val="annotation text"/>
    <w:basedOn w:val="ae"/>
    <w:link w:val="afffff0"/>
    <w:qFormat/>
    <w:locked/>
    <w:rsid w:val="006F47C5"/>
  </w:style>
  <w:style w:type="character" w:customStyle="1" w:styleId="afffff0">
    <w:name w:val="Текст примечания Знак"/>
    <w:link w:val="afffff"/>
    <w:qFormat/>
    <w:locked/>
    <w:rsid w:val="006F47C5"/>
    <w:rPr>
      <w:szCs w:val="22"/>
      <w:lang w:eastAsia="en-US"/>
    </w:rPr>
  </w:style>
  <w:style w:type="paragraph" w:styleId="afffff1">
    <w:name w:val="annotation subject"/>
    <w:basedOn w:val="afffff"/>
    <w:next w:val="afffff"/>
    <w:link w:val="afffff2"/>
    <w:semiHidden/>
    <w:locked/>
    <w:rsid w:val="006F47C5"/>
    <w:rPr>
      <w:b/>
      <w:bCs/>
    </w:rPr>
  </w:style>
  <w:style w:type="character" w:customStyle="1" w:styleId="afffff2">
    <w:name w:val="Тема примечания Знак"/>
    <w:link w:val="afffff1"/>
    <w:semiHidden/>
    <w:locked/>
    <w:rsid w:val="006F47C5"/>
    <w:rPr>
      <w:b/>
      <w:bCs/>
      <w:szCs w:val="22"/>
      <w:lang w:eastAsia="en-US"/>
    </w:rPr>
  </w:style>
  <w:style w:type="paragraph" w:styleId="afffff3">
    <w:name w:val="envelope address"/>
    <w:basedOn w:val="ae"/>
    <w:uiPriority w:val="99"/>
    <w:semiHidden/>
    <w:locked/>
    <w:rsid w:val="00126F0F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1">
    <w:name w:val="HTML Acronym"/>
    <w:uiPriority w:val="99"/>
    <w:semiHidden/>
    <w:locked/>
    <w:rsid w:val="00126F0F"/>
    <w:rPr>
      <w:rFonts w:cs="Times New Roman"/>
    </w:rPr>
  </w:style>
  <w:style w:type="character" w:styleId="afffff4">
    <w:name w:val="Emphasis"/>
    <w:basedOn w:val="af"/>
    <w:uiPriority w:val="20"/>
    <w:qFormat/>
    <w:locked/>
    <w:rsid w:val="006F47C5"/>
    <w:rPr>
      <w:i/>
      <w:iCs/>
    </w:rPr>
  </w:style>
  <w:style w:type="character" w:styleId="afffff5">
    <w:name w:val="Placeholder Text"/>
    <w:uiPriority w:val="99"/>
    <w:semiHidden/>
    <w:locked/>
    <w:rsid w:val="006F47C5"/>
    <w:rPr>
      <w:color w:val="808080"/>
    </w:rPr>
  </w:style>
  <w:style w:type="paragraph" w:styleId="afffff6">
    <w:name w:val="TOC Heading"/>
    <w:basedOn w:val="1a"/>
    <w:next w:val="ae"/>
    <w:uiPriority w:val="39"/>
    <w:unhideWhenUsed/>
    <w:qFormat/>
    <w:locked/>
    <w:rsid w:val="006F47C5"/>
    <w:pPr>
      <w:outlineLvl w:val="9"/>
    </w:pPr>
  </w:style>
  <w:style w:type="paragraph" w:styleId="afffff7">
    <w:name w:val="Bibliography"/>
    <w:basedOn w:val="ae"/>
    <w:next w:val="ae"/>
    <w:uiPriority w:val="99"/>
    <w:semiHidden/>
    <w:locked/>
    <w:rsid w:val="00126F0F"/>
  </w:style>
  <w:style w:type="character" w:styleId="afffff8">
    <w:name w:val="Book Title"/>
    <w:uiPriority w:val="33"/>
    <w:locked/>
    <w:rsid w:val="006F47C5"/>
    <w:rPr>
      <w:rFonts w:ascii="Cambria" w:eastAsia="Times New Roman" w:hAnsi="Cambria"/>
      <w:b/>
      <w:i/>
      <w:sz w:val="24"/>
      <w:szCs w:val="24"/>
    </w:rPr>
  </w:style>
  <w:style w:type="character" w:styleId="afffff9">
    <w:name w:val="Intense Reference"/>
    <w:uiPriority w:val="32"/>
    <w:locked/>
    <w:rsid w:val="006F47C5"/>
    <w:rPr>
      <w:b/>
      <w:sz w:val="24"/>
      <w:u w:val="single"/>
    </w:rPr>
  </w:style>
  <w:style w:type="paragraph" w:styleId="afffffa">
    <w:name w:val="Intense Quote"/>
    <w:basedOn w:val="ae"/>
    <w:next w:val="ae"/>
    <w:link w:val="afffffb"/>
    <w:uiPriority w:val="30"/>
    <w:locked/>
    <w:rsid w:val="006F47C5"/>
    <w:pPr>
      <w:ind w:left="720" w:right="720"/>
    </w:pPr>
    <w:rPr>
      <w:b/>
      <w:i/>
    </w:rPr>
  </w:style>
  <w:style w:type="character" w:customStyle="1" w:styleId="afffffb">
    <w:name w:val="Выделенная цитата Знак"/>
    <w:link w:val="afffffa"/>
    <w:uiPriority w:val="30"/>
    <w:locked/>
    <w:rsid w:val="006F47C5"/>
    <w:rPr>
      <w:b/>
      <w:i/>
      <w:szCs w:val="22"/>
      <w:lang w:eastAsia="en-US"/>
    </w:rPr>
  </w:style>
  <w:style w:type="paragraph" w:styleId="2fd">
    <w:name w:val="Quote"/>
    <w:basedOn w:val="ae"/>
    <w:next w:val="ae"/>
    <w:link w:val="2fe"/>
    <w:uiPriority w:val="29"/>
    <w:locked/>
    <w:rsid w:val="006F47C5"/>
    <w:rPr>
      <w:i/>
    </w:rPr>
  </w:style>
  <w:style w:type="character" w:customStyle="1" w:styleId="2fe">
    <w:name w:val="Цитата 2 Знак"/>
    <w:link w:val="2fd"/>
    <w:uiPriority w:val="29"/>
    <w:locked/>
    <w:rsid w:val="006F47C5"/>
    <w:rPr>
      <w:i/>
      <w:szCs w:val="22"/>
      <w:lang w:eastAsia="en-US"/>
    </w:rPr>
  </w:style>
  <w:style w:type="character" w:styleId="afffffc">
    <w:name w:val="Strong"/>
    <w:basedOn w:val="af"/>
    <w:uiPriority w:val="22"/>
    <w:qFormat/>
    <w:locked/>
    <w:rsid w:val="006F47C5"/>
    <w:rPr>
      <w:b/>
      <w:bCs/>
    </w:rPr>
  </w:style>
  <w:style w:type="paragraph" w:customStyle="1" w:styleId="4b">
    <w:name w:val="_Заголовок 4"/>
    <w:basedOn w:val="44"/>
    <w:link w:val="4c"/>
    <w:qFormat/>
    <w:rsid w:val="008C4D51"/>
  </w:style>
  <w:style w:type="paragraph" w:customStyle="1" w:styleId="Web">
    <w:name w:val="Îáû÷íûé (Web)"/>
    <w:basedOn w:val="ae"/>
    <w:uiPriority w:val="99"/>
    <w:rsid w:val="00B059AF"/>
    <w:pPr>
      <w:overflowPunct w:val="0"/>
      <w:autoSpaceDE w:val="0"/>
      <w:spacing w:before="100" w:after="100"/>
    </w:pPr>
    <w:rPr>
      <w:szCs w:val="20"/>
    </w:rPr>
  </w:style>
  <w:style w:type="character" w:customStyle="1" w:styleId="4c">
    <w:name w:val="_Заголовок 4 Знак"/>
    <w:basedOn w:val="45"/>
    <w:link w:val="4b"/>
    <w:locked/>
    <w:rsid w:val="008C4D51"/>
    <w:rPr>
      <w:b/>
      <w:snapToGrid w:val="0"/>
      <w:sz w:val="24"/>
      <w:szCs w:val="24"/>
    </w:rPr>
  </w:style>
  <w:style w:type="paragraph" w:customStyle="1" w:styleId="phcomment">
    <w:name w:val="ph_comment"/>
    <w:basedOn w:val="ae"/>
    <w:uiPriority w:val="99"/>
    <w:rsid w:val="00EA1F37"/>
    <w:pPr>
      <w:spacing w:line="360" w:lineRule="auto"/>
      <w:ind w:firstLine="720"/>
    </w:pPr>
    <w:rPr>
      <w:rFonts w:ascii="Arial Narrow" w:hAnsi="Arial Narrow"/>
      <w:vanish/>
      <w:color w:val="0000FF"/>
      <w:szCs w:val="20"/>
    </w:rPr>
  </w:style>
  <w:style w:type="character" w:customStyle="1" w:styleId="apple-converted-space">
    <w:name w:val="apple-converted-space"/>
    <w:uiPriority w:val="99"/>
    <w:rsid w:val="00303C6F"/>
    <w:rPr>
      <w:rFonts w:cs="Times New Roman"/>
    </w:rPr>
  </w:style>
  <w:style w:type="character" w:customStyle="1" w:styleId="apple-style-span">
    <w:name w:val="apple-style-span"/>
    <w:uiPriority w:val="99"/>
    <w:rsid w:val="00303C6F"/>
    <w:rPr>
      <w:rFonts w:cs="Times New Roman"/>
    </w:rPr>
  </w:style>
  <w:style w:type="paragraph" w:customStyle="1" w:styleId="phContent">
    <w:name w:val="ph_Content"/>
    <w:basedOn w:val="ae"/>
    <w:uiPriority w:val="99"/>
    <w:rsid w:val="00AA5DAE"/>
    <w:pPr>
      <w:pageBreakBefore/>
      <w:spacing w:before="120" w:after="120"/>
      <w:jc w:val="center"/>
    </w:pPr>
    <w:rPr>
      <w:b/>
      <w:caps/>
      <w:sz w:val="28"/>
      <w:szCs w:val="28"/>
    </w:rPr>
  </w:style>
  <w:style w:type="character" w:customStyle="1" w:styleId="afffffd">
    <w:name w:val="_Основной текст Знак"/>
    <w:uiPriority w:val="99"/>
    <w:rsid w:val="008B054C"/>
    <w:rPr>
      <w:rFonts w:cs="Times New Roman"/>
      <w:sz w:val="24"/>
      <w:szCs w:val="24"/>
      <w:lang w:val="ru-RU" w:eastAsia="ru-RU" w:bidi="ar-SA"/>
    </w:rPr>
  </w:style>
  <w:style w:type="paragraph" w:styleId="afffffe">
    <w:name w:val="footnote text"/>
    <w:basedOn w:val="ae"/>
    <w:link w:val="affffff"/>
    <w:autoRedefine/>
    <w:qFormat/>
    <w:locked/>
    <w:rsid w:val="00CC26A5"/>
    <w:pPr>
      <w:ind w:right="-2"/>
      <w:jc w:val="both"/>
    </w:pPr>
  </w:style>
  <w:style w:type="character" w:customStyle="1" w:styleId="affffff">
    <w:name w:val="Текст сноски Знак"/>
    <w:link w:val="afffffe"/>
    <w:qFormat/>
    <w:locked/>
    <w:rsid w:val="00CC26A5"/>
    <w:rPr>
      <w:szCs w:val="22"/>
      <w:lang w:eastAsia="en-US"/>
    </w:rPr>
  </w:style>
  <w:style w:type="paragraph" w:styleId="2ff">
    <w:name w:val="Body Text 2"/>
    <w:basedOn w:val="ae"/>
    <w:link w:val="2ff0"/>
    <w:semiHidden/>
    <w:locked/>
    <w:rsid w:val="006F47C5"/>
    <w:pPr>
      <w:spacing w:after="120" w:line="480" w:lineRule="auto"/>
    </w:pPr>
  </w:style>
  <w:style w:type="character" w:customStyle="1" w:styleId="2ff0">
    <w:name w:val="Основной текст 2 Знак"/>
    <w:basedOn w:val="af"/>
    <w:link w:val="2ff"/>
    <w:semiHidden/>
    <w:locked/>
    <w:rsid w:val="006F47C5"/>
    <w:rPr>
      <w:szCs w:val="22"/>
      <w:lang w:eastAsia="en-US"/>
    </w:rPr>
  </w:style>
  <w:style w:type="paragraph" w:styleId="affffff0">
    <w:name w:val="Block Text"/>
    <w:basedOn w:val="ae"/>
    <w:locked/>
    <w:rsid w:val="006F47C5"/>
    <w:pPr>
      <w:spacing w:after="120"/>
      <w:ind w:left="1440" w:right="1440"/>
    </w:pPr>
  </w:style>
  <w:style w:type="paragraph" w:customStyle="1" w:styleId="a3">
    <w:name w:val="_Нумерация абзацев"/>
    <w:basedOn w:val="affffff1"/>
    <w:uiPriority w:val="99"/>
    <w:rsid w:val="00F86B12"/>
    <w:pPr>
      <w:numPr>
        <w:ilvl w:val="1"/>
        <w:numId w:val="3"/>
      </w:numPr>
      <w:spacing w:before="120" w:after="0"/>
    </w:pPr>
    <w:rPr>
      <w:szCs w:val="20"/>
    </w:rPr>
  </w:style>
  <w:style w:type="paragraph" w:customStyle="1" w:styleId="H1App">
    <w:name w:val="H1_App"/>
    <w:basedOn w:val="1a"/>
    <w:uiPriority w:val="99"/>
    <w:rsid w:val="00F86B12"/>
    <w:pPr>
      <w:pageBreakBefore w:val="0"/>
      <w:numPr>
        <w:numId w:val="3"/>
      </w:numPr>
      <w:spacing w:before="100" w:beforeAutospacing="1" w:after="0"/>
      <w:jc w:val="left"/>
    </w:pPr>
    <w:rPr>
      <w:bCs/>
      <w:caps/>
      <w:szCs w:val="20"/>
    </w:rPr>
  </w:style>
  <w:style w:type="paragraph" w:customStyle="1" w:styleId="ConsPlusNormal">
    <w:name w:val="ConsPlusNormal"/>
    <w:rsid w:val="00F86B1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HTML2">
    <w:name w:val="HTML Preformatted"/>
    <w:basedOn w:val="ae"/>
    <w:link w:val="HTML3"/>
    <w:uiPriority w:val="99"/>
    <w:unhideWhenUsed/>
    <w:locked/>
    <w:rsid w:val="006F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ru-RU"/>
    </w:rPr>
  </w:style>
  <w:style w:type="character" w:customStyle="1" w:styleId="HTML3">
    <w:name w:val="Стандартный HTML Знак"/>
    <w:link w:val="HTML2"/>
    <w:uiPriority w:val="99"/>
    <w:locked/>
    <w:rsid w:val="006F47C5"/>
    <w:rPr>
      <w:rFonts w:ascii="Courier New" w:hAnsi="Courier New" w:cs="Courier New"/>
    </w:rPr>
  </w:style>
  <w:style w:type="paragraph" w:customStyle="1" w:styleId="affffff2">
    <w:name w:val="Абзац основной"/>
    <w:link w:val="affffff3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sz w:val="24"/>
      <w:szCs w:val="24"/>
      <w:lang w:eastAsia="en-US"/>
    </w:rPr>
  </w:style>
  <w:style w:type="character" w:customStyle="1" w:styleId="affffff3">
    <w:name w:val="Абзац основной Знак"/>
    <w:link w:val="affffff2"/>
    <w:uiPriority w:val="99"/>
    <w:locked/>
    <w:rsid w:val="00F86B12"/>
    <w:rPr>
      <w:rFonts w:ascii="Calibri" w:hAnsi="Calibri" w:cs="Arial"/>
      <w:bCs/>
      <w:sz w:val="24"/>
      <w:szCs w:val="24"/>
      <w:lang w:val="ru-RU" w:eastAsia="en-US" w:bidi="ar-SA"/>
    </w:rPr>
  </w:style>
  <w:style w:type="paragraph" w:customStyle="1" w:styleId="11">
    <w:name w:val="Раздел 1"/>
    <w:next w:val="affffff2"/>
    <w:uiPriority w:val="99"/>
    <w:rsid w:val="00F86B12"/>
    <w:pPr>
      <w:keepNext/>
      <w:widowControl w:val="0"/>
      <w:numPr>
        <w:numId w:val="4"/>
      </w:numPr>
      <w:suppressAutoHyphens/>
      <w:spacing w:before="240" w:after="120" w:line="264" w:lineRule="auto"/>
      <w:jc w:val="both"/>
      <w:outlineLvl w:val="1"/>
    </w:pPr>
    <w:rPr>
      <w:rFonts w:ascii="Calibri" w:hAnsi="Calibri" w:cs="DejaVu Sans"/>
      <w:b/>
      <w:bCs/>
      <w:kern w:val="1"/>
      <w:sz w:val="28"/>
      <w:szCs w:val="28"/>
      <w:lang w:eastAsia="hi-IN" w:bidi="hi-IN"/>
    </w:rPr>
  </w:style>
  <w:style w:type="paragraph" w:customStyle="1" w:styleId="23">
    <w:name w:val="Раздел 2"/>
    <w:basedOn w:val="11"/>
    <w:next w:val="affffff2"/>
    <w:uiPriority w:val="99"/>
    <w:rsid w:val="00F86B12"/>
    <w:pPr>
      <w:numPr>
        <w:ilvl w:val="1"/>
      </w:numPr>
      <w:ind w:left="360" w:hanging="360"/>
    </w:pPr>
  </w:style>
  <w:style w:type="paragraph" w:customStyle="1" w:styleId="31">
    <w:name w:val="Раздел 3"/>
    <w:next w:val="affffff2"/>
    <w:uiPriority w:val="99"/>
    <w:rsid w:val="00F86B12"/>
    <w:pPr>
      <w:numPr>
        <w:ilvl w:val="2"/>
        <w:numId w:val="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42">
    <w:name w:val="Раздел 4"/>
    <w:next w:val="affffff2"/>
    <w:uiPriority w:val="99"/>
    <w:rsid w:val="00F86B12"/>
    <w:pPr>
      <w:numPr>
        <w:ilvl w:val="3"/>
        <w:numId w:val="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affffff4">
    <w:name w:val="Текст таблицы"/>
    <w:link w:val="affffff5"/>
    <w:uiPriority w:val="99"/>
    <w:rsid w:val="00F86B12"/>
    <w:pPr>
      <w:spacing w:before="60" w:after="60"/>
    </w:pPr>
    <w:rPr>
      <w:rFonts w:ascii="Calibri" w:hAnsi="Calibri" w:cs="Arial"/>
      <w:bCs/>
      <w:sz w:val="22"/>
      <w:szCs w:val="24"/>
      <w:lang w:eastAsia="en-US"/>
    </w:rPr>
  </w:style>
  <w:style w:type="character" w:customStyle="1" w:styleId="affffff5">
    <w:name w:val="Текст таблицы Знак"/>
    <w:link w:val="affffff4"/>
    <w:uiPriority w:val="99"/>
    <w:locked/>
    <w:rsid w:val="00F86B12"/>
    <w:rPr>
      <w:rFonts w:ascii="Calibri" w:hAnsi="Calibri" w:cs="Arial"/>
      <w:bCs/>
      <w:sz w:val="22"/>
      <w:szCs w:val="24"/>
      <w:lang w:val="ru-RU" w:eastAsia="en-US" w:bidi="ar-SA"/>
    </w:rPr>
  </w:style>
  <w:style w:type="paragraph" w:customStyle="1" w:styleId="a9">
    <w:name w:val="Нумерованый список"/>
    <w:link w:val="affffff6"/>
    <w:uiPriority w:val="99"/>
    <w:rsid w:val="00F86B12"/>
    <w:pPr>
      <w:widowControl w:val="0"/>
      <w:numPr>
        <w:numId w:val="5"/>
      </w:numPr>
      <w:spacing w:after="120" w:line="264" w:lineRule="auto"/>
    </w:pPr>
    <w:rPr>
      <w:rFonts w:ascii="Calibri" w:hAnsi="Calibri" w:cs="Arial"/>
      <w:sz w:val="24"/>
      <w:szCs w:val="24"/>
      <w:lang w:eastAsia="hi-IN" w:bidi="hi-IN"/>
    </w:rPr>
  </w:style>
  <w:style w:type="character" w:customStyle="1" w:styleId="affffff6">
    <w:name w:val="Нумерованый список Знак"/>
    <w:link w:val="a9"/>
    <w:uiPriority w:val="99"/>
    <w:locked/>
    <w:rsid w:val="00F86B12"/>
    <w:rPr>
      <w:rFonts w:ascii="Calibri" w:hAnsi="Calibri" w:cs="Arial"/>
      <w:sz w:val="24"/>
      <w:szCs w:val="24"/>
      <w:lang w:eastAsia="hi-IN" w:bidi="hi-IN"/>
    </w:rPr>
  </w:style>
  <w:style w:type="paragraph" w:customStyle="1" w:styleId="1fb">
    <w:name w:val="Цитата 1"/>
    <w:next w:val="affffff2"/>
    <w:link w:val="1fc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i/>
      <w:sz w:val="24"/>
      <w:szCs w:val="24"/>
      <w:lang w:eastAsia="en-US"/>
    </w:rPr>
  </w:style>
  <w:style w:type="character" w:customStyle="1" w:styleId="1fc">
    <w:name w:val="Цитата 1 Знак"/>
    <w:link w:val="1fb"/>
    <w:uiPriority w:val="99"/>
    <w:locked/>
    <w:rsid w:val="00F86B12"/>
    <w:rPr>
      <w:rFonts w:ascii="Calibri" w:hAnsi="Calibri" w:cs="Arial"/>
      <w:bCs/>
      <w:i/>
      <w:sz w:val="24"/>
      <w:szCs w:val="24"/>
      <w:lang w:val="ru-RU" w:eastAsia="en-US" w:bidi="ar-SA"/>
    </w:rPr>
  </w:style>
  <w:style w:type="paragraph" w:styleId="affffff1">
    <w:name w:val="Body Text"/>
    <w:basedOn w:val="ae"/>
    <w:link w:val="affffff7"/>
    <w:locked/>
    <w:rsid w:val="006F47C5"/>
    <w:pPr>
      <w:spacing w:after="120"/>
    </w:pPr>
  </w:style>
  <w:style w:type="character" w:customStyle="1" w:styleId="affffff7">
    <w:name w:val="Основной текст Знак"/>
    <w:link w:val="affffff1"/>
    <w:locked/>
    <w:rsid w:val="006F47C5"/>
    <w:rPr>
      <w:szCs w:val="22"/>
      <w:lang w:eastAsia="en-US"/>
    </w:rPr>
  </w:style>
  <w:style w:type="character" w:styleId="affffff8">
    <w:name w:val="annotation reference"/>
    <w:qFormat/>
    <w:locked/>
    <w:rsid w:val="006F47C5"/>
    <w:rPr>
      <w:sz w:val="16"/>
      <w:szCs w:val="16"/>
    </w:rPr>
  </w:style>
  <w:style w:type="paragraph" w:styleId="affffff9">
    <w:name w:val="Balloon Text"/>
    <w:basedOn w:val="ae"/>
    <w:link w:val="affffffa"/>
    <w:semiHidden/>
    <w:locked/>
    <w:rsid w:val="006F47C5"/>
    <w:rPr>
      <w:rFonts w:ascii="Tahoma" w:hAnsi="Tahoma" w:cs="Tahoma"/>
      <w:sz w:val="16"/>
      <w:szCs w:val="16"/>
    </w:rPr>
  </w:style>
  <w:style w:type="character" w:customStyle="1" w:styleId="affffffa">
    <w:name w:val="Текст выноски Знак"/>
    <w:link w:val="affffff9"/>
    <w:semiHidden/>
    <w:locked/>
    <w:rsid w:val="006F47C5"/>
    <w:rPr>
      <w:rFonts w:ascii="Tahoma" w:hAnsi="Tahoma" w:cs="Tahoma"/>
      <w:sz w:val="16"/>
      <w:szCs w:val="16"/>
      <w:lang w:eastAsia="en-US"/>
    </w:rPr>
  </w:style>
  <w:style w:type="paragraph" w:customStyle="1" w:styleId="affffffb">
    <w:name w:val="Без отступа"/>
    <w:basedOn w:val="ae"/>
    <w:uiPriority w:val="99"/>
    <w:rsid w:val="00414CEF"/>
    <w:pPr>
      <w:autoSpaceDE w:val="0"/>
    </w:pPr>
    <w:rPr>
      <w:sz w:val="28"/>
      <w:szCs w:val="28"/>
    </w:rPr>
  </w:style>
  <w:style w:type="paragraph" w:customStyle="1" w:styleId="affffffc">
    <w:name w:val="_Титул_Организация"/>
    <w:basedOn w:val="ae"/>
    <w:link w:val="affffffd"/>
    <w:qFormat/>
    <w:rsid w:val="003C535E"/>
    <w:pPr>
      <w:ind w:left="284" w:firstLine="567"/>
      <w:jc w:val="center"/>
    </w:pPr>
    <w:rPr>
      <w:color w:val="A6A6A6"/>
      <w:sz w:val="32"/>
      <w:szCs w:val="20"/>
      <w:lang w:val="x-none" w:eastAsia="x-none"/>
    </w:rPr>
  </w:style>
  <w:style w:type="character" w:customStyle="1" w:styleId="affffffd">
    <w:name w:val="_Титул_Организация Знак"/>
    <w:link w:val="affffffc"/>
    <w:locked/>
    <w:rsid w:val="003C535E"/>
    <w:rPr>
      <w:color w:val="A6A6A6"/>
      <w:sz w:val="32"/>
    </w:rPr>
  </w:style>
  <w:style w:type="paragraph" w:customStyle="1" w:styleId="affffffe">
    <w:name w:val="_Титул_Название сервиса"/>
    <w:basedOn w:val="ae"/>
    <w:link w:val="afffffff"/>
    <w:rsid w:val="003C535E"/>
    <w:pPr>
      <w:spacing w:before="240"/>
      <w:ind w:left="284" w:firstLine="567"/>
      <w:jc w:val="center"/>
    </w:pPr>
    <w:rPr>
      <w:b/>
      <w:color w:val="A6A6A6"/>
      <w:sz w:val="36"/>
      <w:szCs w:val="20"/>
      <w:lang w:val="x-none" w:eastAsia="x-none"/>
    </w:rPr>
  </w:style>
  <w:style w:type="character" w:customStyle="1" w:styleId="afffffff">
    <w:name w:val="_Титул_Название сервиса Знак"/>
    <w:link w:val="affffffe"/>
    <w:locked/>
    <w:rsid w:val="003C535E"/>
    <w:rPr>
      <w:b/>
      <w:color w:val="A6A6A6"/>
      <w:sz w:val="36"/>
    </w:rPr>
  </w:style>
  <w:style w:type="paragraph" w:customStyle="1" w:styleId="afffffff0">
    <w:name w:val="_Титул_Дата"/>
    <w:basedOn w:val="ae"/>
    <w:rsid w:val="003C535E"/>
    <w:pPr>
      <w:spacing w:before="200"/>
      <w:ind w:left="284" w:firstLine="567"/>
    </w:pPr>
    <w:rPr>
      <w:b/>
    </w:rPr>
  </w:style>
  <w:style w:type="paragraph" w:customStyle="1" w:styleId="afffffff1">
    <w:name w:val="Серый список"/>
    <w:basedOn w:val="19"/>
    <w:qFormat/>
    <w:rsid w:val="00D5760B"/>
    <w:pPr>
      <w:ind w:left="1134" w:hanging="425"/>
    </w:pPr>
    <w:rPr>
      <w:color w:val="A6A6A6"/>
    </w:rPr>
  </w:style>
  <w:style w:type="paragraph" w:customStyle="1" w:styleId="TableHeader">
    <w:name w:val="TableHeader"/>
    <w:basedOn w:val="ae"/>
    <w:next w:val="ae"/>
    <w:uiPriority w:val="99"/>
    <w:rsid w:val="009A08C2"/>
    <w:pPr>
      <w:suppressAutoHyphens/>
      <w:spacing w:before="40" w:after="40"/>
      <w:jc w:val="center"/>
    </w:pPr>
    <w:rPr>
      <w:rFonts w:ascii="Arial" w:hAnsi="Arial"/>
      <w:b/>
      <w:szCs w:val="20"/>
      <w:lang w:val="en-US"/>
    </w:rPr>
  </w:style>
  <w:style w:type="paragraph" w:customStyle="1" w:styleId="TableText">
    <w:name w:val="TableText"/>
    <w:basedOn w:val="ae"/>
    <w:uiPriority w:val="99"/>
    <w:rsid w:val="009A08C2"/>
    <w:pPr>
      <w:suppressAutoHyphens/>
      <w:spacing w:before="40" w:after="40"/>
    </w:pPr>
    <w:rPr>
      <w:rFonts w:ascii="Arial" w:hAnsi="Arial"/>
      <w:szCs w:val="20"/>
      <w:lang w:val="en-US"/>
    </w:rPr>
  </w:style>
  <w:style w:type="paragraph" w:customStyle="1" w:styleId="1fd">
    <w:name w:val="Текст1"/>
    <w:basedOn w:val="ae"/>
    <w:link w:val="1fe"/>
    <w:uiPriority w:val="99"/>
    <w:qFormat/>
    <w:rsid w:val="008E3A79"/>
    <w:pPr>
      <w:spacing w:line="360" w:lineRule="auto"/>
      <w:ind w:firstLine="567"/>
    </w:pPr>
    <w:rPr>
      <w:lang w:val="x-none" w:eastAsia="x-none"/>
    </w:rPr>
  </w:style>
  <w:style w:type="character" w:customStyle="1" w:styleId="1fe">
    <w:name w:val="Текст1 Знак"/>
    <w:link w:val="1fd"/>
    <w:uiPriority w:val="99"/>
    <w:qFormat/>
    <w:locked/>
    <w:rsid w:val="008E3A79"/>
    <w:rPr>
      <w:rFonts w:cs="Times New Roman"/>
      <w:sz w:val="24"/>
      <w:szCs w:val="24"/>
    </w:rPr>
  </w:style>
  <w:style w:type="paragraph" w:styleId="2ff1">
    <w:name w:val="envelope return"/>
    <w:basedOn w:val="ae"/>
    <w:semiHidden/>
    <w:locked/>
    <w:rsid w:val="006F47C5"/>
    <w:rPr>
      <w:rFonts w:ascii="Arial" w:hAnsi="Arial" w:cs="Arial"/>
      <w:szCs w:val="20"/>
      <w:lang w:eastAsia="ru-RU"/>
    </w:rPr>
  </w:style>
  <w:style w:type="character" w:customStyle="1" w:styleId="b-serp-urlitem">
    <w:name w:val="b-serp-url__item"/>
    <w:uiPriority w:val="99"/>
    <w:rsid w:val="003939ED"/>
    <w:rPr>
      <w:rFonts w:cs="Times New Roman"/>
    </w:rPr>
  </w:style>
  <w:style w:type="character" w:styleId="afffffff2">
    <w:name w:val="line number"/>
    <w:basedOn w:val="af"/>
    <w:semiHidden/>
    <w:locked/>
    <w:rsid w:val="006F47C5"/>
  </w:style>
  <w:style w:type="paragraph" w:customStyle="1" w:styleId="Body">
    <w:name w:val="Body"/>
    <w:uiPriority w:val="99"/>
    <w:rsid w:val="0083322E"/>
    <w:pPr>
      <w:widowControl w:val="0"/>
      <w:adjustRightInd w:val="0"/>
      <w:spacing w:line="360" w:lineRule="atLeast"/>
      <w:jc w:val="both"/>
      <w:textAlignment w:val="baseline"/>
    </w:pPr>
    <w:rPr>
      <w:rFonts w:ascii="Helvetica" w:hAnsi="Helvetica"/>
      <w:color w:val="000000"/>
      <w:sz w:val="24"/>
    </w:rPr>
  </w:style>
  <w:style w:type="paragraph" w:styleId="afffffff3">
    <w:name w:val="Normal (Web)"/>
    <w:basedOn w:val="ae"/>
    <w:uiPriority w:val="99"/>
    <w:unhideWhenUsed/>
    <w:locked/>
    <w:rsid w:val="006F47C5"/>
    <w:pPr>
      <w:spacing w:before="100" w:beforeAutospacing="1" w:after="100" w:afterAutospacing="1" w:line="256" w:lineRule="auto"/>
    </w:pPr>
    <w:rPr>
      <w:rFonts w:ascii="Calibri" w:hAnsi="Calibri"/>
      <w:sz w:val="22"/>
      <w:lang w:eastAsia="ru-RU"/>
    </w:rPr>
  </w:style>
  <w:style w:type="paragraph" w:customStyle="1" w:styleId="afffffff4">
    <w:name w:val="Титул"/>
    <w:qFormat/>
    <w:rsid w:val="00D8130F"/>
    <w:pPr>
      <w:spacing w:before="60" w:after="60"/>
      <w:jc w:val="center"/>
    </w:pPr>
    <w:rPr>
      <w:rFonts w:ascii="Arial" w:hAnsi="Arial" w:cs="Arial"/>
      <w:b/>
      <w:caps/>
      <w:sz w:val="28"/>
      <w:szCs w:val="28"/>
      <w:lang w:eastAsia="en-US"/>
    </w:rPr>
  </w:style>
  <w:style w:type="paragraph" w:customStyle="1" w:styleId="phNormal">
    <w:name w:val="ph_Normal"/>
    <w:basedOn w:val="ae"/>
    <w:link w:val="phNormal0"/>
    <w:uiPriority w:val="99"/>
    <w:rsid w:val="00D8130F"/>
    <w:pPr>
      <w:spacing w:line="360" w:lineRule="auto"/>
      <w:ind w:firstLine="720"/>
    </w:pPr>
    <w:rPr>
      <w:color w:val="000000"/>
      <w:szCs w:val="20"/>
      <w:lang w:val="x-none" w:eastAsia="x-none"/>
    </w:rPr>
  </w:style>
  <w:style w:type="character" w:customStyle="1" w:styleId="phNormal0">
    <w:name w:val="ph_Normal Знак"/>
    <w:link w:val="phNormal"/>
    <w:uiPriority w:val="99"/>
    <w:locked/>
    <w:rsid w:val="00D8130F"/>
    <w:rPr>
      <w:color w:val="000000"/>
      <w:sz w:val="24"/>
    </w:rPr>
  </w:style>
  <w:style w:type="numbering" w:customStyle="1" w:styleId="a4">
    <w:name w:val="Стиль многоуровневый"/>
    <w:basedOn w:val="af1"/>
    <w:rsid w:val="006F47C5"/>
    <w:pPr>
      <w:numPr>
        <w:numId w:val="52"/>
      </w:numPr>
    </w:pPr>
  </w:style>
  <w:style w:type="numbering" w:customStyle="1" w:styleId="a5">
    <w:name w:val="Стиль многоуровневый полужирный"/>
    <w:basedOn w:val="af1"/>
    <w:rsid w:val="006F47C5"/>
    <w:pPr>
      <w:numPr>
        <w:numId w:val="53"/>
      </w:numPr>
    </w:pPr>
  </w:style>
  <w:style w:type="numbering" w:customStyle="1" w:styleId="a8">
    <w:name w:val="Стиль нумерованный"/>
    <w:basedOn w:val="af1"/>
    <w:rsid w:val="006F47C5"/>
    <w:pPr>
      <w:numPr>
        <w:numId w:val="54"/>
      </w:numPr>
    </w:pPr>
  </w:style>
  <w:style w:type="numbering" w:customStyle="1" w:styleId="14">
    <w:name w:val="Текущий список1"/>
    <w:rsid w:val="006F47C5"/>
    <w:pPr>
      <w:numPr>
        <w:numId w:val="62"/>
      </w:numPr>
    </w:pPr>
  </w:style>
  <w:style w:type="numbering" w:styleId="ab">
    <w:name w:val="Outline List 3"/>
    <w:basedOn w:val="af1"/>
    <w:locked/>
    <w:rsid w:val="006F47C5"/>
    <w:pPr>
      <w:numPr>
        <w:numId w:val="46"/>
      </w:numPr>
    </w:pPr>
  </w:style>
  <w:style w:type="numbering" w:customStyle="1" w:styleId="54">
    <w:name w:val="Стиль5"/>
    <w:rsid w:val="006F47C5"/>
    <w:pPr>
      <w:numPr>
        <w:numId w:val="58"/>
      </w:numPr>
    </w:pPr>
  </w:style>
  <w:style w:type="numbering" w:styleId="1ai">
    <w:name w:val="Outline List 1"/>
    <w:basedOn w:val="af1"/>
    <w:uiPriority w:val="99"/>
    <w:locked/>
    <w:rsid w:val="006F47C5"/>
    <w:pPr>
      <w:numPr>
        <w:numId w:val="23"/>
      </w:numPr>
    </w:pPr>
  </w:style>
  <w:style w:type="numbering" w:customStyle="1" w:styleId="ad">
    <w:name w:val="Стиль маркированный"/>
    <w:basedOn w:val="af1"/>
    <w:rsid w:val="006F47C5"/>
    <w:pPr>
      <w:numPr>
        <w:numId w:val="49"/>
      </w:numPr>
    </w:pPr>
  </w:style>
  <w:style w:type="numbering" w:styleId="111111">
    <w:name w:val="Outline List 2"/>
    <w:basedOn w:val="af1"/>
    <w:locked/>
    <w:rsid w:val="006F47C5"/>
    <w:pPr>
      <w:numPr>
        <w:numId w:val="22"/>
      </w:numPr>
    </w:pPr>
  </w:style>
  <w:style w:type="character" w:styleId="afffffff5">
    <w:name w:val="endnote reference"/>
    <w:locked/>
    <w:rsid w:val="006F47C5"/>
    <w:rPr>
      <w:vertAlign w:val="superscript"/>
    </w:rPr>
  </w:style>
  <w:style w:type="paragraph" w:styleId="a">
    <w:name w:val="List Number"/>
    <w:basedOn w:val="ae"/>
    <w:locked/>
    <w:rsid w:val="006F47C5"/>
    <w:pPr>
      <w:numPr>
        <w:numId w:val="39"/>
      </w:numPr>
    </w:pPr>
  </w:style>
  <w:style w:type="paragraph" w:customStyle="1" w:styleId="viewmessagebodymsonormal">
    <w:name w:val="viewmessagebodymsonormal"/>
    <w:basedOn w:val="ae"/>
    <w:rsid w:val="00D42A7D"/>
    <w:pPr>
      <w:spacing w:before="100" w:beforeAutospacing="1" w:after="100" w:afterAutospacing="1"/>
    </w:pPr>
  </w:style>
  <w:style w:type="paragraph" w:styleId="afffffff6">
    <w:name w:val="Revision"/>
    <w:hidden/>
    <w:uiPriority w:val="99"/>
    <w:semiHidden/>
    <w:rsid w:val="00DE1B40"/>
    <w:rPr>
      <w:sz w:val="24"/>
      <w:szCs w:val="24"/>
    </w:rPr>
  </w:style>
  <w:style w:type="paragraph" w:customStyle="1" w:styleId="ConsPlusTitle">
    <w:name w:val="ConsPlusTitle"/>
    <w:uiPriority w:val="99"/>
    <w:rsid w:val="00084C2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fffffff7">
    <w:name w:val="List Bullet"/>
    <w:basedOn w:val="ae"/>
    <w:link w:val="afffffff8"/>
    <w:locked/>
    <w:rsid w:val="006F47C5"/>
    <w:pPr>
      <w:widowControl w:val="0"/>
      <w:tabs>
        <w:tab w:val="num" w:pos="360"/>
      </w:tabs>
      <w:autoSpaceDN w:val="0"/>
      <w:adjustRightInd w:val="0"/>
      <w:spacing w:line="360" w:lineRule="atLeast"/>
      <w:ind w:left="1021" w:hanging="170"/>
      <w:contextualSpacing/>
      <w:jc w:val="both"/>
      <w:textAlignment w:val="baseline"/>
    </w:pPr>
    <w:rPr>
      <w:sz w:val="24"/>
      <w:szCs w:val="24"/>
      <w:lang w:eastAsia="ru-RU"/>
    </w:rPr>
  </w:style>
  <w:style w:type="character" w:customStyle="1" w:styleId="afffffff8">
    <w:name w:val="Маркированный список Знак"/>
    <w:link w:val="afffffff7"/>
    <w:locked/>
    <w:rsid w:val="00084C2F"/>
    <w:rPr>
      <w:sz w:val="24"/>
      <w:szCs w:val="24"/>
    </w:rPr>
  </w:style>
  <w:style w:type="character" w:customStyle="1" w:styleId="1ff">
    <w:name w:val="Основной текст 1"/>
    <w:rsid w:val="00E56ECE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e"/>
    <w:qFormat/>
    <w:rsid w:val="00E56ECE"/>
    <w:pPr>
      <w:keepNext/>
      <w:spacing w:before="120" w:after="120"/>
      <w:jc w:val="center"/>
    </w:pPr>
    <w:rPr>
      <w:b/>
    </w:rPr>
  </w:style>
  <w:style w:type="paragraph" w:customStyle="1" w:styleId="ittablemain">
    <w:name w:val="it_table_main"/>
    <w:basedOn w:val="ae"/>
    <w:next w:val="ae"/>
    <w:qFormat/>
    <w:rsid w:val="00E56ECE"/>
  </w:style>
  <w:style w:type="paragraph" w:customStyle="1" w:styleId="itnumlevlist">
    <w:name w:val="it_num_lev_list"/>
    <w:basedOn w:val="ae"/>
    <w:qFormat/>
    <w:rsid w:val="003B048A"/>
    <w:pPr>
      <w:ind w:left="360" w:hanging="360"/>
    </w:pPr>
  </w:style>
  <w:style w:type="paragraph" w:customStyle="1" w:styleId="itmain">
    <w:name w:val="it_main"/>
    <w:basedOn w:val="ae"/>
    <w:qFormat/>
    <w:rsid w:val="003B048A"/>
    <w:pPr>
      <w:ind w:firstLine="720"/>
    </w:pPr>
  </w:style>
  <w:style w:type="paragraph" w:customStyle="1" w:styleId="itlist1">
    <w:name w:val="it_list_1"/>
    <w:basedOn w:val="afffffff7"/>
    <w:qFormat/>
    <w:rsid w:val="003B048A"/>
    <w:pPr>
      <w:numPr>
        <w:numId w:val="7"/>
      </w:numPr>
      <w:tabs>
        <w:tab w:val="left" w:pos="720"/>
      </w:tabs>
      <w:ind w:left="1440" w:hanging="380"/>
    </w:pPr>
  </w:style>
  <w:style w:type="paragraph" w:customStyle="1" w:styleId="itlist2">
    <w:name w:val="it_list_2"/>
    <w:basedOn w:val="afffffff7"/>
    <w:qFormat/>
    <w:rsid w:val="003B048A"/>
    <w:pPr>
      <w:numPr>
        <w:ilvl w:val="1"/>
        <w:numId w:val="7"/>
      </w:numPr>
      <w:ind w:left="1775" w:hanging="357"/>
    </w:pPr>
  </w:style>
  <w:style w:type="paragraph" w:customStyle="1" w:styleId="ittablelist1">
    <w:name w:val="it_table_list_1"/>
    <w:basedOn w:val="afffffff7"/>
    <w:qFormat/>
    <w:rsid w:val="003B048A"/>
    <w:pPr>
      <w:numPr>
        <w:numId w:val="8"/>
      </w:numPr>
    </w:pPr>
  </w:style>
  <w:style w:type="paragraph" w:customStyle="1" w:styleId="ittablemainbold">
    <w:name w:val="it_table_main_bold"/>
    <w:basedOn w:val="ittablemain"/>
    <w:qFormat/>
    <w:rsid w:val="003B048A"/>
    <w:rPr>
      <w:b/>
    </w:rPr>
  </w:style>
  <w:style w:type="paragraph" w:customStyle="1" w:styleId="afffffff9">
    <w:name w:val="Текст в таблице"/>
    <w:basedOn w:val="ae"/>
    <w:link w:val="afffffffa"/>
    <w:qFormat/>
    <w:rsid w:val="00F3028D"/>
    <w:pPr>
      <w:spacing w:line="360" w:lineRule="auto"/>
    </w:pPr>
    <w:rPr>
      <w:lang w:val="x-none" w:bidi="en-US"/>
    </w:rPr>
  </w:style>
  <w:style w:type="character" w:customStyle="1" w:styleId="afffffffa">
    <w:name w:val="Текст в таблице Знак"/>
    <w:link w:val="afffffff9"/>
    <w:rsid w:val="00F3028D"/>
    <w:rPr>
      <w:sz w:val="24"/>
      <w:szCs w:val="24"/>
      <w:lang w:eastAsia="en-US" w:bidi="en-US"/>
    </w:rPr>
  </w:style>
  <w:style w:type="paragraph" w:styleId="afffffffb">
    <w:name w:val="No Spacing"/>
    <w:basedOn w:val="ae"/>
    <w:link w:val="afffffffc"/>
    <w:uiPriority w:val="1"/>
    <w:rsid w:val="006F47C5"/>
    <w:rPr>
      <w:szCs w:val="32"/>
    </w:rPr>
  </w:style>
  <w:style w:type="numbering" w:customStyle="1" w:styleId="WingdingsSymbol189">
    <w:name w:val="Стиль маркированный Wingdings (Symbol) Слева:  189 см Выступ:  ..."/>
    <w:basedOn w:val="af1"/>
    <w:rsid w:val="008F16DC"/>
    <w:pPr>
      <w:numPr>
        <w:numId w:val="9"/>
      </w:numPr>
    </w:pPr>
  </w:style>
  <w:style w:type="paragraph" w:customStyle="1" w:styleId="Normal1">
    <w:name w:val="Normal1"/>
    <w:rsid w:val="007C174E"/>
    <w:rPr>
      <w:sz w:val="24"/>
    </w:rPr>
  </w:style>
  <w:style w:type="character" w:styleId="afffffffd">
    <w:name w:val="FollowedHyperlink"/>
    <w:locked/>
    <w:rsid w:val="006F47C5"/>
    <w:rPr>
      <w:color w:val="800080"/>
      <w:u w:val="single"/>
    </w:rPr>
  </w:style>
  <w:style w:type="character" w:customStyle="1" w:styleId="affffc">
    <w:name w:val="Абзац списка Знак"/>
    <w:link w:val="affffb"/>
    <w:uiPriority w:val="34"/>
    <w:qFormat/>
    <w:locked/>
    <w:rsid w:val="006F4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-Main">
    <w:name w:val="D-Main"/>
    <w:basedOn w:val="ae"/>
    <w:rsid w:val="00CE4548"/>
    <w:pPr>
      <w:spacing w:before="60" w:after="60" w:line="276" w:lineRule="auto"/>
      <w:ind w:firstLine="709"/>
    </w:pPr>
    <w:rPr>
      <w:rFonts w:eastAsia="Calibri"/>
    </w:rPr>
  </w:style>
  <w:style w:type="paragraph" w:customStyle="1" w:styleId="140">
    <w:name w:val="_Название_14пт"/>
    <w:basedOn w:val="120"/>
    <w:next w:val="1b"/>
    <w:rsid w:val="006F47C5"/>
    <w:rPr>
      <w:sz w:val="28"/>
    </w:rPr>
  </w:style>
  <w:style w:type="paragraph" w:customStyle="1" w:styleId="120">
    <w:name w:val="_Название_12пт"/>
    <w:next w:val="ae"/>
    <w:qFormat/>
    <w:rsid w:val="006F47C5"/>
    <w:pPr>
      <w:keepNext/>
      <w:keepLines/>
      <w:suppressAutoHyphens/>
      <w:spacing w:before="240" w:after="240"/>
      <w:jc w:val="center"/>
    </w:pPr>
    <w:rPr>
      <w:b/>
      <w:sz w:val="24"/>
      <w:szCs w:val="22"/>
      <w:lang w:eastAsia="en-US"/>
    </w:rPr>
  </w:style>
  <w:style w:type="character" w:customStyle="1" w:styleId="afc">
    <w:name w:val="Название объекта Знак"/>
    <w:link w:val="afb"/>
    <w:uiPriority w:val="35"/>
    <w:locked/>
    <w:rsid w:val="006F47C5"/>
    <w:rPr>
      <w:snapToGrid w:val="0"/>
      <w:sz w:val="24"/>
      <w:szCs w:val="24"/>
    </w:rPr>
  </w:style>
  <w:style w:type="paragraph" w:customStyle="1" w:styleId="tdtext">
    <w:name w:val="td_text"/>
    <w:link w:val="tdtext0"/>
    <w:qFormat/>
    <w:rsid w:val="006F47C5"/>
    <w:pPr>
      <w:spacing w:after="120" w:line="360" w:lineRule="auto"/>
      <w:ind w:firstLine="567"/>
      <w:jc w:val="both"/>
    </w:pPr>
    <w:rPr>
      <w:sz w:val="24"/>
      <w:szCs w:val="24"/>
    </w:rPr>
  </w:style>
  <w:style w:type="character" w:customStyle="1" w:styleId="tdtext0">
    <w:name w:val="td_text Знак"/>
    <w:link w:val="tdtext"/>
    <w:rsid w:val="006F47C5"/>
    <w:rPr>
      <w:sz w:val="24"/>
      <w:szCs w:val="24"/>
    </w:rPr>
  </w:style>
  <w:style w:type="paragraph" w:customStyle="1" w:styleId="1ff0">
    <w:name w:val="__ТекстОснБезОтст_1и"/>
    <w:link w:val="114"/>
    <w:qFormat/>
    <w:rsid w:val="006F47C5"/>
    <w:pPr>
      <w:tabs>
        <w:tab w:val="left" w:pos="851"/>
      </w:tabs>
      <w:spacing w:before="60" w:after="60" w:line="360" w:lineRule="auto"/>
      <w:jc w:val="both"/>
    </w:pPr>
    <w:rPr>
      <w:snapToGrid w:val="0"/>
      <w:szCs w:val="24"/>
    </w:rPr>
  </w:style>
  <w:style w:type="character" w:customStyle="1" w:styleId="114">
    <w:name w:val="__ТекстОснБезОтст_1и1"/>
    <w:link w:val="1ff0"/>
    <w:rsid w:val="006F47C5"/>
    <w:rPr>
      <w:snapToGrid w:val="0"/>
      <w:szCs w:val="24"/>
    </w:rPr>
  </w:style>
  <w:style w:type="paragraph" w:customStyle="1" w:styleId="10">
    <w:name w:val="_список 1 внутри таблицы"/>
    <w:basedOn w:val="affff4"/>
    <w:autoRedefine/>
    <w:qFormat/>
    <w:rsid w:val="00C73938"/>
    <w:pPr>
      <w:numPr>
        <w:numId w:val="67"/>
      </w:numPr>
      <w:spacing w:line="360" w:lineRule="auto"/>
      <w:jc w:val="both"/>
    </w:pPr>
    <w:rPr>
      <w:szCs w:val="20"/>
    </w:rPr>
  </w:style>
  <w:style w:type="paragraph" w:customStyle="1" w:styleId="afffffffe">
    <w:name w:val="__ТекстОсн"/>
    <w:rsid w:val="006F47C5"/>
    <w:pPr>
      <w:tabs>
        <w:tab w:val="left" w:pos="851"/>
      </w:tabs>
      <w:snapToGrid w:val="0"/>
      <w:spacing w:line="360" w:lineRule="auto"/>
      <w:ind w:firstLine="851"/>
      <w:jc w:val="both"/>
    </w:pPr>
    <w:rPr>
      <w:sz w:val="24"/>
      <w:szCs w:val="24"/>
    </w:rPr>
  </w:style>
  <w:style w:type="paragraph" w:customStyle="1" w:styleId="1b">
    <w:name w:val="__ТекстОсн_1и"/>
    <w:basedOn w:val="ae"/>
    <w:link w:val="115"/>
    <w:qFormat/>
    <w:rsid w:val="006F47C5"/>
    <w:pPr>
      <w:tabs>
        <w:tab w:val="left" w:pos="851"/>
      </w:tabs>
      <w:spacing w:before="60" w:after="60" w:line="360" w:lineRule="auto"/>
      <w:ind w:firstLine="851"/>
      <w:jc w:val="both"/>
    </w:pPr>
    <w:rPr>
      <w:snapToGrid w:val="0"/>
      <w:sz w:val="24"/>
      <w:szCs w:val="24"/>
      <w:lang w:eastAsia="ru-RU"/>
    </w:rPr>
  </w:style>
  <w:style w:type="character" w:customStyle="1" w:styleId="115">
    <w:name w:val="__ТекстОсн_1и1"/>
    <w:link w:val="1b"/>
    <w:qFormat/>
    <w:rsid w:val="006F47C5"/>
    <w:rPr>
      <w:snapToGrid w:val="0"/>
      <w:sz w:val="24"/>
      <w:szCs w:val="24"/>
    </w:rPr>
  </w:style>
  <w:style w:type="paragraph" w:customStyle="1" w:styleId="affffffff">
    <w:name w:val="__ТекстЦентрир"/>
    <w:rsid w:val="006F47C5"/>
    <w:pPr>
      <w:jc w:val="center"/>
    </w:pPr>
    <w:rPr>
      <w:snapToGrid w:val="0"/>
      <w:sz w:val="24"/>
      <w:szCs w:val="32"/>
    </w:rPr>
  </w:style>
  <w:style w:type="paragraph" w:customStyle="1" w:styleId="affffffff0">
    <w:name w:val="_Вспомогательный"/>
    <w:link w:val="1ff1"/>
    <w:rsid w:val="006F47C5"/>
    <w:rPr>
      <w:sz w:val="16"/>
    </w:rPr>
  </w:style>
  <w:style w:type="character" w:customStyle="1" w:styleId="1ff1">
    <w:name w:val="_Вспомогательный1"/>
    <w:link w:val="affffffff0"/>
    <w:rsid w:val="006F47C5"/>
    <w:rPr>
      <w:sz w:val="16"/>
    </w:rPr>
  </w:style>
  <w:style w:type="paragraph" w:customStyle="1" w:styleId="1ff2">
    <w:name w:val="_Заг1_безНом"/>
    <w:basedOn w:val="1a"/>
    <w:next w:val="1b"/>
    <w:qFormat/>
    <w:rsid w:val="006F47C5"/>
    <w:pPr>
      <w:ind w:left="851"/>
    </w:pPr>
  </w:style>
  <w:style w:type="paragraph" w:customStyle="1" w:styleId="1ff3">
    <w:name w:val="_Заг1_безНом_Центрир"/>
    <w:basedOn w:val="1ff2"/>
    <w:next w:val="1b"/>
    <w:rsid w:val="006F47C5"/>
    <w:pPr>
      <w:ind w:left="0"/>
      <w:jc w:val="center"/>
    </w:pPr>
  </w:style>
  <w:style w:type="paragraph" w:customStyle="1" w:styleId="2ff2">
    <w:name w:val="_Заг2_безНом"/>
    <w:basedOn w:val="29"/>
    <w:next w:val="1b"/>
    <w:rsid w:val="006F47C5"/>
    <w:pPr>
      <w:numPr>
        <w:ilvl w:val="0"/>
        <w:numId w:val="0"/>
      </w:numPr>
      <w:ind w:left="851"/>
    </w:pPr>
    <w:rPr>
      <w:kern w:val="0"/>
    </w:rPr>
  </w:style>
  <w:style w:type="paragraph" w:customStyle="1" w:styleId="3f7">
    <w:name w:val="_Заг3_безНом"/>
    <w:basedOn w:val="35"/>
    <w:next w:val="1b"/>
    <w:rsid w:val="006F47C5"/>
    <w:pPr>
      <w:ind w:left="851"/>
    </w:pPr>
  </w:style>
  <w:style w:type="paragraph" w:customStyle="1" w:styleId="1">
    <w:name w:val="_Заголовок1_прил"/>
    <w:basedOn w:val="1a"/>
    <w:next w:val="1b"/>
    <w:rsid w:val="006F47C5"/>
    <w:pPr>
      <w:numPr>
        <w:numId w:val="11"/>
      </w:numPr>
      <w:jc w:val="center"/>
    </w:pPr>
    <w:rPr>
      <w:bCs/>
    </w:rPr>
  </w:style>
  <w:style w:type="paragraph" w:customStyle="1" w:styleId="21">
    <w:name w:val="_Заголовок2_прил"/>
    <w:basedOn w:val="29"/>
    <w:next w:val="1b"/>
    <w:rsid w:val="006F47C5"/>
    <w:pPr>
      <w:numPr>
        <w:numId w:val="11"/>
      </w:numPr>
    </w:pPr>
  </w:style>
  <w:style w:type="paragraph" w:customStyle="1" w:styleId="3f8">
    <w:name w:val="_Заголовок3_прил"/>
    <w:basedOn w:val="35"/>
    <w:next w:val="1b"/>
    <w:rsid w:val="006F47C5"/>
    <w:pPr>
      <w:ind w:firstLine="851"/>
    </w:pPr>
  </w:style>
  <w:style w:type="paragraph" w:customStyle="1" w:styleId="4d">
    <w:name w:val="_Заголовок4_прил"/>
    <w:basedOn w:val="44"/>
    <w:next w:val="1b"/>
    <w:rsid w:val="006F47C5"/>
    <w:pPr>
      <w:ind w:firstLine="851"/>
    </w:pPr>
  </w:style>
  <w:style w:type="paragraph" w:customStyle="1" w:styleId="5b">
    <w:name w:val="_Заголовок5_прил"/>
    <w:basedOn w:val="55"/>
    <w:next w:val="1b"/>
    <w:rsid w:val="006F47C5"/>
    <w:pPr>
      <w:ind w:firstLine="851"/>
    </w:pPr>
  </w:style>
  <w:style w:type="paragraph" w:customStyle="1" w:styleId="64">
    <w:name w:val="_Заголовок6_прил"/>
    <w:basedOn w:val="6"/>
    <w:next w:val="1b"/>
    <w:rsid w:val="006F47C5"/>
    <w:pPr>
      <w:ind w:firstLine="851"/>
    </w:pPr>
  </w:style>
  <w:style w:type="character" w:customStyle="1" w:styleId="affffffff1">
    <w:name w:val="_зн_Интерфейс"/>
    <w:uiPriority w:val="1"/>
    <w:qFormat/>
    <w:rsid w:val="006F47C5"/>
    <w:rPr>
      <w:b/>
    </w:rPr>
  </w:style>
  <w:style w:type="character" w:customStyle="1" w:styleId="-9">
    <w:name w:val="_зн_Команды-Файлы"/>
    <w:uiPriority w:val="1"/>
    <w:qFormat/>
    <w:rsid w:val="006F47C5"/>
    <w:rPr>
      <w:rFonts w:ascii="Courier New" w:hAnsi="Courier New"/>
      <w:sz w:val="20"/>
    </w:rPr>
  </w:style>
  <w:style w:type="paragraph" w:customStyle="1" w:styleId="affffffff2">
    <w:name w:val="_Инстр_Пояснения"/>
    <w:rsid w:val="006F47C5"/>
    <w:pPr>
      <w:tabs>
        <w:tab w:val="left" w:pos="851"/>
      </w:tabs>
      <w:spacing w:before="60" w:after="60"/>
      <w:ind w:left="357"/>
      <w:jc w:val="both"/>
    </w:pPr>
    <w:rPr>
      <w:snapToGrid w:val="0"/>
      <w:sz w:val="24"/>
      <w:szCs w:val="24"/>
    </w:rPr>
  </w:style>
  <w:style w:type="paragraph" w:customStyle="1" w:styleId="-21">
    <w:name w:val="_Инстр_Поясн-ур2"/>
    <w:basedOn w:val="affffffff2"/>
    <w:rsid w:val="006F47C5"/>
    <w:pPr>
      <w:ind w:left="794"/>
    </w:pPr>
  </w:style>
  <w:style w:type="paragraph" w:customStyle="1" w:styleId="-31">
    <w:name w:val="_Инстр_Поясн-ур3"/>
    <w:basedOn w:val="-21"/>
    <w:rsid w:val="006F47C5"/>
    <w:pPr>
      <w:ind w:left="1378"/>
    </w:pPr>
  </w:style>
  <w:style w:type="paragraph" w:customStyle="1" w:styleId="a0">
    <w:name w:val="_Инстр_Список"/>
    <w:rsid w:val="006F47C5"/>
    <w:pPr>
      <w:numPr>
        <w:numId w:val="12"/>
      </w:numPr>
      <w:tabs>
        <w:tab w:val="left" w:pos="851"/>
      </w:tabs>
      <w:spacing w:before="60" w:after="60"/>
      <w:jc w:val="both"/>
    </w:pPr>
    <w:rPr>
      <w:snapToGrid w:val="0"/>
      <w:sz w:val="24"/>
      <w:szCs w:val="24"/>
    </w:rPr>
  </w:style>
  <w:style w:type="paragraph" w:customStyle="1" w:styleId="13">
    <w:name w:val="_Инстр_Список_1и"/>
    <w:qFormat/>
    <w:rsid w:val="006F47C5"/>
    <w:pPr>
      <w:numPr>
        <w:numId w:val="47"/>
      </w:numPr>
      <w:spacing w:before="60" w:after="60"/>
      <w:jc w:val="both"/>
    </w:pPr>
    <w:rPr>
      <w:snapToGrid w:val="0"/>
      <w:sz w:val="24"/>
      <w:szCs w:val="24"/>
    </w:rPr>
  </w:style>
  <w:style w:type="paragraph" w:customStyle="1" w:styleId="affffffff3">
    <w:name w:val="_КвазиЗаголовок"/>
    <w:basedOn w:val="1ff0"/>
    <w:qFormat/>
    <w:rsid w:val="006F47C5"/>
    <w:pPr>
      <w:keepNext/>
      <w:keepLines/>
    </w:pPr>
    <w:rPr>
      <w:b/>
      <w:sz w:val="24"/>
    </w:rPr>
  </w:style>
  <w:style w:type="paragraph" w:customStyle="1" w:styleId="100">
    <w:name w:val="_Листинг_10пт"/>
    <w:rsid w:val="006F47C5"/>
    <w:pPr>
      <w:suppressAutoHyphens/>
      <w:spacing w:before="40" w:after="40"/>
    </w:pPr>
    <w:rPr>
      <w:rFonts w:ascii="Courier New" w:hAnsi="Courier New"/>
      <w:lang w:val="en-US"/>
    </w:rPr>
  </w:style>
  <w:style w:type="paragraph" w:customStyle="1" w:styleId="83">
    <w:name w:val="_Листинг_8пт"/>
    <w:basedOn w:val="100"/>
    <w:rsid w:val="006F47C5"/>
    <w:rPr>
      <w:sz w:val="16"/>
    </w:rPr>
  </w:style>
  <w:style w:type="paragraph" w:customStyle="1" w:styleId="affffffff4">
    <w:name w:val="_Листинг_соСдвигом"/>
    <w:basedOn w:val="100"/>
    <w:rsid w:val="006F47C5"/>
    <w:pPr>
      <w:ind w:left="851"/>
    </w:pPr>
  </w:style>
  <w:style w:type="paragraph" w:customStyle="1" w:styleId="affffffff5">
    <w:name w:val="_МестоРис"/>
    <w:basedOn w:val="ae"/>
    <w:rsid w:val="006F47C5"/>
    <w:pPr>
      <w:keepNext/>
      <w:tabs>
        <w:tab w:val="left" w:pos="851"/>
      </w:tabs>
      <w:spacing w:before="60" w:after="60"/>
      <w:jc w:val="center"/>
    </w:pPr>
    <w:rPr>
      <w:snapToGrid w:val="0"/>
      <w:sz w:val="24"/>
      <w:szCs w:val="24"/>
      <w:lang w:eastAsia="ru-RU"/>
    </w:rPr>
  </w:style>
  <w:style w:type="paragraph" w:customStyle="1" w:styleId="affffffff6">
    <w:name w:val="_НазвИнструкции"/>
    <w:next w:val="ae"/>
    <w:qFormat/>
    <w:rsid w:val="006F47C5"/>
    <w:pPr>
      <w:keepNext/>
      <w:keepLines/>
      <w:autoSpaceDE w:val="0"/>
      <w:autoSpaceDN w:val="0"/>
      <w:adjustRightInd w:val="0"/>
      <w:spacing w:before="120" w:after="120"/>
      <w:ind w:left="851"/>
    </w:pPr>
    <w:rPr>
      <w:b/>
      <w:bCs/>
      <w:sz w:val="24"/>
      <w:szCs w:val="19"/>
    </w:rPr>
  </w:style>
  <w:style w:type="paragraph" w:customStyle="1" w:styleId="2ff3">
    <w:name w:val="_НазвИнструкцииУр2"/>
    <w:basedOn w:val="affffffff6"/>
    <w:qFormat/>
    <w:rsid w:val="006F47C5"/>
    <w:rPr>
      <w:sz w:val="22"/>
      <w:szCs w:val="24"/>
    </w:rPr>
  </w:style>
  <w:style w:type="paragraph" w:customStyle="1" w:styleId="affffffff7">
    <w:name w:val="_ТекстМелкий"/>
    <w:rsid w:val="006F47C5"/>
    <w:pPr>
      <w:spacing w:before="40" w:after="40"/>
    </w:pPr>
  </w:style>
  <w:style w:type="paragraph" w:customStyle="1" w:styleId="affffffff8">
    <w:name w:val="_НазвСтолбца"/>
    <w:basedOn w:val="affffffff7"/>
    <w:link w:val="1ff4"/>
    <w:rsid w:val="006F47C5"/>
    <w:pPr>
      <w:keepNext/>
      <w:jc w:val="center"/>
    </w:pPr>
    <w:rPr>
      <w:b/>
      <w:bCs/>
    </w:rPr>
  </w:style>
  <w:style w:type="character" w:customStyle="1" w:styleId="1ff4">
    <w:name w:val="_НазвСтолбца1"/>
    <w:link w:val="affffffff8"/>
    <w:rsid w:val="006F47C5"/>
    <w:rPr>
      <w:b/>
      <w:bCs/>
    </w:rPr>
  </w:style>
  <w:style w:type="paragraph" w:customStyle="1" w:styleId="a6">
    <w:name w:val="_НумСтрокиТабл"/>
    <w:autoRedefine/>
    <w:qFormat/>
    <w:rsid w:val="00410161"/>
    <w:pPr>
      <w:numPr>
        <w:numId w:val="13"/>
      </w:numPr>
      <w:spacing w:before="40" w:after="40"/>
    </w:pPr>
  </w:style>
  <w:style w:type="paragraph" w:customStyle="1" w:styleId="affffffff9">
    <w:name w:val="_ПодписьРис"/>
    <w:basedOn w:val="afb"/>
    <w:autoRedefine/>
    <w:qFormat/>
    <w:rsid w:val="006F47C5"/>
    <w:pPr>
      <w:spacing w:before="60"/>
    </w:pPr>
  </w:style>
  <w:style w:type="paragraph" w:customStyle="1" w:styleId="affffffffa">
    <w:name w:val="_Примечание"/>
    <w:basedOn w:val="ae"/>
    <w:uiPriority w:val="99"/>
    <w:rsid w:val="006F47C5"/>
    <w:pPr>
      <w:tabs>
        <w:tab w:val="left" w:pos="851"/>
      </w:tabs>
      <w:spacing w:before="240" w:after="240"/>
      <w:ind w:left="851" w:right="851"/>
      <w:contextualSpacing/>
      <w:jc w:val="both"/>
    </w:pPr>
    <w:rPr>
      <w:sz w:val="24"/>
      <w:szCs w:val="24"/>
      <w:lang w:eastAsia="ru-RU"/>
    </w:rPr>
  </w:style>
  <w:style w:type="paragraph" w:customStyle="1" w:styleId="affffffffb">
    <w:name w:val="_Рамка_МелкийШрифт"/>
    <w:rsid w:val="006F47C5"/>
    <w:rPr>
      <w:bCs/>
      <w:noProof/>
      <w:sz w:val="18"/>
      <w:szCs w:val="16"/>
    </w:rPr>
  </w:style>
  <w:style w:type="paragraph" w:customStyle="1" w:styleId="123-">
    <w:name w:val="_Спис_123-безОтст"/>
    <w:basedOn w:val="affffffff7"/>
    <w:rsid w:val="006F47C5"/>
    <w:pPr>
      <w:numPr>
        <w:numId w:val="14"/>
      </w:numPr>
      <w:tabs>
        <w:tab w:val="left" w:pos="284"/>
        <w:tab w:val="left" w:pos="567"/>
        <w:tab w:val="left" w:pos="851"/>
        <w:tab w:val="left" w:pos="1134"/>
      </w:tabs>
    </w:pPr>
    <w:rPr>
      <w:sz w:val="24"/>
    </w:rPr>
  </w:style>
  <w:style w:type="paragraph" w:customStyle="1" w:styleId="-0">
    <w:name w:val="_Спис_абв-безОтст"/>
    <w:qFormat/>
    <w:rsid w:val="006F47C5"/>
    <w:pPr>
      <w:numPr>
        <w:numId w:val="15"/>
      </w:numPr>
      <w:tabs>
        <w:tab w:val="left" w:pos="284"/>
        <w:tab w:val="left" w:pos="357"/>
        <w:tab w:val="left" w:pos="567"/>
        <w:tab w:val="left" w:pos="851"/>
        <w:tab w:val="left" w:pos="1134"/>
      </w:tabs>
      <w:spacing w:before="40" w:after="40"/>
    </w:pPr>
    <w:rPr>
      <w:sz w:val="24"/>
      <w:szCs w:val="24"/>
    </w:rPr>
  </w:style>
  <w:style w:type="paragraph" w:customStyle="1" w:styleId="-">
    <w:name w:val="_СписМарк-безОтст"/>
    <w:rsid w:val="006F47C5"/>
    <w:pPr>
      <w:numPr>
        <w:numId w:val="16"/>
      </w:numPr>
      <w:tabs>
        <w:tab w:val="left" w:pos="284"/>
        <w:tab w:val="left" w:pos="567"/>
        <w:tab w:val="left" w:pos="851"/>
        <w:tab w:val="left" w:pos="1134"/>
      </w:tabs>
      <w:spacing w:before="40" w:after="40"/>
    </w:pPr>
    <w:rPr>
      <w:sz w:val="24"/>
      <w:szCs w:val="24"/>
    </w:rPr>
  </w:style>
  <w:style w:type="paragraph" w:customStyle="1" w:styleId="123">
    <w:name w:val="_Список_123"/>
    <w:link w:val="1231"/>
    <w:rsid w:val="006F47C5"/>
    <w:pPr>
      <w:numPr>
        <w:numId w:val="59"/>
      </w:numPr>
      <w:tabs>
        <w:tab w:val="left" w:pos="851"/>
        <w:tab w:val="left" w:pos="1644"/>
        <w:tab w:val="left" w:pos="1928"/>
        <w:tab w:val="left" w:pos="2325"/>
      </w:tabs>
      <w:spacing w:after="60" w:line="360" w:lineRule="auto"/>
      <w:jc w:val="both"/>
    </w:pPr>
    <w:rPr>
      <w:sz w:val="24"/>
    </w:rPr>
  </w:style>
  <w:style w:type="character" w:customStyle="1" w:styleId="1231">
    <w:name w:val="_Список_1231"/>
    <w:link w:val="123"/>
    <w:rsid w:val="006F47C5"/>
    <w:rPr>
      <w:sz w:val="24"/>
    </w:rPr>
  </w:style>
  <w:style w:type="character" w:customStyle="1" w:styleId="1230">
    <w:name w:val="_Список_123 Знак"/>
    <w:rsid w:val="006F47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33">
    <w:name w:val="_Список_123_Екатерина"/>
    <w:basedOn w:val="123"/>
    <w:link w:val="1234"/>
    <w:qFormat/>
    <w:rsid w:val="006F47C5"/>
    <w:pPr>
      <w:ind w:left="0" w:firstLine="851"/>
    </w:pPr>
  </w:style>
  <w:style w:type="character" w:customStyle="1" w:styleId="1234">
    <w:name w:val="_Список_123_Екатерина Знак"/>
    <w:basedOn w:val="1231"/>
    <w:link w:val="1233"/>
    <w:rsid w:val="006F47C5"/>
    <w:rPr>
      <w:sz w:val="24"/>
    </w:rPr>
  </w:style>
  <w:style w:type="paragraph" w:customStyle="1" w:styleId="1232">
    <w:name w:val="_Список_123_у2"/>
    <w:qFormat/>
    <w:rsid w:val="006F47C5"/>
    <w:pPr>
      <w:numPr>
        <w:numId w:val="17"/>
      </w:numPr>
      <w:tabs>
        <w:tab w:val="left" w:pos="851"/>
        <w:tab w:val="left" w:pos="1247"/>
        <w:tab w:val="left" w:pos="1928"/>
        <w:tab w:val="left" w:pos="2325"/>
      </w:tabs>
      <w:spacing w:after="60"/>
      <w:jc w:val="both"/>
    </w:pPr>
    <w:rPr>
      <w:snapToGrid w:val="0"/>
      <w:sz w:val="24"/>
      <w:szCs w:val="24"/>
    </w:rPr>
  </w:style>
  <w:style w:type="paragraph" w:customStyle="1" w:styleId="a7">
    <w:name w:val="_Список_абв"/>
    <w:autoRedefine/>
    <w:qFormat/>
    <w:rsid w:val="001B4847"/>
    <w:pPr>
      <w:numPr>
        <w:numId w:val="18"/>
      </w:numPr>
      <w:tabs>
        <w:tab w:val="left" w:pos="851"/>
        <w:tab w:val="left" w:pos="1644"/>
        <w:tab w:val="left" w:pos="1928"/>
        <w:tab w:val="left" w:pos="2325"/>
      </w:tabs>
      <w:spacing w:after="60" w:line="360" w:lineRule="auto"/>
      <w:jc w:val="both"/>
    </w:pPr>
    <w:rPr>
      <w:sz w:val="24"/>
    </w:rPr>
  </w:style>
  <w:style w:type="paragraph" w:customStyle="1" w:styleId="24">
    <w:name w:val="_Список_абв_у2"/>
    <w:basedOn w:val="ae"/>
    <w:rsid w:val="006F47C5"/>
    <w:pPr>
      <w:numPr>
        <w:numId w:val="19"/>
      </w:numPr>
      <w:tabs>
        <w:tab w:val="left" w:pos="851"/>
        <w:tab w:val="left" w:pos="1247"/>
        <w:tab w:val="left" w:pos="1928"/>
        <w:tab w:val="left" w:pos="2325"/>
      </w:tabs>
      <w:spacing w:after="60"/>
      <w:jc w:val="both"/>
    </w:pPr>
    <w:rPr>
      <w:sz w:val="24"/>
    </w:rPr>
  </w:style>
  <w:style w:type="paragraph" w:customStyle="1" w:styleId="a2">
    <w:name w:val="_Список_марк"/>
    <w:autoRedefine/>
    <w:qFormat/>
    <w:rsid w:val="001941D7"/>
    <w:pPr>
      <w:numPr>
        <w:numId w:val="20"/>
      </w:numPr>
      <w:tabs>
        <w:tab w:val="left" w:pos="851"/>
        <w:tab w:val="left" w:pos="1644"/>
        <w:tab w:val="left" w:pos="1928"/>
        <w:tab w:val="left" w:pos="2325"/>
      </w:tabs>
      <w:spacing w:after="60" w:line="360" w:lineRule="auto"/>
      <w:jc w:val="both"/>
    </w:pPr>
    <w:rPr>
      <w:sz w:val="24"/>
    </w:rPr>
  </w:style>
  <w:style w:type="paragraph" w:customStyle="1" w:styleId="25">
    <w:name w:val="_Список_марк_у2"/>
    <w:qFormat/>
    <w:rsid w:val="006F47C5"/>
    <w:pPr>
      <w:numPr>
        <w:numId w:val="21"/>
      </w:numPr>
      <w:spacing w:after="60"/>
      <w:jc w:val="both"/>
    </w:pPr>
    <w:rPr>
      <w:snapToGrid w:val="0"/>
      <w:sz w:val="24"/>
      <w:szCs w:val="24"/>
    </w:rPr>
  </w:style>
  <w:style w:type="paragraph" w:customStyle="1" w:styleId="affffffffc">
    <w:name w:val="_Список_МаркОтст"/>
    <w:link w:val="1ff5"/>
    <w:qFormat/>
    <w:rsid w:val="006F47C5"/>
    <w:pPr>
      <w:tabs>
        <w:tab w:val="left" w:pos="851"/>
        <w:tab w:val="left" w:pos="1644"/>
        <w:tab w:val="left" w:pos="1928"/>
        <w:tab w:val="left" w:pos="2325"/>
      </w:tabs>
      <w:spacing w:after="60" w:line="360" w:lineRule="auto"/>
      <w:jc w:val="both"/>
    </w:pPr>
    <w:rPr>
      <w:sz w:val="24"/>
    </w:rPr>
  </w:style>
  <w:style w:type="character" w:customStyle="1" w:styleId="1ff5">
    <w:name w:val="_Список_МаркОтст1"/>
    <w:link w:val="affffffffc"/>
    <w:qFormat/>
    <w:rsid w:val="006F47C5"/>
    <w:rPr>
      <w:sz w:val="24"/>
    </w:rPr>
  </w:style>
  <w:style w:type="paragraph" w:customStyle="1" w:styleId="-a">
    <w:name w:val="_Список-глоссарий"/>
    <w:rsid w:val="006F47C5"/>
    <w:pPr>
      <w:shd w:val="clear" w:color="auto" w:fill="FFFFFF"/>
      <w:spacing w:before="60" w:after="60"/>
      <w:ind w:left="851" w:hanging="851"/>
      <w:jc w:val="both"/>
    </w:pPr>
    <w:rPr>
      <w:sz w:val="24"/>
    </w:rPr>
  </w:style>
  <w:style w:type="paragraph" w:customStyle="1" w:styleId="-11">
    <w:name w:val="_Список-ПродолжПункта_1"/>
    <w:rsid w:val="006F47C5"/>
    <w:pPr>
      <w:spacing w:after="60"/>
      <w:ind w:left="1247"/>
      <w:jc w:val="both"/>
    </w:pPr>
    <w:rPr>
      <w:snapToGrid w:val="0"/>
      <w:sz w:val="24"/>
      <w:szCs w:val="24"/>
    </w:rPr>
  </w:style>
  <w:style w:type="paragraph" w:customStyle="1" w:styleId="-22">
    <w:name w:val="_Список-ПродолжПункта_2"/>
    <w:basedOn w:val="-11"/>
    <w:rsid w:val="006F47C5"/>
    <w:pPr>
      <w:ind w:left="1644"/>
    </w:pPr>
  </w:style>
  <w:style w:type="paragraph" w:customStyle="1" w:styleId="-32">
    <w:name w:val="_Список-ПродолжПункта_3"/>
    <w:basedOn w:val="-22"/>
    <w:rsid w:val="006F47C5"/>
    <w:pPr>
      <w:ind w:left="1928"/>
    </w:pPr>
  </w:style>
  <w:style w:type="paragraph" w:customStyle="1" w:styleId="-40">
    <w:name w:val="_Список-ПродолжПункта_4"/>
    <w:basedOn w:val="-32"/>
    <w:rsid w:val="006F47C5"/>
    <w:pPr>
      <w:ind w:left="2325"/>
    </w:pPr>
  </w:style>
  <w:style w:type="paragraph" w:customStyle="1" w:styleId="affffffffd">
    <w:name w:val="_ТекстЦентрир"/>
    <w:link w:val="1ff6"/>
    <w:rsid w:val="006F47C5"/>
    <w:pPr>
      <w:jc w:val="center"/>
    </w:pPr>
    <w:rPr>
      <w:snapToGrid w:val="0"/>
      <w:sz w:val="24"/>
      <w:szCs w:val="32"/>
    </w:rPr>
  </w:style>
  <w:style w:type="character" w:customStyle="1" w:styleId="1ff6">
    <w:name w:val="_ТекстЦентрир1"/>
    <w:link w:val="affffffffd"/>
    <w:rsid w:val="006F47C5"/>
    <w:rPr>
      <w:snapToGrid w:val="0"/>
      <w:sz w:val="24"/>
      <w:szCs w:val="32"/>
    </w:rPr>
  </w:style>
  <w:style w:type="paragraph" w:customStyle="1" w:styleId="141">
    <w:name w:val="_ТекстЦентрир_14пт"/>
    <w:basedOn w:val="ae"/>
    <w:rsid w:val="006F47C5"/>
    <w:pPr>
      <w:jc w:val="center"/>
    </w:pPr>
    <w:rPr>
      <w:snapToGrid w:val="0"/>
      <w:sz w:val="28"/>
      <w:szCs w:val="32"/>
      <w:lang w:eastAsia="ru-RU"/>
    </w:rPr>
  </w:style>
  <w:style w:type="numbering" w:customStyle="1" w:styleId="1111111">
    <w:name w:val="1 / 1.1 / 1.1.11"/>
    <w:basedOn w:val="af1"/>
    <w:next w:val="111111"/>
    <w:rsid w:val="006F47C5"/>
  </w:style>
  <w:style w:type="numbering" w:customStyle="1" w:styleId="1111112">
    <w:name w:val="1 / 1.1 / 1.1.12"/>
    <w:basedOn w:val="af1"/>
    <w:next w:val="111111"/>
    <w:rsid w:val="006F47C5"/>
  </w:style>
  <w:style w:type="numbering" w:customStyle="1" w:styleId="1111113">
    <w:name w:val="1 / 1.1 / 1.1.13"/>
    <w:basedOn w:val="af1"/>
    <w:next w:val="111111"/>
    <w:rsid w:val="006F47C5"/>
  </w:style>
  <w:style w:type="numbering" w:customStyle="1" w:styleId="1ai1">
    <w:name w:val="1 / a / i1"/>
    <w:basedOn w:val="af1"/>
    <w:next w:val="1ai"/>
    <w:rsid w:val="006F47C5"/>
  </w:style>
  <w:style w:type="numbering" w:customStyle="1" w:styleId="1ai2">
    <w:name w:val="1 / a / i2"/>
    <w:basedOn w:val="af1"/>
    <w:next w:val="1ai"/>
    <w:rsid w:val="006F47C5"/>
  </w:style>
  <w:style w:type="numbering" w:customStyle="1" w:styleId="1ai3">
    <w:name w:val="1 / a / i3"/>
    <w:basedOn w:val="af1"/>
    <w:next w:val="1ai"/>
    <w:rsid w:val="006F47C5"/>
    <w:pPr>
      <w:numPr>
        <w:numId w:val="24"/>
      </w:numPr>
    </w:pPr>
  </w:style>
  <w:style w:type="character" w:customStyle="1" w:styleId="code-comment">
    <w:name w:val="code-comment"/>
    <w:basedOn w:val="af"/>
    <w:rsid w:val="006F47C5"/>
  </w:style>
  <w:style w:type="character" w:customStyle="1" w:styleId="code-keyword">
    <w:name w:val="code-keyword"/>
    <w:basedOn w:val="af"/>
    <w:rsid w:val="006F47C5"/>
  </w:style>
  <w:style w:type="character" w:customStyle="1" w:styleId="code-quote">
    <w:name w:val="code-quote"/>
    <w:basedOn w:val="af"/>
    <w:rsid w:val="006F47C5"/>
  </w:style>
  <w:style w:type="character" w:customStyle="1" w:styleId="error">
    <w:name w:val="error"/>
    <w:basedOn w:val="af"/>
    <w:rsid w:val="006F47C5"/>
  </w:style>
  <w:style w:type="character" w:customStyle="1" w:styleId="Hyperlink2">
    <w:name w:val="Hyperlink.2"/>
    <w:rsid w:val="006F47C5"/>
    <w:rPr>
      <w:lang w:val="ru-RU"/>
    </w:rPr>
  </w:style>
  <w:style w:type="paragraph" w:customStyle="1" w:styleId="important">
    <w:name w:val="important"/>
    <w:basedOn w:val="ae"/>
    <w:uiPriority w:val="99"/>
    <w:semiHidden/>
    <w:rsid w:val="006F47C5"/>
    <w:pPr>
      <w:spacing w:before="100" w:beforeAutospacing="1" w:after="100" w:afterAutospacing="1"/>
    </w:pPr>
    <w:rPr>
      <w:b/>
      <w:bCs/>
      <w:sz w:val="24"/>
      <w:szCs w:val="24"/>
      <w:lang w:eastAsia="ru-RU"/>
    </w:rPr>
  </w:style>
  <w:style w:type="character" w:customStyle="1" w:styleId="label">
    <w:name w:val="label"/>
    <w:basedOn w:val="af"/>
    <w:rsid w:val="006F47C5"/>
  </w:style>
  <w:style w:type="numbering" w:customStyle="1" w:styleId="ListBulleted">
    <w:name w:val="List_Bulleted"/>
    <w:rsid w:val="006F47C5"/>
    <w:pPr>
      <w:numPr>
        <w:numId w:val="25"/>
      </w:numPr>
    </w:pPr>
  </w:style>
  <w:style w:type="character" w:customStyle="1" w:styleId="name">
    <w:name w:val="name"/>
    <w:basedOn w:val="af"/>
    <w:rsid w:val="006F47C5"/>
  </w:style>
  <w:style w:type="character" w:customStyle="1" w:styleId="name-and-value">
    <w:name w:val="name-and-value"/>
    <w:basedOn w:val="af"/>
    <w:rsid w:val="006F47C5"/>
  </w:style>
  <w:style w:type="paragraph" w:customStyle="1" w:styleId="notprintable">
    <w:name w:val="notprintable"/>
    <w:basedOn w:val="ae"/>
    <w:uiPriority w:val="99"/>
    <w:semiHidden/>
    <w:rsid w:val="006F47C5"/>
    <w:pPr>
      <w:spacing w:before="100" w:beforeAutospacing="1" w:after="100" w:afterAutospacing="1"/>
    </w:pPr>
    <w:rPr>
      <w:vanish/>
      <w:sz w:val="24"/>
      <w:szCs w:val="24"/>
      <w:lang w:eastAsia="ru-RU"/>
    </w:rPr>
  </w:style>
  <w:style w:type="character" w:customStyle="1" w:styleId="object-value-boolean">
    <w:name w:val="object-value-boolean"/>
    <w:basedOn w:val="af"/>
    <w:rsid w:val="006F47C5"/>
  </w:style>
  <w:style w:type="character" w:customStyle="1" w:styleId="object-value-null">
    <w:name w:val="object-value-null"/>
    <w:basedOn w:val="af"/>
    <w:rsid w:val="006F47C5"/>
  </w:style>
  <w:style w:type="character" w:customStyle="1" w:styleId="object-value-string">
    <w:name w:val="object-value-string"/>
    <w:basedOn w:val="af"/>
    <w:rsid w:val="006F47C5"/>
  </w:style>
  <w:style w:type="numbering" w:customStyle="1" w:styleId="phadditiontitle">
    <w:name w:val="ph_additiontitle"/>
    <w:rsid w:val="006F47C5"/>
    <w:pPr>
      <w:numPr>
        <w:numId w:val="26"/>
      </w:numPr>
    </w:pPr>
  </w:style>
  <w:style w:type="table" w:customStyle="1" w:styleId="TableNormal0">
    <w:name w:val="Table Normal_0"/>
    <w:uiPriority w:val="99"/>
    <w:semiHidden/>
    <w:unhideWhenUsed/>
    <w:rsid w:val="006F47C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Code">
    <w:name w:val="Scroll Code"/>
    <w:basedOn w:val="TableNormal0"/>
    <w:uiPriority w:val="99"/>
    <w:qFormat/>
    <w:rsid w:val="006F47C5"/>
    <w:pPr>
      <w:spacing w:after="0"/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numbering" w:customStyle="1" w:styleId="ScrollHeadings">
    <w:name w:val="Scroll Headings"/>
    <w:uiPriority w:val="99"/>
    <w:rsid w:val="006F47C5"/>
  </w:style>
  <w:style w:type="table" w:customStyle="1" w:styleId="ScrollInfo">
    <w:name w:val="Scroll Info"/>
    <w:basedOn w:val="TableNormal0"/>
    <w:uiPriority w:val="99"/>
    <w:qFormat/>
    <w:rsid w:val="006F47C5"/>
    <w:pPr>
      <w:spacing w:after="0"/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Note">
    <w:name w:val="Scroll Note"/>
    <w:basedOn w:val="TableNormal0"/>
    <w:uiPriority w:val="99"/>
    <w:qFormat/>
    <w:rsid w:val="006F47C5"/>
    <w:pPr>
      <w:spacing w:after="0"/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0"/>
    <w:uiPriority w:val="99"/>
    <w:qFormat/>
    <w:rsid w:val="006F47C5"/>
    <w:pPr>
      <w:spacing w:after="0"/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table" w:customStyle="1" w:styleId="ScrollSectionColumn">
    <w:name w:val="Scroll Section Column"/>
    <w:basedOn w:val="TableNormal0"/>
    <w:uiPriority w:val="99"/>
    <w:rsid w:val="006F47C5"/>
    <w:pPr>
      <w:spacing w:after="0"/>
    </w:pPr>
    <w:tblPr/>
  </w:style>
  <w:style w:type="table" w:customStyle="1" w:styleId="ScrollTableNormal">
    <w:name w:val="Scroll Table Normal"/>
    <w:basedOn w:val="af0"/>
    <w:uiPriority w:val="99"/>
    <w:rsid w:val="006F47C5"/>
    <w:rPr>
      <w:rFonts w:eastAsia="Calibr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 w:cs="Times New Roman" w:hint="default"/>
        <w:b/>
        <w:i w:val="0"/>
        <w:sz w:val="24"/>
        <w:szCs w:val="24"/>
      </w:rPr>
      <w:tblPr/>
      <w:tcPr>
        <w:vAlign w:val="center"/>
      </w:tcPr>
    </w:tblStylePr>
  </w:style>
  <w:style w:type="table" w:customStyle="1" w:styleId="ScrollTableNormal1">
    <w:name w:val="Scroll Table Normal1"/>
    <w:basedOn w:val="af0"/>
    <w:uiPriority w:val="99"/>
    <w:rsid w:val="006F47C5"/>
    <w:rPr>
      <w:rFonts w:eastAsia="Calibr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i w:val="0"/>
        <w:sz w:val="24"/>
      </w:rPr>
      <w:tblPr/>
      <w:trPr>
        <w:tblHeader/>
      </w:trPr>
      <w:tcPr>
        <w:vAlign w:val="center"/>
      </w:tcPr>
    </w:tblStylePr>
  </w:style>
  <w:style w:type="table" w:customStyle="1" w:styleId="ScrollWarning">
    <w:name w:val="Scroll Warning"/>
    <w:basedOn w:val="TableNormal0"/>
    <w:uiPriority w:val="99"/>
    <w:qFormat/>
    <w:rsid w:val="006F47C5"/>
    <w:pPr>
      <w:spacing w:after="0"/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paragraph" w:customStyle="1" w:styleId="selected">
    <w:name w:val="selected"/>
    <w:basedOn w:val="ae"/>
    <w:rsid w:val="006F47C5"/>
    <w:pPr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TableGridLight1">
    <w:name w:val="Table Grid Light1"/>
    <w:basedOn w:val="af0"/>
    <w:uiPriority w:val="40"/>
    <w:rsid w:val="006F47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0">
    <w:name w:val="Table Grid_0"/>
    <w:basedOn w:val="TableNormal0"/>
    <w:uiPriority w:val="59"/>
    <w:rsid w:val="006F47C5"/>
    <w:pPr>
      <w:spacing w:after="0"/>
    </w:pPr>
    <w:tblPr/>
  </w:style>
  <w:style w:type="table" w:customStyle="1" w:styleId="TableNormal">
    <w:name w:val="Table Normal"/>
    <w:rsid w:val="006F47C5"/>
    <w:pPr>
      <w:pBdr>
        <w:top w:val="nil"/>
        <w:left w:val="nil"/>
        <w:bottom w:val="nil"/>
        <w:right w:val="nil"/>
        <w:between w:val="nil"/>
      </w:pBdr>
      <w:spacing w:before="120" w:after="40"/>
      <w:ind w:firstLine="709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">
    <w:name w:val="Table1"/>
    <w:basedOn w:val="af0"/>
    <w:semiHidden/>
    <w:locked/>
    <w:rsid w:val="006F47C5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tdtoccaptionlevel1">
    <w:name w:val="td_toc_caption_level_1"/>
    <w:next w:val="tdtext"/>
    <w:link w:val="tdtoccaptionlevel10"/>
    <w:qFormat/>
    <w:rsid w:val="006F47C5"/>
    <w:pPr>
      <w:keepNext/>
      <w:pageBreakBefore/>
      <w:spacing w:before="120" w:after="12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6F47C5"/>
    <w:rPr>
      <w:rFonts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F47C5"/>
    <w:pPr>
      <w:keepNext/>
      <w:numPr>
        <w:ilvl w:val="1"/>
        <w:numId w:val="27"/>
      </w:numPr>
      <w:spacing w:before="120" w:after="120"/>
      <w:jc w:val="both"/>
      <w:outlineLvl w:val="1"/>
    </w:pPr>
    <w:rPr>
      <w:rFonts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6F47C5"/>
    <w:rPr>
      <w:rFonts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autoRedefine/>
    <w:qFormat/>
    <w:rsid w:val="006F47C5"/>
    <w:pPr>
      <w:keepNext/>
      <w:numPr>
        <w:ilvl w:val="2"/>
        <w:numId w:val="27"/>
      </w:numPr>
      <w:spacing w:before="120" w:after="120" w:line="360" w:lineRule="auto"/>
      <w:jc w:val="both"/>
      <w:outlineLvl w:val="2"/>
    </w:pPr>
    <w:rPr>
      <w:rFonts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6F47C5"/>
    <w:rPr>
      <w:rFonts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6F47C5"/>
    <w:pPr>
      <w:keepNext/>
      <w:numPr>
        <w:ilvl w:val="3"/>
        <w:numId w:val="27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6F47C5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6F47C5"/>
    <w:pPr>
      <w:keepNext/>
      <w:numPr>
        <w:ilvl w:val="4"/>
        <w:numId w:val="27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6F47C5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6F47C5"/>
    <w:pPr>
      <w:keepNext/>
      <w:numPr>
        <w:ilvl w:val="5"/>
        <w:numId w:val="27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6F47C5"/>
    <w:rPr>
      <w:rFonts w:ascii="Arial" w:hAnsi="Arial"/>
      <w:b/>
      <w:noProof/>
      <w:sz w:val="24"/>
    </w:rPr>
  </w:style>
  <w:style w:type="numbering" w:customStyle="1" w:styleId="TextBulletList">
    <w:name w:val="TextBulletList"/>
    <w:uiPriority w:val="99"/>
    <w:rsid w:val="006F47C5"/>
    <w:pPr>
      <w:numPr>
        <w:numId w:val="28"/>
      </w:numPr>
    </w:pPr>
  </w:style>
  <w:style w:type="character" w:customStyle="1" w:styleId="1ff7">
    <w:name w:val="Неразрешенное упоминание1"/>
    <w:basedOn w:val="af"/>
    <w:uiPriority w:val="99"/>
    <w:semiHidden/>
    <w:unhideWhenUsed/>
    <w:rsid w:val="006F47C5"/>
    <w:rPr>
      <w:color w:val="605E5C"/>
      <w:shd w:val="clear" w:color="auto" w:fill="E1DFDD"/>
    </w:rPr>
  </w:style>
  <w:style w:type="character" w:customStyle="1" w:styleId="afffffffc">
    <w:name w:val="Без интервала Знак"/>
    <w:link w:val="afffffffb"/>
    <w:uiPriority w:val="1"/>
    <w:rsid w:val="006F47C5"/>
    <w:rPr>
      <w:szCs w:val="32"/>
      <w:lang w:eastAsia="en-US"/>
    </w:rPr>
  </w:style>
  <w:style w:type="paragraph" w:styleId="affffffffe">
    <w:name w:val="Title"/>
    <w:basedOn w:val="ae"/>
    <w:next w:val="ae"/>
    <w:link w:val="afffffffff"/>
    <w:uiPriority w:val="10"/>
    <w:qFormat/>
    <w:rsid w:val="006F47C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fffff">
    <w:name w:val="Заголовок Знак"/>
    <w:link w:val="affffffffe"/>
    <w:uiPriority w:val="10"/>
    <w:rsid w:val="006F47C5"/>
    <w:rPr>
      <w:rFonts w:ascii="Cambria" w:hAnsi="Cambria"/>
      <w:b/>
      <w:bCs/>
      <w:kern w:val="28"/>
      <w:sz w:val="32"/>
      <w:szCs w:val="32"/>
      <w:lang w:eastAsia="en-US"/>
    </w:rPr>
  </w:style>
  <w:style w:type="paragraph" w:styleId="afffffffff0">
    <w:name w:val="Note Heading"/>
    <w:basedOn w:val="ae"/>
    <w:next w:val="ae"/>
    <w:link w:val="afffffffff1"/>
    <w:semiHidden/>
    <w:locked/>
    <w:rsid w:val="006F47C5"/>
  </w:style>
  <w:style w:type="character" w:customStyle="1" w:styleId="afffffffff1">
    <w:name w:val="Заголовок записки Знак"/>
    <w:basedOn w:val="af"/>
    <w:link w:val="afffffffff0"/>
    <w:semiHidden/>
    <w:rsid w:val="006F47C5"/>
    <w:rPr>
      <w:szCs w:val="22"/>
      <w:lang w:eastAsia="en-US"/>
    </w:rPr>
  </w:style>
  <w:style w:type="paragraph" w:styleId="afffffffff2">
    <w:name w:val="toa heading"/>
    <w:basedOn w:val="ae"/>
    <w:next w:val="ae"/>
    <w:semiHidden/>
    <w:locked/>
    <w:rsid w:val="006F47C5"/>
    <w:pPr>
      <w:spacing w:before="120"/>
    </w:pPr>
    <w:rPr>
      <w:rFonts w:ascii="Arial" w:hAnsi="Arial" w:cs="Arial"/>
      <w:b/>
      <w:bCs/>
      <w:sz w:val="24"/>
      <w:szCs w:val="24"/>
    </w:rPr>
  </w:style>
  <w:style w:type="numbering" w:customStyle="1" w:styleId="18">
    <w:name w:val="Импортированный стиль 1"/>
    <w:rsid w:val="006F47C5"/>
    <w:pPr>
      <w:numPr>
        <w:numId w:val="29"/>
      </w:numPr>
    </w:pPr>
  </w:style>
  <w:style w:type="numbering" w:customStyle="1" w:styleId="32">
    <w:name w:val="Импортированный стиль 3"/>
    <w:rsid w:val="006F47C5"/>
    <w:pPr>
      <w:numPr>
        <w:numId w:val="30"/>
      </w:numPr>
    </w:pPr>
  </w:style>
  <w:style w:type="numbering" w:customStyle="1" w:styleId="41">
    <w:name w:val="Импортированный стиль 4"/>
    <w:rsid w:val="006F47C5"/>
    <w:pPr>
      <w:numPr>
        <w:numId w:val="31"/>
      </w:numPr>
    </w:pPr>
  </w:style>
  <w:style w:type="character" w:styleId="HTML4">
    <w:name w:val="HTML Keyboard"/>
    <w:semiHidden/>
    <w:locked/>
    <w:rsid w:val="006F47C5"/>
    <w:rPr>
      <w:rFonts w:ascii="Courier New" w:hAnsi="Courier New" w:cs="Courier New"/>
      <w:sz w:val="20"/>
      <w:szCs w:val="20"/>
    </w:rPr>
  </w:style>
  <w:style w:type="character" w:styleId="HTML5">
    <w:name w:val="HTML Code"/>
    <w:basedOn w:val="af"/>
    <w:uiPriority w:val="99"/>
    <w:semiHidden/>
    <w:unhideWhenUsed/>
    <w:locked/>
    <w:rsid w:val="006F47C5"/>
    <w:rPr>
      <w:rFonts w:ascii="Courier New" w:eastAsia="Times New Roman" w:hAnsi="Courier New" w:cs="Courier New" w:hint="default"/>
      <w:sz w:val="20"/>
      <w:szCs w:val="20"/>
    </w:rPr>
  </w:style>
  <w:style w:type="numbering" w:customStyle="1" w:styleId="a1">
    <w:name w:val="Маркированный список (тире)"/>
    <w:basedOn w:val="af1"/>
    <w:uiPriority w:val="99"/>
    <w:rsid w:val="006F47C5"/>
    <w:pPr>
      <w:numPr>
        <w:numId w:val="32"/>
      </w:numPr>
    </w:pPr>
  </w:style>
  <w:style w:type="numbering" w:customStyle="1" w:styleId="1ff8">
    <w:name w:val="Маркированный список (тире)1"/>
    <w:basedOn w:val="af1"/>
    <w:uiPriority w:val="99"/>
    <w:rsid w:val="006F47C5"/>
  </w:style>
  <w:style w:type="numbering" w:customStyle="1" w:styleId="110">
    <w:name w:val="Маркированный список (тире)11"/>
    <w:basedOn w:val="af1"/>
    <w:uiPriority w:val="99"/>
    <w:rsid w:val="006F47C5"/>
    <w:pPr>
      <w:numPr>
        <w:numId w:val="33"/>
      </w:numPr>
    </w:pPr>
  </w:style>
  <w:style w:type="numbering" w:customStyle="1" w:styleId="28">
    <w:name w:val="Маркированный список (тире)2"/>
    <w:basedOn w:val="af1"/>
    <w:uiPriority w:val="99"/>
    <w:rsid w:val="006F47C5"/>
    <w:pPr>
      <w:numPr>
        <w:numId w:val="34"/>
      </w:numPr>
    </w:pPr>
  </w:style>
  <w:style w:type="paragraph" w:styleId="20">
    <w:name w:val="List Bullet 2"/>
    <w:basedOn w:val="ae"/>
    <w:semiHidden/>
    <w:locked/>
    <w:rsid w:val="006F47C5"/>
    <w:pPr>
      <w:numPr>
        <w:numId w:val="35"/>
      </w:numPr>
    </w:pPr>
  </w:style>
  <w:style w:type="paragraph" w:styleId="30">
    <w:name w:val="List Bullet 3"/>
    <w:basedOn w:val="ae"/>
    <w:semiHidden/>
    <w:locked/>
    <w:rsid w:val="006F47C5"/>
    <w:pPr>
      <w:numPr>
        <w:numId w:val="36"/>
      </w:numPr>
    </w:pPr>
  </w:style>
  <w:style w:type="paragraph" w:styleId="40">
    <w:name w:val="List Bullet 4"/>
    <w:basedOn w:val="ae"/>
    <w:semiHidden/>
    <w:locked/>
    <w:rsid w:val="006F47C5"/>
    <w:pPr>
      <w:numPr>
        <w:numId w:val="37"/>
      </w:numPr>
    </w:pPr>
  </w:style>
  <w:style w:type="paragraph" w:styleId="50">
    <w:name w:val="List Bullet 5"/>
    <w:basedOn w:val="ae"/>
    <w:semiHidden/>
    <w:locked/>
    <w:rsid w:val="006F47C5"/>
    <w:pPr>
      <w:numPr>
        <w:numId w:val="38"/>
      </w:numPr>
    </w:pPr>
  </w:style>
  <w:style w:type="paragraph" w:customStyle="1" w:styleId="afffffffff3">
    <w:name w:val="Название таблицы"/>
    <w:basedOn w:val="afb"/>
    <w:next w:val="ae"/>
    <w:link w:val="1ff9"/>
    <w:autoRedefine/>
    <w:qFormat/>
    <w:rsid w:val="007E1B5B"/>
    <w:pPr>
      <w:keepNext/>
      <w:spacing w:line="360" w:lineRule="auto"/>
      <w:ind w:firstLine="851"/>
      <w:jc w:val="both"/>
    </w:pPr>
  </w:style>
  <w:style w:type="character" w:customStyle="1" w:styleId="1ff9">
    <w:name w:val="Название таблицы1"/>
    <w:basedOn w:val="afc"/>
    <w:link w:val="afffffffff3"/>
    <w:rsid w:val="007E1B5B"/>
    <w:rPr>
      <w:snapToGrid w:val="0"/>
      <w:sz w:val="24"/>
      <w:szCs w:val="24"/>
    </w:rPr>
  </w:style>
  <w:style w:type="table" w:customStyle="1" w:styleId="1ffa">
    <w:name w:val="Невидимая таблица1"/>
    <w:basedOn w:val="af0"/>
    <w:semiHidden/>
    <w:locked/>
    <w:rsid w:val="006F47C5"/>
    <w:pPr>
      <w:spacing w:before="60" w:after="60"/>
    </w:pPr>
    <w:tblPr/>
  </w:style>
  <w:style w:type="character" w:customStyle="1" w:styleId="2ff4">
    <w:name w:val="Неразрешенное упоминание2"/>
    <w:uiPriority w:val="99"/>
    <w:semiHidden/>
    <w:unhideWhenUsed/>
    <w:rsid w:val="006F47C5"/>
    <w:rPr>
      <w:color w:val="605E5C"/>
      <w:shd w:val="clear" w:color="auto" w:fill="E1DFDD"/>
    </w:rPr>
  </w:style>
  <w:style w:type="character" w:customStyle="1" w:styleId="1ffb">
    <w:name w:val="Неразрешенное упоминание1"/>
    <w:uiPriority w:val="99"/>
    <w:semiHidden/>
    <w:unhideWhenUsed/>
    <w:rsid w:val="006F47C5"/>
    <w:rPr>
      <w:color w:val="605E5C"/>
      <w:shd w:val="clear" w:color="auto" w:fill="E1DFDD"/>
    </w:rPr>
  </w:style>
  <w:style w:type="character" w:customStyle="1" w:styleId="2ff5">
    <w:name w:val="Неразрешенное упоминание2"/>
    <w:uiPriority w:val="99"/>
    <w:semiHidden/>
    <w:unhideWhenUsed/>
    <w:rsid w:val="006F47C5"/>
    <w:rPr>
      <w:color w:val="605E5C"/>
      <w:shd w:val="clear" w:color="auto" w:fill="E1DFDD"/>
    </w:rPr>
  </w:style>
  <w:style w:type="character" w:customStyle="1" w:styleId="3f9">
    <w:name w:val="Неразрешенное упоминание3"/>
    <w:basedOn w:val="af"/>
    <w:uiPriority w:val="99"/>
    <w:semiHidden/>
    <w:unhideWhenUsed/>
    <w:rsid w:val="006F47C5"/>
    <w:rPr>
      <w:color w:val="605E5C"/>
      <w:shd w:val="clear" w:color="auto" w:fill="E1DFDD"/>
    </w:rPr>
  </w:style>
  <w:style w:type="numbering" w:customStyle="1" w:styleId="1ffc">
    <w:name w:val="Нет списка1"/>
    <w:next w:val="af1"/>
    <w:uiPriority w:val="99"/>
    <w:semiHidden/>
    <w:unhideWhenUsed/>
    <w:rsid w:val="006F47C5"/>
  </w:style>
  <w:style w:type="numbering" w:customStyle="1" w:styleId="116">
    <w:name w:val="Нет списка11"/>
    <w:next w:val="af1"/>
    <w:uiPriority w:val="99"/>
    <w:semiHidden/>
    <w:rsid w:val="006F47C5"/>
  </w:style>
  <w:style w:type="numbering" w:customStyle="1" w:styleId="1110">
    <w:name w:val="Нет списка111"/>
    <w:next w:val="af1"/>
    <w:uiPriority w:val="99"/>
    <w:semiHidden/>
    <w:rsid w:val="006F47C5"/>
  </w:style>
  <w:style w:type="numbering" w:customStyle="1" w:styleId="121">
    <w:name w:val="Нет списка12"/>
    <w:next w:val="af1"/>
    <w:uiPriority w:val="99"/>
    <w:semiHidden/>
    <w:unhideWhenUsed/>
    <w:rsid w:val="006F47C5"/>
  </w:style>
  <w:style w:type="numbering" w:customStyle="1" w:styleId="2ff6">
    <w:name w:val="Нет списка2"/>
    <w:next w:val="af1"/>
    <w:uiPriority w:val="99"/>
    <w:semiHidden/>
    <w:unhideWhenUsed/>
    <w:rsid w:val="006F47C5"/>
  </w:style>
  <w:style w:type="numbering" w:customStyle="1" w:styleId="211">
    <w:name w:val="Нет списка21"/>
    <w:next w:val="af1"/>
    <w:uiPriority w:val="99"/>
    <w:semiHidden/>
    <w:unhideWhenUsed/>
    <w:rsid w:val="006F47C5"/>
  </w:style>
  <w:style w:type="numbering" w:customStyle="1" w:styleId="220">
    <w:name w:val="Нет списка22"/>
    <w:next w:val="af1"/>
    <w:uiPriority w:val="99"/>
    <w:semiHidden/>
    <w:unhideWhenUsed/>
    <w:rsid w:val="006F47C5"/>
  </w:style>
  <w:style w:type="numbering" w:customStyle="1" w:styleId="3fa">
    <w:name w:val="Нет списка3"/>
    <w:next w:val="af1"/>
    <w:uiPriority w:val="99"/>
    <w:semiHidden/>
    <w:rsid w:val="006F47C5"/>
  </w:style>
  <w:style w:type="numbering" w:customStyle="1" w:styleId="4e">
    <w:name w:val="Нет списка4"/>
    <w:next w:val="af1"/>
    <w:uiPriority w:val="99"/>
    <w:semiHidden/>
    <w:unhideWhenUsed/>
    <w:rsid w:val="006F47C5"/>
  </w:style>
  <w:style w:type="numbering" w:customStyle="1" w:styleId="5c">
    <w:name w:val="Нет списка5"/>
    <w:next w:val="af1"/>
    <w:uiPriority w:val="99"/>
    <w:semiHidden/>
    <w:unhideWhenUsed/>
    <w:rsid w:val="006F47C5"/>
  </w:style>
  <w:style w:type="numbering" w:customStyle="1" w:styleId="65">
    <w:name w:val="Нет списка6"/>
    <w:next w:val="af1"/>
    <w:uiPriority w:val="99"/>
    <w:semiHidden/>
    <w:rsid w:val="006F47C5"/>
  </w:style>
  <w:style w:type="numbering" w:customStyle="1" w:styleId="73">
    <w:name w:val="Нет списка7"/>
    <w:next w:val="af1"/>
    <w:uiPriority w:val="99"/>
    <w:semiHidden/>
    <w:unhideWhenUsed/>
    <w:rsid w:val="006F47C5"/>
  </w:style>
  <w:style w:type="character" w:styleId="afffffffff4">
    <w:name w:val="page number"/>
    <w:basedOn w:val="af"/>
    <w:locked/>
    <w:rsid w:val="006F47C5"/>
  </w:style>
  <w:style w:type="numbering" w:customStyle="1" w:styleId="afffffffff5">
    <w:name w:val="Нумерованный"/>
    <w:uiPriority w:val="99"/>
    <w:rsid w:val="006F47C5"/>
  </w:style>
  <w:style w:type="paragraph" w:styleId="2">
    <w:name w:val="List Number 2"/>
    <w:basedOn w:val="ae"/>
    <w:semiHidden/>
    <w:locked/>
    <w:rsid w:val="006F47C5"/>
    <w:pPr>
      <w:numPr>
        <w:numId w:val="40"/>
      </w:numPr>
    </w:pPr>
  </w:style>
  <w:style w:type="paragraph" w:styleId="3">
    <w:name w:val="List Number 3"/>
    <w:basedOn w:val="ae"/>
    <w:semiHidden/>
    <w:locked/>
    <w:rsid w:val="006F47C5"/>
    <w:pPr>
      <w:numPr>
        <w:numId w:val="41"/>
      </w:numPr>
    </w:pPr>
  </w:style>
  <w:style w:type="paragraph" w:styleId="4">
    <w:name w:val="List Number 4"/>
    <w:basedOn w:val="ae"/>
    <w:semiHidden/>
    <w:locked/>
    <w:rsid w:val="006F47C5"/>
    <w:pPr>
      <w:numPr>
        <w:numId w:val="42"/>
      </w:numPr>
    </w:pPr>
  </w:style>
  <w:style w:type="paragraph" w:styleId="5">
    <w:name w:val="List Number 5"/>
    <w:basedOn w:val="ae"/>
    <w:semiHidden/>
    <w:locked/>
    <w:rsid w:val="006F47C5"/>
    <w:pPr>
      <w:numPr>
        <w:numId w:val="43"/>
      </w:numPr>
    </w:pPr>
  </w:style>
  <w:style w:type="character" w:styleId="HTML6">
    <w:name w:val="HTML Sample"/>
    <w:semiHidden/>
    <w:locked/>
    <w:rsid w:val="006F47C5"/>
    <w:rPr>
      <w:rFonts w:ascii="Courier New" w:hAnsi="Courier New" w:cs="Courier New"/>
    </w:rPr>
  </w:style>
  <w:style w:type="paragraph" w:styleId="afffffffff6">
    <w:name w:val="Normal Indent"/>
    <w:basedOn w:val="ae"/>
    <w:semiHidden/>
    <w:locked/>
    <w:rsid w:val="006F47C5"/>
    <w:pPr>
      <w:ind w:left="708"/>
    </w:pPr>
  </w:style>
  <w:style w:type="character" w:styleId="HTML7">
    <w:name w:val="HTML Definition"/>
    <w:semiHidden/>
    <w:locked/>
    <w:rsid w:val="006F47C5"/>
    <w:rPr>
      <w:i/>
      <w:iCs/>
    </w:rPr>
  </w:style>
  <w:style w:type="paragraph" w:styleId="3fb">
    <w:name w:val="Body Text 3"/>
    <w:basedOn w:val="ae"/>
    <w:link w:val="3fc"/>
    <w:semiHidden/>
    <w:locked/>
    <w:rsid w:val="006F47C5"/>
    <w:pPr>
      <w:spacing w:after="120"/>
    </w:pPr>
    <w:rPr>
      <w:sz w:val="16"/>
      <w:szCs w:val="16"/>
    </w:rPr>
  </w:style>
  <w:style w:type="character" w:customStyle="1" w:styleId="3fc">
    <w:name w:val="Основной текст 3 Знак"/>
    <w:basedOn w:val="af"/>
    <w:link w:val="3fb"/>
    <w:semiHidden/>
    <w:rsid w:val="006F47C5"/>
    <w:rPr>
      <w:sz w:val="16"/>
      <w:szCs w:val="16"/>
      <w:lang w:eastAsia="en-US"/>
    </w:rPr>
  </w:style>
  <w:style w:type="paragraph" w:customStyle="1" w:styleId="afffffffff7">
    <w:name w:val="Основной текст документа"/>
    <w:basedOn w:val="ae"/>
    <w:link w:val="afffffffff8"/>
    <w:semiHidden/>
    <w:rsid w:val="006F47C5"/>
    <w:pPr>
      <w:autoSpaceDN w:val="0"/>
      <w:adjustRightInd w:val="0"/>
      <w:spacing w:before="60" w:after="60" w:line="377" w:lineRule="auto"/>
      <w:jc w:val="both"/>
      <w:textAlignment w:val="baseline"/>
    </w:pPr>
    <w:rPr>
      <w:lang w:val="x-none" w:eastAsia="x-none"/>
    </w:rPr>
  </w:style>
  <w:style w:type="character" w:customStyle="1" w:styleId="afffffffff8">
    <w:name w:val="Основной текст документа Знак"/>
    <w:link w:val="afffffffff7"/>
    <w:semiHidden/>
    <w:rsid w:val="006F47C5"/>
    <w:rPr>
      <w:szCs w:val="22"/>
      <w:lang w:val="x-none" w:eastAsia="x-none"/>
    </w:rPr>
  </w:style>
  <w:style w:type="paragraph" w:styleId="afffffffff9">
    <w:name w:val="Body Text Indent"/>
    <w:basedOn w:val="ae"/>
    <w:link w:val="afffffffffa"/>
    <w:semiHidden/>
    <w:locked/>
    <w:rsid w:val="006F47C5"/>
    <w:pPr>
      <w:spacing w:after="120"/>
      <w:ind w:left="283"/>
    </w:pPr>
  </w:style>
  <w:style w:type="character" w:customStyle="1" w:styleId="afffffffffa">
    <w:name w:val="Основной текст с отступом Знак"/>
    <w:link w:val="afffffffff9"/>
    <w:semiHidden/>
    <w:rsid w:val="006F47C5"/>
    <w:rPr>
      <w:szCs w:val="22"/>
      <w:lang w:eastAsia="en-US"/>
    </w:rPr>
  </w:style>
  <w:style w:type="paragraph" w:styleId="2ff7">
    <w:name w:val="Body Text Indent 2"/>
    <w:basedOn w:val="ae"/>
    <w:link w:val="2ff8"/>
    <w:semiHidden/>
    <w:locked/>
    <w:rsid w:val="006F47C5"/>
    <w:pPr>
      <w:spacing w:after="120" w:line="480" w:lineRule="auto"/>
      <w:ind w:left="283"/>
    </w:pPr>
  </w:style>
  <w:style w:type="character" w:customStyle="1" w:styleId="2ff8">
    <w:name w:val="Основной текст с отступом 2 Знак"/>
    <w:basedOn w:val="af"/>
    <w:link w:val="2ff7"/>
    <w:semiHidden/>
    <w:rsid w:val="006F47C5"/>
    <w:rPr>
      <w:szCs w:val="22"/>
      <w:lang w:eastAsia="en-US"/>
    </w:rPr>
  </w:style>
  <w:style w:type="paragraph" w:styleId="3fd">
    <w:name w:val="Body Text Indent 3"/>
    <w:basedOn w:val="ae"/>
    <w:link w:val="3fe"/>
    <w:semiHidden/>
    <w:locked/>
    <w:rsid w:val="006F47C5"/>
    <w:pPr>
      <w:spacing w:after="120"/>
      <w:ind w:left="283"/>
    </w:pPr>
    <w:rPr>
      <w:sz w:val="16"/>
      <w:szCs w:val="16"/>
    </w:rPr>
  </w:style>
  <w:style w:type="character" w:customStyle="1" w:styleId="3fe">
    <w:name w:val="Основной текст с отступом 3 Знак"/>
    <w:link w:val="3fd"/>
    <w:semiHidden/>
    <w:rsid w:val="006F47C5"/>
    <w:rPr>
      <w:sz w:val="16"/>
      <w:szCs w:val="16"/>
      <w:lang w:eastAsia="en-US"/>
    </w:rPr>
  </w:style>
  <w:style w:type="character" w:styleId="HTML8">
    <w:name w:val="HTML Variable"/>
    <w:semiHidden/>
    <w:locked/>
    <w:rsid w:val="006F47C5"/>
    <w:rPr>
      <w:i/>
      <w:iCs/>
    </w:rPr>
  </w:style>
  <w:style w:type="paragraph" w:styleId="afffffffffb">
    <w:name w:val="table of figures"/>
    <w:next w:val="ae"/>
    <w:uiPriority w:val="99"/>
    <w:locked/>
    <w:rsid w:val="006F47C5"/>
    <w:pPr>
      <w:spacing w:before="60" w:after="60"/>
      <w:ind w:left="403" w:hanging="403"/>
    </w:pPr>
    <w:rPr>
      <w:noProof/>
      <w:sz w:val="24"/>
    </w:rPr>
  </w:style>
  <w:style w:type="character" w:styleId="HTML9">
    <w:name w:val="HTML Typewriter"/>
    <w:semiHidden/>
    <w:locked/>
    <w:rsid w:val="006F47C5"/>
    <w:rPr>
      <w:rFonts w:ascii="Courier New" w:hAnsi="Courier New" w:cs="Courier New"/>
      <w:sz w:val="20"/>
      <w:szCs w:val="20"/>
    </w:rPr>
  </w:style>
  <w:style w:type="paragraph" w:styleId="afffffffffc">
    <w:name w:val="Subtitle"/>
    <w:basedOn w:val="ae"/>
    <w:next w:val="ae"/>
    <w:link w:val="afffffffffd"/>
    <w:uiPriority w:val="11"/>
    <w:qFormat/>
    <w:rsid w:val="006F47C5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fffffffffd">
    <w:name w:val="Подзаголовок Знак"/>
    <w:basedOn w:val="af"/>
    <w:link w:val="afffffffffc"/>
    <w:uiPriority w:val="11"/>
    <w:rsid w:val="006F47C5"/>
    <w:rPr>
      <w:rFonts w:ascii="Arial" w:eastAsia="Arial" w:hAnsi="Arial" w:cs="Arial"/>
      <w:color w:val="666666"/>
      <w:sz w:val="30"/>
      <w:szCs w:val="30"/>
      <w:lang w:val="ru"/>
    </w:rPr>
  </w:style>
  <w:style w:type="paragraph" w:styleId="afffffffffe">
    <w:name w:val="Signature"/>
    <w:basedOn w:val="ae"/>
    <w:link w:val="affffffffff"/>
    <w:semiHidden/>
    <w:locked/>
    <w:rsid w:val="006F47C5"/>
    <w:pPr>
      <w:ind w:left="4252"/>
    </w:pPr>
  </w:style>
  <w:style w:type="character" w:customStyle="1" w:styleId="affffffffff">
    <w:name w:val="Подпись Знак"/>
    <w:basedOn w:val="af"/>
    <w:link w:val="afffffffffe"/>
    <w:semiHidden/>
    <w:rsid w:val="006F47C5"/>
    <w:rPr>
      <w:szCs w:val="22"/>
      <w:lang w:eastAsia="en-US"/>
    </w:rPr>
  </w:style>
  <w:style w:type="paragraph" w:styleId="affffffffff0">
    <w:name w:val="List Continue"/>
    <w:basedOn w:val="ae"/>
    <w:semiHidden/>
    <w:locked/>
    <w:rsid w:val="006F47C5"/>
    <w:pPr>
      <w:spacing w:after="120"/>
      <w:ind w:left="283"/>
    </w:pPr>
  </w:style>
  <w:style w:type="paragraph" w:styleId="4f">
    <w:name w:val="List Continue 4"/>
    <w:basedOn w:val="ae"/>
    <w:semiHidden/>
    <w:locked/>
    <w:rsid w:val="006F47C5"/>
    <w:pPr>
      <w:spacing w:after="120"/>
      <w:ind w:left="1132"/>
    </w:pPr>
  </w:style>
  <w:style w:type="paragraph" w:styleId="5d">
    <w:name w:val="List Continue 5"/>
    <w:basedOn w:val="ae"/>
    <w:semiHidden/>
    <w:locked/>
    <w:rsid w:val="006F47C5"/>
    <w:pPr>
      <w:spacing w:after="120"/>
      <w:ind w:left="1415"/>
    </w:pPr>
  </w:style>
  <w:style w:type="paragraph" w:styleId="affffffffff1">
    <w:name w:val="Closing"/>
    <w:basedOn w:val="ae"/>
    <w:link w:val="affffffffff2"/>
    <w:semiHidden/>
    <w:locked/>
    <w:rsid w:val="006F47C5"/>
    <w:pPr>
      <w:ind w:left="4252"/>
    </w:pPr>
  </w:style>
  <w:style w:type="character" w:customStyle="1" w:styleId="affffffffff2">
    <w:name w:val="Прощание Знак"/>
    <w:basedOn w:val="af"/>
    <w:link w:val="affffffffff1"/>
    <w:semiHidden/>
    <w:rsid w:val="006F47C5"/>
    <w:rPr>
      <w:szCs w:val="22"/>
      <w:lang w:eastAsia="en-US"/>
    </w:rPr>
  </w:style>
  <w:style w:type="numbering" w:customStyle="1" w:styleId="aa">
    <w:name w:val="Пункт"/>
    <w:rsid w:val="006F47C5"/>
    <w:pPr>
      <w:numPr>
        <w:numId w:val="44"/>
      </w:numPr>
    </w:pPr>
  </w:style>
  <w:style w:type="numbering" w:customStyle="1" w:styleId="ac">
    <w:name w:val="Пункты"/>
    <w:rsid w:val="006F47C5"/>
    <w:pPr>
      <w:numPr>
        <w:numId w:val="45"/>
      </w:numPr>
    </w:pPr>
  </w:style>
  <w:style w:type="table" w:customStyle="1" w:styleId="2ff9">
    <w:name w:val="Сетка таблицы2"/>
    <w:basedOn w:val="af0"/>
    <w:next w:val="afff4"/>
    <w:uiPriority w:val="39"/>
    <w:rsid w:val="006F47C5"/>
    <w:pPr>
      <w:ind w:firstLine="709"/>
      <w:jc w:val="both"/>
    </w:pPr>
    <w:rPr>
      <w:rFonts w:ascii="Arial" w:eastAsia="Calibri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f3">
    <w:name w:val="Intense Emphasis"/>
    <w:uiPriority w:val="21"/>
    <w:rsid w:val="006F47C5"/>
    <w:rPr>
      <w:b/>
      <w:i/>
      <w:sz w:val="24"/>
      <w:szCs w:val="24"/>
      <w:u w:val="single"/>
    </w:rPr>
  </w:style>
  <w:style w:type="character" w:styleId="affffffffff4">
    <w:name w:val="Subtle Reference"/>
    <w:uiPriority w:val="31"/>
    <w:rsid w:val="006F47C5"/>
    <w:rPr>
      <w:sz w:val="24"/>
      <w:szCs w:val="24"/>
      <w:u w:val="single"/>
    </w:rPr>
  </w:style>
  <w:style w:type="character" w:styleId="affffffffff5">
    <w:name w:val="Subtle Emphasis"/>
    <w:uiPriority w:val="19"/>
    <w:rsid w:val="006F47C5"/>
    <w:rPr>
      <w:i/>
      <w:color w:val="5A5A5A"/>
    </w:rPr>
  </w:style>
  <w:style w:type="paragraph" w:styleId="4f0">
    <w:name w:val="List 4"/>
    <w:basedOn w:val="ae"/>
    <w:semiHidden/>
    <w:locked/>
    <w:rsid w:val="006F47C5"/>
    <w:pPr>
      <w:ind w:left="1132" w:hanging="283"/>
    </w:pPr>
  </w:style>
  <w:style w:type="paragraph" w:styleId="5e">
    <w:name w:val="List 5"/>
    <w:basedOn w:val="ae"/>
    <w:semiHidden/>
    <w:locked/>
    <w:rsid w:val="006F47C5"/>
    <w:pPr>
      <w:ind w:left="1415" w:hanging="283"/>
    </w:pPr>
  </w:style>
  <w:style w:type="paragraph" w:customStyle="1" w:styleId="affffffffff6">
    <w:name w:val="Стандарт"/>
    <w:basedOn w:val="ae"/>
    <w:autoRedefine/>
    <w:rsid w:val="006F47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numbering" w:customStyle="1" w:styleId="12">
    <w:name w:val="Статья / Раздел1"/>
    <w:basedOn w:val="af1"/>
    <w:next w:val="ab"/>
    <w:rsid w:val="006F47C5"/>
    <w:pPr>
      <w:numPr>
        <w:numId w:val="47"/>
      </w:numPr>
    </w:pPr>
  </w:style>
  <w:style w:type="numbering" w:customStyle="1" w:styleId="26">
    <w:name w:val="Статья / Раздел2"/>
    <w:basedOn w:val="af1"/>
    <w:next w:val="ab"/>
    <w:rsid w:val="006F47C5"/>
    <w:pPr>
      <w:numPr>
        <w:numId w:val="48"/>
      </w:numPr>
    </w:pPr>
  </w:style>
  <w:style w:type="numbering" w:customStyle="1" w:styleId="3ff">
    <w:name w:val="Статья / Раздел3"/>
    <w:basedOn w:val="af1"/>
    <w:next w:val="ab"/>
    <w:rsid w:val="006F47C5"/>
  </w:style>
  <w:style w:type="paragraph" w:customStyle="1" w:styleId="11313">
    <w:name w:val="Стиль __ТекстОсн_1и + 13 пт междустрочный  множитель 13 ин"/>
    <w:basedOn w:val="1b"/>
    <w:rsid w:val="006F47C5"/>
    <w:rPr>
      <w:szCs w:val="20"/>
    </w:rPr>
  </w:style>
  <w:style w:type="paragraph" w:customStyle="1" w:styleId="1100">
    <w:name w:val="Стиль __ТекстОснБезОтст_1и + 10 пт"/>
    <w:basedOn w:val="1ff0"/>
    <w:rsid w:val="006F47C5"/>
    <w:pPr>
      <w:jc w:val="left"/>
    </w:pPr>
  </w:style>
  <w:style w:type="paragraph" w:customStyle="1" w:styleId="124">
    <w:name w:val="Стиль _ТекстЦентрир_12пт"/>
    <w:basedOn w:val="affffffffd"/>
    <w:rsid w:val="006F47C5"/>
  </w:style>
  <w:style w:type="numbering" w:customStyle="1" w:styleId="15">
    <w:name w:val="Стиль маркированный1"/>
    <w:basedOn w:val="af1"/>
    <w:locked/>
    <w:rsid w:val="006F47C5"/>
    <w:pPr>
      <w:numPr>
        <w:numId w:val="50"/>
      </w:numPr>
    </w:pPr>
  </w:style>
  <w:style w:type="numbering" w:customStyle="1" w:styleId="22">
    <w:name w:val="Стиль маркированный2"/>
    <w:basedOn w:val="af1"/>
    <w:locked/>
    <w:rsid w:val="006F47C5"/>
    <w:pPr>
      <w:numPr>
        <w:numId w:val="51"/>
      </w:numPr>
    </w:pPr>
  </w:style>
  <w:style w:type="numbering" w:customStyle="1" w:styleId="1ffd">
    <w:name w:val="Стиль многоуровневый полужирный1"/>
    <w:basedOn w:val="af1"/>
    <w:locked/>
    <w:rsid w:val="006F47C5"/>
  </w:style>
  <w:style w:type="numbering" w:customStyle="1" w:styleId="2ffa">
    <w:name w:val="Стиль многоуровневый полужирный2"/>
    <w:basedOn w:val="af1"/>
    <w:locked/>
    <w:rsid w:val="006F47C5"/>
  </w:style>
  <w:style w:type="numbering" w:customStyle="1" w:styleId="1ffe">
    <w:name w:val="Стиль многоуровневый1"/>
    <w:basedOn w:val="af1"/>
    <w:locked/>
    <w:rsid w:val="006F47C5"/>
  </w:style>
  <w:style w:type="numbering" w:customStyle="1" w:styleId="2ffb">
    <w:name w:val="Стиль многоуровневый2"/>
    <w:basedOn w:val="af1"/>
    <w:locked/>
    <w:rsid w:val="006F47C5"/>
  </w:style>
  <w:style w:type="numbering" w:customStyle="1" w:styleId="1fff">
    <w:name w:val="Стиль нумерованный1"/>
    <w:basedOn w:val="af1"/>
    <w:semiHidden/>
    <w:locked/>
    <w:rsid w:val="006F47C5"/>
  </w:style>
  <w:style w:type="numbering" w:customStyle="1" w:styleId="2ffc">
    <w:name w:val="Стиль нумерованный2"/>
    <w:basedOn w:val="af1"/>
    <w:semiHidden/>
    <w:locked/>
    <w:rsid w:val="006F47C5"/>
  </w:style>
  <w:style w:type="numbering" w:customStyle="1" w:styleId="2a">
    <w:name w:val="Стиль2"/>
    <w:uiPriority w:val="99"/>
    <w:rsid w:val="006F47C5"/>
    <w:pPr>
      <w:numPr>
        <w:numId w:val="55"/>
      </w:numPr>
    </w:pPr>
  </w:style>
  <w:style w:type="numbering" w:customStyle="1" w:styleId="34">
    <w:name w:val="Стиль3"/>
    <w:uiPriority w:val="99"/>
    <w:rsid w:val="006F47C5"/>
    <w:pPr>
      <w:numPr>
        <w:numId w:val="56"/>
      </w:numPr>
    </w:pPr>
  </w:style>
  <w:style w:type="numbering" w:customStyle="1" w:styleId="43">
    <w:name w:val="Стиль4"/>
    <w:uiPriority w:val="99"/>
    <w:rsid w:val="006F47C5"/>
    <w:pPr>
      <w:numPr>
        <w:numId w:val="57"/>
      </w:numPr>
    </w:pPr>
  </w:style>
  <w:style w:type="numbering" w:customStyle="1" w:styleId="51">
    <w:name w:val="Стиль51"/>
    <w:locked/>
    <w:rsid w:val="006F47C5"/>
    <w:pPr>
      <w:numPr>
        <w:numId w:val="59"/>
      </w:numPr>
    </w:pPr>
  </w:style>
  <w:style w:type="numbering" w:customStyle="1" w:styleId="52">
    <w:name w:val="Стиль52"/>
    <w:locked/>
    <w:rsid w:val="006F47C5"/>
    <w:pPr>
      <w:numPr>
        <w:numId w:val="60"/>
      </w:numPr>
    </w:pPr>
  </w:style>
  <w:style w:type="numbering" w:customStyle="1" w:styleId="53">
    <w:name w:val="Стиль53"/>
    <w:uiPriority w:val="99"/>
    <w:rsid w:val="006F47C5"/>
    <w:pPr>
      <w:numPr>
        <w:numId w:val="61"/>
      </w:numPr>
    </w:pPr>
  </w:style>
  <w:style w:type="paragraph" w:styleId="affffffffff7">
    <w:name w:val="table of authorities"/>
    <w:basedOn w:val="ae"/>
    <w:next w:val="ae"/>
    <w:semiHidden/>
    <w:locked/>
    <w:rsid w:val="006F47C5"/>
    <w:pPr>
      <w:ind w:hanging="200"/>
    </w:pPr>
  </w:style>
  <w:style w:type="paragraph" w:styleId="affffffffff8">
    <w:name w:val="Plain Text"/>
    <w:basedOn w:val="ae"/>
    <w:link w:val="affffffffff9"/>
    <w:uiPriority w:val="99"/>
    <w:semiHidden/>
    <w:unhideWhenUsed/>
    <w:locked/>
    <w:rsid w:val="006F47C5"/>
    <w:pPr>
      <w:pBdr>
        <w:top w:val="nil"/>
        <w:left w:val="nil"/>
        <w:bottom w:val="nil"/>
        <w:right w:val="nil"/>
        <w:between w:val="nil"/>
      </w:pBdr>
      <w:spacing w:before="120" w:after="40"/>
      <w:ind w:firstLine="709"/>
      <w:jc w:val="both"/>
    </w:pPr>
    <w:rPr>
      <w:rFonts w:ascii="Courier New" w:hAnsi="Courier New"/>
      <w:color w:val="000000"/>
      <w:sz w:val="24"/>
      <w:szCs w:val="21"/>
      <w:lang w:eastAsia="ru-RU"/>
    </w:rPr>
  </w:style>
  <w:style w:type="character" w:customStyle="1" w:styleId="affffffffff9">
    <w:name w:val="Текст Знак"/>
    <w:link w:val="affffffffff8"/>
    <w:uiPriority w:val="99"/>
    <w:semiHidden/>
    <w:rsid w:val="006F47C5"/>
    <w:rPr>
      <w:rFonts w:ascii="Courier New" w:hAnsi="Courier New"/>
      <w:color w:val="000000"/>
      <w:sz w:val="24"/>
      <w:szCs w:val="21"/>
    </w:rPr>
  </w:style>
  <w:style w:type="paragraph" w:customStyle="1" w:styleId="1fff0">
    <w:name w:val="Текст выноски1"/>
    <w:basedOn w:val="ae"/>
    <w:semiHidden/>
    <w:rsid w:val="006F47C5"/>
    <w:pPr>
      <w:jc w:val="both"/>
    </w:pPr>
    <w:rPr>
      <w:rFonts w:ascii="Tahoma" w:hAnsi="Tahoma" w:cs="Tahoma"/>
      <w:sz w:val="16"/>
      <w:szCs w:val="16"/>
      <w:lang w:eastAsia="ru-RU"/>
    </w:rPr>
  </w:style>
  <w:style w:type="paragraph" w:styleId="affffffffffa">
    <w:name w:val="endnote text"/>
    <w:basedOn w:val="ae"/>
    <w:link w:val="affffffffffb"/>
    <w:semiHidden/>
    <w:locked/>
    <w:rsid w:val="006F47C5"/>
  </w:style>
  <w:style w:type="character" w:customStyle="1" w:styleId="affffffffffb">
    <w:name w:val="Текст концевой сноски Знак"/>
    <w:basedOn w:val="af"/>
    <w:link w:val="affffffffffa"/>
    <w:semiHidden/>
    <w:rsid w:val="006F47C5"/>
    <w:rPr>
      <w:szCs w:val="22"/>
      <w:lang w:eastAsia="en-US"/>
    </w:rPr>
  </w:style>
  <w:style w:type="paragraph" w:styleId="affffffffffc">
    <w:name w:val="macro"/>
    <w:link w:val="affffffffffd"/>
    <w:semiHidden/>
    <w:locked/>
    <w:rsid w:val="006F47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00"/>
    </w:pPr>
    <w:rPr>
      <w:rFonts w:ascii="Courier New" w:hAnsi="Courier New" w:cs="Courier New"/>
    </w:rPr>
  </w:style>
  <w:style w:type="character" w:customStyle="1" w:styleId="affffffffffd">
    <w:name w:val="Текст макроса Знак"/>
    <w:basedOn w:val="af"/>
    <w:link w:val="affffffffffc"/>
    <w:semiHidden/>
    <w:rsid w:val="006F47C5"/>
    <w:rPr>
      <w:rFonts w:ascii="Courier New" w:hAnsi="Courier New" w:cs="Courier New"/>
    </w:rPr>
  </w:style>
  <w:style w:type="numbering" w:customStyle="1" w:styleId="117">
    <w:name w:val="Текущий список11"/>
    <w:locked/>
    <w:rsid w:val="006F47C5"/>
  </w:style>
  <w:style w:type="numbering" w:customStyle="1" w:styleId="1111">
    <w:name w:val="Текущий список111"/>
    <w:locked/>
    <w:rsid w:val="006F47C5"/>
  </w:style>
  <w:style w:type="numbering" w:customStyle="1" w:styleId="112">
    <w:name w:val="Текущий список112"/>
    <w:locked/>
    <w:rsid w:val="006F47C5"/>
    <w:pPr>
      <w:numPr>
        <w:numId w:val="63"/>
      </w:numPr>
    </w:pPr>
  </w:style>
  <w:style w:type="numbering" w:customStyle="1" w:styleId="113">
    <w:name w:val="Текущий список113"/>
    <w:locked/>
    <w:rsid w:val="006F47C5"/>
    <w:pPr>
      <w:numPr>
        <w:numId w:val="64"/>
      </w:numPr>
    </w:pPr>
  </w:style>
  <w:style w:type="numbering" w:customStyle="1" w:styleId="125">
    <w:name w:val="Текущий список12"/>
    <w:locked/>
    <w:rsid w:val="006F47C5"/>
  </w:style>
  <w:style w:type="numbering" w:customStyle="1" w:styleId="1210">
    <w:name w:val="Текущий список121"/>
    <w:locked/>
    <w:rsid w:val="006F47C5"/>
  </w:style>
  <w:style w:type="numbering" w:customStyle="1" w:styleId="122">
    <w:name w:val="Текущий список122"/>
    <w:locked/>
    <w:rsid w:val="006F47C5"/>
    <w:pPr>
      <w:numPr>
        <w:numId w:val="65"/>
      </w:numPr>
    </w:pPr>
  </w:style>
  <w:style w:type="numbering" w:customStyle="1" w:styleId="130">
    <w:name w:val="Текущий список13"/>
    <w:locked/>
    <w:rsid w:val="006F47C5"/>
    <w:pPr>
      <w:numPr>
        <w:numId w:val="66"/>
      </w:numPr>
    </w:pPr>
  </w:style>
  <w:style w:type="table" w:styleId="affffffffffe">
    <w:name w:val="Table Theme"/>
    <w:basedOn w:val="af0"/>
    <w:locked/>
    <w:rsid w:val="006F47C5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fff1">
    <w:name w:val="index 1"/>
    <w:basedOn w:val="ae"/>
    <w:next w:val="ae"/>
    <w:autoRedefine/>
    <w:semiHidden/>
    <w:locked/>
    <w:rsid w:val="006F47C5"/>
    <w:pPr>
      <w:ind w:hanging="200"/>
    </w:pPr>
  </w:style>
  <w:style w:type="paragraph" w:styleId="afffffffffff">
    <w:name w:val="index heading"/>
    <w:basedOn w:val="ae"/>
    <w:next w:val="1fff1"/>
    <w:semiHidden/>
    <w:locked/>
    <w:rsid w:val="006F47C5"/>
    <w:rPr>
      <w:rFonts w:ascii="Arial" w:hAnsi="Arial" w:cs="Arial"/>
      <w:b/>
      <w:bCs/>
    </w:rPr>
  </w:style>
  <w:style w:type="paragraph" w:styleId="74">
    <w:name w:val="index 7"/>
    <w:basedOn w:val="ae"/>
    <w:next w:val="ae"/>
    <w:autoRedefine/>
    <w:semiHidden/>
    <w:locked/>
    <w:rsid w:val="006F47C5"/>
    <w:pPr>
      <w:ind w:left="1400" w:hanging="200"/>
    </w:pPr>
  </w:style>
  <w:style w:type="paragraph" w:styleId="84">
    <w:name w:val="index 8"/>
    <w:basedOn w:val="ae"/>
    <w:next w:val="ae"/>
    <w:autoRedefine/>
    <w:semiHidden/>
    <w:locked/>
    <w:rsid w:val="006F47C5"/>
    <w:pPr>
      <w:ind w:left="1600" w:hanging="200"/>
    </w:pPr>
  </w:style>
  <w:style w:type="paragraph" w:styleId="92">
    <w:name w:val="index 9"/>
    <w:basedOn w:val="ae"/>
    <w:next w:val="ae"/>
    <w:autoRedefine/>
    <w:semiHidden/>
    <w:locked/>
    <w:rsid w:val="006F47C5"/>
    <w:pPr>
      <w:ind w:left="1800" w:hanging="200"/>
    </w:pPr>
  </w:style>
  <w:style w:type="table" w:styleId="-12">
    <w:name w:val="Colorful List Accent 1"/>
    <w:basedOn w:val="af0"/>
    <w:link w:val="-13"/>
    <w:uiPriority w:val="34"/>
    <w:rsid w:val="006F47C5"/>
    <w:rPr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-13">
    <w:name w:val="Цветной список - Акцент 1 Знак"/>
    <w:link w:val="-12"/>
    <w:uiPriority w:val="34"/>
    <w:rsid w:val="006F47C5"/>
    <w:rPr>
      <w:sz w:val="24"/>
      <w:szCs w:val="24"/>
    </w:rPr>
  </w:style>
  <w:style w:type="character" w:styleId="HTMLa">
    <w:name w:val="HTML Cite"/>
    <w:semiHidden/>
    <w:locked/>
    <w:rsid w:val="006F47C5"/>
    <w:rPr>
      <w:i/>
      <w:iCs/>
    </w:rPr>
  </w:style>
  <w:style w:type="paragraph" w:styleId="afffffffffff0">
    <w:name w:val="Message Header"/>
    <w:basedOn w:val="ae"/>
    <w:link w:val="afffffffffff1"/>
    <w:semiHidden/>
    <w:locked/>
    <w:rsid w:val="006F47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ffffffff1">
    <w:name w:val="Шапка Знак"/>
    <w:basedOn w:val="af"/>
    <w:link w:val="afffffffffff0"/>
    <w:semiHidden/>
    <w:rsid w:val="006F47C5"/>
    <w:rPr>
      <w:rFonts w:ascii="Arial" w:hAnsi="Arial" w:cs="Arial"/>
      <w:szCs w:val="22"/>
      <w:shd w:val="pct20" w:color="auto" w:fill="auto"/>
      <w:lang w:eastAsia="en-US"/>
    </w:rPr>
  </w:style>
  <w:style w:type="paragraph" w:styleId="afffffffffff2">
    <w:name w:val="E-mail Signature"/>
    <w:basedOn w:val="ae"/>
    <w:link w:val="afffffffffff3"/>
    <w:semiHidden/>
    <w:locked/>
    <w:rsid w:val="006F47C5"/>
  </w:style>
  <w:style w:type="character" w:customStyle="1" w:styleId="afffffffffff3">
    <w:name w:val="Электронная подпись Знак"/>
    <w:basedOn w:val="af"/>
    <w:link w:val="afffffffffff2"/>
    <w:semiHidden/>
    <w:rsid w:val="006F47C5"/>
    <w:rPr>
      <w:szCs w:val="22"/>
      <w:lang w:eastAsia="en-US"/>
    </w:rPr>
  </w:style>
  <w:style w:type="character" w:customStyle="1" w:styleId="afffffffffff4">
    <w:name w:val="Символ сноски"/>
    <w:uiPriority w:val="99"/>
    <w:qFormat/>
    <w:locked/>
    <w:rsid w:val="00EA6C20"/>
    <w:rPr>
      <w:vertAlign w:val="superscript"/>
    </w:rPr>
  </w:style>
  <w:style w:type="character" w:customStyle="1" w:styleId="footnotedescriptionChar">
    <w:name w:val="footnote description Char"/>
    <w:link w:val="footnotedescription"/>
    <w:qFormat/>
    <w:rsid w:val="005D6494"/>
    <w:rPr>
      <w:color w:val="000000"/>
      <w:szCs w:val="22"/>
    </w:rPr>
  </w:style>
  <w:style w:type="paragraph" w:customStyle="1" w:styleId="footnotedescription">
    <w:name w:val="footnote description"/>
    <w:next w:val="ae"/>
    <w:link w:val="footnotedescriptionChar"/>
    <w:qFormat/>
    <w:rsid w:val="005D6494"/>
    <w:pPr>
      <w:suppressAutoHyphens/>
      <w:spacing w:line="259" w:lineRule="auto"/>
      <w:jc w:val="both"/>
    </w:pPr>
    <w:rPr>
      <w:color w:val="000000"/>
      <w:szCs w:val="22"/>
    </w:rPr>
  </w:style>
  <w:style w:type="character" w:customStyle="1" w:styleId="4f1">
    <w:name w:val="Неразрешенное упоминание4"/>
    <w:basedOn w:val="af"/>
    <w:uiPriority w:val="99"/>
    <w:semiHidden/>
    <w:unhideWhenUsed/>
    <w:rsid w:val="00CC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esia.gosuslugi.ru/console/tech" TargetMode="External"/><Relationship Id="rId25" Type="http://schemas.openxmlformats.org/officeDocument/2006/relationships/hyperlink" Target="https://esia.gosuslugi.ru/console/tech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gital.gov.ru/ru/documents/6186/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gov.ru/ru/documents/6186" TargetMode="External"/><Relationship Id="rId3" Type="http://schemas.openxmlformats.org/officeDocument/2006/relationships/hyperlink" Target="https://digital.gov.ru/ru/documents/6186" TargetMode="External"/><Relationship Id="rId7" Type="http://schemas.openxmlformats.org/officeDocument/2006/relationships/hyperlink" Target="https://digital.gov.ru/ru/documents/6186" TargetMode="External"/><Relationship Id="rId2" Type="http://schemas.openxmlformats.org/officeDocument/2006/relationships/hyperlink" Target="https://digital.gov.ru/ru/documents/6186" TargetMode="External"/><Relationship Id="rId1" Type="http://schemas.openxmlformats.org/officeDocument/2006/relationships/hyperlink" Target="https://digital.gov.ru/ru/documents/6182/" TargetMode="External"/><Relationship Id="rId6" Type="http://schemas.openxmlformats.org/officeDocument/2006/relationships/hyperlink" Target="https://smev.gosuslugi.ru" TargetMode="External"/><Relationship Id="rId5" Type="http://schemas.openxmlformats.org/officeDocument/2006/relationships/hyperlink" Target="https://esia.gosuslugi.ru/console/tech" TargetMode="External"/><Relationship Id="rId4" Type="http://schemas.openxmlformats.org/officeDocument/2006/relationships/hyperlink" Target="https://esia.gosuslugi.ru/console/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95795-D492-4D7E-B4CC-C588FADAA08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C260C2D-D07C-47C5-A995-1CF4F2AC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105</Pages>
  <Words>20894</Words>
  <Characters>119101</Characters>
  <Application>Microsoft Office Word</Application>
  <DocSecurity>0</DocSecurity>
  <Lines>992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139716</CharactersWithSpaces>
  <SharedDoc>false</SharedDoc>
  <HLinks>
    <vt:vector size="462" baseType="variant">
      <vt:variant>
        <vt:i4>8192024</vt:i4>
      </vt:variant>
      <vt:variant>
        <vt:i4>543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1900623</vt:i4>
      </vt:variant>
      <vt:variant>
        <vt:i4>540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7798840</vt:i4>
      </vt:variant>
      <vt:variant>
        <vt:i4>537</vt:i4>
      </vt:variant>
      <vt:variant>
        <vt:i4>0</vt:i4>
      </vt:variant>
      <vt:variant>
        <vt:i4>5</vt:i4>
      </vt:variant>
      <vt:variant>
        <vt:lpwstr>https://esia.gosuslugi.ru/console/tech/</vt:lpwstr>
      </vt:variant>
      <vt:variant>
        <vt:lpwstr/>
      </vt:variant>
      <vt:variant>
        <vt:i4>1900623</vt:i4>
      </vt:variant>
      <vt:variant>
        <vt:i4>462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459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8192024</vt:i4>
      </vt:variant>
      <vt:variant>
        <vt:i4>447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8192024</vt:i4>
      </vt:variant>
      <vt:variant>
        <vt:i4>372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_Toc492901807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_Toc492901806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_Toc492901805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_Toc492901804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_Toc492901803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_Toc492901802</vt:lpwstr>
      </vt:variant>
      <vt:variant>
        <vt:i4>1441854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_Toc492901801</vt:lpwstr>
      </vt:variant>
      <vt:variant>
        <vt:i4>1441854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_Toc492901800</vt:lpwstr>
      </vt:variant>
      <vt:variant>
        <vt:i4>2031665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_Toc492901799</vt:lpwstr>
      </vt:variant>
      <vt:variant>
        <vt:i4>2031665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_Toc492901798</vt:lpwstr>
      </vt:variant>
      <vt:variant>
        <vt:i4>2031665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_Toc492901797</vt:lpwstr>
      </vt:variant>
      <vt:variant>
        <vt:i4>2031665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_Toc492901796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_Toc492901795</vt:lpwstr>
      </vt:variant>
      <vt:variant>
        <vt:i4>2031665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_Toc492901794</vt:lpwstr>
      </vt:variant>
      <vt:variant>
        <vt:i4>2031665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_Toc492901793</vt:lpwstr>
      </vt:variant>
      <vt:variant>
        <vt:i4>2031665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_Toc492901792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_Toc492901791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_Toc492901790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_Toc492901644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_Toc492901643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_Toc492901642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_Toc492901641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_Toc492901640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_Toc492901639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_Toc492901638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_Toc492901637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_Toc492901636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_Toc492901635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_Toc492901634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_Toc492901633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_Toc492901632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_Toc492901631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_Toc492901630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_Toc492901629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_Toc492901628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_Toc492901627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_Toc492901626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_Toc492901625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_Toc492901624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_Toc492901623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_Toc492901622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_Toc492901621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_Toc492901620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_Toc492901619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_Toc492901618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_Toc492901617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_Toc492901616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_Toc492901615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_Toc492901614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_Toc492901613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_Toc492901612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_Toc492901611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_Toc492901610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_Toc492901609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_Toc492901608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_Toc492901607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_Toc492901606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_Toc492901605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_Toc492901604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_Toc492901603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_Toc492901602</vt:lpwstr>
      </vt:variant>
      <vt:variant>
        <vt:i4>1900623</vt:i4>
      </vt:variant>
      <vt:variant>
        <vt:i4>24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21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18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15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9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6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1900623</vt:i4>
      </vt:variant>
      <vt:variant>
        <vt:i4>3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 Вадимович Моссаковский</dc:creator>
  <cp:lastModifiedBy>Киселева Мария Игоревна</cp:lastModifiedBy>
  <cp:revision>49</cp:revision>
  <cp:lastPrinted>2021-05-13T16:35:00Z</cp:lastPrinted>
  <dcterms:created xsi:type="dcterms:W3CDTF">2024-04-27T14:56:00Z</dcterms:created>
  <dcterms:modified xsi:type="dcterms:W3CDTF">2024-07-09T11:25:00Z</dcterms:modified>
</cp:coreProperties>
</file>