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198E2" w14:textId="77777777" w:rsidR="00CE3EC3" w:rsidRPr="00E20607" w:rsidRDefault="00C76644" w:rsidP="00CE3EC3">
      <w:pPr>
        <w:widowControl/>
        <w:jc w:val="center"/>
        <w:rPr>
          <w:rFonts w:ascii="Times New Roman" w:eastAsia="微軟正黑體" w:hAnsi="Times New Roman" w:cs="Times New Roman"/>
          <w:b/>
          <w:kern w:val="0"/>
          <w:sz w:val="32"/>
          <w:szCs w:val="32"/>
        </w:rPr>
      </w:pPr>
      <w:r w:rsidRPr="00E20607">
        <w:rPr>
          <w:rFonts w:ascii="Times New Roman" w:eastAsia="微軟正黑體" w:hAnsi="Times New Roman" w:cs="Times New Roman"/>
          <w:b/>
          <w:kern w:val="0"/>
          <w:sz w:val="32"/>
          <w:szCs w:val="32"/>
        </w:rPr>
        <w:t>仁德醫護管理專科學校</w:t>
      </w:r>
      <w:r w:rsidR="009E77A4" w:rsidRPr="00E20607">
        <w:rPr>
          <w:rFonts w:ascii="Times New Roman" w:eastAsia="微軟正黑體" w:hAnsi="Times New Roman" w:cs="Times New Roman"/>
          <w:b/>
          <w:kern w:val="0"/>
          <w:sz w:val="32"/>
          <w:szCs w:val="32"/>
        </w:rPr>
        <w:t>107</w:t>
      </w:r>
      <w:r w:rsidR="00710A63" w:rsidRPr="00E20607">
        <w:rPr>
          <w:rFonts w:ascii="Times New Roman" w:eastAsia="微軟正黑體" w:hAnsi="Times New Roman" w:cs="Times New Roman"/>
          <w:b/>
          <w:kern w:val="0"/>
          <w:sz w:val="32"/>
          <w:szCs w:val="32"/>
        </w:rPr>
        <w:t>年度計畫書（簡版摘要表）</w:t>
      </w:r>
    </w:p>
    <w:p w14:paraId="5BF2E3CD" w14:textId="77777777" w:rsidR="00CE3EC3" w:rsidRPr="00E20607"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E20607">
        <w:rPr>
          <w:rFonts w:ascii="Times New Roman" w:eastAsia="微軟正黑體" w:hAnsi="Times New Roman" w:cs="Times New Roman"/>
          <w:b/>
          <w:sz w:val="28"/>
          <w:szCs w:val="24"/>
        </w:rPr>
        <w:t>表</w:t>
      </w:r>
      <w:r w:rsidR="00C4195E" w:rsidRPr="00E20607">
        <w:rPr>
          <w:rFonts w:ascii="Times New Roman" w:eastAsia="微軟正黑體" w:hAnsi="Times New Roman" w:cs="Times New Roman"/>
          <w:b/>
          <w:sz w:val="28"/>
          <w:szCs w:val="24"/>
        </w:rPr>
        <w:t>A.</w:t>
      </w:r>
      <w:r w:rsidRPr="00E20607">
        <w:rPr>
          <w:rFonts w:ascii="Times New Roman" w:eastAsia="微軟正黑體" w:hAnsi="Times New Roman" w:cs="Times New Roman"/>
          <w:b/>
          <w:sz w:val="28"/>
          <w:szCs w:val="24"/>
        </w:rPr>
        <w:t xml:space="preserve"> </w:t>
      </w:r>
      <w:r w:rsidRPr="00E20607">
        <w:rPr>
          <w:rFonts w:ascii="Times New Roman" w:eastAsia="微軟正黑體" w:hAnsi="Times New Roman" w:cs="Times New Roman"/>
          <w:b/>
          <w:sz w:val="28"/>
          <w:szCs w:val="24"/>
        </w:rPr>
        <w:t>推動重點摘要表</w:t>
      </w:r>
      <w:r w:rsidRPr="00E20607">
        <w:rPr>
          <w:rFonts w:ascii="Times New Roman" w:eastAsia="微軟正黑體" w:hAnsi="Times New Roman" w:cs="Times New Roman"/>
          <w:b/>
          <w:sz w:val="28"/>
          <w:szCs w:val="24"/>
        </w:rPr>
        <w:t xml:space="preserve"> </w:t>
      </w:r>
      <w:r w:rsidR="007E581F" w:rsidRPr="00E20607">
        <w:rPr>
          <w:rFonts w:ascii="Times New Roman" w:eastAsia="微軟正黑體" w:hAnsi="Times New Roman" w:cs="Times New Roman"/>
          <w:b/>
          <w:sz w:val="28"/>
          <w:szCs w:val="24"/>
        </w:rPr>
        <w:t>(</w:t>
      </w:r>
      <w:r w:rsidRPr="00E20607">
        <w:rPr>
          <w:rFonts w:ascii="Times New Roman" w:eastAsia="微軟正黑體" w:hAnsi="Times New Roman" w:cs="Times New Roman"/>
          <w:b/>
          <w:sz w:val="28"/>
          <w:szCs w:val="24"/>
        </w:rPr>
        <w:t>Reference Table A</w:t>
      </w:r>
      <w:r w:rsidR="007E581F" w:rsidRPr="00E20607">
        <w:rPr>
          <w:rFonts w:ascii="Times New Roman" w:eastAsia="微軟正黑體" w:hAnsi="Times New Roman" w:cs="Times New Roman"/>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9F1103" w:rsidRPr="00E20607" w14:paraId="4D0BDFAD" w14:textId="77777777" w:rsidTr="007B668C">
        <w:trPr>
          <w:trHeight w:val="20"/>
          <w:jc w:val="center"/>
        </w:trPr>
        <w:tc>
          <w:tcPr>
            <w:tcW w:w="850" w:type="dxa"/>
            <w:shd w:val="clear" w:color="auto" w:fill="D9D9D9" w:themeFill="background1" w:themeFillShade="D9"/>
          </w:tcPr>
          <w:p w14:paraId="101A172D" w14:textId="77777777" w:rsidR="009F1103" w:rsidRPr="00E20607" w:rsidRDefault="009F1103" w:rsidP="007B668C">
            <w:pPr>
              <w:jc w:val="center"/>
              <w:rPr>
                <w:rStyle w:val="af7"/>
                <w:rFonts w:ascii="Times New Roman" w:eastAsia="標楷體" w:hAnsi="Times New Roman" w:cs="Times New Roman"/>
                <w:szCs w:val="24"/>
              </w:rPr>
            </w:pPr>
            <w:r w:rsidRPr="00E20607">
              <w:rPr>
                <w:rStyle w:val="af7"/>
                <w:rFonts w:ascii="Times New Roman" w:eastAsia="標楷體" w:hAnsi="Times New Roman" w:cs="Times New Roman"/>
                <w:szCs w:val="24"/>
              </w:rPr>
              <w:t>構面</w:t>
            </w:r>
          </w:p>
        </w:tc>
        <w:tc>
          <w:tcPr>
            <w:tcW w:w="3118" w:type="dxa"/>
            <w:shd w:val="clear" w:color="auto" w:fill="D9D9D9" w:themeFill="background1" w:themeFillShade="D9"/>
            <w:vAlign w:val="center"/>
          </w:tcPr>
          <w:p w14:paraId="53F7DBCF" w14:textId="77777777" w:rsidR="009F1103" w:rsidRPr="00E20607" w:rsidRDefault="009F1103" w:rsidP="007E581F">
            <w:pPr>
              <w:jc w:val="center"/>
              <w:rPr>
                <w:rStyle w:val="af7"/>
                <w:rFonts w:ascii="Times New Roman" w:eastAsia="標楷體" w:hAnsi="Times New Roman" w:cs="Times New Roman"/>
                <w:szCs w:val="24"/>
              </w:rPr>
            </w:pPr>
            <w:r w:rsidRPr="00E20607">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14:paraId="66B87275" w14:textId="77777777" w:rsidR="009F1103" w:rsidRPr="00E20607" w:rsidRDefault="009F1103" w:rsidP="007E581F">
            <w:pPr>
              <w:jc w:val="center"/>
              <w:rPr>
                <w:rFonts w:ascii="Times New Roman" w:eastAsia="標楷體" w:hAnsi="Times New Roman" w:cs="Times New Roman"/>
                <w:b/>
                <w:szCs w:val="24"/>
              </w:rPr>
            </w:pPr>
            <w:r w:rsidRPr="00E20607">
              <w:rPr>
                <w:rFonts w:ascii="Times New Roman" w:eastAsia="標楷體" w:hAnsi="Times New Roman" w:cs="Times New Roman"/>
                <w:b/>
                <w:szCs w:val="24"/>
              </w:rPr>
              <w:t>作法（統一用詞）</w:t>
            </w:r>
          </w:p>
        </w:tc>
      </w:tr>
      <w:tr w:rsidR="009F1103" w:rsidRPr="00E20607" w14:paraId="6B4697BD" w14:textId="77777777" w:rsidTr="007B668C">
        <w:trPr>
          <w:trHeight w:val="20"/>
          <w:jc w:val="center"/>
        </w:trPr>
        <w:tc>
          <w:tcPr>
            <w:tcW w:w="850" w:type="dxa"/>
            <w:vMerge w:val="restart"/>
            <w:shd w:val="clear" w:color="auto" w:fill="auto"/>
          </w:tcPr>
          <w:p w14:paraId="5B90BC46" w14:textId="77777777" w:rsidR="009F1103" w:rsidRPr="00E20607" w:rsidRDefault="009F1103" w:rsidP="007B668C">
            <w:pPr>
              <w:jc w:val="center"/>
              <w:rPr>
                <w:rFonts w:ascii="Times New Roman" w:eastAsia="標楷體" w:hAnsi="Times New Roman" w:cs="Times New Roman"/>
                <w:szCs w:val="24"/>
              </w:rPr>
            </w:pPr>
            <w:r w:rsidRPr="00E20607">
              <w:rPr>
                <w:rFonts w:ascii="Times New Roman" w:eastAsia="標楷體" w:hAnsi="Times New Roman" w:cs="Times New Roman"/>
                <w:szCs w:val="24"/>
              </w:rPr>
              <w:t>教學</w:t>
            </w:r>
          </w:p>
        </w:tc>
        <w:tc>
          <w:tcPr>
            <w:tcW w:w="3118" w:type="dxa"/>
            <w:vMerge w:val="restart"/>
            <w:shd w:val="clear" w:color="auto" w:fill="auto"/>
          </w:tcPr>
          <w:p w14:paraId="5A93ADC2"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強化教學品質</w:t>
            </w:r>
          </w:p>
        </w:tc>
        <w:tc>
          <w:tcPr>
            <w:tcW w:w="5669" w:type="dxa"/>
            <w:shd w:val="clear" w:color="auto" w:fill="auto"/>
          </w:tcPr>
          <w:p w14:paraId="6E7DCDA1"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推廣創新教學模式</w:t>
            </w:r>
          </w:p>
        </w:tc>
      </w:tr>
      <w:tr w:rsidR="009F1103" w:rsidRPr="00E20607" w14:paraId="08AAD9B4" w14:textId="77777777" w:rsidTr="007B668C">
        <w:trPr>
          <w:trHeight w:val="20"/>
          <w:jc w:val="center"/>
        </w:trPr>
        <w:tc>
          <w:tcPr>
            <w:tcW w:w="850" w:type="dxa"/>
            <w:vMerge/>
            <w:shd w:val="clear" w:color="auto" w:fill="auto"/>
          </w:tcPr>
          <w:p w14:paraId="0E38306A"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1CA604A3"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280CA88C"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訂定核心能力，規劃課程地圖</w:t>
            </w:r>
            <w:bookmarkStart w:id="0" w:name="_GoBack"/>
            <w:bookmarkEnd w:id="0"/>
          </w:p>
        </w:tc>
      </w:tr>
      <w:tr w:rsidR="009F1103" w:rsidRPr="00E20607" w14:paraId="215CDB14" w14:textId="77777777" w:rsidTr="007B668C">
        <w:trPr>
          <w:trHeight w:val="20"/>
          <w:jc w:val="center"/>
        </w:trPr>
        <w:tc>
          <w:tcPr>
            <w:tcW w:w="850" w:type="dxa"/>
            <w:vMerge/>
            <w:shd w:val="clear" w:color="auto" w:fill="auto"/>
          </w:tcPr>
          <w:p w14:paraId="1D6E95E0"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367870CB"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458BDAFC"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培育優良教學助教</w:t>
            </w:r>
            <w:r w:rsidRPr="00E20607">
              <w:rPr>
                <w:rFonts w:ascii="Times New Roman" w:eastAsia="標楷體" w:hAnsi="Times New Roman" w:cs="Times New Roman"/>
              </w:rPr>
              <w:t>/</w:t>
            </w:r>
            <w:r w:rsidRPr="00E20607">
              <w:rPr>
                <w:rFonts w:ascii="Times New Roman" w:eastAsia="標楷體" w:hAnsi="Times New Roman" w:cs="Times New Roman"/>
              </w:rPr>
              <w:t>人力</w:t>
            </w:r>
          </w:p>
        </w:tc>
      </w:tr>
      <w:tr w:rsidR="009F1103" w:rsidRPr="00E20607" w14:paraId="246DC817" w14:textId="77777777" w:rsidTr="007B668C">
        <w:trPr>
          <w:trHeight w:val="20"/>
          <w:jc w:val="center"/>
        </w:trPr>
        <w:tc>
          <w:tcPr>
            <w:tcW w:w="850" w:type="dxa"/>
            <w:vMerge/>
            <w:shd w:val="clear" w:color="auto" w:fill="auto"/>
          </w:tcPr>
          <w:p w14:paraId="024D4677"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6994FF8C"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41C802C"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教師專業分享輔導機制</w:t>
            </w:r>
          </w:p>
        </w:tc>
      </w:tr>
      <w:tr w:rsidR="009F1103" w:rsidRPr="00E20607" w14:paraId="1A4E086E" w14:textId="77777777" w:rsidTr="007B668C">
        <w:trPr>
          <w:trHeight w:val="20"/>
          <w:jc w:val="center"/>
        </w:trPr>
        <w:tc>
          <w:tcPr>
            <w:tcW w:w="850" w:type="dxa"/>
            <w:vMerge/>
            <w:shd w:val="clear" w:color="auto" w:fill="auto"/>
          </w:tcPr>
          <w:p w14:paraId="22A1E55C"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37E8CD7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791E4BC7"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推動多元升等</w:t>
            </w:r>
          </w:p>
        </w:tc>
      </w:tr>
      <w:tr w:rsidR="009F1103" w:rsidRPr="00E20607" w14:paraId="3F0D8524" w14:textId="77777777" w:rsidTr="007B668C">
        <w:trPr>
          <w:trHeight w:val="20"/>
          <w:jc w:val="center"/>
        </w:trPr>
        <w:tc>
          <w:tcPr>
            <w:tcW w:w="850" w:type="dxa"/>
            <w:vMerge/>
            <w:shd w:val="clear" w:color="auto" w:fill="auto"/>
          </w:tcPr>
          <w:p w14:paraId="3EA6369B"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0989BF90"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0486B655"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減輕教師教學負擔</w:t>
            </w:r>
          </w:p>
        </w:tc>
      </w:tr>
      <w:tr w:rsidR="009F1103" w:rsidRPr="00E20607" w14:paraId="6044A99A" w14:textId="77777777" w:rsidTr="007B668C">
        <w:trPr>
          <w:trHeight w:val="20"/>
          <w:jc w:val="center"/>
        </w:trPr>
        <w:tc>
          <w:tcPr>
            <w:tcW w:w="850" w:type="dxa"/>
            <w:vMerge/>
            <w:shd w:val="clear" w:color="auto" w:fill="auto"/>
          </w:tcPr>
          <w:p w14:paraId="04B97AA4"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AA2A0C5"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2BFE927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建立教學改善回饋系統</w:t>
            </w:r>
          </w:p>
        </w:tc>
      </w:tr>
      <w:tr w:rsidR="009F1103" w:rsidRPr="00E20607" w14:paraId="53AEAA85" w14:textId="77777777" w:rsidTr="007B668C">
        <w:trPr>
          <w:trHeight w:val="20"/>
          <w:jc w:val="center"/>
        </w:trPr>
        <w:tc>
          <w:tcPr>
            <w:tcW w:w="850" w:type="dxa"/>
            <w:vMerge/>
            <w:shd w:val="clear" w:color="auto" w:fill="auto"/>
          </w:tcPr>
          <w:p w14:paraId="452B6DC2"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E1E8C23"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4F2DA5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課程外審</w:t>
            </w:r>
          </w:p>
        </w:tc>
      </w:tr>
      <w:tr w:rsidR="009F1103" w:rsidRPr="00E20607" w14:paraId="089AEAF5" w14:textId="77777777" w:rsidTr="007B668C">
        <w:trPr>
          <w:trHeight w:val="20"/>
          <w:jc w:val="center"/>
        </w:trPr>
        <w:tc>
          <w:tcPr>
            <w:tcW w:w="850" w:type="dxa"/>
            <w:vMerge/>
            <w:shd w:val="clear" w:color="auto" w:fill="auto"/>
          </w:tcPr>
          <w:p w14:paraId="6ED0A0A2"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4AF4B68"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3ECA5A1"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成立教學品保委員會</w:t>
            </w:r>
          </w:p>
        </w:tc>
      </w:tr>
      <w:tr w:rsidR="009F1103" w:rsidRPr="00E20607" w14:paraId="4ED9056E" w14:textId="77777777" w:rsidTr="007B668C">
        <w:trPr>
          <w:trHeight w:val="20"/>
          <w:jc w:val="center"/>
        </w:trPr>
        <w:tc>
          <w:tcPr>
            <w:tcW w:w="850" w:type="dxa"/>
            <w:vMerge/>
            <w:shd w:val="clear" w:color="auto" w:fill="auto"/>
          </w:tcPr>
          <w:p w14:paraId="3A3467D6"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0780446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ECBE33A"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提升教師群專業度</w:t>
            </w:r>
          </w:p>
        </w:tc>
      </w:tr>
      <w:tr w:rsidR="009F1103" w:rsidRPr="00E20607" w14:paraId="106B2744" w14:textId="77777777" w:rsidTr="007B668C">
        <w:trPr>
          <w:trHeight w:val="20"/>
          <w:jc w:val="center"/>
        </w:trPr>
        <w:tc>
          <w:tcPr>
            <w:tcW w:w="850" w:type="dxa"/>
            <w:vMerge/>
            <w:shd w:val="clear" w:color="auto" w:fill="auto"/>
          </w:tcPr>
          <w:p w14:paraId="76B2333C"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2D6482AE"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跨領域學習</w:t>
            </w:r>
          </w:p>
        </w:tc>
        <w:tc>
          <w:tcPr>
            <w:tcW w:w="5669" w:type="dxa"/>
            <w:shd w:val="clear" w:color="auto" w:fill="auto"/>
          </w:tcPr>
          <w:p w14:paraId="03F606AF"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規劃跨領域學位</w:t>
            </w:r>
            <w:r w:rsidR="007E581F" w:rsidRPr="00E20607">
              <w:rPr>
                <w:rFonts w:ascii="Times New Roman" w:eastAsia="標楷體" w:hAnsi="Times New Roman" w:cs="Times New Roman"/>
              </w:rPr>
              <w:t>（</w:t>
            </w:r>
            <w:r w:rsidRPr="00E20607">
              <w:rPr>
                <w:rFonts w:ascii="Times New Roman" w:eastAsia="標楷體" w:hAnsi="Times New Roman" w:cs="Times New Roman"/>
              </w:rPr>
              <w:t>分</w:t>
            </w:r>
            <w:r w:rsidR="007E581F" w:rsidRPr="00E20607">
              <w:rPr>
                <w:rFonts w:ascii="Times New Roman" w:eastAsia="標楷體" w:hAnsi="Times New Roman" w:cs="Times New Roman"/>
              </w:rPr>
              <w:t>）</w:t>
            </w:r>
            <w:r w:rsidRPr="00E20607">
              <w:rPr>
                <w:rFonts w:ascii="Times New Roman" w:eastAsia="標楷體" w:hAnsi="Times New Roman" w:cs="Times New Roman"/>
              </w:rPr>
              <w:t>學程</w:t>
            </w:r>
          </w:p>
        </w:tc>
      </w:tr>
      <w:tr w:rsidR="009F1103" w:rsidRPr="00E20607" w14:paraId="7830C087" w14:textId="77777777" w:rsidTr="007B668C">
        <w:trPr>
          <w:trHeight w:val="20"/>
          <w:jc w:val="center"/>
        </w:trPr>
        <w:tc>
          <w:tcPr>
            <w:tcW w:w="850" w:type="dxa"/>
            <w:vMerge/>
            <w:shd w:val="clear" w:color="auto" w:fill="auto"/>
          </w:tcPr>
          <w:p w14:paraId="79CE1E50"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736DCF42"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6B4FBE7"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跨領域教學</w:t>
            </w:r>
          </w:p>
        </w:tc>
      </w:tr>
      <w:tr w:rsidR="009F1103" w:rsidRPr="00E20607" w14:paraId="0112C74D" w14:textId="77777777" w:rsidTr="007B668C">
        <w:trPr>
          <w:trHeight w:val="20"/>
          <w:jc w:val="center"/>
        </w:trPr>
        <w:tc>
          <w:tcPr>
            <w:tcW w:w="850" w:type="dxa"/>
            <w:vMerge/>
            <w:shd w:val="clear" w:color="auto" w:fill="auto"/>
          </w:tcPr>
          <w:p w14:paraId="015705AA"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0280FFBC"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提高學習自由度及彈性</w:t>
            </w:r>
          </w:p>
        </w:tc>
        <w:tc>
          <w:tcPr>
            <w:tcW w:w="5669" w:type="dxa"/>
            <w:shd w:val="clear" w:color="auto" w:fill="auto"/>
          </w:tcPr>
          <w:p w14:paraId="29DF92E3"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微學分（彈性學分）</w:t>
            </w:r>
          </w:p>
        </w:tc>
      </w:tr>
      <w:tr w:rsidR="000E74FB" w:rsidRPr="00E20607" w14:paraId="5408C2E0" w14:textId="77777777" w:rsidTr="007B668C">
        <w:trPr>
          <w:trHeight w:val="20"/>
          <w:jc w:val="center"/>
        </w:trPr>
        <w:tc>
          <w:tcPr>
            <w:tcW w:w="850" w:type="dxa"/>
            <w:vMerge/>
            <w:shd w:val="clear" w:color="auto" w:fill="auto"/>
          </w:tcPr>
          <w:p w14:paraId="0BC1DB36" w14:textId="77777777" w:rsidR="000E74FB" w:rsidRPr="00E20607" w:rsidRDefault="000E74FB" w:rsidP="007B668C">
            <w:pPr>
              <w:jc w:val="center"/>
              <w:rPr>
                <w:rFonts w:ascii="Times New Roman" w:eastAsia="標楷體" w:hAnsi="Times New Roman" w:cs="Times New Roman"/>
                <w:szCs w:val="24"/>
              </w:rPr>
            </w:pPr>
          </w:p>
        </w:tc>
        <w:tc>
          <w:tcPr>
            <w:tcW w:w="3118" w:type="dxa"/>
            <w:shd w:val="clear" w:color="auto" w:fill="auto"/>
          </w:tcPr>
          <w:p w14:paraId="27035C0B" w14:textId="22F0B87A" w:rsidR="000E74FB" w:rsidRPr="00E20607" w:rsidRDefault="000E74FB" w:rsidP="007E581F">
            <w:pPr>
              <w:rPr>
                <w:rFonts w:ascii="Times New Roman" w:eastAsia="標楷體" w:hAnsi="Times New Roman" w:cs="Times New Roman"/>
                <w:szCs w:val="24"/>
              </w:rPr>
            </w:pPr>
            <w:r w:rsidRPr="00E20607">
              <w:rPr>
                <w:rFonts w:ascii="Times New Roman" w:eastAsia="標楷體" w:hAnsi="Times New Roman" w:cs="Times New Roman"/>
                <w:szCs w:val="24"/>
              </w:rPr>
              <w:t>產學合作教學</w:t>
            </w:r>
          </w:p>
        </w:tc>
        <w:tc>
          <w:tcPr>
            <w:tcW w:w="5669" w:type="dxa"/>
            <w:shd w:val="clear" w:color="auto" w:fill="auto"/>
          </w:tcPr>
          <w:p w14:paraId="46EED907" w14:textId="6F28E357" w:rsidR="000E74FB" w:rsidRPr="00E20607" w:rsidRDefault="000E74FB" w:rsidP="007E581F">
            <w:pPr>
              <w:rPr>
                <w:rFonts w:ascii="Times New Roman" w:eastAsia="標楷體" w:hAnsi="Times New Roman" w:cs="Times New Roman"/>
              </w:rPr>
            </w:pPr>
            <w:r w:rsidRPr="00E20607">
              <w:rPr>
                <w:rFonts w:ascii="Times New Roman" w:eastAsia="標楷體" w:hAnsi="Times New Roman" w:cs="Times New Roman"/>
              </w:rPr>
              <w:t>（詳見產學構面）</w:t>
            </w:r>
          </w:p>
        </w:tc>
      </w:tr>
      <w:tr w:rsidR="009F1103" w:rsidRPr="00E20607" w14:paraId="426DD03C" w14:textId="77777777" w:rsidTr="007B668C">
        <w:trPr>
          <w:trHeight w:val="20"/>
          <w:jc w:val="center"/>
        </w:trPr>
        <w:tc>
          <w:tcPr>
            <w:tcW w:w="850" w:type="dxa"/>
            <w:vMerge/>
            <w:shd w:val="clear" w:color="auto" w:fill="auto"/>
          </w:tcPr>
          <w:p w14:paraId="48747BF9"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37C4DAFC"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提升實作能力</w:t>
            </w:r>
          </w:p>
        </w:tc>
        <w:tc>
          <w:tcPr>
            <w:tcW w:w="5669" w:type="dxa"/>
            <w:shd w:val="clear" w:color="auto" w:fill="auto"/>
          </w:tcPr>
          <w:p w14:paraId="1611C2E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推動各類競賽（實作能力）</w:t>
            </w:r>
          </w:p>
        </w:tc>
      </w:tr>
      <w:tr w:rsidR="009F1103" w:rsidRPr="00E20607" w14:paraId="3DBA0248" w14:textId="77777777" w:rsidTr="007B668C">
        <w:trPr>
          <w:trHeight w:val="20"/>
          <w:jc w:val="center"/>
        </w:trPr>
        <w:tc>
          <w:tcPr>
            <w:tcW w:w="850" w:type="dxa"/>
            <w:vMerge/>
            <w:shd w:val="clear" w:color="auto" w:fill="auto"/>
          </w:tcPr>
          <w:p w14:paraId="09DA64DE"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1A5C4EAD"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242F4E6"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呈現、檢核或評估實作成果</w:t>
            </w:r>
          </w:p>
        </w:tc>
      </w:tr>
      <w:tr w:rsidR="009F1103" w:rsidRPr="00E20607" w14:paraId="2211FCA0" w14:textId="77777777" w:rsidTr="007B668C">
        <w:trPr>
          <w:trHeight w:val="20"/>
          <w:jc w:val="center"/>
        </w:trPr>
        <w:tc>
          <w:tcPr>
            <w:tcW w:w="850" w:type="dxa"/>
            <w:vMerge/>
            <w:shd w:val="clear" w:color="auto" w:fill="auto"/>
          </w:tcPr>
          <w:p w14:paraId="23F65F1F"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3DABEF5E"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080AD17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開設增進實務能力導向課程</w:t>
            </w:r>
          </w:p>
        </w:tc>
      </w:tr>
      <w:tr w:rsidR="009F1103" w:rsidRPr="00E20607" w14:paraId="1092B62C" w14:textId="77777777" w:rsidTr="007B668C">
        <w:trPr>
          <w:trHeight w:val="20"/>
          <w:jc w:val="center"/>
        </w:trPr>
        <w:tc>
          <w:tcPr>
            <w:tcW w:w="850" w:type="dxa"/>
            <w:vMerge/>
            <w:shd w:val="clear" w:color="auto" w:fill="auto"/>
          </w:tcPr>
          <w:p w14:paraId="2715436B"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75C829AC"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AF3A87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聘請業師或雙師協同教學</w:t>
            </w:r>
          </w:p>
        </w:tc>
      </w:tr>
      <w:tr w:rsidR="009F1103" w:rsidRPr="00E20607" w14:paraId="7B79E9F6" w14:textId="77777777" w:rsidTr="007B668C">
        <w:trPr>
          <w:trHeight w:val="20"/>
          <w:jc w:val="center"/>
        </w:trPr>
        <w:tc>
          <w:tcPr>
            <w:tcW w:w="850" w:type="dxa"/>
            <w:vMerge/>
            <w:shd w:val="clear" w:color="auto" w:fill="auto"/>
          </w:tcPr>
          <w:p w14:paraId="676380C3"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6F4F9D5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C531C8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提升教師實務能力</w:t>
            </w:r>
          </w:p>
        </w:tc>
      </w:tr>
      <w:tr w:rsidR="009F1103" w:rsidRPr="00E20607" w14:paraId="303B24F4" w14:textId="77777777" w:rsidTr="007B668C">
        <w:trPr>
          <w:trHeight w:val="20"/>
          <w:jc w:val="center"/>
        </w:trPr>
        <w:tc>
          <w:tcPr>
            <w:tcW w:w="850" w:type="dxa"/>
            <w:vMerge/>
            <w:shd w:val="clear" w:color="auto" w:fill="auto"/>
          </w:tcPr>
          <w:p w14:paraId="0F1185CB"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E46874D"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2C1648B"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強化實習制度</w:t>
            </w:r>
          </w:p>
        </w:tc>
      </w:tr>
      <w:tr w:rsidR="009F1103" w:rsidRPr="00E20607" w14:paraId="3A767D63" w14:textId="77777777" w:rsidTr="007B668C">
        <w:trPr>
          <w:trHeight w:val="20"/>
          <w:jc w:val="center"/>
        </w:trPr>
        <w:tc>
          <w:tcPr>
            <w:tcW w:w="850" w:type="dxa"/>
            <w:vMerge/>
            <w:shd w:val="clear" w:color="auto" w:fill="auto"/>
          </w:tcPr>
          <w:p w14:paraId="6805732A"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341FF9E2" w14:textId="77777777" w:rsidR="009F1103" w:rsidRPr="00E20607" w:rsidRDefault="007E581F" w:rsidP="007E581F">
            <w:pPr>
              <w:rPr>
                <w:rFonts w:ascii="Times New Roman" w:eastAsia="標楷體" w:hAnsi="Times New Roman" w:cs="Times New Roman"/>
                <w:szCs w:val="24"/>
              </w:rPr>
            </w:pPr>
            <w:r w:rsidRPr="00E20607">
              <w:rPr>
                <w:rFonts w:ascii="Times New Roman" w:eastAsia="標楷體" w:hAnsi="Times New Roman" w:cs="Times New Roman"/>
                <w:szCs w:val="24"/>
              </w:rPr>
              <w:t>提升專業</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14:paraId="49C234F5"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開設證照專業課程</w:t>
            </w:r>
          </w:p>
        </w:tc>
      </w:tr>
      <w:tr w:rsidR="009F1103" w:rsidRPr="00E20607" w14:paraId="3EAF62FA" w14:textId="77777777" w:rsidTr="007B668C">
        <w:trPr>
          <w:trHeight w:val="20"/>
          <w:jc w:val="center"/>
        </w:trPr>
        <w:tc>
          <w:tcPr>
            <w:tcW w:w="850" w:type="dxa"/>
            <w:vMerge/>
            <w:shd w:val="clear" w:color="auto" w:fill="auto"/>
          </w:tcPr>
          <w:p w14:paraId="6EB50565"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319CEA01" w14:textId="77777777" w:rsidR="009F1103" w:rsidRPr="00E20607" w:rsidRDefault="009F1103" w:rsidP="007E581F">
            <w:pPr>
              <w:rPr>
                <w:rFonts w:ascii="Times New Roman" w:eastAsia="標楷體" w:hAnsi="Times New Roman" w:cs="Times New Roman"/>
                <w:szCs w:val="24"/>
              </w:rPr>
            </w:pPr>
          </w:p>
        </w:tc>
        <w:tc>
          <w:tcPr>
            <w:tcW w:w="5669" w:type="dxa"/>
            <w:tcBorders>
              <w:top w:val="single" w:sz="4" w:space="0" w:color="auto"/>
            </w:tcBorders>
            <w:shd w:val="clear" w:color="auto" w:fill="auto"/>
          </w:tcPr>
          <w:p w14:paraId="6BC9FB02"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專業技能檢定之輔導機制</w:t>
            </w:r>
          </w:p>
        </w:tc>
      </w:tr>
      <w:tr w:rsidR="009F1103" w:rsidRPr="00E20607" w14:paraId="1495B889" w14:textId="77777777" w:rsidTr="007B668C">
        <w:trPr>
          <w:trHeight w:val="20"/>
          <w:jc w:val="center"/>
        </w:trPr>
        <w:tc>
          <w:tcPr>
            <w:tcW w:w="850" w:type="dxa"/>
            <w:vMerge/>
            <w:shd w:val="clear" w:color="auto" w:fill="auto"/>
          </w:tcPr>
          <w:p w14:paraId="6974F659"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471B92E4"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07DF1783"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制訂專業證照獎勵辦法</w:t>
            </w:r>
          </w:p>
        </w:tc>
      </w:tr>
      <w:tr w:rsidR="009F1103" w:rsidRPr="00E20607" w14:paraId="37FEF446" w14:textId="77777777" w:rsidTr="007B668C">
        <w:trPr>
          <w:trHeight w:val="20"/>
          <w:jc w:val="center"/>
        </w:trPr>
        <w:tc>
          <w:tcPr>
            <w:tcW w:w="850" w:type="dxa"/>
            <w:vMerge/>
            <w:shd w:val="clear" w:color="auto" w:fill="auto"/>
          </w:tcPr>
          <w:p w14:paraId="4ED51F3C"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611C14DD"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數位化</w:t>
            </w:r>
          </w:p>
        </w:tc>
        <w:tc>
          <w:tcPr>
            <w:tcW w:w="5669" w:type="dxa"/>
            <w:shd w:val="clear" w:color="auto" w:fill="auto"/>
          </w:tcPr>
          <w:p w14:paraId="0D595AD9"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教材雲端化</w:t>
            </w:r>
          </w:p>
        </w:tc>
      </w:tr>
      <w:tr w:rsidR="009F1103" w:rsidRPr="00E20607" w14:paraId="32A74645" w14:textId="77777777" w:rsidTr="007B668C">
        <w:trPr>
          <w:trHeight w:val="20"/>
          <w:jc w:val="center"/>
        </w:trPr>
        <w:tc>
          <w:tcPr>
            <w:tcW w:w="850" w:type="dxa"/>
            <w:vMerge/>
            <w:shd w:val="clear" w:color="auto" w:fill="auto"/>
          </w:tcPr>
          <w:p w14:paraId="4AEDF92C"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267CDB5C"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資訊力</w:t>
            </w:r>
          </w:p>
        </w:tc>
        <w:tc>
          <w:tcPr>
            <w:tcW w:w="5669" w:type="dxa"/>
            <w:shd w:val="clear" w:color="auto" w:fill="auto"/>
          </w:tcPr>
          <w:p w14:paraId="1EF8321D"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開設程式設計課程</w:t>
            </w:r>
          </w:p>
        </w:tc>
      </w:tr>
      <w:tr w:rsidR="009F1103" w:rsidRPr="00E20607" w14:paraId="69C92B38" w14:textId="77777777" w:rsidTr="007B668C">
        <w:trPr>
          <w:trHeight w:val="20"/>
          <w:jc w:val="center"/>
        </w:trPr>
        <w:tc>
          <w:tcPr>
            <w:tcW w:w="850" w:type="dxa"/>
            <w:vMerge/>
            <w:shd w:val="clear" w:color="auto" w:fill="auto"/>
          </w:tcPr>
          <w:p w14:paraId="563FA6B2"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62EAEE80"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博雅教育</w:t>
            </w:r>
          </w:p>
        </w:tc>
        <w:tc>
          <w:tcPr>
            <w:tcW w:w="5669" w:type="dxa"/>
            <w:shd w:val="clear" w:color="auto" w:fill="auto"/>
          </w:tcPr>
          <w:p w14:paraId="69CC9DA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通識課程革新</w:t>
            </w:r>
          </w:p>
        </w:tc>
      </w:tr>
      <w:tr w:rsidR="009F1103" w:rsidRPr="00E20607" w14:paraId="29900E71" w14:textId="77777777" w:rsidTr="007B668C">
        <w:trPr>
          <w:trHeight w:val="20"/>
          <w:jc w:val="center"/>
        </w:trPr>
        <w:tc>
          <w:tcPr>
            <w:tcW w:w="850" w:type="dxa"/>
            <w:vMerge/>
            <w:shd w:val="clear" w:color="auto" w:fill="auto"/>
          </w:tcPr>
          <w:p w14:paraId="658BE07A"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422FA00E"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培養自主學習能力</w:t>
            </w:r>
          </w:p>
        </w:tc>
        <w:tc>
          <w:tcPr>
            <w:tcW w:w="5669" w:type="dxa"/>
            <w:shd w:val="clear" w:color="auto" w:fill="auto"/>
          </w:tcPr>
          <w:p w14:paraId="381C1CF7"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自主學習資源共享平台</w:t>
            </w:r>
          </w:p>
        </w:tc>
      </w:tr>
      <w:tr w:rsidR="009F1103" w:rsidRPr="00E20607" w14:paraId="5CDC8BE0" w14:textId="77777777" w:rsidTr="007B668C">
        <w:trPr>
          <w:trHeight w:val="20"/>
          <w:jc w:val="center"/>
        </w:trPr>
        <w:tc>
          <w:tcPr>
            <w:tcW w:w="850" w:type="dxa"/>
            <w:vMerge/>
            <w:shd w:val="clear" w:color="auto" w:fill="auto"/>
          </w:tcPr>
          <w:p w14:paraId="1686CF4F"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4CCBBD66"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培育創新創業人才</w:t>
            </w:r>
          </w:p>
        </w:tc>
        <w:tc>
          <w:tcPr>
            <w:tcW w:w="5669" w:type="dxa"/>
            <w:shd w:val="clear" w:color="auto" w:fill="auto"/>
          </w:tcPr>
          <w:p w14:paraId="3F2DD8A2"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創新創業學程或課程</w:t>
            </w:r>
          </w:p>
        </w:tc>
      </w:tr>
      <w:tr w:rsidR="009F1103" w:rsidRPr="00E20607" w14:paraId="4B0C521A" w14:textId="77777777" w:rsidTr="007B668C">
        <w:trPr>
          <w:trHeight w:val="20"/>
          <w:jc w:val="center"/>
        </w:trPr>
        <w:tc>
          <w:tcPr>
            <w:tcW w:w="850" w:type="dxa"/>
            <w:vMerge/>
            <w:shd w:val="clear" w:color="auto" w:fill="auto"/>
          </w:tcPr>
          <w:p w14:paraId="13EF0617"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3C9618B"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FAFEC62"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育成學生創業團隊</w:t>
            </w:r>
          </w:p>
        </w:tc>
      </w:tr>
      <w:tr w:rsidR="009F1103" w:rsidRPr="00E20607" w14:paraId="3417A450" w14:textId="77777777" w:rsidTr="007B668C">
        <w:trPr>
          <w:trHeight w:val="20"/>
          <w:jc w:val="center"/>
        </w:trPr>
        <w:tc>
          <w:tcPr>
            <w:tcW w:w="850" w:type="dxa"/>
            <w:vMerge/>
            <w:shd w:val="clear" w:color="auto" w:fill="auto"/>
          </w:tcPr>
          <w:p w14:paraId="32B69BDE"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286671F"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92ED11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建立完整的創業輔導機制</w:t>
            </w:r>
          </w:p>
        </w:tc>
      </w:tr>
      <w:tr w:rsidR="009F1103" w:rsidRPr="00E20607" w14:paraId="63F67C52" w14:textId="77777777" w:rsidTr="007B668C">
        <w:trPr>
          <w:trHeight w:val="20"/>
          <w:jc w:val="center"/>
        </w:trPr>
        <w:tc>
          <w:tcPr>
            <w:tcW w:w="850" w:type="dxa"/>
            <w:vMerge/>
            <w:shd w:val="clear" w:color="auto" w:fill="auto"/>
          </w:tcPr>
          <w:p w14:paraId="0A0765CF"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8D97A62"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2A38E6AE"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聘請業師參與育才</w:t>
            </w:r>
          </w:p>
        </w:tc>
      </w:tr>
      <w:tr w:rsidR="009F1103" w:rsidRPr="00E20607" w14:paraId="78DF6395" w14:textId="77777777" w:rsidTr="007B668C">
        <w:trPr>
          <w:trHeight w:val="20"/>
          <w:jc w:val="center"/>
        </w:trPr>
        <w:tc>
          <w:tcPr>
            <w:tcW w:w="850" w:type="dxa"/>
            <w:vMerge/>
            <w:shd w:val="clear" w:color="auto" w:fill="auto"/>
          </w:tcPr>
          <w:p w14:paraId="020C5133"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D93CB39"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9E81E4E"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發明展（或競賽）鼓勵機制</w:t>
            </w:r>
          </w:p>
        </w:tc>
      </w:tr>
      <w:tr w:rsidR="009F1103" w:rsidRPr="00E20607" w14:paraId="0C007C3B" w14:textId="77777777" w:rsidTr="007B668C">
        <w:trPr>
          <w:trHeight w:val="20"/>
          <w:jc w:val="center"/>
        </w:trPr>
        <w:tc>
          <w:tcPr>
            <w:tcW w:w="850" w:type="dxa"/>
            <w:vMerge/>
            <w:shd w:val="clear" w:color="auto" w:fill="auto"/>
          </w:tcPr>
          <w:p w14:paraId="2CFC55BF"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67725BB9"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2935B22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其他創業輔導及補助</w:t>
            </w:r>
          </w:p>
        </w:tc>
      </w:tr>
      <w:tr w:rsidR="009F1103" w:rsidRPr="00E20607" w14:paraId="650DFB26" w14:textId="77777777" w:rsidTr="007B668C">
        <w:trPr>
          <w:trHeight w:val="20"/>
          <w:jc w:val="center"/>
        </w:trPr>
        <w:tc>
          <w:tcPr>
            <w:tcW w:w="850" w:type="dxa"/>
            <w:vMerge/>
            <w:shd w:val="clear" w:color="auto" w:fill="auto"/>
          </w:tcPr>
          <w:p w14:paraId="09AA92CB"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6FCE216D"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就業力</w:t>
            </w:r>
          </w:p>
        </w:tc>
        <w:tc>
          <w:tcPr>
            <w:tcW w:w="5669" w:type="dxa"/>
            <w:shd w:val="clear" w:color="auto" w:fill="auto"/>
          </w:tcPr>
          <w:p w14:paraId="51E54ED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強化職場連結</w:t>
            </w:r>
          </w:p>
        </w:tc>
      </w:tr>
      <w:tr w:rsidR="009F1103" w:rsidRPr="00E20607" w14:paraId="7BE3FD7C" w14:textId="77777777" w:rsidTr="007B668C">
        <w:trPr>
          <w:trHeight w:val="20"/>
          <w:jc w:val="center"/>
        </w:trPr>
        <w:tc>
          <w:tcPr>
            <w:tcW w:w="850" w:type="dxa"/>
            <w:vMerge/>
            <w:shd w:val="clear" w:color="auto" w:fill="auto"/>
          </w:tcPr>
          <w:p w14:paraId="6468BC5D"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10F3AA4"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0496CE9"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生涯</w:t>
            </w:r>
            <w:r w:rsidRPr="00E20607">
              <w:rPr>
                <w:rFonts w:ascii="Times New Roman" w:eastAsia="標楷體" w:hAnsi="Times New Roman" w:cs="Times New Roman"/>
              </w:rPr>
              <w:t>/</w:t>
            </w:r>
            <w:r w:rsidRPr="00E20607">
              <w:rPr>
                <w:rFonts w:ascii="Times New Roman" w:eastAsia="標楷體" w:hAnsi="Times New Roman" w:cs="Times New Roman"/>
              </w:rPr>
              <w:t>職涯輔導</w:t>
            </w:r>
          </w:p>
        </w:tc>
      </w:tr>
      <w:tr w:rsidR="009F1103" w:rsidRPr="00E20607" w14:paraId="4298A4E6" w14:textId="77777777" w:rsidTr="007B668C">
        <w:trPr>
          <w:trHeight w:val="20"/>
          <w:jc w:val="center"/>
        </w:trPr>
        <w:tc>
          <w:tcPr>
            <w:tcW w:w="850" w:type="dxa"/>
            <w:vMerge/>
            <w:shd w:val="clear" w:color="auto" w:fill="auto"/>
          </w:tcPr>
          <w:p w14:paraId="74806BE4"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7DB7EEC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44F55BB"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畢業生流向調查</w:t>
            </w:r>
          </w:p>
        </w:tc>
      </w:tr>
      <w:tr w:rsidR="009F1103" w:rsidRPr="00E20607" w14:paraId="5EA344F3" w14:textId="77777777" w:rsidTr="007B668C">
        <w:trPr>
          <w:trHeight w:val="20"/>
          <w:jc w:val="center"/>
        </w:trPr>
        <w:tc>
          <w:tcPr>
            <w:tcW w:w="850" w:type="dxa"/>
            <w:vMerge/>
            <w:shd w:val="clear" w:color="auto" w:fill="auto"/>
          </w:tcPr>
          <w:p w14:paraId="74FAEDB5"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97E3702"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A11241D"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雇主滿意度調查</w:t>
            </w:r>
          </w:p>
        </w:tc>
      </w:tr>
      <w:tr w:rsidR="009F1103" w:rsidRPr="00E20607" w14:paraId="13016711" w14:textId="77777777" w:rsidTr="007B668C">
        <w:trPr>
          <w:trHeight w:val="20"/>
          <w:jc w:val="center"/>
        </w:trPr>
        <w:tc>
          <w:tcPr>
            <w:tcW w:w="850" w:type="dxa"/>
            <w:vMerge/>
            <w:shd w:val="clear" w:color="auto" w:fill="auto"/>
          </w:tcPr>
          <w:p w14:paraId="38990501"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6161D253"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其他</w:t>
            </w:r>
          </w:p>
        </w:tc>
        <w:tc>
          <w:tcPr>
            <w:tcW w:w="5669" w:type="dxa"/>
            <w:shd w:val="clear" w:color="auto" w:fill="auto"/>
          </w:tcPr>
          <w:p w14:paraId="00CEA7A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充實與改善硬體設備</w:t>
            </w:r>
          </w:p>
        </w:tc>
      </w:tr>
      <w:tr w:rsidR="009F1103" w:rsidRPr="00E20607" w14:paraId="1DCD06ED" w14:textId="77777777" w:rsidTr="007B668C">
        <w:trPr>
          <w:trHeight w:val="20"/>
          <w:jc w:val="center"/>
        </w:trPr>
        <w:tc>
          <w:tcPr>
            <w:tcW w:w="850" w:type="dxa"/>
            <w:vMerge/>
            <w:shd w:val="clear" w:color="auto" w:fill="auto"/>
          </w:tcPr>
          <w:p w14:paraId="37DBA4A9"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0048B03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7F9BF9D9"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學生輔導</w:t>
            </w:r>
          </w:p>
        </w:tc>
      </w:tr>
      <w:tr w:rsidR="000E74FB" w:rsidRPr="00E20607" w14:paraId="7B7F39A5" w14:textId="77777777" w:rsidTr="007B668C">
        <w:trPr>
          <w:trHeight w:val="314"/>
          <w:jc w:val="center"/>
        </w:trPr>
        <w:tc>
          <w:tcPr>
            <w:tcW w:w="850" w:type="dxa"/>
            <w:vMerge w:val="restart"/>
            <w:shd w:val="clear" w:color="auto" w:fill="auto"/>
          </w:tcPr>
          <w:p w14:paraId="5D8F7528" w14:textId="77777777" w:rsidR="000E74FB" w:rsidRPr="00E20607" w:rsidRDefault="000E74FB" w:rsidP="007B668C">
            <w:pPr>
              <w:jc w:val="center"/>
              <w:rPr>
                <w:rFonts w:ascii="Times New Roman" w:eastAsia="標楷體" w:hAnsi="Times New Roman" w:cs="Times New Roman"/>
                <w:szCs w:val="24"/>
              </w:rPr>
            </w:pPr>
            <w:r w:rsidRPr="00E20607">
              <w:rPr>
                <w:rFonts w:ascii="Times New Roman" w:eastAsia="標楷體" w:hAnsi="Times New Roman" w:cs="Times New Roman"/>
                <w:szCs w:val="24"/>
              </w:rPr>
              <w:t>研究</w:t>
            </w:r>
          </w:p>
        </w:tc>
        <w:tc>
          <w:tcPr>
            <w:tcW w:w="3118" w:type="dxa"/>
            <w:shd w:val="clear" w:color="auto" w:fill="auto"/>
          </w:tcPr>
          <w:p w14:paraId="638E6F2C" w14:textId="77777777" w:rsidR="000E74FB" w:rsidRPr="00E20607" w:rsidRDefault="000E74FB" w:rsidP="007E581F">
            <w:pPr>
              <w:rPr>
                <w:rFonts w:ascii="Times New Roman" w:eastAsia="標楷體" w:hAnsi="Times New Roman" w:cs="Times New Roman"/>
                <w:szCs w:val="24"/>
              </w:rPr>
            </w:pPr>
            <w:r w:rsidRPr="00E20607">
              <w:rPr>
                <w:rFonts w:ascii="Times New Roman" w:eastAsia="標楷體" w:hAnsi="Times New Roman" w:cs="Times New Roman"/>
                <w:szCs w:val="24"/>
              </w:rPr>
              <w:t>學術國際化</w:t>
            </w:r>
          </w:p>
        </w:tc>
        <w:tc>
          <w:tcPr>
            <w:tcW w:w="5669" w:type="dxa"/>
            <w:shd w:val="clear" w:color="auto" w:fill="auto"/>
          </w:tcPr>
          <w:p w14:paraId="6A4BDD8C" w14:textId="77777777" w:rsidR="000E74FB" w:rsidRPr="00E20607" w:rsidRDefault="000E74FB" w:rsidP="007E581F">
            <w:pPr>
              <w:rPr>
                <w:rFonts w:ascii="Times New Roman" w:eastAsia="標楷體" w:hAnsi="Times New Roman" w:cs="Times New Roman"/>
              </w:rPr>
            </w:pPr>
            <w:r w:rsidRPr="00E20607">
              <w:rPr>
                <w:rFonts w:ascii="Times New Roman" w:eastAsia="標楷體" w:hAnsi="Times New Roman" w:cs="Times New Roman"/>
              </w:rPr>
              <w:t>強化師生國際交流</w:t>
            </w:r>
          </w:p>
        </w:tc>
      </w:tr>
      <w:tr w:rsidR="000E74FB" w:rsidRPr="00E20607" w14:paraId="57BE1175" w14:textId="77777777" w:rsidTr="007B668C">
        <w:trPr>
          <w:trHeight w:val="376"/>
          <w:jc w:val="center"/>
        </w:trPr>
        <w:tc>
          <w:tcPr>
            <w:tcW w:w="850" w:type="dxa"/>
            <w:vMerge/>
            <w:shd w:val="clear" w:color="auto" w:fill="auto"/>
          </w:tcPr>
          <w:p w14:paraId="6D3A39D6" w14:textId="77777777" w:rsidR="000E74FB" w:rsidRPr="00E20607" w:rsidRDefault="000E74FB" w:rsidP="007B668C">
            <w:pPr>
              <w:jc w:val="center"/>
              <w:rPr>
                <w:rFonts w:ascii="Times New Roman" w:eastAsia="標楷體" w:hAnsi="Times New Roman" w:cs="Times New Roman"/>
                <w:szCs w:val="24"/>
              </w:rPr>
            </w:pPr>
          </w:p>
        </w:tc>
        <w:tc>
          <w:tcPr>
            <w:tcW w:w="3118" w:type="dxa"/>
            <w:shd w:val="clear" w:color="auto" w:fill="auto"/>
          </w:tcPr>
          <w:p w14:paraId="6DC9A872" w14:textId="53FD5BD4" w:rsidR="000E74FB" w:rsidRPr="00E20607" w:rsidRDefault="000E74FB" w:rsidP="007E581F">
            <w:pPr>
              <w:rPr>
                <w:rFonts w:ascii="Times New Roman" w:eastAsia="標楷體" w:hAnsi="Times New Roman" w:cs="Times New Roman"/>
                <w:szCs w:val="24"/>
              </w:rPr>
            </w:pPr>
            <w:r w:rsidRPr="00E20607">
              <w:rPr>
                <w:rFonts w:ascii="Times New Roman" w:eastAsia="標楷體" w:hAnsi="Times New Roman" w:cs="Times New Roman"/>
                <w:szCs w:val="24"/>
              </w:rPr>
              <w:t>產學合作研究</w:t>
            </w:r>
          </w:p>
        </w:tc>
        <w:tc>
          <w:tcPr>
            <w:tcW w:w="5669" w:type="dxa"/>
            <w:shd w:val="clear" w:color="auto" w:fill="auto"/>
          </w:tcPr>
          <w:p w14:paraId="6C501838" w14:textId="1E673FD7" w:rsidR="000E74FB" w:rsidRPr="00E20607" w:rsidRDefault="000E74FB" w:rsidP="007E581F">
            <w:pPr>
              <w:rPr>
                <w:rFonts w:ascii="Times New Roman" w:eastAsia="標楷體" w:hAnsi="Times New Roman" w:cs="Times New Roman"/>
              </w:rPr>
            </w:pPr>
            <w:r w:rsidRPr="00E20607">
              <w:rPr>
                <w:rFonts w:ascii="Times New Roman" w:eastAsia="標楷體" w:hAnsi="Times New Roman" w:cs="Times New Roman"/>
              </w:rPr>
              <w:t>（詳見產學構面）</w:t>
            </w:r>
          </w:p>
        </w:tc>
      </w:tr>
      <w:tr w:rsidR="009F1103" w:rsidRPr="00E20607" w14:paraId="068EC984" w14:textId="77777777" w:rsidTr="007B668C">
        <w:trPr>
          <w:trHeight w:val="20"/>
          <w:jc w:val="center"/>
        </w:trPr>
        <w:tc>
          <w:tcPr>
            <w:tcW w:w="850" w:type="dxa"/>
            <w:vMerge w:val="restart"/>
            <w:shd w:val="clear" w:color="auto" w:fill="auto"/>
          </w:tcPr>
          <w:p w14:paraId="5AD35D76" w14:textId="77777777" w:rsidR="009F1103" w:rsidRPr="00E20607" w:rsidRDefault="009F1103" w:rsidP="007B668C">
            <w:pPr>
              <w:jc w:val="center"/>
              <w:rPr>
                <w:rFonts w:ascii="Times New Roman" w:eastAsia="標楷體" w:hAnsi="Times New Roman" w:cs="Times New Roman"/>
                <w:szCs w:val="24"/>
              </w:rPr>
            </w:pPr>
            <w:r w:rsidRPr="00E20607">
              <w:rPr>
                <w:rFonts w:ascii="Times New Roman" w:eastAsia="標楷體" w:hAnsi="Times New Roman" w:cs="Times New Roman"/>
                <w:szCs w:val="24"/>
              </w:rPr>
              <w:t>產學</w:t>
            </w:r>
          </w:p>
        </w:tc>
        <w:tc>
          <w:tcPr>
            <w:tcW w:w="3118" w:type="dxa"/>
            <w:vMerge w:val="restart"/>
            <w:shd w:val="clear" w:color="auto" w:fill="auto"/>
          </w:tcPr>
          <w:p w14:paraId="79B54EB5"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產學合作教學</w:t>
            </w:r>
          </w:p>
        </w:tc>
        <w:tc>
          <w:tcPr>
            <w:tcW w:w="5669" w:type="dxa"/>
            <w:shd w:val="clear" w:color="auto" w:fill="auto"/>
          </w:tcPr>
          <w:p w14:paraId="3B996399"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依產業需求研訂課程</w:t>
            </w:r>
            <w:r w:rsidRPr="00E20607">
              <w:rPr>
                <w:rFonts w:ascii="Times New Roman" w:eastAsia="標楷體" w:hAnsi="Times New Roman" w:cs="Times New Roman"/>
              </w:rPr>
              <w:t>/</w:t>
            </w:r>
            <w:r w:rsidRPr="00E20607">
              <w:rPr>
                <w:rFonts w:ascii="Times New Roman" w:eastAsia="標楷體" w:hAnsi="Times New Roman" w:cs="Times New Roman"/>
              </w:rPr>
              <w:t>學程規劃</w:t>
            </w:r>
          </w:p>
        </w:tc>
      </w:tr>
      <w:tr w:rsidR="009F1103" w:rsidRPr="00E20607" w14:paraId="61F7BB7B" w14:textId="77777777" w:rsidTr="007B668C">
        <w:trPr>
          <w:trHeight w:val="20"/>
          <w:jc w:val="center"/>
        </w:trPr>
        <w:tc>
          <w:tcPr>
            <w:tcW w:w="850" w:type="dxa"/>
            <w:vMerge/>
            <w:shd w:val="clear" w:color="auto" w:fill="auto"/>
          </w:tcPr>
          <w:p w14:paraId="2ED573C4"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4DC7037D"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66DDB1B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提升教師產業實務能力</w:t>
            </w:r>
          </w:p>
        </w:tc>
      </w:tr>
      <w:tr w:rsidR="009F1103" w:rsidRPr="00E20607" w14:paraId="5BBF605E" w14:textId="77777777" w:rsidTr="007B668C">
        <w:trPr>
          <w:trHeight w:val="20"/>
          <w:jc w:val="center"/>
        </w:trPr>
        <w:tc>
          <w:tcPr>
            <w:tcW w:w="850" w:type="dxa"/>
            <w:vMerge/>
            <w:shd w:val="clear" w:color="auto" w:fill="auto"/>
          </w:tcPr>
          <w:p w14:paraId="77E03D24"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709677A6"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77918F5"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產業實務知識融入教學</w:t>
            </w:r>
          </w:p>
        </w:tc>
      </w:tr>
      <w:tr w:rsidR="009F1103" w:rsidRPr="00E20607" w14:paraId="6615D90E" w14:textId="77777777" w:rsidTr="007B668C">
        <w:trPr>
          <w:trHeight w:val="20"/>
          <w:jc w:val="center"/>
        </w:trPr>
        <w:tc>
          <w:tcPr>
            <w:tcW w:w="850" w:type="dxa"/>
            <w:vMerge/>
            <w:shd w:val="clear" w:color="auto" w:fill="auto"/>
          </w:tcPr>
          <w:p w14:paraId="57E0EF88"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6B521822"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4774C77D"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產業實務講座</w:t>
            </w:r>
          </w:p>
        </w:tc>
      </w:tr>
      <w:tr w:rsidR="009F1103" w:rsidRPr="00E20607" w14:paraId="711C3F64" w14:textId="77777777" w:rsidTr="007B668C">
        <w:trPr>
          <w:trHeight w:val="20"/>
          <w:jc w:val="center"/>
        </w:trPr>
        <w:tc>
          <w:tcPr>
            <w:tcW w:w="850" w:type="dxa"/>
            <w:vMerge/>
            <w:shd w:val="clear" w:color="auto" w:fill="auto"/>
          </w:tcPr>
          <w:p w14:paraId="6F34D556"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58E9299E"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03EE8977"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聘請業師或雙師協同教學</w:t>
            </w:r>
          </w:p>
        </w:tc>
      </w:tr>
      <w:tr w:rsidR="009F1103" w:rsidRPr="00E20607" w14:paraId="61194CE1" w14:textId="77777777" w:rsidTr="007B668C">
        <w:trPr>
          <w:trHeight w:val="20"/>
          <w:jc w:val="center"/>
        </w:trPr>
        <w:tc>
          <w:tcPr>
            <w:tcW w:w="850" w:type="dxa"/>
            <w:vMerge/>
            <w:shd w:val="clear" w:color="auto" w:fill="auto"/>
          </w:tcPr>
          <w:p w14:paraId="63B8E320"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46EE2FF2"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產學合作研究</w:t>
            </w:r>
          </w:p>
        </w:tc>
        <w:tc>
          <w:tcPr>
            <w:tcW w:w="5669" w:type="dxa"/>
            <w:shd w:val="clear" w:color="auto" w:fill="auto"/>
          </w:tcPr>
          <w:p w14:paraId="3AB23147"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與企業單位合作研究</w:t>
            </w:r>
          </w:p>
        </w:tc>
      </w:tr>
      <w:tr w:rsidR="009F1103" w:rsidRPr="00E20607" w14:paraId="2F1AA807" w14:textId="77777777" w:rsidTr="007B668C">
        <w:trPr>
          <w:trHeight w:val="20"/>
          <w:jc w:val="center"/>
        </w:trPr>
        <w:tc>
          <w:tcPr>
            <w:tcW w:w="850" w:type="dxa"/>
            <w:vMerge/>
            <w:shd w:val="clear" w:color="auto" w:fill="auto"/>
          </w:tcPr>
          <w:p w14:paraId="22A736A5"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03E828CB"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強化產學連結</w:t>
            </w:r>
          </w:p>
        </w:tc>
        <w:tc>
          <w:tcPr>
            <w:tcW w:w="5669" w:type="dxa"/>
            <w:shd w:val="clear" w:color="auto" w:fill="auto"/>
          </w:tcPr>
          <w:p w14:paraId="7C71A6D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強化產學溝通管道</w:t>
            </w:r>
          </w:p>
        </w:tc>
      </w:tr>
      <w:tr w:rsidR="009F1103" w:rsidRPr="00E20607" w14:paraId="446CA285" w14:textId="77777777" w:rsidTr="007B668C">
        <w:trPr>
          <w:trHeight w:val="20"/>
          <w:jc w:val="center"/>
        </w:trPr>
        <w:tc>
          <w:tcPr>
            <w:tcW w:w="850" w:type="dxa"/>
            <w:vMerge/>
            <w:shd w:val="clear" w:color="auto" w:fill="auto"/>
          </w:tcPr>
          <w:p w14:paraId="2CACDC40"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7E8A5691"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C27F84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建立產學合作制度</w:t>
            </w:r>
          </w:p>
        </w:tc>
      </w:tr>
      <w:tr w:rsidR="009F1103" w:rsidRPr="00E20607" w14:paraId="567F596C" w14:textId="77777777" w:rsidTr="007B668C">
        <w:trPr>
          <w:trHeight w:val="20"/>
          <w:jc w:val="center"/>
        </w:trPr>
        <w:tc>
          <w:tcPr>
            <w:tcW w:w="850" w:type="dxa"/>
            <w:vMerge/>
            <w:shd w:val="clear" w:color="auto" w:fill="auto"/>
          </w:tcPr>
          <w:p w14:paraId="16A3A348"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1EBBC844"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落實研發成果</w:t>
            </w:r>
          </w:p>
        </w:tc>
        <w:tc>
          <w:tcPr>
            <w:tcW w:w="5669" w:type="dxa"/>
            <w:shd w:val="clear" w:color="auto" w:fill="auto"/>
          </w:tcPr>
          <w:p w14:paraId="24FE9AA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成立</w:t>
            </w:r>
            <w:r w:rsidRPr="00E20607">
              <w:rPr>
                <w:rFonts w:ascii="Times New Roman" w:eastAsia="標楷體" w:hAnsi="Times New Roman" w:cs="Times New Roman"/>
              </w:rPr>
              <w:t>/</w:t>
            </w:r>
            <w:r w:rsidRPr="00E20607">
              <w:rPr>
                <w:rFonts w:ascii="Times New Roman" w:eastAsia="標楷體" w:hAnsi="Times New Roman" w:cs="Times New Roman"/>
              </w:rPr>
              <w:t>強化創新育成中心</w:t>
            </w:r>
          </w:p>
        </w:tc>
      </w:tr>
      <w:tr w:rsidR="009F1103" w:rsidRPr="00E20607" w14:paraId="1654D468" w14:textId="77777777" w:rsidTr="007B668C">
        <w:trPr>
          <w:trHeight w:val="20"/>
          <w:jc w:val="center"/>
        </w:trPr>
        <w:tc>
          <w:tcPr>
            <w:tcW w:w="850" w:type="dxa"/>
            <w:vMerge/>
            <w:shd w:val="clear" w:color="auto" w:fill="auto"/>
          </w:tcPr>
          <w:p w14:paraId="6E9667E3"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1B1C5FA3"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2A8DA08C"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促進智財應用</w:t>
            </w:r>
            <w:r w:rsidRPr="00E20607">
              <w:rPr>
                <w:rFonts w:ascii="Times New Roman" w:eastAsia="標楷體" w:hAnsi="Times New Roman" w:cs="Times New Roman"/>
              </w:rPr>
              <w:t>/</w:t>
            </w:r>
            <w:r w:rsidRPr="00E20607">
              <w:rPr>
                <w:rFonts w:ascii="Times New Roman" w:eastAsia="標楷體" w:hAnsi="Times New Roman" w:cs="Times New Roman"/>
              </w:rPr>
              <w:t>技轉</w:t>
            </w:r>
          </w:p>
        </w:tc>
      </w:tr>
      <w:tr w:rsidR="009F1103" w:rsidRPr="00E20607" w14:paraId="193981E0" w14:textId="77777777" w:rsidTr="007B668C">
        <w:trPr>
          <w:trHeight w:val="20"/>
          <w:jc w:val="center"/>
        </w:trPr>
        <w:tc>
          <w:tcPr>
            <w:tcW w:w="850" w:type="dxa"/>
            <w:vMerge w:val="restart"/>
            <w:shd w:val="clear" w:color="auto" w:fill="auto"/>
          </w:tcPr>
          <w:p w14:paraId="4F656070" w14:textId="77777777" w:rsidR="009F1103" w:rsidRPr="00E20607" w:rsidRDefault="009F1103" w:rsidP="007B668C">
            <w:pPr>
              <w:jc w:val="center"/>
              <w:rPr>
                <w:rFonts w:ascii="Times New Roman" w:eastAsia="標楷體" w:hAnsi="Times New Roman" w:cs="Times New Roman"/>
                <w:szCs w:val="24"/>
              </w:rPr>
            </w:pPr>
            <w:r w:rsidRPr="00E20607">
              <w:rPr>
                <w:rFonts w:ascii="Times New Roman" w:eastAsia="標楷體" w:hAnsi="Times New Roman" w:cs="Times New Roman"/>
                <w:szCs w:val="24"/>
              </w:rPr>
              <w:t>社會責任</w:t>
            </w:r>
          </w:p>
        </w:tc>
        <w:tc>
          <w:tcPr>
            <w:tcW w:w="3118" w:type="dxa"/>
            <w:shd w:val="clear" w:color="auto" w:fill="auto"/>
          </w:tcPr>
          <w:p w14:paraId="7F318D8A"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與地方</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或中央</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政府連結</w:t>
            </w:r>
          </w:p>
        </w:tc>
        <w:tc>
          <w:tcPr>
            <w:tcW w:w="5669" w:type="dxa"/>
            <w:shd w:val="clear" w:color="auto" w:fill="auto"/>
          </w:tcPr>
          <w:p w14:paraId="2B0FD3B5"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配合政策提供專業資訊</w:t>
            </w:r>
            <w:r w:rsidRPr="00E20607">
              <w:rPr>
                <w:rFonts w:ascii="Times New Roman" w:eastAsia="標楷體" w:hAnsi="Times New Roman" w:cs="Times New Roman"/>
              </w:rPr>
              <w:t>/</w:t>
            </w:r>
            <w:r w:rsidRPr="00E20607">
              <w:rPr>
                <w:rFonts w:ascii="Times New Roman" w:eastAsia="標楷體" w:hAnsi="Times New Roman" w:cs="Times New Roman"/>
              </w:rPr>
              <w:t>服務</w:t>
            </w:r>
          </w:p>
        </w:tc>
      </w:tr>
      <w:tr w:rsidR="009F1103" w:rsidRPr="00E20607" w14:paraId="6964A580" w14:textId="77777777" w:rsidTr="007B668C">
        <w:trPr>
          <w:trHeight w:val="20"/>
          <w:jc w:val="center"/>
        </w:trPr>
        <w:tc>
          <w:tcPr>
            <w:tcW w:w="850" w:type="dxa"/>
            <w:vMerge/>
            <w:shd w:val="clear" w:color="auto" w:fill="auto"/>
          </w:tcPr>
          <w:p w14:paraId="4E382DEA" w14:textId="77777777" w:rsidR="009F1103" w:rsidRPr="00E20607" w:rsidRDefault="009F1103" w:rsidP="007B668C">
            <w:pPr>
              <w:jc w:val="center"/>
              <w:rPr>
                <w:rFonts w:ascii="Times New Roman" w:eastAsia="標楷體" w:hAnsi="Times New Roman" w:cs="Times New Roman"/>
                <w:szCs w:val="24"/>
              </w:rPr>
            </w:pPr>
          </w:p>
        </w:tc>
        <w:tc>
          <w:tcPr>
            <w:tcW w:w="3118" w:type="dxa"/>
            <w:shd w:val="clear" w:color="auto" w:fill="auto"/>
          </w:tcPr>
          <w:p w14:paraId="5C46450B"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支援在地教育機構</w:t>
            </w:r>
          </w:p>
        </w:tc>
        <w:tc>
          <w:tcPr>
            <w:tcW w:w="5669" w:type="dxa"/>
            <w:shd w:val="clear" w:color="auto" w:fill="auto"/>
          </w:tcPr>
          <w:p w14:paraId="0ED3AB7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支援在地中小學教育</w:t>
            </w:r>
          </w:p>
        </w:tc>
      </w:tr>
      <w:tr w:rsidR="009F1103" w:rsidRPr="00E20607" w14:paraId="22D8FAE9" w14:textId="77777777" w:rsidTr="007B668C">
        <w:trPr>
          <w:trHeight w:val="20"/>
          <w:jc w:val="center"/>
        </w:trPr>
        <w:tc>
          <w:tcPr>
            <w:tcW w:w="850" w:type="dxa"/>
            <w:vMerge/>
            <w:shd w:val="clear" w:color="auto" w:fill="auto"/>
          </w:tcPr>
          <w:p w14:paraId="552E1A15"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64AB77C3"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促進地區</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社區</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發展</w:t>
            </w:r>
          </w:p>
        </w:tc>
        <w:tc>
          <w:tcPr>
            <w:tcW w:w="5669" w:type="dxa"/>
            <w:shd w:val="clear" w:color="auto" w:fill="auto"/>
          </w:tcPr>
          <w:p w14:paraId="211E4F68"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開設在地相關課程</w:t>
            </w:r>
          </w:p>
        </w:tc>
      </w:tr>
      <w:tr w:rsidR="009F1103" w:rsidRPr="00E20607" w14:paraId="42EC89CF" w14:textId="77777777" w:rsidTr="007B668C">
        <w:trPr>
          <w:trHeight w:val="20"/>
          <w:jc w:val="center"/>
        </w:trPr>
        <w:tc>
          <w:tcPr>
            <w:tcW w:w="850" w:type="dxa"/>
            <w:vMerge/>
            <w:shd w:val="clear" w:color="auto" w:fill="auto"/>
          </w:tcPr>
          <w:p w14:paraId="791E83F9"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22B9E4AA"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086155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協助在地社區規劃</w:t>
            </w:r>
            <w:r w:rsidRPr="00E20607">
              <w:rPr>
                <w:rFonts w:ascii="Times New Roman" w:eastAsia="標楷體" w:hAnsi="Times New Roman" w:cs="Times New Roman"/>
              </w:rPr>
              <w:t>/</w:t>
            </w:r>
            <w:r w:rsidRPr="00E20607">
              <w:rPr>
                <w:rFonts w:ascii="Times New Roman" w:eastAsia="標楷體" w:hAnsi="Times New Roman" w:cs="Times New Roman"/>
              </w:rPr>
              <w:t>改善</w:t>
            </w:r>
          </w:p>
        </w:tc>
      </w:tr>
      <w:tr w:rsidR="009F1103" w:rsidRPr="00E20607" w14:paraId="3029347B" w14:textId="77777777" w:rsidTr="007B668C">
        <w:trPr>
          <w:trHeight w:val="20"/>
          <w:jc w:val="center"/>
        </w:trPr>
        <w:tc>
          <w:tcPr>
            <w:tcW w:w="850" w:type="dxa"/>
            <w:vMerge/>
            <w:shd w:val="clear" w:color="auto" w:fill="auto"/>
          </w:tcPr>
          <w:p w14:paraId="076FABAF" w14:textId="77777777" w:rsidR="009F1103" w:rsidRPr="00E20607" w:rsidRDefault="009F1103" w:rsidP="007B668C">
            <w:pPr>
              <w:jc w:val="center"/>
              <w:rPr>
                <w:rFonts w:ascii="Times New Roman" w:eastAsia="標楷體" w:hAnsi="Times New Roman" w:cs="Times New Roman"/>
                <w:szCs w:val="24"/>
              </w:rPr>
            </w:pPr>
          </w:p>
        </w:tc>
        <w:tc>
          <w:tcPr>
            <w:tcW w:w="3118" w:type="dxa"/>
            <w:vMerge w:val="restart"/>
            <w:shd w:val="clear" w:color="auto" w:fill="auto"/>
          </w:tcPr>
          <w:p w14:paraId="621A181D"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提供在地服務</w:t>
            </w:r>
          </w:p>
        </w:tc>
        <w:tc>
          <w:tcPr>
            <w:tcW w:w="5669" w:type="dxa"/>
            <w:shd w:val="clear" w:color="auto" w:fill="auto"/>
          </w:tcPr>
          <w:p w14:paraId="1E1BEB93"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服務特定群體</w:t>
            </w:r>
          </w:p>
        </w:tc>
      </w:tr>
      <w:tr w:rsidR="009F1103" w:rsidRPr="00E20607" w14:paraId="70F69E61" w14:textId="77777777" w:rsidTr="007B668C">
        <w:trPr>
          <w:trHeight w:val="20"/>
          <w:jc w:val="center"/>
        </w:trPr>
        <w:tc>
          <w:tcPr>
            <w:tcW w:w="850" w:type="dxa"/>
            <w:vMerge/>
            <w:shd w:val="clear" w:color="auto" w:fill="auto"/>
          </w:tcPr>
          <w:p w14:paraId="37CF1080" w14:textId="77777777" w:rsidR="009F1103" w:rsidRPr="00E20607" w:rsidRDefault="009F1103" w:rsidP="007B668C">
            <w:pPr>
              <w:jc w:val="center"/>
              <w:rPr>
                <w:rFonts w:ascii="Times New Roman" w:eastAsia="標楷體" w:hAnsi="Times New Roman" w:cs="Times New Roman"/>
                <w:szCs w:val="24"/>
              </w:rPr>
            </w:pPr>
          </w:p>
        </w:tc>
        <w:tc>
          <w:tcPr>
            <w:tcW w:w="3118" w:type="dxa"/>
            <w:vMerge/>
            <w:shd w:val="clear" w:color="auto" w:fill="auto"/>
          </w:tcPr>
          <w:p w14:paraId="1DB8D2B9"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678BCFA"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提供在地專業服務</w:t>
            </w:r>
          </w:p>
        </w:tc>
      </w:tr>
      <w:tr w:rsidR="009F1103" w:rsidRPr="00E20607" w14:paraId="5B0BF70C" w14:textId="77777777" w:rsidTr="007B668C">
        <w:trPr>
          <w:trHeight w:val="20"/>
          <w:jc w:val="center"/>
        </w:trPr>
        <w:tc>
          <w:tcPr>
            <w:tcW w:w="850" w:type="dxa"/>
            <w:vMerge w:val="restart"/>
            <w:shd w:val="clear" w:color="auto" w:fill="auto"/>
          </w:tcPr>
          <w:p w14:paraId="4026EE18" w14:textId="77777777" w:rsidR="009F1103" w:rsidRPr="00E20607" w:rsidRDefault="009F1103" w:rsidP="007B668C">
            <w:pPr>
              <w:jc w:val="center"/>
              <w:rPr>
                <w:rFonts w:ascii="Times New Roman" w:eastAsia="標楷體" w:hAnsi="Times New Roman" w:cs="Times New Roman"/>
                <w:szCs w:val="24"/>
              </w:rPr>
            </w:pPr>
            <w:r w:rsidRPr="00E20607">
              <w:rPr>
                <w:rFonts w:ascii="Times New Roman" w:eastAsia="標楷體" w:hAnsi="Times New Roman" w:cs="Times New Roman"/>
                <w:szCs w:val="24"/>
              </w:rPr>
              <w:t>大學治理與公共性</w:t>
            </w:r>
          </w:p>
        </w:tc>
        <w:tc>
          <w:tcPr>
            <w:tcW w:w="3118" w:type="dxa"/>
            <w:shd w:val="clear" w:color="auto" w:fill="auto"/>
          </w:tcPr>
          <w:p w14:paraId="3088D620"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拓展財源</w:t>
            </w:r>
          </w:p>
        </w:tc>
        <w:tc>
          <w:tcPr>
            <w:tcW w:w="5669" w:type="dxa"/>
            <w:shd w:val="clear" w:color="auto" w:fill="auto"/>
          </w:tcPr>
          <w:p w14:paraId="0C8B6770"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附加營收多樣化</w:t>
            </w:r>
          </w:p>
        </w:tc>
      </w:tr>
      <w:tr w:rsidR="009F1103" w:rsidRPr="00E20607" w14:paraId="26832816" w14:textId="77777777" w:rsidTr="007B668C">
        <w:trPr>
          <w:trHeight w:val="20"/>
          <w:jc w:val="center"/>
        </w:trPr>
        <w:tc>
          <w:tcPr>
            <w:tcW w:w="850" w:type="dxa"/>
            <w:vMerge/>
            <w:shd w:val="clear" w:color="auto" w:fill="auto"/>
          </w:tcPr>
          <w:p w14:paraId="75116C82" w14:textId="77777777" w:rsidR="009F1103" w:rsidRPr="00E20607" w:rsidRDefault="009F1103" w:rsidP="007E581F">
            <w:pPr>
              <w:rPr>
                <w:rFonts w:ascii="Times New Roman" w:eastAsia="標楷體" w:hAnsi="Times New Roman" w:cs="Times New Roman"/>
                <w:szCs w:val="24"/>
              </w:rPr>
            </w:pPr>
          </w:p>
        </w:tc>
        <w:tc>
          <w:tcPr>
            <w:tcW w:w="3118" w:type="dxa"/>
            <w:shd w:val="clear" w:color="auto" w:fill="auto"/>
          </w:tcPr>
          <w:p w14:paraId="387CBFAC"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推動校務研究</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IR</w:t>
            </w:r>
            <w:r w:rsidR="007E581F" w:rsidRPr="00E20607">
              <w:rPr>
                <w:rFonts w:ascii="Times New Roman" w:eastAsia="標楷體" w:hAnsi="Times New Roman" w:cs="Times New Roman"/>
                <w:szCs w:val="24"/>
              </w:rPr>
              <w:t>）</w:t>
            </w:r>
          </w:p>
        </w:tc>
        <w:tc>
          <w:tcPr>
            <w:tcW w:w="5669" w:type="dxa"/>
            <w:shd w:val="clear" w:color="auto" w:fill="auto"/>
          </w:tcPr>
          <w:p w14:paraId="24D1FA7C"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建置校務資料系統</w:t>
            </w:r>
          </w:p>
        </w:tc>
      </w:tr>
      <w:tr w:rsidR="009F1103" w:rsidRPr="00E20607" w14:paraId="248125E3" w14:textId="77777777" w:rsidTr="007B668C">
        <w:trPr>
          <w:trHeight w:val="20"/>
          <w:jc w:val="center"/>
        </w:trPr>
        <w:tc>
          <w:tcPr>
            <w:tcW w:w="850" w:type="dxa"/>
            <w:vMerge/>
            <w:shd w:val="clear" w:color="auto" w:fill="auto"/>
          </w:tcPr>
          <w:p w14:paraId="10A5A0F2" w14:textId="77777777" w:rsidR="009F1103" w:rsidRPr="00E20607" w:rsidRDefault="009F1103" w:rsidP="007E581F">
            <w:pPr>
              <w:rPr>
                <w:rFonts w:ascii="Times New Roman" w:eastAsia="標楷體" w:hAnsi="Times New Roman" w:cs="Times New Roman"/>
                <w:szCs w:val="24"/>
              </w:rPr>
            </w:pPr>
          </w:p>
        </w:tc>
        <w:tc>
          <w:tcPr>
            <w:tcW w:w="3118" w:type="dxa"/>
            <w:shd w:val="clear" w:color="auto" w:fill="auto"/>
          </w:tcPr>
          <w:p w14:paraId="3D1C2C4C"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健全大學治理參與制度</w:t>
            </w:r>
          </w:p>
        </w:tc>
        <w:tc>
          <w:tcPr>
            <w:tcW w:w="5669" w:type="dxa"/>
            <w:shd w:val="clear" w:color="auto" w:fill="auto"/>
          </w:tcPr>
          <w:p w14:paraId="7CDC24EA"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建立資訊公開透明機制</w:t>
            </w:r>
          </w:p>
        </w:tc>
      </w:tr>
      <w:tr w:rsidR="009F1103" w:rsidRPr="00E20607" w14:paraId="7123FC1A" w14:textId="77777777" w:rsidTr="007B668C">
        <w:trPr>
          <w:trHeight w:val="20"/>
          <w:jc w:val="center"/>
        </w:trPr>
        <w:tc>
          <w:tcPr>
            <w:tcW w:w="850" w:type="dxa"/>
            <w:vMerge/>
            <w:shd w:val="clear" w:color="auto" w:fill="auto"/>
          </w:tcPr>
          <w:p w14:paraId="09973921" w14:textId="77777777" w:rsidR="009F1103" w:rsidRPr="00E20607" w:rsidRDefault="009F1103" w:rsidP="007E581F">
            <w:pPr>
              <w:rPr>
                <w:rFonts w:ascii="Times New Roman" w:eastAsia="標楷體" w:hAnsi="Times New Roman" w:cs="Times New Roman"/>
                <w:szCs w:val="24"/>
              </w:rPr>
            </w:pPr>
          </w:p>
        </w:tc>
        <w:tc>
          <w:tcPr>
            <w:tcW w:w="3118" w:type="dxa"/>
            <w:vMerge w:val="restart"/>
            <w:shd w:val="clear" w:color="auto" w:fill="auto"/>
          </w:tcPr>
          <w:p w14:paraId="09775B4B"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弱勢學生支持系統</w:t>
            </w:r>
          </w:p>
        </w:tc>
        <w:tc>
          <w:tcPr>
            <w:tcW w:w="5669" w:type="dxa"/>
            <w:shd w:val="clear" w:color="auto" w:fill="auto"/>
          </w:tcPr>
          <w:p w14:paraId="42F5F77B"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強化弱勢生支持系統</w:t>
            </w:r>
          </w:p>
        </w:tc>
      </w:tr>
      <w:tr w:rsidR="009F1103" w:rsidRPr="00E20607" w14:paraId="1DF93975" w14:textId="77777777" w:rsidTr="007B668C">
        <w:trPr>
          <w:trHeight w:val="20"/>
          <w:jc w:val="center"/>
        </w:trPr>
        <w:tc>
          <w:tcPr>
            <w:tcW w:w="850" w:type="dxa"/>
            <w:vMerge/>
            <w:shd w:val="clear" w:color="auto" w:fill="auto"/>
          </w:tcPr>
          <w:p w14:paraId="0C8B6A29" w14:textId="77777777" w:rsidR="009F1103" w:rsidRPr="00E20607" w:rsidRDefault="009F1103" w:rsidP="007E581F">
            <w:pPr>
              <w:rPr>
                <w:rFonts w:ascii="Times New Roman" w:eastAsia="標楷體" w:hAnsi="Times New Roman" w:cs="Times New Roman"/>
                <w:szCs w:val="24"/>
              </w:rPr>
            </w:pPr>
          </w:p>
        </w:tc>
        <w:tc>
          <w:tcPr>
            <w:tcW w:w="3118" w:type="dxa"/>
            <w:vMerge/>
            <w:shd w:val="clear" w:color="auto" w:fill="auto"/>
          </w:tcPr>
          <w:p w14:paraId="5B744BFC"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1793D904"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建立外部募款基金</w:t>
            </w:r>
          </w:p>
        </w:tc>
      </w:tr>
      <w:tr w:rsidR="009F1103" w:rsidRPr="00E20607" w14:paraId="7B6ACDBC" w14:textId="77777777" w:rsidTr="007B668C">
        <w:trPr>
          <w:trHeight w:val="20"/>
          <w:jc w:val="center"/>
        </w:trPr>
        <w:tc>
          <w:tcPr>
            <w:tcW w:w="850" w:type="dxa"/>
            <w:vMerge/>
            <w:shd w:val="clear" w:color="auto" w:fill="auto"/>
          </w:tcPr>
          <w:p w14:paraId="7D1E1085" w14:textId="77777777" w:rsidR="009F1103" w:rsidRPr="00E20607" w:rsidRDefault="009F1103" w:rsidP="007E581F">
            <w:pPr>
              <w:rPr>
                <w:rFonts w:ascii="Times New Roman" w:eastAsia="標楷體" w:hAnsi="Times New Roman" w:cs="Times New Roman"/>
                <w:szCs w:val="24"/>
              </w:rPr>
            </w:pPr>
          </w:p>
        </w:tc>
        <w:tc>
          <w:tcPr>
            <w:tcW w:w="3118" w:type="dxa"/>
            <w:vMerge w:val="restart"/>
            <w:shd w:val="clear" w:color="auto" w:fill="auto"/>
          </w:tcPr>
          <w:p w14:paraId="056CC86A" w14:textId="77777777" w:rsidR="009F1103" w:rsidRPr="00E20607" w:rsidRDefault="009F1103" w:rsidP="007E581F">
            <w:pPr>
              <w:rPr>
                <w:rFonts w:ascii="Times New Roman" w:eastAsia="標楷體" w:hAnsi="Times New Roman" w:cs="Times New Roman"/>
                <w:szCs w:val="24"/>
              </w:rPr>
            </w:pPr>
            <w:r w:rsidRPr="00E20607">
              <w:rPr>
                <w:rFonts w:ascii="Times New Roman" w:eastAsia="標楷體" w:hAnsi="Times New Roman" w:cs="Times New Roman"/>
                <w:szCs w:val="24"/>
              </w:rPr>
              <w:t>其他</w:t>
            </w:r>
          </w:p>
        </w:tc>
        <w:tc>
          <w:tcPr>
            <w:tcW w:w="5669" w:type="dxa"/>
            <w:shd w:val="clear" w:color="auto" w:fill="auto"/>
          </w:tcPr>
          <w:p w14:paraId="395134FE"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建立計畫管考機制</w:t>
            </w:r>
          </w:p>
        </w:tc>
      </w:tr>
      <w:tr w:rsidR="009F1103" w:rsidRPr="00E20607" w14:paraId="32B6746C" w14:textId="77777777" w:rsidTr="007B668C">
        <w:trPr>
          <w:trHeight w:val="20"/>
          <w:jc w:val="center"/>
        </w:trPr>
        <w:tc>
          <w:tcPr>
            <w:tcW w:w="850" w:type="dxa"/>
            <w:vMerge/>
            <w:shd w:val="clear" w:color="auto" w:fill="auto"/>
          </w:tcPr>
          <w:p w14:paraId="4B63A0DA" w14:textId="77777777" w:rsidR="009F1103" w:rsidRPr="00E20607" w:rsidRDefault="009F1103" w:rsidP="007E581F">
            <w:pPr>
              <w:rPr>
                <w:rFonts w:ascii="Times New Roman" w:eastAsia="標楷體" w:hAnsi="Times New Roman" w:cs="Times New Roman"/>
                <w:szCs w:val="24"/>
              </w:rPr>
            </w:pPr>
          </w:p>
        </w:tc>
        <w:tc>
          <w:tcPr>
            <w:tcW w:w="3118" w:type="dxa"/>
            <w:vMerge/>
            <w:shd w:val="clear" w:color="auto" w:fill="auto"/>
          </w:tcPr>
          <w:p w14:paraId="481EB944" w14:textId="77777777" w:rsidR="009F1103" w:rsidRPr="00E20607" w:rsidRDefault="009F1103" w:rsidP="007E581F">
            <w:pPr>
              <w:rPr>
                <w:rFonts w:ascii="Times New Roman" w:eastAsia="標楷體" w:hAnsi="Times New Roman" w:cs="Times New Roman"/>
                <w:szCs w:val="24"/>
              </w:rPr>
            </w:pPr>
          </w:p>
        </w:tc>
        <w:tc>
          <w:tcPr>
            <w:tcW w:w="5669" w:type="dxa"/>
            <w:shd w:val="clear" w:color="auto" w:fill="auto"/>
          </w:tcPr>
          <w:p w14:paraId="5DB63906" w14:textId="77777777" w:rsidR="009F1103" w:rsidRPr="00E20607" w:rsidRDefault="009F1103" w:rsidP="007E581F">
            <w:pPr>
              <w:rPr>
                <w:rFonts w:ascii="Times New Roman" w:eastAsia="標楷體" w:hAnsi="Times New Roman" w:cs="Times New Roman"/>
              </w:rPr>
            </w:pPr>
            <w:r w:rsidRPr="00E20607">
              <w:rPr>
                <w:rFonts w:ascii="Times New Roman" w:eastAsia="標楷體" w:hAnsi="Times New Roman" w:cs="Times New Roman"/>
              </w:rPr>
              <w:t>增進師生福利</w:t>
            </w:r>
          </w:p>
        </w:tc>
      </w:tr>
    </w:tbl>
    <w:p w14:paraId="1C9D1386" w14:textId="77777777" w:rsidR="00710A63" w:rsidRPr="00E20607" w:rsidRDefault="00710A63" w:rsidP="00710A63">
      <w:pPr>
        <w:widowControl/>
        <w:rPr>
          <w:rFonts w:ascii="Times New Roman" w:hAnsi="Times New Roman" w:cs="Times New Roman"/>
          <w:b/>
          <w:sz w:val="28"/>
          <w:szCs w:val="28"/>
        </w:rPr>
        <w:sectPr w:rsidR="00710A63" w:rsidRPr="00E20607" w:rsidSect="00A72F46">
          <w:footerReference w:type="default" r:id="rId9"/>
          <w:pgSz w:w="11906" w:h="16838"/>
          <w:pgMar w:top="1418" w:right="1021" w:bottom="1418" w:left="1021" w:header="851" w:footer="992" w:gutter="0"/>
          <w:cols w:space="425"/>
          <w:docGrid w:type="lines" w:linePitch="360"/>
        </w:sectPr>
      </w:pPr>
    </w:p>
    <w:p w14:paraId="5102CFAC" w14:textId="77777777" w:rsidR="0009779D" w:rsidRPr="00E20607" w:rsidRDefault="00710A63" w:rsidP="00526F8A">
      <w:pPr>
        <w:spacing w:afterLines="50" w:after="180"/>
        <w:outlineLvl w:val="0"/>
        <w:rPr>
          <w:rFonts w:ascii="Times New Roman" w:eastAsia="微軟正黑體" w:hAnsi="Times New Roman" w:cs="Times New Roman"/>
          <w:b/>
          <w:sz w:val="32"/>
          <w:szCs w:val="28"/>
        </w:rPr>
      </w:pPr>
      <w:r w:rsidRPr="00E20607">
        <w:rPr>
          <w:rFonts w:ascii="Times New Roman" w:eastAsia="微軟正黑體" w:hAnsi="Times New Roman" w:cs="Times New Roman"/>
          <w:b/>
          <w:sz w:val="28"/>
          <w:szCs w:val="24"/>
        </w:rPr>
        <w:lastRenderedPageBreak/>
        <w:t>表</w:t>
      </w:r>
      <w:r w:rsidRPr="00E20607">
        <w:rPr>
          <w:rFonts w:ascii="Times New Roman" w:eastAsia="微軟正黑體" w:hAnsi="Times New Roman" w:cs="Times New Roman"/>
          <w:b/>
          <w:sz w:val="28"/>
          <w:szCs w:val="24"/>
        </w:rPr>
        <w:t>B</w:t>
      </w:r>
      <w:r w:rsidR="00C4195E" w:rsidRPr="00E20607">
        <w:rPr>
          <w:rFonts w:ascii="Times New Roman" w:eastAsia="微軟正黑體" w:hAnsi="Times New Roman" w:cs="Times New Roman"/>
          <w:b/>
          <w:sz w:val="28"/>
          <w:szCs w:val="24"/>
        </w:rPr>
        <w:t>.</w:t>
      </w:r>
      <w:r w:rsidRPr="00E20607">
        <w:rPr>
          <w:rFonts w:ascii="Times New Roman" w:eastAsia="微軟正黑體" w:hAnsi="Times New Roman" w:cs="Times New Roman"/>
          <w:b/>
          <w:sz w:val="28"/>
          <w:szCs w:val="24"/>
        </w:rPr>
        <w:t xml:space="preserve"> </w:t>
      </w:r>
      <w:r w:rsidR="00771996" w:rsidRPr="00E20607">
        <w:rPr>
          <w:rFonts w:ascii="Times New Roman" w:eastAsia="微軟正黑體" w:hAnsi="Times New Roman" w:cs="Times New Roman"/>
          <w:b/>
          <w:sz w:val="28"/>
          <w:szCs w:val="24"/>
        </w:rPr>
        <w:t>具體作</w:t>
      </w:r>
      <w:r w:rsidRPr="00E20607">
        <w:rPr>
          <w:rFonts w:ascii="Times New Roman" w:eastAsia="微軟正黑體" w:hAnsi="Times New Roman" w:cs="Times New Roman"/>
          <w:b/>
          <w:sz w:val="28"/>
          <w:szCs w:val="24"/>
        </w:rPr>
        <w:t>法摘要表</w:t>
      </w:r>
      <w:r w:rsidRPr="00E20607">
        <w:rPr>
          <w:rFonts w:ascii="Times New Roman" w:eastAsia="微軟正黑體" w:hAnsi="Times New Roman" w:cs="Times New Roman"/>
          <w:b/>
          <w:sz w:val="28"/>
          <w:szCs w:val="24"/>
        </w:rPr>
        <w:t xml:space="preserve"> </w:t>
      </w:r>
      <w:r w:rsidR="007E581F" w:rsidRPr="00E20607">
        <w:rPr>
          <w:rFonts w:ascii="Times New Roman" w:eastAsia="微軟正黑體" w:hAnsi="Times New Roman" w:cs="Times New Roman"/>
          <w:b/>
          <w:sz w:val="28"/>
          <w:szCs w:val="24"/>
        </w:rPr>
        <w:t>(</w:t>
      </w:r>
      <w:r w:rsidRPr="00E20607">
        <w:rPr>
          <w:rFonts w:ascii="Times New Roman" w:eastAsia="微軟正黑體" w:hAnsi="Times New Roman" w:cs="Times New Roman"/>
          <w:b/>
          <w:sz w:val="28"/>
          <w:szCs w:val="24"/>
        </w:rPr>
        <w:t>Reference Table B</w:t>
      </w:r>
      <w:r w:rsidR="007E581F" w:rsidRPr="00E20607">
        <w:rPr>
          <w:rFonts w:ascii="Times New Roman" w:eastAsia="微軟正黑體" w:hAnsi="Times New Roman" w:cs="Times New Roman"/>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2960"/>
        <w:gridCol w:w="4676"/>
      </w:tblGrid>
      <w:tr w:rsidR="00A72F46" w:rsidRPr="00E20607" w14:paraId="364D5453" w14:textId="77777777" w:rsidTr="008B5664">
        <w:trPr>
          <w:trHeight w:val="20"/>
        </w:trPr>
        <w:tc>
          <w:tcPr>
            <w:tcW w:w="582" w:type="dxa"/>
            <w:shd w:val="clear" w:color="auto" w:fill="D9D9D9" w:themeFill="background1" w:themeFillShade="D9"/>
          </w:tcPr>
          <w:p w14:paraId="73E5EB13" w14:textId="77777777" w:rsidR="00A72F46" w:rsidRPr="00E20607" w:rsidRDefault="00A72F46" w:rsidP="00CF0C5D">
            <w:pPr>
              <w:jc w:val="center"/>
              <w:rPr>
                <w:rStyle w:val="af7"/>
                <w:rFonts w:ascii="Times New Roman" w:eastAsia="標楷體" w:hAnsi="Times New Roman" w:cs="Times New Roman"/>
                <w:szCs w:val="24"/>
              </w:rPr>
            </w:pPr>
            <w:r w:rsidRPr="00E20607">
              <w:rPr>
                <w:rStyle w:val="af7"/>
                <w:rFonts w:ascii="Times New Roman" w:eastAsia="標楷體" w:hAnsi="Times New Roman" w:cs="Times New Roman"/>
                <w:szCs w:val="24"/>
              </w:rPr>
              <w:t>構面</w:t>
            </w:r>
          </w:p>
        </w:tc>
        <w:tc>
          <w:tcPr>
            <w:tcW w:w="1705" w:type="dxa"/>
            <w:shd w:val="clear" w:color="auto" w:fill="D9D9D9" w:themeFill="background1" w:themeFillShade="D9"/>
            <w:vAlign w:val="center"/>
          </w:tcPr>
          <w:p w14:paraId="56781FD4" w14:textId="77777777" w:rsidR="00A72F46" w:rsidRPr="00E20607" w:rsidRDefault="00A72F46" w:rsidP="00CF0C5D">
            <w:pPr>
              <w:jc w:val="center"/>
              <w:rPr>
                <w:rStyle w:val="af7"/>
                <w:rFonts w:ascii="Times New Roman" w:eastAsia="標楷體" w:hAnsi="Times New Roman" w:cs="Times New Roman"/>
                <w:szCs w:val="24"/>
              </w:rPr>
            </w:pPr>
            <w:r w:rsidRPr="00E20607">
              <w:rPr>
                <w:rStyle w:val="af7"/>
                <w:rFonts w:ascii="Times New Roman" w:eastAsia="標楷體" w:hAnsi="Times New Roman" w:cs="Times New Roman"/>
                <w:szCs w:val="24"/>
              </w:rPr>
              <w:t>推動重點</w:t>
            </w:r>
          </w:p>
        </w:tc>
        <w:tc>
          <w:tcPr>
            <w:tcW w:w="2959" w:type="dxa"/>
            <w:shd w:val="clear" w:color="auto" w:fill="D9D9D9" w:themeFill="background1" w:themeFillShade="D9"/>
            <w:vAlign w:val="center"/>
          </w:tcPr>
          <w:p w14:paraId="5969DF75" w14:textId="77777777" w:rsidR="00A72F46" w:rsidRPr="00E20607" w:rsidRDefault="00A72F46" w:rsidP="00CF0C5D">
            <w:pPr>
              <w:jc w:val="center"/>
              <w:rPr>
                <w:rFonts w:ascii="Times New Roman" w:eastAsia="標楷體" w:hAnsi="Times New Roman" w:cs="Times New Roman"/>
                <w:b/>
                <w:szCs w:val="24"/>
              </w:rPr>
            </w:pPr>
            <w:r w:rsidRPr="00E20607">
              <w:rPr>
                <w:rFonts w:ascii="Times New Roman" w:eastAsia="標楷體" w:hAnsi="Times New Roman" w:cs="Times New Roman"/>
                <w:b/>
                <w:szCs w:val="24"/>
              </w:rPr>
              <w:t>作法（統一用詞）</w:t>
            </w:r>
          </w:p>
        </w:tc>
        <w:tc>
          <w:tcPr>
            <w:tcW w:w="4677" w:type="dxa"/>
            <w:shd w:val="clear" w:color="auto" w:fill="D9D9D9" w:themeFill="background1" w:themeFillShade="D9"/>
            <w:vAlign w:val="center"/>
          </w:tcPr>
          <w:p w14:paraId="4DAE645E" w14:textId="77777777" w:rsidR="00A72F46" w:rsidRPr="00E20607" w:rsidRDefault="00A72F46" w:rsidP="00CF0C5D">
            <w:pPr>
              <w:jc w:val="center"/>
              <w:rPr>
                <w:rFonts w:ascii="Times New Roman" w:eastAsia="標楷體" w:hAnsi="Times New Roman" w:cs="Times New Roman"/>
                <w:b/>
                <w:szCs w:val="24"/>
              </w:rPr>
            </w:pPr>
            <w:r w:rsidRPr="00E20607">
              <w:rPr>
                <w:rFonts w:ascii="Times New Roman" w:eastAsia="標楷體" w:hAnsi="Times New Roman" w:cs="Times New Roman"/>
                <w:b/>
                <w:szCs w:val="24"/>
              </w:rPr>
              <w:t>本校具體作法</w:t>
            </w:r>
          </w:p>
        </w:tc>
      </w:tr>
      <w:tr w:rsidR="0009242A" w:rsidRPr="00E20607" w14:paraId="60A59617" w14:textId="77777777" w:rsidTr="008B5664">
        <w:trPr>
          <w:trHeight w:val="20"/>
        </w:trPr>
        <w:tc>
          <w:tcPr>
            <w:tcW w:w="582" w:type="dxa"/>
            <w:vMerge w:val="restart"/>
            <w:shd w:val="clear" w:color="auto" w:fill="auto"/>
            <w:textDirection w:val="tbRlV"/>
          </w:tcPr>
          <w:p w14:paraId="4FA8B663" w14:textId="77777777" w:rsidR="0009242A" w:rsidRPr="00E20607" w:rsidRDefault="0009242A" w:rsidP="00CD0A73">
            <w:pPr>
              <w:ind w:left="113" w:right="113"/>
              <w:rPr>
                <w:rFonts w:ascii="Times New Roman" w:eastAsia="標楷體" w:hAnsi="Times New Roman" w:cs="Times New Roman"/>
                <w:szCs w:val="24"/>
              </w:rPr>
            </w:pPr>
            <w:r w:rsidRPr="00E20607">
              <w:rPr>
                <w:rFonts w:ascii="Times New Roman" w:eastAsia="標楷體" w:hAnsi="Times New Roman" w:cs="Times New Roman"/>
                <w:szCs w:val="24"/>
              </w:rPr>
              <w:t>教學</w:t>
            </w:r>
          </w:p>
        </w:tc>
        <w:tc>
          <w:tcPr>
            <w:tcW w:w="1705" w:type="dxa"/>
            <w:vMerge w:val="restart"/>
            <w:shd w:val="clear" w:color="auto" w:fill="auto"/>
          </w:tcPr>
          <w:p w14:paraId="1669E3B0" w14:textId="77777777" w:rsidR="0009242A" w:rsidRPr="00E20607" w:rsidRDefault="0009242A" w:rsidP="00CF0C5D">
            <w:pPr>
              <w:rPr>
                <w:rFonts w:ascii="Times New Roman" w:eastAsia="標楷體" w:hAnsi="Times New Roman" w:cs="Times New Roman"/>
                <w:szCs w:val="24"/>
              </w:rPr>
            </w:pPr>
            <w:r w:rsidRPr="00E20607">
              <w:rPr>
                <w:rFonts w:ascii="Times New Roman" w:eastAsia="標楷體" w:hAnsi="Times New Roman" w:cs="Times New Roman"/>
                <w:szCs w:val="24"/>
              </w:rPr>
              <w:t>強化教學品質</w:t>
            </w:r>
          </w:p>
        </w:tc>
        <w:tc>
          <w:tcPr>
            <w:tcW w:w="2959" w:type="dxa"/>
            <w:shd w:val="clear" w:color="auto" w:fill="auto"/>
          </w:tcPr>
          <w:p w14:paraId="775083BE"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推廣創新教學模式</w:t>
            </w:r>
          </w:p>
        </w:tc>
        <w:tc>
          <w:tcPr>
            <w:tcW w:w="4677" w:type="dxa"/>
            <w:shd w:val="clear" w:color="auto" w:fill="auto"/>
          </w:tcPr>
          <w:p w14:paraId="66DB01B0" w14:textId="77777777" w:rsidR="0009242A" w:rsidRPr="00E20607" w:rsidRDefault="0096209A" w:rsidP="00D9395C">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職業安全衛生科建立職場作業人因危害評估與預防平台</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翻轉學習實戰課程</w:t>
            </w:r>
          </w:p>
          <w:p w14:paraId="7ADCABE7" w14:textId="77777777" w:rsidR="00890894" w:rsidRPr="00E20607" w:rsidRDefault="00890894" w:rsidP="00D9395C">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導入</w:t>
            </w:r>
            <w:r w:rsidRPr="00E20607">
              <w:rPr>
                <w:rFonts w:ascii="Times New Roman" w:eastAsia="標楷體" w:hAnsi="Times New Roman" w:cs="Times New Roman"/>
                <w:szCs w:val="24"/>
              </w:rPr>
              <w:t>MOOCs</w:t>
            </w:r>
            <w:r w:rsidRPr="00E20607">
              <w:rPr>
                <w:rFonts w:ascii="Times New Roman" w:eastAsia="標楷體" w:hAnsi="Times New Roman" w:cs="Times New Roman"/>
                <w:szCs w:val="24"/>
              </w:rPr>
              <w:t>課程規畫機制與製作技術，辦理各科專業</w:t>
            </w:r>
            <w:r w:rsidRPr="00E20607">
              <w:rPr>
                <w:rFonts w:ascii="Times New Roman" w:eastAsia="標楷體" w:hAnsi="Times New Roman" w:cs="Times New Roman"/>
                <w:szCs w:val="24"/>
              </w:rPr>
              <w:t>SPOC</w:t>
            </w:r>
            <w:r w:rsidRPr="00E20607">
              <w:rPr>
                <w:rFonts w:ascii="Times New Roman" w:eastAsia="標楷體" w:hAnsi="Times New Roman" w:cs="Times New Roman"/>
                <w:szCs w:val="24"/>
              </w:rPr>
              <w:t>線上影音課程研習</w:t>
            </w:r>
          </w:p>
          <w:p w14:paraId="7EBBBD7E" w14:textId="77777777" w:rsidR="00523EAE" w:rsidRPr="00E20607" w:rsidRDefault="00523EAE" w:rsidP="00D9395C">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本校職業安全衛生科規劃每年辦理教師翻轉教學工作坊</w:t>
            </w:r>
          </w:p>
          <w:p w14:paraId="03617F4A" w14:textId="77777777" w:rsidR="00485AF5" w:rsidRPr="00E20607" w:rsidRDefault="00C47226" w:rsidP="00485AF5">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幼兒保育科將整合一套「兒童表演藝術產業課程」創新教材教法</w:t>
            </w:r>
          </w:p>
          <w:p w14:paraId="4E5CFEBE" w14:textId="77777777" w:rsidR="00485AF5" w:rsidRPr="00E20607" w:rsidRDefault="00485AF5" w:rsidP="00485AF5">
            <w:pPr>
              <w:pStyle w:val="a3"/>
              <w:numPr>
                <w:ilvl w:val="0"/>
                <w:numId w:val="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口腔衛生科、行動數位商務科、復健科、幼兒保育科及調理保健科</w:t>
            </w:r>
            <w:r w:rsidRPr="00E20607">
              <w:rPr>
                <w:rFonts w:ascii="Times New Roman" w:eastAsia="標楷體" w:hAnsi="Times New Roman" w:cs="Times New Roman"/>
                <w:szCs w:val="28"/>
              </w:rPr>
              <w:t>推動問題導向實作課程設計變革</w:t>
            </w:r>
          </w:p>
        </w:tc>
      </w:tr>
      <w:tr w:rsidR="0009242A" w:rsidRPr="00E20607" w14:paraId="387DA01C" w14:textId="77777777" w:rsidTr="008B5664">
        <w:trPr>
          <w:trHeight w:val="20"/>
        </w:trPr>
        <w:tc>
          <w:tcPr>
            <w:tcW w:w="582" w:type="dxa"/>
            <w:vMerge/>
            <w:shd w:val="clear" w:color="auto" w:fill="auto"/>
          </w:tcPr>
          <w:p w14:paraId="4B7BCCBE"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676A6D70"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78F54869"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訂定核心能力，規劃課程地圖</w:t>
            </w:r>
          </w:p>
        </w:tc>
        <w:tc>
          <w:tcPr>
            <w:tcW w:w="4677" w:type="dxa"/>
            <w:shd w:val="clear" w:color="auto" w:fill="auto"/>
          </w:tcPr>
          <w:p w14:paraId="74E7E578" w14:textId="77777777" w:rsidR="0009242A" w:rsidRPr="00E20607" w:rsidRDefault="00EF5D1F" w:rsidP="00EF5D1F">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護理科建立</w:t>
            </w:r>
            <w:r w:rsidRPr="00E20607">
              <w:rPr>
                <w:rFonts w:ascii="Times New Roman" w:eastAsia="標楷體" w:hAnsi="Times New Roman" w:cs="Times New Roman"/>
                <w:szCs w:val="24"/>
              </w:rPr>
              <w:t>UCAN</w:t>
            </w:r>
            <w:r w:rsidRPr="00E20607">
              <w:rPr>
                <w:rFonts w:ascii="Times New Roman" w:eastAsia="標楷體" w:hAnsi="Times New Roman" w:cs="Times New Roman"/>
                <w:szCs w:val="24"/>
              </w:rPr>
              <w:t>專業核心素養指標與護理科十大核心素養之關聯</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工作坊</w:t>
            </w:r>
          </w:p>
          <w:p w14:paraId="7F5B1A36" w14:textId="77777777" w:rsidR="00890894" w:rsidRPr="00E20607" w:rsidRDefault="00890894" w:rsidP="00EF5D1F">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辦理外部專家課程諮詢會議，規劃調整整體課程與師資、改變教學策略</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等</w:t>
            </w:r>
          </w:p>
          <w:p w14:paraId="65097FED" w14:textId="77777777" w:rsidR="00890894" w:rsidRPr="00E20607" w:rsidRDefault="00890894" w:rsidP="00EF5D1F">
            <w:pPr>
              <w:pStyle w:val="a3"/>
              <w:numPr>
                <w:ilvl w:val="0"/>
                <w:numId w:val="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各科規畫辦理傑出校友座談會，以其意見回饋課程</w:t>
            </w:r>
          </w:p>
        </w:tc>
      </w:tr>
      <w:tr w:rsidR="0009242A" w:rsidRPr="00E20607" w14:paraId="0D894C46" w14:textId="77777777" w:rsidTr="008B5664">
        <w:trPr>
          <w:trHeight w:val="20"/>
        </w:trPr>
        <w:tc>
          <w:tcPr>
            <w:tcW w:w="582" w:type="dxa"/>
            <w:vMerge/>
            <w:shd w:val="clear" w:color="auto" w:fill="auto"/>
          </w:tcPr>
          <w:p w14:paraId="4674130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6E0C0BD3"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5F2E94A3"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培育優良教學助教</w:t>
            </w:r>
            <w:r w:rsidRPr="00E20607">
              <w:rPr>
                <w:rFonts w:ascii="Times New Roman" w:eastAsia="標楷體" w:hAnsi="Times New Roman" w:cs="Times New Roman"/>
              </w:rPr>
              <w:t>/</w:t>
            </w:r>
            <w:r w:rsidRPr="00E20607">
              <w:rPr>
                <w:rFonts w:ascii="Times New Roman" w:eastAsia="標楷體" w:hAnsi="Times New Roman" w:cs="Times New Roman"/>
              </w:rPr>
              <w:t>人力</w:t>
            </w:r>
          </w:p>
        </w:tc>
        <w:tc>
          <w:tcPr>
            <w:tcW w:w="4677" w:type="dxa"/>
            <w:shd w:val="clear" w:color="auto" w:fill="auto"/>
          </w:tcPr>
          <w:p w14:paraId="19091C24" w14:textId="77777777" w:rsidR="0009242A" w:rsidRPr="00E20607" w:rsidRDefault="00890894" w:rsidP="00C347C1">
            <w:pPr>
              <w:pStyle w:val="a3"/>
              <w:numPr>
                <w:ilvl w:val="0"/>
                <w:numId w:val="18"/>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每年由教學資源中心統籌辦理「教學助理工作坊」等教育訓練</w:t>
            </w:r>
          </w:p>
        </w:tc>
      </w:tr>
      <w:tr w:rsidR="0009242A" w:rsidRPr="00E20607" w14:paraId="176869FE" w14:textId="77777777" w:rsidTr="008B5664">
        <w:trPr>
          <w:trHeight w:val="20"/>
        </w:trPr>
        <w:tc>
          <w:tcPr>
            <w:tcW w:w="582" w:type="dxa"/>
            <w:vMerge/>
            <w:shd w:val="clear" w:color="auto" w:fill="auto"/>
          </w:tcPr>
          <w:p w14:paraId="673FDFE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187ED11B"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5428C742"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教師專業分享輔導機制</w:t>
            </w:r>
          </w:p>
        </w:tc>
        <w:tc>
          <w:tcPr>
            <w:tcW w:w="4677" w:type="dxa"/>
            <w:shd w:val="clear" w:color="auto" w:fill="auto"/>
          </w:tcPr>
          <w:p w14:paraId="3B710FA2" w14:textId="77777777" w:rsidR="0009242A" w:rsidRPr="00E20607" w:rsidRDefault="0096209A" w:rsidP="00C347C1">
            <w:pPr>
              <w:pStyle w:val="a3"/>
              <w:numPr>
                <w:ilvl w:val="0"/>
                <w:numId w:val="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建立英語教師社群，開設具文化深度之英文基礎能力課程</w:t>
            </w:r>
          </w:p>
          <w:p w14:paraId="7B719FD3" w14:textId="77777777" w:rsidR="0096209A" w:rsidRPr="00E20607" w:rsidRDefault="0096209A"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鼓勵教師成立教學成長社群，進行教學觀摩，提升教學品質</w:t>
            </w:r>
          </w:p>
          <w:p w14:paraId="510D6A05" w14:textId="77777777" w:rsidR="00AA0DBC" w:rsidRPr="00E20607" w:rsidRDefault="00AA0DBC"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由教務處領導規劃組成「學習共同體」及「設計思考」跨領域教師專業社群</w:t>
            </w:r>
          </w:p>
          <w:p w14:paraId="0AA93223" w14:textId="77777777" w:rsidR="00AA0DBC" w:rsidRPr="00E20607" w:rsidRDefault="00AA0DBC"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由職業安全衛生科主導推動「精進班級輔導機制」教師專業學習社群</w:t>
            </w:r>
          </w:p>
          <w:p w14:paraId="17F526E8" w14:textId="77777777" w:rsidR="00523EAE" w:rsidRPr="00E20607" w:rsidRDefault="00523EAE"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由行動數位商務科主導推動「提升資訊素養」教師專業社群</w:t>
            </w:r>
          </w:p>
          <w:p w14:paraId="32E262FB" w14:textId="77777777" w:rsidR="00523EAE" w:rsidRPr="00E20607" w:rsidRDefault="00523EAE"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推動「精進教學法」教師專業社群</w:t>
            </w:r>
          </w:p>
          <w:p w14:paraId="31FC02B6" w14:textId="77777777" w:rsidR="00523EAE" w:rsidRPr="00E20607" w:rsidRDefault="00523EAE"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辦理全校教師多元教學策略研習或工作坊活動</w:t>
            </w:r>
          </w:p>
          <w:p w14:paraId="2C00DD8E" w14:textId="77777777" w:rsidR="00800181" w:rsidRPr="00E20607" w:rsidRDefault="00800181"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鼓勵教師取得與其授課科目或內容相</w:t>
            </w:r>
            <w:r w:rsidRPr="00E20607">
              <w:rPr>
                <w:rFonts w:ascii="Times New Roman" w:eastAsia="標楷體" w:hAnsi="Times New Roman" w:cs="Times New Roman"/>
                <w:szCs w:val="24"/>
              </w:rPr>
              <w:lastRenderedPageBreak/>
              <w:t>符之專業證照</w:t>
            </w:r>
          </w:p>
          <w:p w14:paraId="38405778" w14:textId="77777777" w:rsidR="00800181" w:rsidRPr="00E20607" w:rsidRDefault="00800181" w:rsidP="00C347C1">
            <w:pPr>
              <w:pStyle w:val="a3"/>
              <w:numPr>
                <w:ilvl w:val="0"/>
                <w:numId w:val="4"/>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對新進教師辦理課程說明會</w:t>
            </w:r>
          </w:p>
        </w:tc>
      </w:tr>
      <w:tr w:rsidR="0009242A" w:rsidRPr="00E20607" w14:paraId="03B515D1" w14:textId="77777777" w:rsidTr="008B5664">
        <w:trPr>
          <w:trHeight w:val="20"/>
        </w:trPr>
        <w:tc>
          <w:tcPr>
            <w:tcW w:w="582" w:type="dxa"/>
            <w:vMerge/>
            <w:shd w:val="clear" w:color="auto" w:fill="auto"/>
          </w:tcPr>
          <w:p w14:paraId="1BB6EF1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5400346E"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26E83455"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推動多元升等</w:t>
            </w:r>
          </w:p>
        </w:tc>
        <w:tc>
          <w:tcPr>
            <w:tcW w:w="4677" w:type="dxa"/>
            <w:shd w:val="clear" w:color="auto" w:fill="auto"/>
          </w:tcPr>
          <w:p w14:paraId="352C6896" w14:textId="77777777" w:rsidR="0009242A" w:rsidRPr="00E20607" w:rsidRDefault="00523EAE" w:rsidP="00C347C1">
            <w:pPr>
              <w:pStyle w:val="a3"/>
              <w:numPr>
                <w:ilvl w:val="0"/>
                <w:numId w:val="23"/>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由人事室統籌規劃，擬新增「教學實務型」、「產業實務應用型」兩種教師升等途徑</w:t>
            </w:r>
          </w:p>
        </w:tc>
      </w:tr>
      <w:tr w:rsidR="0009242A" w:rsidRPr="00E20607" w14:paraId="08DADED7" w14:textId="77777777" w:rsidTr="008B5664">
        <w:trPr>
          <w:trHeight w:val="20"/>
        </w:trPr>
        <w:tc>
          <w:tcPr>
            <w:tcW w:w="582" w:type="dxa"/>
            <w:vMerge/>
            <w:shd w:val="clear" w:color="auto" w:fill="auto"/>
          </w:tcPr>
          <w:p w14:paraId="5512A5CD"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476F9020"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1DF8EF9F"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減輕教師教學負擔</w:t>
            </w:r>
          </w:p>
        </w:tc>
        <w:tc>
          <w:tcPr>
            <w:tcW w:w="4677" w:type="dxa"/>
            <w:shd w:val="clear" w:color="auto" w:fill="auto"/>
          </w:tcPr>
          <w:p w14:paraId="720D71FD" w14:textId="77777777" w:rsidR="0009242A" w:rsidRPr="00E20607" w:rsidRDefault="00E73DDA" w:rsidP="00C347C1">
            <w:pPr>
              <w:pStyle w:val="a3"/>
              <w:numPr>
                <w:ilvl w:val="0"/>
                <w:numId w:val="2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本校醫護類科，增聘教師</w:t>
            </w:r>
            <w:r w:rsidRPr="00E20607">
              <w:rPr>
                <w:rFonts w:ascii="Times New Roman" w:eastAsia="標楷體" w:hAnsi="Times New Roman" w:cs="Times New Roman"/>
                <w:szCs w:val="24"/>
              </w:rPr>
              <w:t>10</w:t>
            </w:r>
            <w:r w:rsidRPr="00E20607">
              <w:rPr>
                <w:rFonts w:ascii="Times New Roman" w:eastAsia="標楷體" w:hAnsi="Times New Roman" w:cs="Times New Roman"/>
                <w:szCs w:val="24"/>
              </w:rPr>
              <w:t>位，聘任職級以助理教授為優先</w:t>
            </w:r>
          </w:p>
        </w:tc>
      </w:tr>
      <w:tr w:rsidR="0009242A" w:rsidRPr="00E20607" w14:paraId="21D27C2B" w14:textId="77777777" w:rsidTr="008B5664">
        <w:trPr>
          <w:trHeight w:val="20"/>
        </w:trPr>
        <w:tc>
          <w:tcPr>
            <w:tcW w:w="582" w:type="dxa"/>
            <w:vMerge/>
            <w:shd w:val="clear" w:color="auto" w:fill="auto"/>
          </w:tcPr>
          <w:p w14:paraId="4FA38F2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50B8D6F0"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5E1A9F5C"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建立教學改善回饋系統</w:t>
            </w:r>
          </w:p>
        </w:tc>
        <w:tc>
          <w:tcPr>
            <w:tcW w:w="4677" w:type="dxa"/>
            <w:shd w:val="clear" w:color="auto" w:fill="auto"/>
          </w:tcPr>
          <w:p w14:paraId="3E607506" w14:textId="77777777" w:rsidR="00890894" w:rsidRPr="00E20607" w:rsidRDefault="00EF5D1F" w:rsidP="00C347C1">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護理科調查國考通過率</w:t>
            </w:r>
            <w:r w:rsidR="00890894" w:rsidRPr="00E20607">
              <w:rPr>
                <w:rFonts w:ascii="Times New Roman" w:eastAsia="標楷體" w:hAnsi="Times New Roman" w:cs="Times New Roman"/>
                <w:szCs w:val="24"/>
              </w:rPr>
              <w:t>，檢討科系的辦學績效</w:t>
            </w:r>
          </w:p>
          <w:p w14:paraId="1576308A" w14:textId="77777777" w:rsidR="00890894" w:rsidRPr="00E20607" w:rsidRDefault="00890894" w:rsidP="00C347C1">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於課程發展委員會中設置學生代表及教師代表，平時出席參與課程規劃與修訂之相關討論</w:t>
            </w:r>
          </w:p>
          <w:p w14:paraId="7230CAF0" w14:textId="77777777" w:rsidR="00C47226" w:rsidRPr="00E20607" w:rsidRDefault="00C47226" w:rsidP="00C347C1">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建置微型教學教室，邀請教師開始錄製教學歷程，以批判分析內在教學情境的反思</w:t>
            </w:r>
          </w:p>
          <w:p w14:paraId="54E64ADA" w14:textId="77777777" w:rsidR="00800181" w:rsidRPr="00E20607" w:rsidRDefault="00800181" w:rsidP="00C347C1">
            <w:pPr>
              <w:pStyle w:val="a3"/>
              <w:numPr>
                <w:ilvl w:val="0"/>
                <w:numId w:val="8"/>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配合教學評量、教學觀摩暨線上即時回饋系統，落實藉教學評量滿意度回饋教師教學改進</w:t>
            </w:r>
          </w:p>
        </w:tc>
      </w:tr>
      <w:tr w:rsidR="0009242A" w:rsidRPr="00E20607" w14:paraId="4293A7F4" w14:textId="77777777" w:rsidTr="008B5664">
        <w:trPr>
          <w:trHeight w:val="20"/>
        </w:trPr>
        <w:tc>
          <w:tcPr>
            <w:tcW w:w="582" w:type="dxa"/>
            <w:vMerge/>
            <w:shd w:val="clear" w:color="auto" w:fill="auto"/>
          </w:tcPr>
          <w:p w14:paraId="22F23179"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4060BD1C"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5A439FF4"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課程外審</w:t>
            </w:r>
          </w:p>
        </w:tc>
        <w:tc>
          <w:tcPr>
            <w:tcW w:w="4677" w:type="dxa"/>
            <w:shd w:val="clear" w:color="auto" w:fill="auto"/>
          </w:tcPr>
          <w:p w14:paraId="6F5C4A1A" w14:textId="77777777" w:rsidR="0009242A" w:rsidRPr="00E20607" w:rsidRDefault="00C47226" w:rsidP="00C347C1">
            <w:pPr>
              <w:pStyle w:val="a3"/>
              <w:numPr>
                <w:ilvl w:val="0"/>
                <w:numId w:val="2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護理科規劃對於專業課程教學計畫及課程大綱實施外部審查、發展</w:t>
            </w:r>
            <w:r w:rsidRPr="00E20607">
              <w:rPr>
                <w:rFonts w:ascii="Times New Roman" w:eastAsia="標楷體" w:hAnsi="Times New Roman" w:cs="Times New Roman"/>
                <w:szCs w:val="24"/>
              </w:rPr>
              <w:t>OSCE</w:t>
            </w:r>
            <w:r w:rsidRPr="00E20607">
              <w:rPr>
                <w:rFonts w:ascii="Times New Roman" w:eastAsia="標楷體" w:hAnsi="Times New Roman" w:cs="Times New Roman"/>
                <w:szCs w:val="24"/>
              </w:rPr>
              <w:t>或情境模擬教案及外審</w:t>
            </w:r>
          </w:p>
        </w:tc>
      </w:tr>
      <w:tr w:rsidR="0009242A" w:rsidRPr="00E20607" w14:paraId="3EA52443" w14:textId="77777777" w:rsidTr="008B5664">
        <w:trPr>
          <w:trHeight w:val="20"/>
        </w:trPr>
        <w:tc>
          <w:tcPr>
            <w:tcW w:w="582" w:type="dxa"/>
            <w:vMerge/>
            <w:shd w:val="clear" w:color="auto" w:fill="auto"/>
          </w:tcPr>
          <w:p w14:paraId="359F13A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32C2E476"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79C34C12"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成立教學品保委員會</w:t>
            </w:r>
          </w:p>
        </w:tc>
        <w:tc>
          <w:tcPr>
            <w:tcW w:w="4677" w:type="dxa"/>
            <w:shd w:val="clear" w:color="auto" w:fill="auto"/>
          </w:tcPr>
          <w:p w14:paraId="544A3A23" w14:textId="77777777" w:rsidR="0009242A" w:rsidRPr="00E20607" w:rsidRDefault="00800181" w:rsidP="00C347C1">
            <w:pPr>
              <w:pStyle w:val="a3"/>
              <w:numPr>
                <w:ilvl w:val="0"/>
                <w:numId w:val="2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課程發展委員會落實課程及教師資格審查</w:t>
            </w:r>
          </w:p>
        </w:tc>
      </w:tr>
      <w:tr w:rsidR="0009242A" w:rsidRPr="00E20607" w14:paraId="607AAE53" w14:textId="77777777" w:rsidTr="008B5664">
        <w:trPr>
          <w:trHeight w:val="20"/>
        </w:trPr>
        <w:tc>
          <w:tcPr>
            <w:tcW w:w="582" w:type="dxa"/>
            <w:vMerge/>
            <w:shd w:val="clear" w:color="auto" w:fill="auto"/>
          </w:tcPr>
          <w:p w14:paraId="606CE61F"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4CC50D8D"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3EA5AF57"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提升教師群專業度</w:t>
            </w:r>
          </w:p>
        </w:tc>
        <w:tc>
          <w:tcPr>
            <w:tcW w:w="4677" w:type="dxa"/>
            <w:shd w:val="clear" w:color="auto" w:fill="auto"/>
          </w:tcPr>
          <w:p w14:paraId="754483A1" w14:textId="77777777" w:rsidR="0009242A" w:rsidRPr="00E20607" w:rsidRDefault="00800181" w:rsidP="00C347C1">
            <w:pPr>
              <w:pStyle w:val="a3"/>
              <w:numPr>
                <w:ilvl w:val="0"/>
                <w:numId w:val="30"/>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科教師評審委員會根據領域師資需求聘任教師</w:t>
            </w:r>
          </w:p>
        </w:tc>
      </w:tr>
      <w:tr w:rsidR="0009242A" w:rsidRPr="00E20607" w14:paraId="3FAE7B1D" w14:textId="77777777" w:rsidTr="008B5664">
        <w:trPr>
          <w:trHeight w:val="20"/>
        </w:trPr>
        <w:tc>
          <w:tcPr>
            <w:tcW w:w="582" w:type="dxa"/>
            <w:vMerge/>
            <w:shd w:val="clear" w:color="auto" w:fill="auto"/>
          </w:tcPr>
          <w:p w14:paraId="5D7E8349" w14:textId="77777777" w:rsidR="0009242A" w:rsidRPr="00E20607" w:rsidRDefault="0009242A" w:rsidP="00CD0A73">
            <w:pPr>
              <w:rPr>
                <w:rFonts w:ascii="Times New Roman" w:eastAsia="標楷體" w:hAnsi="Times New Roman" w:cs="Times New Roman"/>
                <w:szCs w:val="24"/>
              </w:rPr>
            </w:pPr>
          </w:p>
        </w:tc>
        <w:tc>
          <w:tcPr>
            <w:tcW w:w="1705" w:type="dxa"/>
            <w:vMerge w:val="restart"/>
            <w:shd w:val="clear" w:color="auto" w:fill="auto"/>
          </w:tcPr>
          <w:p w14:paraId="597F7F41" w14:textId="77777777" w:rsidR="0009242A" w:rsidRPr="00E20607" w:rsidRDefault="0009242A" w:rsidP="00CF0C5D">
            <w:pPr>
              <w:rPr>
                <w:rFonts w:ascii="Times New Roman" w:eastAsia="標楷體" w:hAnsi="Times New Roman" w:cs="Times New Roman"/>
                <w:szCs w:val="24"/>
              </w:rPr>
            </w:pPr>
            <w:r w:rsidRPr="00E20607">
              <w:rPr>
                <w:rFonts w:ascii="Times New Roman" w:eastAsia="標楷體" w:hAnsi="Times New Roman" w:cs="Times New Roman"/>
                <w:szCs w:val="24"/>
              </w:rPr>
              <w:t>跨領域學習</w:t>
            </w:r>
          </w:p>
        </w:tc>
        <w:tc>
          <w:tcPr>
            <w:tcW w:w="2959" w:type="dxa"/>
            <w:shd w:val="clear" w:color="auto" w:fill="auto"/>
          </w:tcPr>
          <w:p w14:paraId="0B41C47F"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規劃跨領域學位</w:t>
            </w:r>
            <w:r w:rsidR="007E581F" w:rsidRPr="00E20607">
              <w:rPr>
                <w:rFonts w:ascii="Times New Roman" w:eastAsia="標楷體" w:hAnsi="Times New Roman" w:cs="Times New Roman"/>
              </w:rPr>
              <w:t>（</w:t>
            </w:r>
            <w:r w:rsidRPr="00E20607">
              <w:rPr>
                <w:rFonts w:ascii="Times New Roman" w:eastAsia="標楷體" w:hAnsi="Times New Roman" w:cs="Times New Roman"/>
              </w:rPr>
              <w:t>分</w:t>
            </w:r>
            <w:r w:rsidR="007E581F" w:rsidRPr="00E20607">
              <w:rPr>
                <w:rFonts w:ascii="Times New Roman" w:eastAsia="標楷體" w:hAnsi="Times New Roman" w:cs="Times New Roman"/>
              </w:rPr>
              <w:t>）</w:t>
            </w:r>
            <w:r w:rsidRPr="00E20607">
              <w:rPr>
                <w:rFonts w:ascii="Times New Roman" w:eastAsia="標楷體" w:hAnsi="Times New Roman" w:cs="Times New Roman"/>
              </w:rPr>
              <w:t>學程</w:t>
            </w:r>
          </w:p>
        </w:tc>
        <w:tc>
          <w:tcPr>
            <w:tcW w:w="4677" w:type="dxa"/>
            <w:shd w:val="clear" w:color="auto" w:fill="auto"/>
          </w:tcPr>
          <w:p w14:paraId="751BF47B" w14:textId="77777777" w:rsidR="0009242A" w:rsidRPr="00E20607" w:rsidRDefault="00485AF5" w:rsidP="00C347C1">
            <w:pPr>
              <w:pStyle w:val="a3"/>
              <w:numPr>
                <w:ilvl w:val="0"/>
                <w:numId w:val="3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辦理跨領域課程學程之課程座談會、組成設計思考跨領域教學種子教師團隊、辦理設計思考</w:t>
            </w:r>
            <w:r w:rsidRPr="00E20607">
              <w:rPr>
                <w:rFonts w:ascii="Times New Roman" w:eastAsia="標楷體" w:hAnsi="Times New Roman" w:cs="Times New Roman"/>
                <w:szCs w:val="24"/>
              </w:rPr>
              <w:t>1</w:t>
            </w:r>
            <w:r w:rsidRPr="00E20607">
              <w:rPr>
                <w:rFonts w:ascii="Times New Roman" w:eastAsia="標楷體" w:hAnsi="Times New Roman" w:cs="Times New Roman"/>
                <w:szCs w:val="24"/>
              </w:rPr>
              <w:t>日工作坊</w:t>
            </w:r>
          </w:p>
          <w:p w14:paraId="4C7F034D" w14:textId="77777777" w:rsidR="00485AF5" w:rsidRPr="00E20607" w:rsidRDefault="00485AF5" w:rsidP="00C347C1">
            <w:pPr>
              <w:pStyle w:val="a3"/>
              <w:numPr>
                <w:ilvl w:val="0"/>
                <w:numId w:val="3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辦理照護產業創新創業之人才跨領域課程</w:t>
            </w:r>
          </w:p>
        </w:tc>
      </w:tr>
      <w:tr w:rsidR="0009242A" w:rsidRPr="00E20607" w14:paraId="3DAB8E0D" w14:textId="77777777" w:rsidTr="008B5664">
        <w:trPr>
          <w:trHeight w:val="20"/>
        </w:trPr>
        <w:tc>
          <w:tcPr>
            <w:tcW w:w="582" w:type="dxa"/>
            <w:vMerge/>
            <w:shd w:val="clear" w:color="auto" w:fill="auto"/>
          </w:tcPr>
          <w:p w14:paraId="23B5CEB8" w14:textId="77777777" w:rsidR="0009242A" w:rsidRPr="00E20607" w:rsidRDefault="0009242A" w:rsidP="00CD0A73">
            <w:pPr>
              <w:rPr>
                <w:rFonts w:ascii="Times New Roman" w:eastAsia="標楷體" w:hAnsi="Times New Roman" w:cs="Times New Roman"/>
                <w:szCs w:val="24"/>
              </w:rPr>
            </w:pPr>
          </w:p>
        </w:tc>
        <w:tc>
          <w:tcPr>
            <w:tcW w:w="1705" w:type="dxa"/>
            <w:vMerge/>
            <w:shd w:val="clear" w:color="auto" w:fill="auto"/>
          </w:tcPr>
          <w:p w14:paraId="10C831C1" w14:textId="77777777" w:rsidR="0009242A" w:rsidRPr="00E20607" w:rsidRDefault="0009242A" w:rsidP="00CF0C5D">
            <w:pPr>
              <w:rPr>
                <w:rFonts w:ascii="Times New Roman" w:eastAsia="標楷體" w:hAnsi="Times New Roman" w:cs="Times New Roman"/>
                <w:szCs w:val="24"/>
              </w:rPr>
            </w:pPr>
          </w:p>
        </w:tc>
        <w:tc>
          <w:tcPr>
            <w:tcW w:w="2959" w:type="dxa"/>
            <w:shd w:val="clear" w:color="auto" w:fill="auto"/>
          </w:tcPr>
          <w:p w14:paraId="6B296279" w14:textId="77777777" w:rsidR="0009242A" w:rsidRPr="00E20607" w:rsidRDefault="0009242A" w:rsidP="0096209A">
            <w:pPr>
              <w:rPr>
                <w:rFonts w:ascii="Times New Roman" w:eastAsia="標楷體" w:hAnsi="Times New Roman" w:cs="Times New Roman"/>
              </w:rPr>
            </w:pPr>
            <w:r w:rsidRPr="00E20607">
              <w:rPr>
                <w:rFonts w:ascii="Times New Roman" w:eastAsia="標楷體" w:hAnsi="Times New Roman" w:cs="Times New Roman"/>
              </w:rPr>
              <w:t>跨領域教學</w:t>
            </w:r>
          </w:p>
        </w:tc>
        <w:tc>
          <w:tcPr>
            <w:tcW w:w="4677" w:type="dxa"/>
            <w:shd w:val="clear" w:color="auto" w:fill="auto"/>
          </w:tcPr>
          <w:p w14:paraId="2DB39FFD" w14:textId="77777777" w:rsidR="0009242A" w:rsidRPr="00E20607" w:rsidRDefault="00485AF5" w:rsidP="00C347C1">
            <w:pPr>
              <w:pStyle w:val="a3"/>
              <w:numPr>
                <w:ilvl w:val="0"/>
                <w:numId w:val="3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「生產履歷安全管理平台」產業服務課程</w:t>
            </w:r>
          </w:p>
          <w:p w14:paraId="5F0D7344" w14:textId="77777777" w:rsidR="00485AF5" w:rsidRPr="00E20607" w:rsidRDefault="00485AF5" w:rsidP="00C347C1">
            <w:pPr>
              <w:pStyle w:val="a3"/>
              <w:numPr>
                <w:ilvl w:val="0"/>
                <w:numId w:val="3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辦理照顧服務員跨領域照顧課程</w:t>
            </w:r>
          </w:p>
          <w:p w14:paraId="220BE70C" w14:textId="77777777" w:rsidR="000C0C9D" w:rsidRPr="00E20607" w:rsidRDefault="000C0C9D" w:rsidP="00C347C1">
            <w:pPr>
              <w:pStyle w:val="a3"/>
              <w:numPr>
                <w:ilvl w:val="0"/>
                <w:numId w:val="3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行動數位商務科強化資訊技術（</w:t>
            </w:r>
            <w:r w:rsidRPr="00E20607">
              <w:rPr>
                <w:rFonts w:ascii="Times New Roman" w:eastAsia="標楷體" w:hAnsi="Times New Roman" w:cs="Times New Roman"/>
                <w:szCs w:val="24"/>
              </w:rPr>
              <w:t>3D</w:t>
            </w:r>
            <w:r w:rsidRPr="00E20607">
              <w:rPr>
                <w:rFonts w:ascii="Times New Roman" w:eastAsia="標楷體" w:hAnsi="Times New Roman" w:cs="Times New Roman"/>
                <w:szCs w:val="24"/>
              </w:rPr>
              <w:t>列印、空拍機應用等），將資訊技術與醫護相關科系進行跨領域合作</w:t>
            </w:r>
          </w:p>
        </w:tc>
      </w:tr>
      <w:tr w:rsidR="00D107BB" w:rsidRPr="00E20607" w14:paraId="7CF17003" w14:textId="77777777" w:rsidTr="008B5664">
        <w:trPr>
          <w:trHeight w:val="20"/>
        </w:trPr>
        <w:tc>
          <w:tcPr>
            <w:tcW w:w="582" w:type="dxa"/>
            <w:vMerge/>
            <w:shd w:val="clear" w:color="auto" w:fill="auto"/>
          </w:tcPr>
          <w:p w14:paraId="797568A1"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283BD583"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提高學習自由度及彈性</w:t>
            </w:r>
          </w:p>
        </w:tc>
        <w:tc>
          <w:tcPr>
            <w:tcW w:w="2959" w:type="dxa"/>
            <w:shd w:val="clear" w:color="auto" w:fill="auto"/>
          </w:tcPr>
          <w:p w14:paraId="1A7AC12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微學分（彈性學分）</w:t>
            </w:r>
          </w:p>
        </w:tc>
        <w:tc>
          <w:tcPr>
            <w:tcW w:w="4677" w:type="dxa"/>
            <w:shd w:val="clear" w:color="auto" w:fill="auto"/>
          </w:tcPr>
          <w:p w14:paraId="7250E8B4" w14:textId="77777777" w:rsidR="00D107BB" w:rsidRPr="00E20607" w:rsidRDefault="00D107BB" w:rsidP="00D107BB">
            <w:pPr>
              <w:pStyle w:val="a3"/>
              <w:numPr>
                <w:ilvl w:val="0"/>
                <w:numId w:val="3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開放跨科系彈性選修課程，舉辦跨科系彈性選修學分規劃座談</w:t>
            </w:r>
            <w:r w:rsidRPr="00E20607">
              <w:rPr>
                <w:rFonts w:ascii="Times New Roman" w:eastAsia="標楷體" w:hAnsi="Times New Roman" w:cs="Times New Roman"/>
                <w:szCs w:val="24"/>
              </w:rPr>
              <w:t>3</w:t>
            </w:r>
            <w:r w:rsidRPr="00E20607">
              <w:rPr>
                <w:rFonts w:ascii="Times New Roman" w:eastAsia="標楷體" w:hAnsi="Times New Roman" w:cs="Times New Roman"/>
                <w:szCs w:val="24"/>
              </w:rPr>
              <w:t>場次</w:t>
            </w:r>
          </w:p>
          <w:p w14:paraId="24FC450B" w14:textId="77777777" w:rsidR="00D107BB" w:rsidRPr="00E20607" w:rsidRDefault="00D107BB" w:rsidP="00D107BB">
            <w:pPr>
              <w:pStyle w:val="a3"/>
              <w:numPr>
                <w:ilvl w:val="0"/>
                <w:numId w:val="3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lastRenderedPageBreak/>
              <w:t>規劃專題研究之微課程，辦理跨領域課程會議</w:t>
            </w:r>
            <w:r w:rsidRPr="00E20607">
              <w:rPr>
                <w:rFonts w:ascii="Times New Roman" w:eastAsia="標楷體" w:hAnsi="Times New Roman" w:cs="Times New Roman"/>
                <w:szCs w:val="24"/>
              </w:rPr>
              <w:t>3</w:t>
            </w:r>
            <w:r w:rsidRPr="00E20607">
              <w:rPr>
                <w:rFonts w:ascii="Times New Roman" w:eastAsia="標楷體" w:hAnsi="Times New Roman" w:cs="Times New Roman"/>
                <w:szCs w:val="24"/>
              </w:rPr>
              <w:t>次，討論微課程學分數與課程架構</w:t>
            </w:r>
          </w:p>
        </w:tc>
      </w:tr>
      <w:tr w:rsidR="00D107BB" w:rsidRPr="00E20607" w14:paraId="57D9BA1A" w14:textId="77777777" w:rsidTr="008B5664">
        <w:trPr>
          <w:trHeight w:val="20"/>
        </w:trPr>
        <w:tc>
          <w:tcPr>
            <w:tcW w:w="582" w:type="dxa"/>
            <w:vMerge/>
            <w:shd w:val="clear" w:color="auto" w:fill="auto"/>
          </w:tcPr>
          <w:p w14:paraId="55632C0F"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589E16C9"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提升實作能力</w:t>
            </w:r>
          </w:p>
        </w:tc>
        <w:tc>
          <w:tcPr>
            <w:tcW w:w="2959" w:type="dxa"/>
            <w:shd w:val="clear" w:color="auto" w:fill="auto"/>
          </w:tcPr>
          <w:p w14:paraId="43DD06F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推動各類競賽（實作能力）</w:t>
            </w:r>
          </w:p>
        </w:tc>
        <w:tc>
          <w:tcPr>
            <w:tcW w:w="4677" w:type="dxa"/>
            <w:shd w:val="clear" w:color="auto" w:fill="auto"/>
          </w:tcPr>
          <w:p w14:paraId="11612BCB"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健康美容觀光科辦理學生實務能力競賽</w:t>
            </w:r>
          </w:p>
        </w:tc>
      </w:tr>
      <w:tr w:rsidR="00D107BB" w:rsidRPr="00E20607" w14:paraId="5DA2384F" w14:textId="77777777" w:rsidTr="008B5664">
        <w:trPr>
          <w:trHeight w:val="20"/>
        </w:trPr>
        <w:tc>
          <w:tcPr>
            <w:tcW w:w="582" w:type="dxa"/>
            <w:vMerge/>
            <w:shd w:val="clear" w:color="auto" w:fill="auto"/>
          </w:tcPr>
          <w:p w14:paraId="56C5497E"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69A13CA4"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69A03F8F"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呈現、檢核或評估實作成果</w:t>
            </w:r>
          </w:p>
        </w:tc>
        <w:tc>
          <w:tcPr>
            <w:tcW w:w="4677" w:type="dxa"/>
            <w:shd w:val="clear" w:color="auto" w:fill="auto"/>
          </w:tcPr>
          <w:p w14:paraId="43B344F0" w14:textId="77777777" w:rsidR="00D107BB" w:rsidRPr="00E20607" w:rsidRDefault="00D107BB" w:rsidP="00D107BB">
            <w:pPr>
              <w:pStyle w:val="a3"/>
              <w:numPr>
                <w:ilvl w:val="0"/>
                <w:numId w:val="4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每年均辦理地方養生餐飲廚藝研習與成果分享</w:t>
            </w:r>
          </w:p>
          <w:p w14:paraId="4F688BEB" w14:textId="77777777" w:rsidR="00D107BB" w:rsidRPr="00E20607" w:rsidRDefault="00D107BB" w:rsidP="00D107BB">
            <w:pPr>
              <w:pStyle w:val="a3"/>
              <w:numPr>
                <w:ilvl w:val="0"/>
                <w:numId w:val="4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復健科提出支援教師研究計畫與發表與學生專題發表之策略</w:t>
            </w:r>
          </w:p>
          <w:p w14:paraId="78CCA350" w14:textId="77777777" w:rsidR="00D107BB" w:rsidRPr="00E20607" w:rsidRDefault="00D107BB" w:rsidP="00D107BB">
            <w:pPr>
              <w:pStyle w:val="a3"/>
              <w:numPr>
                <w:ilvl w:val="0"/>
                <w:numId w:val="4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引導學生申請各部會提供之學生研究計畫，辦理實務專題成果發表會或舉辦實驗課程競賽</w:t>
            </w:r>
          </w:p>
        </w:tc>
      </w:tr>
      <w:tr w:rsidR="00D107BB" w:rsidRPr="00E20607" w14:paraId="6392C086" w14:textId="77777777" w:rsidTr="008B5664">
        <w:trPr>
          <w:trHeight w:val="20"/>
        </w:trPr>
        <w:tc>
          <w:tcPr>
            <w:tcW w:w="582" w:type="dxa"/>
            <w:vMerge/>
            <w:shd w:val="clear" w:color="auto" w:fill="auto"/>
          </w:tcPr>
          <w:p w14:paraId="33571F78"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305F003B"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4798B5C5"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開設增進實務能力導向課程</w:t>
            </w:r>
          </w:p>
        </w:tc>
        <w:tc>
          <w:tcPr>
            <w:tcW w:w="4677" w:type="dxa"/>
            <w:shd w:val="clear" w:color="auto" w:fill="auto"/>
          </w:tcPr>
          <w:p w14:paraId="48821457" w14:textId="77777777" w:rsidR="00D107BB" w:rsidRPr="00E20607" w:rsidRDefault="00D107BB" w:rsidP="00D107BB">
            <w:pPr>
              <w:pStyle w:val="a3"/>
              <w:numPr>
                <w:ilvl w:val="0"/>
                <w:numId w:val="6"/>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健康美容觀光科以實務課程配合業界訓練內容為主要模式</w:t>
            </w:r>
          </w:p>
          <w:p w14:paraId="41533C46"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行動數位商務科辦理協同教學、電子商務實務講座、市場需求與商品開發設計講座</w:t>
            </w:r>
          </w:p>
          <w:p w14:paraId="313C2E22"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醫事檢驗科及調理保健科配合實驗課程，強化跑檯訓練</w:t>
            </w:r>
          </w:p>
          <w:p w14:paraId="6CC2ACFC"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護理科每學期辦理學生學習技巧精進工作坊一場</w:t>
            </w:r>
          </w:p>
          <w:p w14:paraId="03732933"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護理科辦理大體老師教學課程</w:t>
            </w:r>
          </w:p>
          <w:p w14:paraId="7400417F"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幼兒保育科以「兒童表演藝術產業」為主題開設產業實務課程</w:t>
            </w:r>
          </w:p>
          <w:p w14:paraId="48DD9946"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訓練與建立同學作為相關產業的就業職能強化跑檯訓練</w:t>
            </w:r>
          </w:p>
          <w:p w14:paraId="784E013F" w14:textId="77777777" w:rsidR="00D107BB" w:rsidRPr="00E20607" w:rsidRDefault="00D107BB" w:rsidP="00D107BB">
            <w:pPr>
              <w:pStyle w:val="a3"/>
              <w:numPr>
                <w:ilvl w:val="0"/>
                <w:numId w:val="5"/>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建置安全衛生管理系統稽核管理平台</w:t>
            </w:r>
          </w:p>
        </w:tc>
      </w:tr>
      <w:tr w:rsidR="00D107BB" w:rsidRPr="00E20607" w14:paraId="6F5D8931" w14:textId="77777777" w:rsidTr="008B5664">
        <w:trPr>
          <w:trHeight w:val="20"/>
        </w:trPr>
        <w:tc>
          <w:tcPr>
            <w:tcW w:w="582" w:type="dxa"/>
            <w:vMerge/>
            <w:shd w:val="clear" w:color="auto" w:fill="auto"/>
          </w:tcPr>
          <w:p w14:paraId="0FF0D197"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24A53977"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719A592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聘請業師或雙師協同教學</w:t>
            </w:r>
          </w:p>
        </w:tc>
        <w:tc>
          <w:tcPr>
            <w:tcW w:w="4677" w:type="dxa"/>
            <w:shd w:val="clear" w:color="auto" w:fill="auto"/>
          </w:tcPr>
          <w:p w14:paraId="495A2B18"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餐旅管理科五年期間均採雙師指導實作課程</w:t>
            </w:r>
          </w:p>
          <w:p w14:paraId="233404F9"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護理科延聘</w:t>
            </w:r>
            <w:r w:rsidRPr="00E20607">
              <w:rPr>
                <w:rFonts w:ascii="Times New Roman" w:eastAsia="標楷體" w:hAnsi="Times New Roman" w:cs="Times New Roman"/>
                <w:szCs w:val="24"/>
              </w:rPr>
              <w:t>6</w:t>
            </w:r>
            <w:r w:rsidRPr="00E20607">
              <w:rPr>
                <w:rFonts w:ascii="Times New Roman" w:eastAsia="標楷體" w:hAnsi="Times New Roman" w:cs="Times New Roman"/>
                <w:szCs w:val="24"/>
              </w:rPr>
              <w:t>位專案教師，協助實作課程教學及</w:t>
            </w:r>
            <w:r w:rsidRPr="00E20607">
              <w:rPr>
                <w:rFonts w:ascii="Times New Roman" w:eastAsia="標楷體" w:hAnsi="Times New Roman" w:cs="Times New Roman"/>
                <w:szCs w:val="24"/>
              </w:rPr>
              <w:t>OSCE</w:t>
            </w:r>
            <w:r w:rsidRPr="00E20607">
              <w:rPr>
                <w:rFonts w:ascii="Times New Roman" w:eastAsia="標楷體" w:hAnsi="Times New Roman" w:cs="Times New Roman"/>
                <w:szCs w:val="24"/>
              </w:rPr>
              <w:t>中心管理</w:t>
            </w:r>
          </w:p>
          <w:p w14:paraId="1DAF825A"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生命關懷事業科聘用業界導師</w:t>
            </w:r>
          </w:p>
          <w:p w14:paraId="71286B84"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生命關懷事業科邀集殯葬與創新教學相關領域專家學者暨本課程協同教師針對課程進行教學授課</w:t>
            </w:r>
          </w:p>
          <w:p w14:paraId="36B1A954"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幼兒保育科聘請產業人員進行協同教學，實施幼兒音樂課程</w:t>
            </w:r>
          </w:p>
          <w:p w14:paraId="58B9D774"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辦理業界專家實務專題講座、業界教師</w:t>
            </w:r>
            <w:r w:rsidRPr="00E20607">
              <w:rPr>
                <w:rFonts w:ascii="Times New Roman" w:eastAsia="標楷體" w:hAnsi="Times New Roman" w:cs="Times New Roman"/>
                <w:szCs w:val="24"/>
              </w:rPr>
              <w:lastRenderedPageBreak/>
              <w:t>至本校於各領域實驗室進行實務操作並帶領學生實地操作、選拔學科技術優異同學</w:t>
            </w:r>
          </w:p>
          <w:p w14:paraId="6C8B521B"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生命關懷事業科、職業安全衛生科、復健科、健康美容觀光科、護理科、高齡健康促進科醫事檢驗科、行動數位商務科、幼保科與餐旅科將遴聘業界專家協同授課</w:t>
            </w:r>
          </w:p>
          <w:p w14:paraId="37D9D543"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護理科邀請業界師資開設急重症救護證照課程，輔導學生取得急重症救護相關證照</w:t>
            </w:r>
          </w:p>
          <w:p w14:paraId="3AD74421" w14:textId="77777777" w:rsidR="00D107BB" w:rsidRPr="00E20607" w:rsidRDefault="00D107BB" w:rsidP="00D107BB">
            <w:pPr>
              <w:pStyle w:val="a3"/>
              <w:numPr>
                <w:ilvl w:val="0"/>
                <w:numId w:val="12"/>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口腔衛生學科邀請業界師資</w:t>
            </w:r>
          </w:p>
        </w:tc>
      </w:tr>
      <w:tr w:rsidR="00D107BB" w:rsidRPr="00E20607" w14:paraId="20507AF3" w14:textId="77777777" w:rsidTr="008B5664">
        <w:trPr>
          <w:trHeight w:val="20"/>
        </w:trPr>
        <w:tc>
          <w:tcPr>
            <w:tcW w:w="582" w:type="dxa"/>
            <w:vMerge/>
            <w:shd w:val="clear" w:color="auto" w:fill="auto"/>
          </w:tcPr>
          <w:p w14:paraId="72650985"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292B22BD"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76E0640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提升教師實務能力</w:t>
            </w:r>
          </w:p>
        </w:tc>
        <w:tc>
          <w:tcPr>
            <w:tcW w:w="4677" w:type="dxa"/>
            <w:shd w:val="clear" w:color="auto" w:fill="auto"/>
          </w:tcPr>
          <w:p w14:paraId="196A69AA"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復健科每年辦理學校課程與臨床活動實務專家會議</w:t>
            </w:r>
          </w:p>
          <w:p w14:paraId="226461D2"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復健科教師參與臨床活動教學參訪</w:t>
            </w:r>
          </w:p>
          <w:p w14:paraId="00097E93"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8"/>
              </w:rPr>
              <w:t>鼓勵教師從事實務應用研究，</w:t>
            </w:r>
            <w:r w:rsidRPr="00E20607">
              <w:rPr>
                <w:rFonts w:ascii="Times New Roman" w:eastAsia="標楷體" w:hAnsi="Times New Roman" w:cs="Times New Roman"/>
              </w:rPr>
              <w:t>執行產業服務提升計畫，</w:t>
            </w:r>
            <w:r w:rsidRPr="00E20607">
              <w:rPr>
                <w:rFonts w:ascii="Times New Roman" w:eastAsia="標楷體" w:hAnsi="Times New Roman" w:cs="Times New Roman"/>
                <w:szCs w:val="24"/>
              </w:rPr>
              <w:t>主要推行策略為強化產業服務與結合</w:t>
            </w:r>
          </w:p>
          <w:p w14:paraId="0749733F"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推動教師赴產業進行深度研習或深根服務</w:t>
            </w:r>
          </w:p>
          <w:p w14:paraId="27D6E0F3"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落實支援及獎勵教師赴產業研習</w:t>
            </w:r>
          </w:p>
          <w:p w14:paraId="7980A016"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多元獎勵措施提高教師赴產業研習的動能</w:t>
            </w:r>
          </w:p>
          <w:p w14:paraId="568A6380"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職業安全衛生科預計每年均辦理教師專業研習活動，提升教師專業技術能力</w:t>
            </w:r>
          </w:p>
          <w:p w14:paraId="16181AEA"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本校專任教師可申請帶職帶薪至公民營機構深耕半年（通常為一學期</w:t>
            </w:r>
            <w:r w:rsidRPr="00E20607">
              <w:rPr>
                <w:rFonts w:ascii="Times New Roman" w:eastAsia="標楷體" w:hAnsi="Times New Roman" w:cs="Times New Roman"/>
                <w:szCs w:val="24"/>
              </w:rPr>
              <w:t>5</w:t>
            </w:r>
            <w:r w:rsidRPr="00E20607">
              <w:rPr>
                <w:rFonts w:ascii="Times New Roman" w:eastAsia="標楷體" w:hAnsi="Times New Roman" w:cs="Times New Roman"/>
                <w:szCs w:val="24"/>
              </w:rPr>
              <w:t>個月）或一年</w:t>
            </w:r>
          </w:p>
          <w:p w14:paraId="35CD4EB0" w14:textId="77777777" w:rsidR="00D107BB" w:rsidRPr="00E20607" w:rsidRDefault="00D107BB" w:rsidP="00D107BB">
            <w:pPr>
              <w:pStyle w:val="a3"/>
              <w:numPr>
                <w:ilvl w:val="0"/>
                <w:numId w:val="1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本校護理科專業教師每年須至臨床實習指導至少一梯次</w:t>
            </w:r>
          </w:p>
        </w:tc>
      </w:tr>
      <w:tr w:rsidR="00D107BB" w:rsidRPr="00E20607" w14:paraId="5B6387D5" w14:textId="77777777" w:rsidTr="008B5664">
        <w:trPr>
          <w:trHeight w:val="20"/>
        </w:trPr>
        <w:tc>
          <w:tcPr>
            <w:tcW w:w="582" w:type="dxa"/>
            <w:vMerge/>
            <w:shd w:val="clear" w:color="auto" w:fill="auto"/>
          </w:tcPr>
          <w:p w14:paraId="4A897AEB"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173D5D85"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28396A1F"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強化實習制度</w:t>
            </w:r>
          </w:p>
        </w:tc>
        <w:tc>
          <w:tcPr>
            <w:tcW w:w="4677" w:type="dxa"/>
            <w:shd w:val="clear" w:color="auto" w:fill="auto"/>
          </w:tcPr>
          <w:p w14:paraId="3DA8E095"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復健科檢核實習單位及臨床單位實作能力與專業知識檢核與改善</w:t>
            </w:r>
          </w:p>
          <w:p w14:paraId="12BC8C3F"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生命關懷事業科聘用專業技術實習教師</w:t>
            </w:r>
            <w:r w:rsidRPr="00E20607">
              <w:rPr>
                <w:rFonts w:ascii="Times New Roman" w:eastAsia="標楷體" w:hAnsi="Times New Roman" w:cs="Times New Roman"/>
                <w:szCs w:val="24"/>
              </w:rPr>
              <w:t>1</w:t>
            </w:r>
            <w:r w:rsidRPr="00E20607">
              <w:rPr>
                <w:rFonts w:ascii="Times New Roman" w:eastAsia="標楷體" w:hAnsi="Times New Roman" w:cs="Times New Roman"/>
                <w:szCs w:val="24"/>
              </w:rPr>
              <w:t>名、實地進行全年實習機構訪視與實習課程安排、補助學生校外實習期間之保險、校外教學活動殯葬設施實務觀摩與參訪</w:t>
            </w:r>
          </w:p>
          <w:p w14:paraId="665D17BD"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餐旅管理科每年均辦理實習面面觀講</w:t>
            </w:r>
            <w:r w:rsidRPr="00E20607">
              <w:rPr>
                <w:rFonts w:ascii="Times New Roman" w:eastAsia="標楷體" w:hAnsi="Times New Roman" w:cs="Times New Roman"/>
                <w:szCs w:val="24"/>
              </w:rPr>
              <w:lastRenderedPageBreak/>
              <w:t>座、實習前講座、企業媒合說明會、實習審議會議、實習訪視、實習檢討會</w:t>
            </w:r>
          </w:p>
          <w:p w14:paraId="1C64991C"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醫事檢驗科邀請企業、醫院參與人才培育，開設校外實習相關課程，辦理實習座談會、實習生訪視</w:t>
            </w:r>
          </w:p>
          <w:p w14:paraId="5A528CC7"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復健科開設實習選修課程給在校生提升在校生實務能力至少二學分，並與臨床指導老師評估實習選修課程的合適性</w:t>
            </w:r>
          </w:p>
          <w:p w14:paraId="2BEFA4AE"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健康美容觀光科持續尋訪企業並進行研討與交流、辦理師生機構參訪、完成學生實習規畫與分發</w:t>
            </w:r>
          </w:p>
          <w:p w14:paraId="238D80C1"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高齡健康促進科落實各實習場所的評估與合作、校內專業教師實習勘查指導的規劃與執行、以及辦理實習前鑑定考試</w:t>
            </w:r>
          </w:p>
          <w:p w14:paraId="069121EA"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視光學科訂立校外實習課程目標、修編校外實習課程大綱、評估及篩選校外實習機構、學校與校外實習機構訂立實習合約、進行校外實習分發、學生開始實習時教師進行訪視輔導</w:t>
            </w:r>
          </w:p>
          <w:p w14:paraId="08CED186"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護理科為指導實習的教師們舉辦護理專業知能研習會、安排師生實習前說明會、建置個案輔導追蹤機制、執行實習評量工作、規劃執行最後一哩臨床選習</w:t>
            </w:r>
          </w:p>
          <w:p w14:paraId="0148A80C" w14:textId="77777777" w:rsidR="00D107BB" w:rsidRPr="00E20607" w:rsidRDefault="00D107BB" w:rsidP="00D107BB">
            <w:pPr>
              <w:pStyle w:val="a3"/>
              <w:numPr>
                <w:ilvl w:val="0"/>
                <w:numId w:val="7"/>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調理保健科與口腔衛生學科辦理實習相關座談，以及辦理教師實習訪視活動等</w:t>
            </w:r>
          </w:p>
        </w:tc>
      </w:tr>
      <w:tr w:rsidR="008B5664" w:rsidRPr="00E20607" w14:paraId="045AC953" w14:textId="154ADAD0" w:rsidTr="008B5664">
        <w:trPr>
          <w:trHeight w:val="20"/>
        </w:trPr>
        <w:tc>
          <w:tcPr>
            <w:tcW w:w="582" w:type="dxa"/>
            <w:vMerge/>
            <w:shd w:val="clear" w:color="auto" w:fill="auto"/>
          </w:tcPr>
          <w:p w14:paraId="32747437" w14:textId="77777777" w:rsidR="008B5664" w:rsidRPr="00E20607" w:rsidRDefault="008B5664" w:rsidP="00D107BB">
            <w:pPr>
              <w:rPr>
                <w:rFonts w:ascii="Times New Roman" w:eastAsia="標楷體" w:hAnsi="Times New Roman" w:cs="Times New Roman"/>
                <w:szCs w:val="24"/>
              </w:rPr>
            </w:pPr>
          </w:p>
        </w:tc>
        <w:tc>
          <w:tcPr>
            <w:tcW w:w="1705" w:type="dxa"/>
            <w:shd w:val="clear" w:color="auto" w:fill="auto"/>
          </w:tcPr>
          <w:p w14:paraId="389B36E0" w14:textId="0456F590" w:rsidR="008B5664" w:rsidRPr="00E20607" w:rsidRDefault="008B5664" w:rsidP="007E581F">
            <w:pPr>
              <w:rPr>
                <w:rFonts w:ascii="Times New Roman" w:eastAsia="標楷體" w:hAnsi="Times New Roman" w:cs="Times New Roman"/>
                <w:szCs w:val="24"/>
              </w:rPr>
            </w:pPr>
            <w:r w:rsidRPr="00E20607">
              <w:rPr>
                <w:rFonts w:ascii="Times New Roman" w:eastAsia="標楷體" w:hAnsi="Times New Roman" w:cs="Times New Roman"/>
                <w:szCs w:val="24"/>
              </w:rPr>
              <w:t>產學合作教學</w:t>
            </w:r>
          </w:p>
        </w:tc>
        <w:tc>
          <w:tcPr>
            <w:tcW w:w="2959" w:type="dxa"/>
            <w:tcBorders>
              <w:bottom w:val="single" w:sz="4" w:space="0" w:color="auto"/>
            </w:tcBorders>
            <w:shd w:val="clear" w:color="auto" w:fill="auto"/>
          </w:tcPr>
          <w:p w14:paraId="306741F9" w14:textId="2DEA81FA" w:rsidR="008B5664" w:rsidRPr="00E20607" w:rsidRDefault="008B5664" w:rsidP="000E74FB">
            <w:pPr>
              <w:jc w:val="both"/>
              <w:rPr>
                <w:rFonts w:ascii="Times New Roman" w:eastAsia="標楷體" w:hAnsi="Times New Roman" w:cs="Times New Roman"/>
                <w:szCs w:val="24"/>
              </w:rPr>
            </w:pPr>
            <w:r w:rsidRPr="00E20607">
              <w:rPr>
                <w:rFonts w:ascii="Times New Roman" w:eastAsia="標楷體" w:hAnsi="Times New Roman" w:cs="Times New Roman"/>
              </w:rPr>
              <w:t>（詳見產學構面）</w:t>
            </w:r>
          </w:p>
        </w:tc>
        <w:tc>
          <w:tcPr>
            <w:tcW w:w="4677" w:type="dxa"/>
            <w:tcBorders>
              <w:bottom w:val="single" w:sz="4" w:space="0" w:color="auto"/>
            </w:tcBorders>
            <w:shd w:val="clear" w:color="auto" w:fill="auto"/>
          </w:tcPr>
          <w:p w14:paraId="73B925A4" w14:textId="77777777" w:rsidR="008B5664" w:rsidRPr="00E20607" w:rsidRDefault="008B5664" w:rsidP="008B5664">
            <w:pPr>
              <w:jc w:val="both"/>
              <w:rPr>
                <w:rFonts w:ascii="Times New Roman" w:eastAsia="標楷體" w:hAnsi="Times New Roman" w:cs="Times New Roman"/>
                <w:szCs w:val="24"/>
              </w:rPr>
            </w:pPr>
          </w:p>
        </w:tc>
      </w:tr>
      <w:tr w:rsidR="00D107BB" w:rsidRPr="00E20607" w14:paraId="3251CD25" w14:textId="77777777" w:rsidTr="008B5664">
        <w:trPr>
          <w:trHeight w:val="20"/>
        </w:trPr>
        <w:tc>
          <w:tcPr>
            <w:tcW w:w="582" w:type="dxa"/>
            <w:vMerge/>
            <w:shd w:val="clear" w:color="auto" w:fill="auto"/>
          </w:tcPr>
          <w:p w14:paraId="145EEE6B"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18ED3D5D" w14:textId="77777777" w:rsidR="00D107BB" w:rsidRPr="00E20607" w:rsidRDefault="007E581F" w:rsidP="007E581F">
            <w:pPr>
              <w:rPr>
                <w:rFonts w:ascii="Times New Roman" w:eastAsia="標楷體" w:hAnsi="Times New Roman" w:cs="Times New Roman"/>
                <w:szCs w:val="24"/>
              </w:rPr>
            </w:pPr>
            <w:r w:rsidRPr="00E20607">
              <w:rPr>
                <w:rFonts w:ascii="Times New Roman" w:eastAsia="標楷體" w:hAnsi="Times New Roman" w:cs="Times New Roman"/>
                <w:szCs w:val="24"/>
              </w:rPr>
              <w:t>提升專業</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證照能力</w:t>
            </w:r>
          </w:p>
        </w:tc>
        <w:tc>
          <w:tcPr>
            <w:tcW w:w="2959" w:type="dxa"/>
            <w:tcBorders>
              <w:bottom w:val="single" w:sz="4" w:space="0" w:color="auto"/>
            </w:tcBorders>
            <w:shd w:val="clear" w:color="auto" w:fill="auto"/>
          </w:tcPr>
          <w:p w14:paraId="6057DEFE"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開設證照專業課程</w:t>
            </w:r>
          </w:p>
        </w:tc>
        <w:tc>
          <w:tcPr>
            <w:tcW w:w="4677" w:type="dxa"/>
            <w:tcBorders>
              <w:bottom w:val="single" w:sz="4" w:space="0" w:color="auto"/>
            </w:tcBorders>
            <w:shd w:val="clear" w:color="auto" w:fill="auto"/>
          </w:tcPr>
          <w:p w14:paraId="261297AF" w14:textId="77777777" w:rsidR="00D107BB" w:rsidRPr="00E20607" w:rsidRDefault="00D107BB" w:rsidP="00D107BB">
            <w:pPr>
              <w:pStyle w:val="a3"/>
              <w:numPr>
                <w:ilvl w:val="0"/>
                <w:numId w:val="20"/>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生命關懷事業科、職業安全衛生科、高齡健康促進科、行動數位商務科、護理科、視光科、調理保健技術科、幼兒保育科、健康美容觀光科開設證照輔導加強班</w:t>
            </w:r>
          </w:p>
        </w:tc>
      </w:tr>
      <w:tr w:rsidR="00D107BB" w:rsidRPr="00E20607" w14:paraId="527DA691" w14:textId="77777777" w:rsidTr="008B5664">
        <w:trPr>
          <w:trHeight w:val="20"/>
        </w:trPr>
        <w:tc>
          <w:tcPr>
            <w:tcW w:w="582" w:type="dxa"/>
            <w:vMerge/>
            <w:shd w:val="clear" w:color="auto" w:fill="auto"/>
          </w:tcPr>
          <w:p w14:paraId="0737E39B"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062358A6" w14:textId="77777777" w:rsidR="00D107BB" w:rsidRPr="00E20607" w:rsidRDefault="00D107BB" w:rsidP="00D107BB">
            <w:pPr>
              <w:rPr>
                <w:rFonts w:ascii="Times New Roman" w:eastAsia="標楷體" w:hAnsi="Times New Roman" w:cs="Times New Roman"/>
                <w:szCs w:val="24"/>
              </w:rPr>
            </w:pPr>
          </w:p>
        </w:tc>
        <w:tc>
          <w:tcPr>
            <w:tcW w:w="2959" w:type="dxa"/>
            <w:tcBorders>
              <w:top w:val="single" w:sz="4" w:space="0" w:color="auto"/>
            </w:tcBorders>
            <w:shd w:val="clear" w:color="auto" w:fill="auto"/>
          </w:tcPr>
          <w:p w14:paraId="150C99A5"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專業技能檢定之輔導機制</w:t>
            </w:r>
          </w:p>
        </w:tc>
        <w:tc>
          <w:tcPr>
            <w:tcW w:w="4677" w:type="dxa"/>
            <w:tcBorders>
              <w:top w:val="single" w:sz="4" w:space="0" w:color="auto"/>
            </w:tcBorders>
            <w:shd w:val="clear" w:color="auto" w:fill="auto"/>
          </w:tcPr>
          <w:p w14:paraId="1F6F1168"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護理科每學期均舉辦學科檢定考試、鼓勵擔任教學助理同儕學習、公告班級成績排名與進步金榜，並頒發成績進步</w:t>
            </w:r>
            <w:r w:rsidRPr="00E20607">
              <w:rPr>
                <w:rFonts w:ascii="Times New Roman" w:eastAsia="標楷體" w:hAnsi="Times New Roman" w:cs="Times New Roman"/>
                <w:szCs w:val="24"/>
              </w:rPr>
              <w:t>/</w:t>
            </w:r>
            <w:r w:rsidRPr="00E20607">
              <w:rPr>
                <w:rFonts w:ascii="Times New Roman" w:eastAsia="標楷體" w:hAnsi="Times New Roman" w:cs="Times New Roman"/>
                <w:szCs w:val="24"/>
              </w:rPr>
              <w:t>優秀獎學金</w:t>
            </w:r>
          </w:p>
          <w:p w14:paraId="02FB7AAF"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lastRenderedPageBreak/>
              <w:t>護理科每學期辦理護理師考試準備講座一場</w:t>
            </w:r>
          </w:p>
          <w:p w14:paraId="049E2C06"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由護理科規劃實施，推動學生參加各項護理專業能力鑑定考試，舉辦臨床技能</w:t>
            </w:r>
            <w:r w:rsidRPr="00E20607">
              <w:rPr>
                <w:rFonts w:ascii="Times New Roman" w:eastAsia="標楷體" w:hAnsi="Times New Roman" w:cs="Times New Roman"/>
                <w:szCs w:val="24"/>
              </w:rPr>
              <w:t>OSCE</w:t>
            </w:r>
            <w:r w:rsidRPr="00E20607">
              <w:rPr>
                <w:rFonts w:ascii="Times New Roman" w:eastAsia="標楷體" w:hAnsi="Times New Roman" w:cs="Times New Roman"/>
                <w:szCs w:val="24"/>
              </w:rPr>
              <w:t>競賽</w:t>
            </w:r>
          </w:p>
          <w:p w14:paraId="430B883F"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調理保健技術科規劃每年辦理調保技能檢定考照衝刺班</w:t>
            </w:r>
          </w:p>
          <w:p w14:paraId="2C76ADD9"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醫事類科辦理國考衝刺班</w:t>
            </w:r>
          </w:p>
          <w:p w14:paraId="5FF827A3"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辦理模擬考試</w:t>
            </w:r>
          </w:p>
          <w:p w14:paraId="4E156ED5"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辦理證照專題講座以及考照經驗分享會</w:t>
            </w:r>
          </w:p>
          <w:p w14:paraId="2749BA52" w14:textId="77777777" w:rsidR="00D107BB" w:rsidRPr="00E20607" w:rsidRDefault="00D107BB" w:rsidP="00D107BB">
            <w:pPr>
              <w:pStyle w:val="a3"/>
              <w:numPr>
                <w:ilvl w:val="0"/>
                <w:numId w:val="1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提供考場服務</w:t>
            </w:r>
          </w:p>
        </w:tc>
      </w:tr>
      <w:tr w:rsidR="00D107BB" w:rsidRPr="00E20607" w14:paraId="0945AEBC" w14:textId="77777777" w:rsidTr="008B5664">
        <w:trPr>
          <w:trHeight w:val="20"/>
        </w:trPr>
        <w:tc>
          <w:tcPr>
            <w:tcW w:w="582" w:type="dxa"/>
            <w:vMerge/>
            <w:shd w:val="clear" w:color="auto" w:fill="auto"/>
          </w:tcPr>
          <w:p w14:paraId="396BED28"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7C75E142"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514F96FD"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制訂專業證照獎勵辦法</w:t>
            </w:r>
          </w:p>
        </w:tc>
        <w:tc>
          <w:tcPr>
            <w:tcW w:w="4677" w:type="dxa"/>
            <w:shd w:val="clear" w:color="auto" w:fill="auto"/>
          </w:tcPr>
          <w:p w14:paraId="7560450B" w14:textId="77777777" w:rsidR="00D107BB" w:rsidRPr="00E20607" w:rsidRDefault="00D107BB" w:rsidP="00D107BB">
            <w:pPr>
              <w:pStyle w:val="a3"/>
              <w:numPr>
                <w:ilvl w:val="0"/>
                <w:numId w:val="2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實施證照考取獎勵措施</w:t>
            </w:r>
          </w:p>
        </w:tc>
      </w:tr>
      <w:tr w:rsidR="00D107BB" w:rsidRPr="00E20607" w14:paraId="38EF1D97" w14:textId="77777777" w:rsidTr="008B5664">
        <w:trPr>
          <w:trHeight w:val="20"/>
        </w:trPr>
        <w:tc>
          <w:tcPr>
            <w:tcW w:w="582" w:type="dxa"/>
            <w:vMerge/>
            <w:shd w:val="clear" w:color="auto" w:fill="auto"/>
          </w:tcPr>
          <w:p w14:paraId="514D1FF6"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16D00D04"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數位化</w:t>
            </w:r>
          </w:p>
        </w:tc>
        <w:tc>
          <w:tcPr>
            <w:tcW w:w="2959" w:type="dxa"/>
            <w:shd w:val="clear" w:color="auto" w:fill="auto"/>
          </w:tcPr>
          <w:p w14:paraId="4690147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教材雲端化</w:t>
            </w:r>
          </w:p>
        </w:tc>
        <w:tc>
          <w:tcPr>
            <w:tcW w:w="4677" w:type="dxa"/>
            <w:shd w:val="clear" w:color="auto" w:fill="auto"/>
          </w:tcPr>
          <w:p w14:paraId="206DF40C" w14:textId="77777777" w:rsidR="00D107BB" w:rsidRPr="00E20607" w:rsidRDefault="00D107BB" w:rsidP="00D107BB">
            <w:pPr>
              <w:pStyle w:val="a3"/>
              <w:numPr>
                <w:ilvl w:val="0"/>
                <w:numId w:val="2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建立學生評量與雲端學習平台</w:t>
            </w:r>
          </w:p>
          <w:p w14:paraId="35382988" w14:textId="77777777" w:rsidR="00D107BB" w:rsidRPr="00E20607" w:rsidRDefault="00D107BB" w:rsidP="00D107BB">
            <w:pPr>
              <w:pStyle w:val="a3"/>
              <w:numPr>
                <w:ilvl w:val="0"/>
                <w:numId w:val="2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護理科及餐旅管理科皆規劃錄製實作課程之數位教材，醫事檢驗科規劃促使教師錄製數位教材</w:t>
            </w:r>
          </w:p>
          <w:p w14:paraId="469E1096" w14:textId="77777777" w:rsidR="00D107BB" w:rsidRPr="00E20607" w:rsidRDefault="00D107BB" w:rsidP="00D107BB">
            <w:pPr>
              <w:pStyle w:val="a3"/>
              <w:numPr>
                <w:ilvl w:val="0"/>
                <w:numId w:val="2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本校餐旅管理科擬更新建置勞動部技術士證照輔導自學題庫數位平台</w:t>
            </w:r>
          </w:p>
        </w:tc>
      </w:tr>
      <w:tr w:rsidR="00D107BB" w:rsidRPr="00E20607" w14:paraId="1996A765" w14:textId="77777777" w:rsidTr="008B5664">
        <w:trPr>
          <w:trHeight w:val="20"/>
        </w:trPr>
        <w:tc>
          <w:tcPr>
            <w:tcW w:w="582" w:type="dxa"/>
            <w:vMerge/>
            <w:shd w:val="clear" w:color="auto" w:fill="auto"/>
          </w:tcPr>
          <w:p w14:paraId="484EEE31"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17149A75"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資訊力</w:t>
            </w:r>
          </w:p>
        </w:tc>
        <w:tc>
          <w:tcPr>
            <w:tcW w:w="2959" w:type="dxa"/>
            <w:shd w:val="clear" w:color="auto" w:fill="auto"/>
          </w:tcPr>
          <w:p w14:paraId="0C762704"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開設程式設計課程</w:t>
            </w:r>
          </w:p>
        </w:tc>
        <w:tc>
          <w:tcPr>
            <w:tcW w:w="4677" w:type="dxa"/>
            <w:shd w:val="clear" w:color="auto" w:fill="auto"/>
          </w:tcPr>
          <w:p w14:paraId="2BC373E2" w14:textId="77777777" w:rsidR="00D107BB" w:rsidRPr="00E20607" w:rsidRDefault="00D107BB" w:rsidP="00D107BB">
            <w:pPr>
              <w:pStyle w:val="a3"/>
              <w:numPr>
                <w:ilvl w:val="0"/>
                <w:numId w:val="35"/>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將程式設計融滲「資訊軟體應用」課程</w:t>
            </w:r>
          </w:p>
          <w:p w14:paraId="04417E1F" w14:textId="77777777" w:rsidR="00D107BB" w:rsidRPr="00E20607" w:rsidRDefault="00D107BB" w:rsidP="00D107BB">
            <w:pPr>
              <w:pStyle w:val="a3"/>
              <w:numPr>
                <w:ilvl w:val="0"/>
                <w:numId w:val="35"/>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辦理程式設計非正式課程</w:t>
            </w:r>
          </w:p>
          <w:p w14:paraId="5F9016A5" w14:textId="77777777" w:rsidR="00D107BB" w:rsidRPr="00E20607" w:rsidRDefault="00D107BB" w:rsidP="00D107BB">
            <w:pPr>
              <w:pStyle w:val="a3"/>
              <w:numPr>
                <w:ilvl w:val="0"/>
                <w:numId w:val="35"/>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開設跨資訊素養領域之護理專選程式設計課程</w:t>
            </w:r>
          </w:p>
          <w:p w14:paraId="35C1984D" w14:textId="77777777" w:rsidR="00D107BB" w:rsidRPr="00E20607" w:rsidRDefault="00D107BB" w:rsidP="00D107BB">
            <w:pPr>
              <w:pStyle w:val="a3"/>
              <w:numPr>
                <w:ilvl w:val="0"/>
                <w:numId w:val="35"/>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規劃於生命關懷事業科</w:t>
            </w:r>
            <w:r w:rsidRPr="00E20607">
              <w:rPr>
                <w:rFonts w:ascii="Times New Roman" w:eastAsia="標楷體" w:hAnsi="Times New Roman" w:cs="Times New Roman"/>
                <w:szCs w:val="24"/>
              </w:rPr>
              <w:t>3</w:t>
            </w:r>
            <w:r w:rsidRPr="00E20607">
              <w:rPr>
                <w:rFonts w:ascii="Times New Roman" w:eastAsia="標楷體" w:hAnsi="Times New Roman" w:cs="Times New Roman"/>
                <w:szCs w:val="24"/>
              </w:rPr>
              <w:t>年級開設數位殯葬程式設計課程</w:t>
            </w:r>
          </w:p>
          <w:p w14:paraId="5EFC8C13" w14:textId="77777777" w:rsidR="00D107BB" w:rsidRPr="00E20607" w:rsidRDefault="00D107BB" w:rsidP="00D107BB">
            <w:pPr>
              <w:pStyle w:val="a3"/>
              <w:numPr>
                <w:ilvl w:val="0"/>
                <w:numId w:val="35"/>
              </w:numPr>
              <w:snapToGrid w:val="0"/>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辦理跨專業領域學生基礎程式設計工作坊或營隊</w:t>
            </w:r>
          </w:p>
        </w:tc>
      </w:tr>
      <w:tr w:rsidR="00D107BB" w:rsidRPr="00E20607" w14:paraId="6BECBD33" w14:textId="77777777" w:rsidTr="008B5664">
        <w:trPr>
          <w:trHeight w:val="20"/>
        </w:trPr>
        <w:tc>
          <w:tcPr>
            <w:tcW w:w="582" w:type="dxa"/>
            <w:vMerge/>
            <w:shd w:val="clear" w:color="auto" w:fill="auto"/>
          </w:tcPr>
          <w:p w14:paraId="43A09626"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02ACFC16"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博雅教育</w:t>
            </w:r>
          </w:p>
        </w:tc>
        <w:tc>
          <w:tcPr>
            <w:tcW w:w="2959" w:type="dxa"/>
            <w:shd w:val="clear" w:color="auto" w:fill="auto"/>
          </w:tcPr>
          <w:p w14:paraId="414F8805"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通識課程革新</w:t>
            </w:r>
          </w:p>
        </w:tc>
        <w:tc>
          <w:tcPr>
            <w:tcW w:w="4677" w:type="dxa"/>
            <w:shd w:val="clear" w:color="auto" w:fill="auto"/>
          </w:tcPr>
          <w:p w14:paraId="23221238" w14:textId="77777777" w:rsidR="00D107BB" w:rsidRPr="00E20607" w:rsidRDefault="00D107BB" w:rsidP="00D107BB">
            <w:pPr>
              <w:pStyle w:val="a3"/>
              <w:numPr>
                <w:ilvl w:val="0"/>
                <w:numId w:val="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國文課著重於閱讀與書寫、應用文、自傳，以銜接病歷的書寫與閱讀</w:t>
            </w:r>
          </w:p>
          <w:p w14:paraId="6D21B61F" w14:textId="77777777" w:rsidR="00D107BB" w:rsidRPr="00E20607" w:rsidRDefault="00D107BB" w:rsidP="00D107BB">
            <w:pPr>
              <w:pStyle w:val="a3"/>
              <w:numPr>
                <w:ilvl w:val="0"/>
                <w:numId w:val="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透過課程諮詢會議，檢核通識核心能力與課程關連性</w:t>
            </w:r>
          </w:p>
          <w:p w14:paraId="4154C3EA" w14:textId="77777777" w:rsidR="00D107BB" w:rsidRPr="00E20607" w:rsidRDefault="00D107BB" w:rsidP="00D107BB">
            <w:pPr>
              <w:pStyle w:val="a3"/>
              <w:numPr>
                <w:ilvl w:val="0"/>
                <w:numId w:val="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護理科推動通識教育與護理專業課程之融合</w:t>
            </w:r>
          </w:p>
        </w:tc>
      </w:tr>
      <w:tr w:rsidR="00D107BB" w:rsidRPr="00E20607" w14:paraId="65E6FC97" w14:textId="77777777" w:rsidTr="008B5664">
        <w:trPr>
          <w:trHeight w:val="20"/>
        </w:trPr>
        <w:tc>
          <w:tcPr>
            <w:tcW w:w="582" w:type="dxa"/>
            <w:vMerge/>
            <w:shd w:val="clear" w:color="auto" w:fill="auto"/>
          </w:tcPr>
          <w:p w14:paraId="74233B85"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06AF5009"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培養自主學習能力</w:t>
            </w:r>
          </w:p>
        </w:tc>
        <w:tc>
          <w:tcPr>
            <w:tcW w:w="2959" w:type="dxa"/>
            <w:shd w:val="clear" w:color="auto" w:fill="auto"/>
          </w:tcPr>
          <w:p w14:paraId="0E9E205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自主學習資源共享平台</w:t>
            </w:r>
          </w:p>
        </w:tc>
        <w:tc>
          <w:tcPr>
            <w:tcW w:w="4677" w:type="dxa"/>
            <w:shd w:val="clear" w:color="auto" w:fill="auto"/>
          </w:tcPr>
          <w:p w14:paraId="634B96D9" w14:textId="77777777" w:rsidR="00D107BB" w:rsidRPr="00E20607" w:rsidRDefault="00D107BB" w:rsidP="00D107BB">
            <w:pPr>
              <w:pStyle w:val="a3"/>
              <w:numPr>
                <w:ilvl w:val="0"/>
                <w:numId w:val="33"/>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開發「學生自我學習與生涯規劃」課程</w:t>
            </w:r>
          </w:p>
        </w:tc>
      </w:tr>
      <w:tr w:rsidR="00D107BB" w:rsidRPr="00E20607" w14:paraId="3E0F1CC2" w14:textId="77777777" w:rsidTr="008B5664">
        <w:trPr>
          <w:trHeight w:val="20"/>
        </w:trPr>
        <w:tc>
          <w:tcPr>
            <w:tcW w:w="582" w:type="dxa"/>
            <w:vMerge/>
            <w:shd w:val="clear" w:color="auto" w:fill="auto"/>
          </w:tcPr>
          <w:p w14:paraId="69750D10"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4A830158"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培育創新創業人才</w:t>
            </w:r>
          </w:p>
        </w:tc>
        <w:tc>
          <w:tcPr>
            <w:tcW w:w="2959" w:type="dxa"/>
            <w:shd w:val="clear" w:color="auto" w:fill="auto"/>
          </w:tcPr>
          <w:p w14:paraId="1ED7615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創新創業學程或課程</w:t>
            </w:r>
          </w:p>
        </w:tc>
        <w:tc>
          <w:tcPr>
            <w:tcW w:w="4677" w:type="dxa"/>
            <w:shd w:val="clear" w:color="auto" w:fill="auto"/>
          </w:tcPr>
          <w:p w14:paraId="47BE0E50" w14:textId="77777777" w:rsidR="00D107BB" w:rsidRPr="00E20607" w:rsidRDefault="00D107BB" w:rsidP="00D107BB">
            <w:pPr>
              <w:pStyle w:val="a3"/>
              <w:numPr>
                <w:ilvl w:val="0"/>
                <w:numId w:val="3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開設各種技術分享課程培養學生動手實作之興趣，逐年增加各種不同技術，今年為手作皮件課程</w:t>
            </w:r>
          </w:p>
          <w:p w14:paraId="6137E662" w14:textId="77777777" w:rsidR="00D107BB" w:rsidRPr="00E20607" w:rsidRDefault="00D107BB" w:rsidP="00D107BB">
            <w:pPr>
              <w:pStyle w:val="a3"/>
              <w:numPr>
                <w:ilvl w:val="0"/>
                <w:numId w:val="3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lastRenderedPageBreak/>
              <w:t>規劃每年將邀請校外專家學者開設營運計劃書撰寫課程、每年開設創業輔導入門、進階與精進課程共</w:t>
            </w:r>
            <w:r w:rsidRPr="00E20607">
              <w:rPr>
                <w:rFonts w:ascii="Times New Roman" w:eastAsia="標楷體" w:hAnsi="Times New Roman" w:cs="Times New Roman"/>
                <w:szCs w:val="24"/>
              </w:rPr>
              <w:t>6</w:t>
            </w:r>
            <w:r w:rsidRPr="00E20607">
              <w:rPr>
                <w:rFonts w:ascii="Times New Roman" w:eastAsia="標楷體" w:hAnsi="Times New Roman" w:cs="Times New Roman"/>
                <w:szCs w:val="24"/>
              </w:rPr>
              <w:t>門</w:t>
            </w:r>
          </w:p>
          <w:p w14:paraId="388E16D8" w14:textId="77777777" w:rsidR="00D107BB" w:rsidRPr="00E20607" w:rsidRDefault="00D107BB" w:rsidP="00D107BB">
            <w:pPr>
              <w:pStyle w:val="a3"/>
              <w:numPr>
                <w:ilvl w:val="0"/>
                <w:numId w:val="3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推動「數位創意設計智慧實作」課程模組</w:t>
            </w:r>
          </w:p>
        </w:tc>
      </w:tr>
      <w:tr w:rsidR="00D107BB" w:rsidRPr="00E20607" w14:paraId="3E1D06B8" w14:textId="77777777" w:rsidTr="008B5664">
        <w:trPr>
          <w:trHeight w:val="20"/>
        </w:trPr>
        <w:tc>
          <w:tcPr>
            <w:tcW w:w="582" w:type="dxa"/>
            <w:vMerge/>
            <w:shd w:val="clear" w:color="auto" w:fill="auto"/>
          </w:tcPr>
          <w:p w14:paraId="64CF1278"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7704772F"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015D2E0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育成學生創業團隊</w:t>
            </w:r>
          </w:p>
        </w:tc>
        <w:tc>
          <w:tcPr>
            <w:tcW w:w="4677" w:type="dxa"/>
            <w:shd w:val="clear" w:color="auto" w:fill="auto"/>
          </w:tcPr>
          <w:p w14:paraId="6EBA8D70" w14:textId="77777777" w:rsidR="00D107BB" w:rsidRPr="00E20607" w:rsidRDefault="00D107BB" w:rsidP="00D107BB">
            <w:pPr>
              <w:pStyle w:val="a3"/>
              <w:numPr>
                <w:ilvl w:val="0"/>
                <w:numId w:val="38"/>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成立創新創業社團、成立創新研發團隊</w:t>
            </w:r>
          </w:p>
          <w:p w14:paraId="05D100EC" w14:textId="77777777" w:rsidR="00D107BB" w:rsidRPr="00E20607" w:rsidRDefault="00D107BB" w:rsidP="00D107BB">
            <w:pPr>
              <w:pStyle w:val="a3"/>
              <w:numPr>
                <w:ilvl w:val="0"/>
                <w:numId w:val="38"/>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復健科規劃組成設計思考團隊、開辦設計思考及實作工作坊</w:t>
            </w:r>
          </w:p>
        </w:tc>
      </w:tr>
      <w:tr w:rsidR="00D107BB" w:rsidRPr="00E20607" w14:paraId="07A6D11A" w14:textId="77777777" w:rsidTr="008B5664">
        <w:trPr>
          <w:trHeight w:val="20"/>
        </w:trPr>
        <w:tc>
          <w:tcPr>
            <w:tcW w:w="582" w:type="dxa"/>
            <w:vMerge/>
            <w:shd w:val="clear" w:color="auto" w:fill="auto"/>
          </w:tcPr>
          <w:p w14:paraId="7A97A864"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27240595"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2BF6E55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建立完整的創業輔導機制</w:t>
            </w:r>
          </w:p>
        </w:tc>
        <w:tc>
          <w:tcPr>
            <w:tcW w:w="4677" w:type="dxa"/>
            <w:shd w:val="clear" w:color="auto" w:fill="auto"/>
          </w:tcPr>
          <w:p w14:paraId="39C92DFF" w14:textId="77777777" w:rsidR="00D107BB" w:rsidRPr="00E20607" w:rsidRDefault="00D107BB" w:rsidP="00D107BB">
            <w:pPr>
              <w:pStyle w:val="a3"/>
              <w:numPr>
                <w:ilvl w:val="0"/>
                <w:numId w:val="4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建立創業團隊輔導顧問名單：提供每年度</w:t>
            </w:r>
            <w:r w:rsidRPr="00E20607">
              <w:rPr>
                <w:rFonts w:ascii="Times New Roman" w:eastAsia="標楷體" w:hAnsi="Times New Roman" w:cs="Times New Roman"/>
                <w:szCs w:val="24"/>
              </w:rPr>
              <w:t>20</w:t>
            </w:r>
            <w:r w:rsidRPr="00E20607">
              <w:rPr>
                <w:rFonts w:ascii="Times New Roman" w:eastAsia="標楷體" w:hAnsi="Times New Roman" w:cs="Times New Roman"/>
                <w:szCs w:val="24"/>
              </w:rPr>
              <w:t>人次，每次</w:t>
            </w:r>
            <w:r w:rsidRPr="00E20607">
              <w:rPr>
                <w:rFonts w:ascii="Times New Roman" w:eastAsia="標楷體" w:hAnsi="Times New Roman" w:cs="Times New Roman"/>
                <w:szCs w:val="24"/>
              </w:rPr>
              <w:t>2</w:t>
            </w:r>
            <w:r w:rsidRPr="00E20607">
              <w:rPr>
                <w:rFonts w:ascii="Times New Roman" w:eastAsia="標楷體" w:hAnsi="Times New Roman" w:cs="Times New Roman"/>
                <w:szCs w:val="24"/>
              </w:rPr>
              <w:t>小時的專業輔導諮詢服務</w:t>
            </w:r>
          </w:p>
          <w:p w14:paraId="75F65EFC" w14:textId="77777777" w:rsidR="00D107BB" w:rsidRPr="00E20607" w:rsidRDefault="00D107BB" w:rsidP="00D107BB">
            <w:pPr>
              <w:pStyle w:val="a3"/>
              <w:numPr>
                <w:ilvl w:val="0"/>
                <w:numId w:val="42"/>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對於欲申請輔導的團隊若是與本校發展領域相關，則亦可接受相關科系創業導師諮詢輔導</w:t>
            </w:r>
          </w:p>
        </w:tc>
      </w:tr>
      <w:tr w:rsidR="00D107BB" w:rsidRPr="00E20607" w14:paraId="28E11CA9" w14:textId="77777777" w:rsidTr="008B5664">
        <w:trPr>
          <w:trHeight w:val="20"/>
        </w:trPr>
        <w:tc>
          <w:tcPr>
            <w:tcW w:w="582" w:type="dxa"/>
            <w:vMerge/>
            <w:shd w:val="clear" w:color="auto" w:fill="auto"/>
          </w:tcPr>
          <w:p w14:paraId="25B0871F"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003C7E57"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2BC78D6C"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聘請業師參與育才</w:t>
            </w:r>
          </w:p>
        </w:tc>
        <w:tc>
          <w:tcPr>
            <w:tcW w:w="4677" w:type="dxa"/>
            <w:shd w:val="clear" w:color="auto" w:fill="auto"/>
          </w:tcPr>
          <w:p w14:paraId="21893C75" w14:textId="77777777" w:rsidR="00D107BB" w:rsidRPr="00E20607" w:rsidRDefault="00D107BB" w:rsidP="00D107BB">
            <w:pPr>
              <w:pStyle w:val="a3"/>
              <w:numPr>
                <w:ilvl w:val="0"/>
                <w:numId w:val="41"/>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本校醫檢科與復健科規劃邀請具創新創業經驗講師開設講座；舉辦業界參訪、工作坊</w:t>
            </w:r>
          </w:p>
        </w:tc>
      </w:tr>
      <w:tr w:rsidR="00D107BB" w:rsidRPr="00E20607" w14:paraId="71B7517A" w14:textId="77777777" w:rsidTr="008B5664">
        <w:trPr>
          <w:trHeight w:val="20"/>
        </w:trPr>
        <w:tc>
          <w:tcPr>
            <w:tcW w:w="582" w:type="dxa"/>
            <w:vMerge/>
            <w:shd w:val="clear" w:color="auto" w:fill="auto"/>
          </w:tcPr>
          <w:p w14:paraId="5F155629"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509749C5"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56F5F37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發明展（或競賽）鼓勵機制</w:t>
            </w:r>
          </w:p>
        </w:tc>
        <w:tc>
          <w:tcPr>
            <w:tcW w:w="4677" w:type="dxa"/>
            <w:shd w:val="clear" w:color="auto" w:fill="auto"/>
          </w:tcPr>
          <w:p w14:paraId="348A0176" w14:textId="77777777" w:rsidR="00D107BB" w:rsidRPr="00E20607" w:rsidRDefault="00D107BB" w:rsidP="00D107BB">
            <w:pPr>
              <w:pStyle w:val="a3"/>
              <w:numPr>
                <w:ilvl w:val="0"/>
                <w:numId w:val="37"/>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餐旅管理科舉辦師生參與「創意餐飲廚藝技藝系列競賽」以及鼓勵及支援師生參加校外競賽</w:t>
            </w:r>
          </w:p>
          <w:p w14:paraId="2D66CE8E" w14:textId="77777777" w:rsidR="00D107BB" w:rsidRPr="00E20607" w:rsidRDefault="00D107BB" w:rsidP="00D107BB">
            <w:pPr>
              <w:pStyle w:val="a3"/>
              <w:numPr>
                <w:ilvl w:val="0"/>
                <w:numId w:val="37"/>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視光學科參加發明創新設計競賽、參加全國大專院校視光學科系相關之觀摩或競賽、規劃辦理全國大專院校視光學科系相關之觀摩或競賽</w:t>
            </w:r>
          </w:p>
          <w:p w14:paraId="5C0EEA63" w14:textId="77777777" w:rsidR="00D107BB" w:rsidRPr="00E20607" w:rsidRDefault="00D107BB" w:rsidP="00D107BB">
            <w:pPr>
              <w:pStyle w:val="a3"/>
              <w:numPr>
                <w:ilvl w:val="0"/>
                <w:numId w:val="37"/>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舉辦產品製作分享會或競賽，例如健康美容觀光科規劃辦理手作創意設計</w:t>
            </w:r>
          </w:p>
          <w:p w14:paraId="4342B8C6" w14:textId="77777777" w:rsidR="00D107BB" w:rsidRPr="00E20607" w:rsidRDefault="00D107BB" w:rsidP="00D107BB">
            <w:pPr>
              <w:pStyle w:val="a3"/>
              <w:numPr>
                <w:ilvl w:val="0"/>
                <w:numId w:val="37"/>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本校創新育成中心規劃團隊在經歷創新創意課程、產生原型作品後，鼓勵學生參與校外創業或創新商品競賽</w:t>
            </w:r>
          </w:p>
        </w:tc>
      </w:tr>
      <w:tr w:rsidR="00D107BB" w:rsidRPr="00E20607" w14:paraId="265A3A0D" w14:textId="77777777" w:rsidTr="008B5664">
        <w:trPr>
          <w:trHeight w:val="20"/>
        </w:trPr>
        <w:tc>
          <w:tcPr>
            <w:tcW w:w="582" w:type="dxa"/>
            <w:vMerge/>
            <w:shd w:val="clear" w:color="auto" w:fill="auto"/>
          </w:tcPr>
          <w:p w14:paraId="20BDB573"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28E6C7A2"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388556F0"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其他創業輔導及補助</w:t>
            </w:r>
          </w:p>
        </w:tc>
        <w:tc>
          <w:tcPr>
            <w:tcW w:w="4677" w:type="dxa"/>
            <w:shd w:val="clear" w:color="auto" w:fill="auto"/>
          </w:tcPr>
          <w:p w14:paraId="6E64FACB"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創新育成中心規劃分年完成項目包含，建置創意發想實作空間、購置</w:t>
            </w:r>
            <w:r w:rsidRPr="00E20607">
              <w:rPr>
                <w:rFonts w:ascii="Times New Roman" w:eastAsia="標楷體" w:hAnsi="Times New Roman" w:cs="Times New Roman"/>
                <w:szCs w:val="24"/>
              </w:rPr>
              <w:t>3D</w:t>
            </w:r>
            <w:r w:rsidRPr="00E20607">
              <w:rPr>
                <w:rFonts w:ascii="Times New Roman" w:eastAsia="標楷體" w:hAnsi="Times New Roman" w:cs="Times New Roman"/>
                <w:szCs w:val="24"/>
              </w:rPr>
              <w:t>掃描及</w:t>
            </w:r>
            <w:r w:rsidRPr="00E20607">
              <w:rPr>
                <w:rFonts w:ascii="Times New Roman" w:eastAsia="標楷體" w:hAnsi="Times New Roman" w:cs="Times New Roman"/>
                <w:szCs w:val="24"/>
              </w:rPr>
              <w:t>3D</w:t>
            </w:r>
            <w:r w:rsidRPr="00E20607">
              <w:rPr>
                <w:rFonts w:ascii="Times New Roman" w:eastAsia="標楷體" w:hAnsi="Times New Roman" w:cs="Times New Roman"/>
                <w:szCs w:val="24"/>
              </w:rPr>
              <w:t>列印設備</w:t>
            </w:r>
          </w:p>
          <w:p w14:paraId="32F63422"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行動數位商務科亦規畫成立</w:t>
            </w:r>
            <w:r w:rsidRPr="00E20607">
              <w:rPr>
                <w:rFonts w:ascii="Times New Roman" w:eastAsia="標楷體" w:hAnsi="Times New Roman" w:cs="Times New Roman"/>
                <w:szCs w:val="24"/>
              </w:rPr>
              <w:t>3D</w:t>
            </w:r>
            <w:r w:rsidRPr="00E20607">
              <w:rPr>
                <w:rFonts w:ascii="Times New Roman" w:eastAsia="標楷體" w:hAnsi="Times New Roman" w:cs="Times New Roman"/>
                <w:szCs w:val="24"/>
              </w:rPr>
              <w:t>列印輸出中心，並結合校內的資源，最後躍昇為創意工作坊</w:t>
            </w:r>
          </w:p>
          <w:p w14:paraId="2A3AD5E4"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鼓勵教師學生參與電子資訊或網路平台教育訓練、熟悉創業工具，規劃建立網路平台，增進校友間連繫、辦理創新</w:t>
            </w:r>
            <w:r w:rsidRPr="00E20607">
              <w:rPr>
                <w:rFonts w:ascii="Times New Roman" w:eastAsia="標楷體" w:hAnsi="Times New Roman" w:cs="Times New Roman"/>
                <w:szCs w:val="24"/>
              </w:rPr>
              <w:lastRenderedPageBreak/>
              <w:t>技術相關演講或分享訓鍊</w:t>
            </w:r>
          </w:p>
          <w:p w14:paraId="2E2C67FE"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rPr>
              <w:t>由創新育成中心提供創客空間，供各科開設創新創意課程使用，</w:t>
            </w:r>
            <w:r w:rsidRPr="00E20607">
              <w:rPr>
                <w:rFonts w:ascii="Times New Roman" w:eastAsia="標楷體" w:hAnsi="Times New Roman" w:cs="Times New Roman"/>
                <w:szCs w:val="24"/>
              </w:rPr>
              <w:t>並自課程中針對學生提案，遴選具應用價值者，給予產品原型製作</w:t>
            </w:r>
          </w:p>
          <w:p w14:paraId="789E3EC8"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共享育成中心</w:t>
            </w:r>
            <w:r w:rsidRPr="00E20607">
              <w:rPr>
                <w:rFonts w:ascii="Times New Roman" w:eastAsia="標楷體" w:hAnsi="Times New Roman" w:cs="Times New Roman"/>
                <w:szCs w:val="24"/>
              </w:rPr>
              <w:t>Maker</w:t>
            </w:r>
            <w:r w:rsidRPr="00E20607">
              <w:rPr>
                <w:rFonts w:ascii="Times New Roman" w:eastAsia="標楷體" w:hAnsi="Times New Roman" w:cs="Times New Roman"/>
                <w:szCs w:val="24"/>
              </w:rPr>
              <w:t>創客中心優質環境，給予實驗耗材費用補助</w:t>
            </w:r>
          </w:p>
          <w:p w14:paraId="69DB71BE"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聘請專業工程師，實際參與發明創意激盪會議</w:t>
            </w:r>
          </w:p>
          <w:p w14:paraId="22A7863A"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餐飲管理科規劃對於研發的商品進行展示販售，藉商品研發和銷售強化學生實作與應用的表現</w:t>
            </w:r>
          </w:p>
          <w:p w14:paraId="0FD530BF"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職業安全衛生科規劃對於優秀的團隊，規劃導入政府與民間相關創業團隊輔導資源，或轉介至其他政府資源提供融資等協助</w:t>
            </w:r>
          </w:p>
          <w:p w14:paraId="00BBC26B"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每年建置一間「數位創意設計智慧製作課室」</w:t>
            </w:r>
          </w:p>
          <w:p w14:paraId="3E1E2ABC" w14:textId="77777777" w:rsidR="00D107BB" w:rsidRPr="00E20607" w:rsidRDefault="00D107BB" w:rsidP="00D107BB">
            <w:pPr>
              <w:pStyle w:val="a3"/>
              <w:numPr>
                <w:ilvl w:val="0"/>
                <w:numId w:val="36"/>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彙整校內各科近一年取得專利之研發成果作品，邀請校外專家學者進行專利技術商品化之可行性評估與判別</w:t>
            </w:r>
          </w:p>
        </w:tc>
      </w:tr>
      <w:tr w:rsidR="00D107BB" w:rsidRPr="00E20607" w14:paraId="0BE903B8" w14:textId="77777777" w:rsidTr="008B5664">
        <w:trPr>
          <w:trHeight w:val="20"/>
        </w:trPr>
        <w:tc>
          <w:tcPr>
            <w:tcW w:w="582" w:type="dxa"/>
            <w:vMerge/>
            <w:shd w:val="clear" w:color="auto" w:fill="auto"/>
          </w:tcPr>
          <w:p w14:paraId="6E71DC29"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21181020"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就業力</w:t>
            </w:r>
          </w:p>
        </w:tc>
        <w:tc>
          <w:tcPr>
            <w:tcW w:w="2959" w:type="dxa"/>
            <w:shd w:val="clear" w:color="auto" w:fill="auto"/>
          </w:tcPr>
          <w:p w14:paraId="332F5F96"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強化職場連結</w:t>
            </w:r>
          </w:p>
        </w:tc>
        <w:tc>
          <w:tcPr>
            <w:tcW w:w="4677" w:type="dxa"/>
            <w:shd w:val="clear" w:color="auto" w:fill="auto"/>
          </w:tcPr>
          <w:p w14:paraId="3B72CDAB" w14:textId="77777777" w:rsidR="00D107BB" w:rsidRPr="00E20607" w:rsidRDefault="00D107BB" w:rsidP="00D107BB">
            <w:pPr>
              <w:pStyle w:val="a3"/>
              <w:numPr>
                <w:ilvl w:val="0"/>
                <w:numId w:val="15"/>
              </w:numPr>
              <w:ind w:leftChars="0"/>
              <w:rPr>
                <w:rFonts w:ascii="Times New Roman" w:eastAsia="標楷體" w:hAnsi="Times New Roman" w:cs="Times New Roman"/>
                <w:szCs w:val="24"/>
              </w:rPr>
            </w:pPr>
            <w:r w:rsidRPr="00E20607">
              <w:rPr>
                <w:rFonts w:ascii="Times New Roman" w:eastAsia="標楷體" w:hAnsi="Times New Roman" w:cs="Times New Roman"/>
                <w:szCs w:val="24"/>
              </w:rPr>
              <w:t>職業安全衛生科帶領學生企業實務參訪</w:t>
            </w:r>
          </w:p>
          <w:p w14:paraId="3E48DA3C" w14:textId="77777777" w:rsidR="00D107BB" w:rsidRPr="00E20607" w:rsidRDefault="00D107BB" w:rsidP="00D107BB">
            <w:pPr>
              <w:pStyle w:val="a3"/>
              <w:numPr>
                <w:ilvl w:val="0"/>
                <w:numId w:val="15"/>
              </w:numPr>
              <w:ind w:leftChars="0"/>
              <w:rPr>
                <w:rFonts w:ascii="Times New Roman" w:eastAsia="標楷體" w:hAnsi="Times New Roman" w:cs="Times New Roman"/>
                <w:szCs w:val="24"/>
              </w:rPr>
            </w:pPr>
            <w:r w:rsidRPr="00E20607">
              <w:rPr>
                <w:rFonts w:ascii="Times New Roman" w:eastAsia="標楷體" w:hAnsi="Times New Roman" w:cs="Times New Roman"/>
                <w:szCs w:val="24"/>
              </w:rPr>
              <w:t>各科系辦理職涯講座、就業輔導講座或經驗分享</w:t>
            </w:r>
          </w:p>
        </w:tc>
      </w:tr>
      <w:tr w:rsidR="00D107BB" w:rsidRPr="00E20607" w14:paraId="1F68EF4D" w14:textId="77777777" w:rsidTr="008B5664">
        <w:trPr>
          <w:trHeight w:val="20"/>
        </w:trPr>
        <w:tc>
          <w:tcPr>
            <w:tcW w:w="582" w:type="dxa"/>
            <w:vMerge/>
            <w:shd w:val="clear" w:color="auto" w:fill="auto"/>
          </w:tcPr>
          <w:p w14:paraId="05406E1B"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13CCC77F"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320E03C4"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生涯</w:t>
            </w:r>
            <w:r w:rsidRPr="00E20607">
              <w:rPr>
                <w:rFonts w:ascii="Times New Roman" w:eastAsia="標楷體" w:hAnsi="Times New Roman" w:cs="Times New Roman"/>
              </w:rPr>
              <w:t>/</w:t>
            </w:r>
            <w:r w:rsidRPr="00E20607">
              <w:rPr>
                <w:rFonts w:ascii="Times New Roman" w:eastAsia="標楷體" w:hAnsi="Times New Roman" w:cs="Times New Roman"/>
              </w:rPr>
              <w:t>職涯輔導</w:t>
            </w:r>
          </w:p>
        </w:tc>
        <w:tc>
          <w:tcPr>
            <w:tcW w:w="4677" w:type="dxa"/>
            <w:shd w:val="clear" w:color="auto" w:fill="auto"/>
          </w:tcPr>
          <w:p w14:paraId="5EB34B9F" w14:textId="77777777" w:rsidR="00D107BB" w:rsidRPr="00E20607" w:rsidRDefault="00D107BB" w:rsidP="00D107BB">
            <w:pPr>
              <w:pStyle w:val="a3"/>
              <w:numPr>
                <w:ilvl w:val="0"/>
                <w:numId w:val="2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教師規劃系列性與多樣化之認識職場、體驗探索職場環境等職涯輔導工作</w:t>
            </w:r>
          </w:p>
        </w:tc>
      </w:tr>
      <w:tr w:rsidR="00D107BB" w:rsidRPr="00E20607" w14:paraId="184D8BB6" w14:textId="77777777" w:rsidTr="008B5664">
        <w:trPr>
          <w:trHeight w:val="20"/>
        </w:trPr>
        <w:tc>
          <w:tcPr>
            <w:tcW w:w="582" w:type="dxa"/>
            <w:vMerge/>
            <w:shd w:val="clear" w:color="auto" w:fill="auto"/>
          </w:tcPr>
          <w:p w14:paraId="17B11CF7"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00B0E7DB"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1DBB71E9"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畢業生流向調查</w:t>
            </w:r>
          </w:p>
        </w:tc>
        <w:tc>
          <w:tcPr>
            <w:tcW w:w="4677" w:type="dxa"/>
            <w:shd w:val="clear" w:color="auto" w:fill="auto"/>
          </w:tcPr>
          <w:p w14:paraId="3B0DB7B6" w14:textId="77777777" w:rsidR="00D107BB" w:rsidRPr="00E20607" w:rsidRDefault="00D107BB" w:rsidP="00D107BB">
            <w:pPr>
              <w:pStyle w:val="a3"/>
              <w:numPr>
                <w:ilvl w:val="0"/>
                <w:numId w:val="17"/>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建立追蹤校友（畢業生）機制，包含畢業生動態調查系統更新與維護、應屆畢業生流向調查、畢業生動態調查</w:t>
            </w:r>
          </w:p>
        </w:tc>
      </w:tr>
      <w:tr w:rsidR="00D107BB" w:rsidRPr="00E20607" w14:paraId="4CF81387" w14:textId="77777777" w:rsidTr="008B5664">
        <w:trPr>
          <w:trHeight w:val="20"/>
        </w:trPr>
        <w:tc>
          <w:tcPr>
            <w:tcW w:w="582" w:type="dxa"/>
            <w:vMerge/>
            <w:shd w:val="clear" w:color="auto" w:fill="auto"/>
          </w:tcPr>
          <w:p w14:paraId="71F584F4"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72FA7B8D"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0E62B44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雇主滿意度調查</w:t>
            </w:r>
          </w:p>
        </w:tc>
        <w:tc>
          <w:tcPr>
            <w:tcW w:w="4677" w:type="dxa"/>
            <w:shd w:val="clear" w:color="auto" w:fill="auto"/>
          </w:tcPr>
          <w:p w14:paraId="7BA9E7F8"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護理科調查畢業生雇主滿意度</w:t>
            </w:r>
            <w:r w:rsidRPr="00E20607">
              <w:rPr>
                <w:rFonts w:ascii="Times New Roman" w:eastAsia="標楷體" w:hAnsi="Times New Roman" w:cs="Times New Roman"/>
                <w:szCs w:val="24"/>
              </w:rPr>
              <w:t xml:space="preserve"> </w:t>
            </w:r>
          </w:p>
          <w:p w14:paraId="40350470"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本校教學資源中心每年度均會蒐集雇主於對本校畢業生表現的滿意度</w:t>
            </w:r>
          </w:p>
        </w:tc>
      </w:tr>
      <w:tr w:rsidR="00D107BB" w:rsidRPr="00E20607" w14:paraId="09A57AFD" w14:textId="77777777" w:rsidTr="008B5664">
        <w:trPr>
          <w:trHeight w:val="20"/>
        </w:trPr>
        <w:tc>
          <w:tcPr>
            <w:tcW w:w="582" w:type="dxa"/>
            <w:vMerge/>
            <w:shd w:val="clear" w:color="auto" w:fill="auto"/>
          </w:tcPr>
          <w:p w14:paraId="64120FE3"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23F85C3F"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其他</w:t>
            </w:r>
          </w:p>
        </w:tc>
        <w:tc>
          <w:tcPr>
            <w:tcW w:w="2959" w:type="dxa"/>
            <w:shd w:val="clear" w:color="auto" w:fill="auto"/>
          </w:tcPr>
          <w:p w14:paraId="09F79C2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充實與改善硬體設備</w:t>
            </w:r>
          </w:p>
        </w:tc>
        <w:tc>
          <w:tcPr>
            <w:tcW w:w="4677" w:type="dxa"/>
            <w:shd w:val="clear" w:color="auto" w:fill="auto"/>
          </w:tcPr>
          <w:p w14:paraId="7B2D5D26" w14:textId="77777777" w:rsidR="00D107BB" w:rsidRPr="00E20607" w:rsidRDefault="00D107BB" w:rsidP="00D107BB">
            <w:pPr>
              <w:pStyle w:val="a3"/>
              <w:numPr>
                <w:ilvl w:val="0"/>
                <w:numId w:val="14"/>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復健科執行策略主要在改善復健科物理治療專業教室設備、購置實作及實驗所需耗材</w:t>
            </w:r>
          </w:p>
          <w:p w14:paraId="165B7FBB"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口腔衛生學科及視光學科添購專業教室設備與耗材</w:t>
            </w:r>
          </w:p>
          <w:p w14:paraId="4F3FE566"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lastRenderedPageBreak/>
              <w:t>生命關懷事業科改善殯葬專業教學環境與專業教室建置、打造殯葬禮儀與花語芳療專業服務流程模擬教室</w:t>
            </w:r>
          </w:p>
          <w:p w14:paraId="61506A4C"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護理科提出將依據儀器設備委員會會議討論每年新增教學儀器設備，並購買充足之課程耗材</w:t>
            </w:r>
          </w:p>
          <w:p w14:paraId="650AC331"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視光學科規劃增添科技設備提供學生體驗學習</w:t>
            </w:r>
          </w:p>
          <w:p w14:paraId="68EF29FB"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職業安全衛生科將搭配提供學生「行動學習」與「實務操作」，規劃可供創新學習的空間</w:t>
            </w:r>
          </w:p>
          <w:p w14:paraId="3A2A73B3" w14:textId="77777777" w:rsidR="00D107BB" w:rsidRPr="00E20607" w:rsidRDefault="00D107BB" w:rsidP="00D107BB">
            <w:pPr>
              <w:pStyle w:val="a3"/>
              <w:numPr>
                <w:ilvl w:val="0"/>
                <w:numId w:val="9"/>
              </w:numPr>
              <w:snapToGrid w:val="0"/>
              <w:spacing w:line="360" w:lineRule="exact"/>
              <w:ind w:leftChars="0"/>
              <w:contextualSpacing/>
              <w:jc w:val="both"/>
              <w:rPr>
                <w:rFonts w:ascii="Times New Roman" w:eastAsia="標楷體" w:hAnsi="Times New Roman" w:cs="Times New Roman"/>
                <w:szCs w:val="24"/>
              </w:rPr>
            </w:pPr>
            <w:r w:rsidRPr="00E20607">
              <w:rPr>
                <w:rFonts w:ascii="Times New Roman" w:eastAsia="標楷體" w:hAnsi="Times New Roman" w:cs="Times New Roman"/>
                <w:szCs w:val="24"/>
              </w:rPr>
              <w:t>視光學科以現有之實驗室及儀器設備為創意發想及實作空間基礎，集合同好、集思廣益、腦力激盪</w:t>
            </w:r>
          </w:p>
        </w:tc>
      </w:tr>
      <w:tr w:rsidR="00D107BB" w:rsidRPr="00E20607" w14:paraId="3E4E993D" w14:textId="77777777" w:rsidTr="008B5664">
        <w:trPr>
          <w:trHeight w:val="20"/>
        </w:trPr>
        <w:tc>
          <w:tcPr>
            <w:tcW w:w="582" w:type="dxa"/>
            <w:vMerge/>
            <w:shd w:val="clear" w:color="auto" w:fill="auto"/>
          </w:tcPr>
          <w:p w14:paraId="2C6BF109"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440AB7CB"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6A39B232"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學生輔導</w:t>
            </w:r>
          </w:p>
        </w:tc>
        <w:tc>
          <w:tcPr>
            <w:tcW w:w="4677" w:type="dxa"/>
            <w:shd w:val="clear" w:color="auto" w:fill="auto"/>
          </w:tcPr>
          <w:p w14:paraId="427624FF" w14:textId="77777777" w:rsidR="00D107BB" w:rsidRPr="00E20607" w:rsidRDefault="00D107BB" w:rsidP="00D107BB">
            <w:pPr>
              <w:pStyle w:val="a3"/>
              <w:numPr>
                <w:ilvl w:val="0"/>
                <w:numId w:val="1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開設補救教學專班</w:t>
            </w:r>
          </w:p>
          <w:p w14:paraId="497615A4" w14:textId="77777777" w:rsidR="00D107BB" w:rsidRPr="00E20607" w:rsidRDefault="00D107BB" w:rsidP="00D107BB">
            <w:pPr>
              <w:pStyle w:val="a3"/>
              <w:numPr>
                <w:ilvl w:val="0"/>
                <w:numId w:val="1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每學期開學前由各科提出夜間輔導開設課程</w:t>
            </w:r>
          </w:p>
          <w:p w14:paraId="52290799" w14:textId="77777777" w:rsidR="00D107BB" w:rsidRPr="00E20607" w:rsidRDefault="00D107BB" w:rsidP="00D107BB">
            <w:pPr>
              <w:pStyle w:val="a3"/>
              <w:numPr>
                <w:ilvl w:val="0"/>
                <w:numId w:val="1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規劃每個學期均為</w:t>
            </w:r>
            <w:r w:rsidRPr="00E20607">
              <w:rPr>
                <w:rFonts w:ascii="Times New Roman" w:eastAsia="標楷體" w:hAnsi="Times New Roman" w:cs="Times New Roman"/>
                <w:szCs w:val="24"/>
              </w:rPr>
              <w:t>2</w:t>
            </w:r>
            <w:r w:rsidRPr="00E20607">
              <w:rPr>
                <w:rFonts w:ascii="Times New Roman" w:eastAsia="標楷體" w:hAnsi="Times New Roman" w:cs="Times New Roman"/>
                <w:szCs w:val="24"/>
              </w:rPr>
              <w:t>個年級辦理專業實作課程課後技術加強班</w:t>
            </w:r>
          </w:p>
          <w:p w14:paraId="0B155C51" w14:textId="77777777" w:rsidR="00D107BB" w:rsidRPr="00E20607" w:rsidRDefault="00D107BB" w:rsidP="00D107BB">
            <w:pPr>
              <w:pStyle w:val="a3"/>
              <w:numPr>
                <w:ilvl w:val="0"/>
                <w:numId w:val="1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對學生的專業課程辦理加強輔導課程</w:t>
            </w:r>
          </w:p>
          <w:p w14:paraId="4D8339D6" w14:textId="77777777" w:rsidR="00D107BB" w:rsidRPr="00E20607" w:rsidRDefault="00D107BB" w:rsidP="00D107BB">
            <w:pPr>
              <w:pStyle w:val="a3"/>
              <w:numPr>
                <w:ilvl w:val="0"/>
                <w:numId w:val="19"/>
              </w:numPr>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辦理期初、期中及期末預警，每位教師提供請益時間</w:t>
            </w:r>
          </w:p>
        </w:tc>
      </w:tr>
      <w:tr w:rsidR="000E74FB" w:rsidRPr="00E20607" w14:paraId="2F7137A9" w14:textId="77777777" w:rsidTr="008B5664">
        <w:trPr>
          <w:trHeight w:val="20"/>
        </w:trPr>
        <w:tc>
          <w:tcPr>
            <w:tcW w:w="582" w:type="dxa"/>
            <w:vMerge w:val="restart"/>
            <w:shd w:val="clear" w:color="auto" w:fill="auto"/>
            <w:textDirection w:val="tbRlV"/>
          </w:tcPr>
          <w:p w14:paraId="68599279" w14:textId="77777777" w:rsidR="000E74FB" w:rsidRPr="00E20607" w:rsidRDefault="000E74FB" w:rsidP="00D107BB">
            <w:pPr>
              <w:ind w:left="113" w:right="113"/>
              <w:rPr>
                <w:rFonts w:ascii="Times New Roman" w:eastAsia="標楷體" w:hAnsi="Times New Roman" w:cs="Times New Roman"/>
                <w:szCs w:val="24"/>
              </w:rPr>
            </w:pPr>
            <w:r w:rsidRPr="00E20607">
              <w:rPr>
                <w:rFonts w:ascii="Times New Roman" w:eastAsia="標楷體" w:hAnsi="Times New Roman" w:cs="Times New Roman"/>
                <w:szCs w:val="24"/>
              </w:rPr>
              <w:t>研究</w:t>
            </w:r>
          </w:p>
        </w:tc>
        <w:tc>
          <w:tcPr>
            <w:tcW w:w="1705" w:type="dxa"/>
            <w:shd w:val="clear" w:color="auto" w:fill="auto"/>
          </w:tcPr>
          <w:p w14:paraId="4F551994" w14:textId="77777777" w:rsidR="000E74FB" w:rsidRPr="00E20607" w:rsidRDefault="000E74FB" w:rsidP="00D107BB">
            <w:pPr>
              <w:rPr>
                <w:rFonts w:ascii="Times New Roman" w:eastAsia="標楷體" w:hAnsi="Times New Roman" w:cs="Times New Roman"/>
                <w:szCs w:val="24"/>
              </w:rPr>
            </w:pPr>
            <w:r w:rsidRPr="00E20607">
              <w:rPr>
                <w:rFonts w:ascii="Times New Roman" w:eastAsia="標楷體" w:hAnsi="Times New Roman" w:cs="Times New Roman"/>
                <w:szCs w:val="24"/>
              </w:rPr>
              <w:t>學術國際化</w:t>
            </w:r>
          </w:p>
        </w:tc>
        <w:tc>
          <w:tcPr>
            <w:tcW w:w="2959" w:type="dxa"/>
            <w:shd w:val="clear" w:color="auto" w:fill="auto"/>
          </w:tcPr>
          <w:p w14:paraId="0EC312A4" w14:textId="77777777" w:rsidR="000E74FB" w:rsidRPr="00E20607" w:rsidRDefault="000E74FB" w:rsidP="00D107BB">
            <w:pPr>
              <w:rPr>
                <w:rFonts w:ascii="Times New Roman" w:eastAsia="標楷體" w:hAnsi="Times New Roman" w:cs="Times New Roman"/>
              </w:rPr>
            </w:pPr>
            <w:r w:rsidRPr="00E20607">
              <w:rPr>
                <w:rFonts w:ascii="Times New Roman" w:eastAsia="標楷體" w:hAnsi="Times New Roman" w:cs="Times New Roman"/>
              </w:rPr>
              <w:t>強化師生國際交流</w:t>
            </w:r>
          </w:p>
        </w:tc>
        <w:tc>
          <w:tcPr>
            <w:tcW w:w="4677" w:type="dxa"/>
            <w:shd w:val="clear" w:color="auto" w:fill="auto"/>
          </w:tcPr>
          <w:p w14:paraId="6CAEE92E" w14:textId="77777777" w:rsidR="000E74FB" w:rsidRPr="00E20607" w:rsidRDefault="000E74FB" w:rsidP="00D107BB">
            <w:pPr>
              <w:pStyle w:val="a3"/>
              <w:numPr>
                <w:ilvl w:val="0"/>
                <w:numId w:val="45"/>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復健科分年規劃執行的方案包含：邀請專家研擬國際交流經驗、支持教師與學生參與國際研討會、邀請專家研擬國際交流、教師海外參訪</w:t>
            </w:r>
            <w:bookmarkStart w:id="1" w:name="_Hlk499245781"/>
            <w:r w:rsidRPr="00E20607">
              <w:rPr>
                <w:rFonts w:ascii="Times New Roman" w:eastAsia="標楷體" w:hAnsi="Times New Roman" w:cs="Times New Roman"/>
                <w:szCs w:val="24"/>
              </w:rPr>
              <w:t>、</w:t>
            </w:r>
            <w:bookmarkEnd w:id="1"/>
            <w:r w:rsidRPr="00E20607">
              <w:rPr>
                <w:rFonts w:ascii="Times New Roman" w:eastAsia="標楷體" w:hAnsi="Times New Roman" w:cs="Times New Roman"/>
                <w:szCs w:val="24"/>
              </w:rPr>
              <w:t>辦理參訪研討會</w:t>
            </w:r>
          </w:p>
          <w:p w14:paraId="0D346E1E" w14:textId="77777777" w:rsidR="000E74FB" w:rsidRPr="00E20607" w:rsidRDefault="000E74FB" w:rsidP="00D107BB">
            <w:pPr>
              <w:pStyle w:val="a3"/>
              <w:numPr>
                <w:ilvl w:val="0"/>
                <w:numId w:val="45"/>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生命關懷事業科補助教師參與國際殯葬交流會議或海外殯葬博覽會及研習活動、補助師生海外殯葬專業見習相關費用、辦理亞洲殯葬教育聯盟會議或國際殯葬交流會議</w:t>
            </w:r>
          </w:p>
        </w:tc>
      </w:tr>
      <w:tr w:rsidR="008B5664" w:rsidRPr="00E20607" w14:paraId="118B38C7" w14:textId="7D9DADFC" w:rsidTr="008B5664">
        <w:trPr>
          <w:trHeight w:val="20"/>
        </w:trPr>
        <w:tc>
          <w:tcPr>
            <w:tcW w:w="582" w:type="dxa"/>
            <w:vMerge/>
            <w:shd w:val="clear" w:color="auto" w:fill="auto"/>
            <w:textDirection w:val="tbRlV"/>
          </w:tcPr>
          <w:p w14:paraId="1AD4326A" w14:textId="77777777" w:rsidR="008B5664" w:rsidRPr="00E20607" w:rsidRDefault="008B5664" w:rsidP="00D107BB">
            <w:pPr>
              <w:ind w:left="113" w:right="113"/>
              <w:rPr>
                <w:rFonts w:ascii="Times New Roman" w:eastAsia="標楷體" w:hAnsi="Times New Roman" w:cs="Times New Roman"/>
                <w:szCs w:val="24"/>
              </w:rPr>
            </w:pPr>
          </w:p>
        </w:tc>
        <w:tc>
          <w:tcPr>
            <w:tcW w:w="1705" w:type="dxa"/>
            <w:shd w:val="clear" w:color="auto" w:fill="auto"/>
          </w:tcPr>
          <w:p w14:paraId="599EDC88" w14:textId="6E1FC214" w:rsidR="008B5664" w:rsidRPr="00E20607" w:rsidRDefault="008B5664" w:rsidP="00D107BB">
            <w:pPr>
              <w:rPr>
                <w:rFonts w:ascii="Times New Roman" w:eastAsia="標楷體" w:hAnsi="Times New Roman" w:cs="Times New Roman"/>
                <w:szCs w:val="24"/>
              </w:rPr>
            </w:pPr>
            <w:r w:rsidRPr="00E20607">
              <w:rPr>
                <w:rFonts w:ascii="Times New Roman" w:eastAsia="標楷體" w:hAnsi="Times New Roman" w:cs="Times New Roman"/>
                <w:szCs w:val="24"/>
              </w:rPr>
              <w:t>產學合作研究</w:t>
            </w:r>
          </w:p>
        </w:tc>
        <w:tc>
          <w:tcPr>
            <w:tcW w:w="2960" w:type="dxa"/>
            <w:shd w:val="clear" w:color="auto" w:fill="auto"/>
          </w:tcPr>
          <w:p w14:paraId="2F05EE14" w14:textId="2538ED4A" w:rsidR="008B5664" w:rsidRPr="00E20607" w:rsidRDefault="008B5664" w:rsidP="000E74FB">
            <w:pPr>
              <w:rPr>
                <w:rFonts w:ascii="Times New Roman" w:eastAsia="標楷體" w:hAnsi="Times New Roman" w:cs="Times New Roman"/>
                <w:szCs w:val="24"/>
              </w:rPr>
            </w:pPr>
            <w:r w:rsidRPr="00E20607">
              <w:rPr>
                <w:rFonts w:ascii="Times New Roman" w:eastAsia="標楷體" w:hAnsi="Times New Roman" w:cs="Times New Roman"/>
                <w:szCs w:val="24"/>
              </w:rPr>
              <w:t>（詳見產學構面）</w:t>
            </w:r>
          </w:p>
        </w:tc>
        <w:tc>
          <w:tcPr>
            <w:tcW w:w="4676" w:type="dxa"/>
            <w:shd w:val="clear" w:color="auto" w:fill="auto"/>
          </w:tcPr>
          <w:p w14:paraId="25288646" w14:textId="77777777" w:rsidR="008B5664" w:rsidRPr="00E20607" w:rsidRDefault="008B5664" w:rsidP="008B5664">
            <w:pPr>
              <w:rPr>
                <w:rFonts w:ascii="Times New Roman" w:eastAsia="標楷體" w:hAnsi="Times New Roman" w:cs="Times New Roman"/>
                <w:szCs w:val="24"/>
              </w:rPr>
            </w:pPr>
          </w:p>
        </w:tc>
      </w:tr>
      <w:tr w:rsidR="00D107BB" w:rsidRPr="00E20607" w14:paraId="65823529" w14:textId="77777777" w:rsidTr="008B5664">
        <w:trPr>
          <w:trHeight w:val="20"/>
        </w:trPr>
        <w:tc>
          <w:tcPr>
            <w:tcW w:w="582" w:type="dxa"/>
            <w:vMerge w:val="restart"/>
            <w:shd w:val="clear" w:color="auto" w:fill="auto"/>
            <w:textDirection w:val="tbRlV"/>
          </w:tcPr>
          <w:p w14:paraId="2571222B" w14:textId="77777777" w:rsidR="00D107BB" w:rsidRPr="00E20607" w:rsidRDefault="00D107BB" w:rsidP="00D107BB">
            <w:pPr>
              <w:ind w:left="113" w:right="113"/>
              <w:rPr>
                <w:rFonts w:ascii="Times New Roman" w:eastAsia="標楷體" w:hAnsi="Times New Roman" w:cs="Times New Roman"/>
                <w:szCs w:val="24"/>
              </w:rPr>
            </w:pPr>
            <w:r w:rsidRPr="00E20607">
              <w:rPr>
                <w:rFonts w:ascii="Times New Roman" w:eastAsia="標楷體" w:hAnsi="Times New Roman" w:cs="Times New Roman"/>
                <w:szCs w:val="24"/>
              </w:rPr>
              <w:t>產學</w:t>
            </w:r>
          </w:p>
        </w:tc>
        <w:tc>
          <w:tcPr>
            <w:tcW w:w="1705" w:type="dxa"/>
            <w:vMerge w:val="restart"/>
            <w:shd w:val="clear" w:color="auto" w:fill="auto"/>
          </w:tcPr>
          <w:p w14:paraId="003881F3"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產學合作教學</w:t>
            </w:r>
          </w:p>
        </w:tc>
        <w:tc>
          <w:tcPr>
            <w:tcW w:w="2959" w:type="dxa"/>
            <w:shd w:val="clear" w:color="auto" w:fill="auto"/>
          </w:tcPr>
          <w:p w14:paraId="12DDEED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依產業需求研訂課程</w:t>
            </w:r>
            <w:r w:rsidRPr="00E20607">
              <w:rPr>
                <w:rFonts w:ascii="Times New Roman" w:eastAsia="標楷體" w:hAnsi="Times New Roman" w:cs="Times New Roman"/>
              </w:rPr>
              <w:t>/</w:t>
            </w:r>
            <w:r w:rsidRPr="00E20607">
              <w:rPr>
                <w:rFonts w:ascii="Times New Roman" w:eastAsia="標楷體" w:hAnsi="Times New Roman" w:cs="Times New Roman"/>
              </w:rPr>
              <w:t>學程規劃</w:t>
            </w:r>
          </w:p>
        </w:tc>
        <w:tc>
          <w:tcPr>
            <w:tcW w:w="4677" w:type="dxa"/>
            <w:shd w:val="clear" w:color="auto" w:fill="auto"/>
          </w:tcPr>
          <w:p w14:paraId="67208459" w14:textId="77777777" w:rsidR="00D107BB" w:rsidRPr="00E20607" w:rsidRDefault="00D107BB" w:rsidP="00D107BB">
            <w:pPr>
              <w:pStyle w:val="a3"/>
              <w:numPr>
                <w:ilvl w:val="0"/>
                <w:numId w:val="50"/>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復健科以鞋墊及科技輔具為方向，論專業與產業相關之專題研究課程規劃方向及課程內容</w:t>
            </w:r>
          </w:p>
        </w:tc>
      </w:tr>
      <w:tr w:rsidR="00D107BB" w:rsidRPr="00E20607" w14:paraId="4D8BBA9E" w14:textId="77777777" w:rsidTr="008B5664">
        <w:trPr>
          <w:trHeight w:val="20"/>
        </w:trPr>
        <w:tc>
          <w:tcPr>
            <w:tcW w:w="582" w:type="dxa"/>
            <w:vMerge/>
            <w:shd w:val="clear" w:color="auto" w:fill="auto"/>
          </w:tcPr>
          <w:p w14:paraId="4F3E485A"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236A7219"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45A7F4E9"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提升教師產業實務能力</w:t>
            </w:r>
          </w:p>
        </w:tc>
        <w:tc>
          <w:tcPr>
            <w:tcW w:w="4677" w:type="dxa"/>
            <w:shd w:val="clear" w:color="auto" w:fill="auto"/>
          </w:tcPr>
          <w:p w14:paraId="576B6197" w14:textId="77777777" w:rsidR="00D107BB" w:rsidRPr="00E20607" w:rsidRDefault="00D107BB" w:rsidP="00D107BB">
            <w:pPr>
              <w:pStyle w:val="a3"/>
              <w:numPr>
                <w:ilvl w:val="0"/>
                <w:numId w:val="48"/>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健康美容觀光科薦送老師至產業界深耕研習或服務</w:t>
            </w:r>
          </w:p>
        </w:tc>
      </w:tr>
      <w:tr w:rsidR="00D107BB" w:rsidRPr="00E20607" w14:paraId="1E798503" w14:textId="77777777" w:rsidTr="008B5664">
        <w:trPr>
          <w:trHeight w:val="20"/>
        </w:trPr>
        <w:tc>
          <w:tcPr>
            <w:tcW w:w="582" w:type="dxa"/>
            <w:vMerge/>
            <w:shd w:val="clear" w:color="auto" w:fill="auto"/>
          </w:tcPr>
          <w:p w14:paraId="0483144C"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33AE535E"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41C119FC"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產業實務知識融入教學</w:t>
            </w:r>
          </w:p>
        </w:tc>
        <w:tc>
          <w:tcPr>
            <w:tcW w:w="4677" w:type="dxa"/>
            <w:shd w:val="clear" w:color="auto" w:fill="auto"/>
          </w:tcPr>
          <w:p w14:paraId="280EB469" w14:textId="77777777" w:rsidR="00D107BB" w:rsidRPr="00E20607" w:rsidRDefault="00D107BB" w:rsidP="00D107BB">
            <w:pPr>
              <w:pStyle w:val="a3"/>
              <w:numPr>
                <w:ilvl w:val="0"/>
                <w:numId w:val="51"/>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行動商務科規劃於高年級新增產學合</w:t>
            </w:r>
            <w:r w:rsidRPr="00E20607">
              <w:rPr>
                <w:rFonts w:ascii="Times New Roman" w:eastAsia="標楷體" w:hAnsi="Times New Roman" w:cs="Times New Roman"/>
                <w:szCs w:val="24"/>
              </w:rPr>
              <w:lastRenderedPageBreak/>
              <w:t>作實務專題，並將實作作品當成專題評分</w:t>
            </w:r>
          </w:p>
          <w:p w14:paraId="572BEE25" w14:textId="77777777" w:rsidR="00D107BB" w:rsidRPr="00E20607" w:rsidRDefault="00D107BB" w:rsidP="00D107BB">
            <w:pPr>
              <w:pStyle w:val="a3"/>
              <w:numPr>
                <w:ilvl w:val="0"/>
                <w:numId w:val="51"/>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規劃高年級校外實習中新增電商產業實作實習，分組成立電商網拍微企，結合地方農特產品公益行銷於校外實習電商產業實作</w:t>
            </w:r>
          </w:p>
          <w:p w14:paraId="4B5BDEA7" w14:textId="77777777" w:rsidR="00D107BB" w:rsidRPr="00E20607" w:rsidRDefault="00D107BB" w:rsidP="00D107BB">
            <w:pPr>
              <w:pStyle w:val="a3"/>
              <w:numPr>
                <w:ilvl w:val="0"/>
                <w:numId w:val="51"/>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本校幼兒保育科規劃執行，積極與區域幼教產業合作，除於科系課程教學中積極加強教學與實務訓練外，加強規劃與區域產業連結之課程、研習及座談</w:t>
            </w:r>
          </w:p>
        </w:tc>
      </w:tr>
      <w:tr w:rsidR="00D107BB" w:rsidRPr="00E20607" w14:paraId="3EE5C7DA" w14:textId="77777777" w:rsidTr="008B5664">
        <w:trPr>
          <w:trHeight w:val="20"/>
        </w:trPr>
        <w:tc>
          <w:tcPr>
            <w:tcW w:w="582" w:type="dxa"/>
            <w:vMerge/>
            <w:shd w:val="clear" w:color="auto" w:fill="auto"/>
          </w:tcPr>
          <w:p w14:paraId="36F07D7C"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430ADD22"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12D22816"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產業實務講座</w:t>
            </w:r>
          </w:p>
        </w:tc>
        <w:tc>
          <w:tcPr>
            <w:tcW w:w="4677" w:type="dxa"/>
            <w:shd w:val="clear" w:color="auto" w:fill="auto"/>
          </w:tcPr>
          <w:p w14:paraId="23589974" w14:textId="77777777" w:rsidR="00D107BB" w:rsidRPr="00E20607" w:rsidRDefault="00D107BB" w:rsidP="00D107BB">
            <w:pPr>
              <w:pStyle w:val="a3"/>
              <w:numPr>
                <w:ilvl w:val="0"/>
                <w:numId w:val="47"/>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健康美容觀光積極提升實務技能，並推動產學合作講座</w:t>
            </w:r>
          </w:p>
          <w:p w14:paraId="1903B93B" w14:textId="77777777" w:rsidR="00D107BB" w:rsidRPr="00E20607" w:rsidRDefault="00D107BB" w:rsidP="00D107BB">
            <w:pPr>
              <w:pStyle w:val="a3"/>
              <w:numPr>
                <w:ilvl w:val="0"/>
                <w:numId w:val="47"/>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辦理產業講座及企業參訪或見習</w:t>
            </w:r>
          </w:p>
        </w:tc>
      </w:tr>
      <w:tr w:rsidR="00D107BB" w:rsidRPr="00E20607" w14:paraId="64B36FCB" w14:textId="77777777" w:rsidTr="008B5664">
        <w:trPr>
          <w:trHeight w:val="20"/>
        </w:trPr>
        <w:tc>
          <w:tcPr>
            <w:tcW w:w="582" w:type="dxa"/>
            <w:vMerge/>
            <w:shd w:val="clear" w:color="auto" w:fill="auto"/>
          </w:tcPr>
          <w:p w14:paraId="1030D19C"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3BE6183A"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053C38A6"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聘請業師或雙師協同教學</w:t>
            </w:r>
          </w:p>
        </w:tc>
        <w:tc>
          <w:tcPr>
            <w:tcW w:w="4677" w:type="dxa"/>
            <w:shd w:val="clear" w:color="auto" w:fill="auto"/>
          </w:tcPr>
          <w:p w14:paraId="7255E808" w14:textId="77777777" w:rsidR="00D107BB" w:rsidRPr="00E20607" w:rsidRDefault="00D107BB" w:rsidP="00D107BB">
            <w:pPr>
              <w:pStyle w:val="a3"/>
              <w:numPr>
                <w:ilvl w:val="0"/>
                <w:numId w:val="52"/>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包含復健科、健康美容觀光科、調理保健科、口腔衛生科、行動數位商務科等均規劃邀請業界專家協助共同指導學生實務專題製作</w:t>
            </w:r>
          </w:p>
        </w:tc>
      </w:tr>
      <w:tr w:rsidR="00D107BB" w:rsidRPr="00E20607" w14:paraId="7AA4070D" w14:textId="77777777" w:rsidTr="008B5664">
        <w:trPr>
          <w:trHeight w:val="20"/>
        </w:trPr>
        <w:tc>
          <w:tcPr>
            <w:tcW w:w="582" w:type="dxa"/>
            <w:vMerge/>
            <w:shd w:val="clear" w:color="auto" w:fill="auto"/>
          </w:tcPr>
          <w:p w14:paraId="52D4A65F"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42FF6C5E"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產學合作研究</w:t>
            </w:r>
          </w:p>
        </w:tc>
        <w:tc>
          <w:tcPr>
            <w:tcW w:w="2959" w:type="dxa"/>
            <w:shd w:val="clear" w:color="auto" w:fill="auto"/>
          </w:tcPr>
          <w:p w14:paraId="5BED348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與企業單位合作研究</w:t>
            </w:r>
          </w:p>
        </w:tc>
        <w:tc>
          <w:tcPr>
            <w:tcW w:w="4677" w:type="dxa"/>
            <w:shd w:val="clear" w:color="auto" w:fill="auto"/>
          </w:tcPr>
          <w:p w14:paraId="36050BD7" w14:textId="77777777" w:rsidR="00D107BB" w:rsidRPr="00E20607" w:rsidRDefault="00D107BB" w:rsidP="00D107BB">
            <w:pPr>
              <w:pStyle w:val="a3"/>
              <w:numPr>
                <w:ilvl w:val="0"/>
                <w:numId w:val="26"/>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口衛科、行商科、生關科規劃於教師經由赴產業研習後可進一步發展產學合作專案</w:t>
            </w:r>
          </w:p>
        </w:tc>
      </w:tr>
      <w:tr w:rsidR="00D107BB" w:rsidRPr="00E20607" w14:paraId="6E56E6BC" w14:textId="77777777" w:rsidTr="008B5664">
        <w:trPr>
          <w:trHeight w:val="20"/>
        </w:trPr>
        <w:tc>
          <w:tcPr>
            <w:tcW w:w="582" w:type="dxa"/>
            <w:vMerge/>
            <w:shd w:val="clear" w:color="auto" w:fill="auto"/>
          </w:tcPr>
          <w:p w14:paraId="01AF76A9"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4367EB77"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強化產學連結</w:t>
            </w:r>
          </w:p>
        </w:tc>
        <w:tc>
          <w:tcPr>
            <w:tcW w:w="2959" w:type="dxa"/>
            <w:shd w:val="clear" w:color="auto" w:fill="auto"/>
          </w:tcPr>
          <w:p w14:paraId="04C1054F"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強化產學溝通管道</w:t>
            </w:r>
          </w:p>
        </w:tc>
        <w:tc>
          <w:tcPr>
            <w:tcW w:w="4677" w:type="dxa"/>
            <w:shd w:val="clear" w:color="auto" w:fill="auto"/>
          </w:tcPr>
          <w:p w14:paraId="7BF56057" w14:textId="77777777" w:rsidR="00D107BB" w:rsidRPr="00E20607" w:rsidRDefault="00D107BB" w:rsidP="00D107BB">
            <w:pPr>
              <w:pStyle w:val="a3"/>
              <w:numPr>
                <w:ilvl w:val="0"/>
                <w:numId w:val="46"/>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研討現今產業導向、籌備與產業合作計畫、與產業界簽訂交流合作、推動產業技術轉移計畫並規劃，最終將產業帶入學校課程中</w:t>
            </w:r>
          </w:p>
          <w:p w14:paraId="0F7DF619" w14:textId="77777777" w:rsidR="00D107BB" w:rsidRPr="00E20607" w:rsidRDefault="00D107BB" w:rsidP="00D107BB">
            <w:pPr>
              <w:pStyle w:val="a3"/>
              <w:numPr>
                <w:ilvl w:val="0"/>
                <w:numId w:val="46"/>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行動商務科擬以產學合作型態進行實務專題製作，故將簽訂實務專題合作意向書，確認產學共同進行實務專題的課程</w:t>
            </w:r>
          </w:p>
        </w:tc>
      </w:tr>
      <w:tr w:rsidR="00D107BB" w:rsidRPr="00E20607" w14:paraId="03D9469A" w14:textId="77777777" w:rsidTr="008B5664">
        <w:trPr>
          <w:trHeight w:val="20"/>
        </w:trPr>
        <w:tc>
          <w:tcPr>
            <w:tcW w:w="582" w:type="dxa"/>
            <w:vMerge/>
            <w:shd w:val="clear" w:color="auto" w:fill="auto"/>
          </w:tcPr>
          <w:p w14:paraId="16DEA958"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77134FEF"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3AEE822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建立產學合作制度</w:t>
            </w:r>
          </w:p>
        </w:tc>
        <w:tc>
          <w:tcPr>
            <w:tcW w:w="4677" w:type="dxa"/>
            <w:shd w:val="clear" w:color="auto" w:fill="auto"/>
          </w:tcPr>
          <w:p w14:paraId="6B03F598" w14:textId="77777777" w:rsidR="00D107BB" w:rsidRPr="00E20607" w:rsidRDefault="00D107BB" w:rsidP="00D107BB">
            <w:pPr>
              <w:pStyle w:val="a3"/>
              <w:numPr>
                <w:ilvl w:val="0"/>
                <w:numId w:val="11"/>
              </w:numPr>
              <w:ind w:leftChars="0"/>
              <w:jc w:val="both"/>
              <w:rPr>
                <w:rFonts w:ascii="Times New Roman" w:eastAsia="標楷體" w:hAnsi="Times New Roman" w:cs="Times New Roman"/>
                <w:kern w:val="0"/>
                <w:szCs w:val="24"/>
              </w:rPr>
            </w:pPr>
            <w:r w:rsidRPr="00E20607">
              <w:rPr>
                <w:rFonts w:ascii="Times New Roman" w:eastAsia="標楷體" w:hAnsi="Times New Roman" w:cs="Times New Roman"/>
                <w:szCs w:val="24"/>
              </w:rPr>
              <w:t>職業安全衛生科建立企業職業安全對策產業服務平台架構、爭取合作夥伴，試行運轉與修改</w:t>
            </w:r>
          </w:p>
          <w:p w14:paraId="11F1C9D9" w14:textId="77777777" w:rsidR="00D107BB" w:rsidRPr="00E20607" w:rsidRDefault="00D107BB" w:rsidP="00D107BB">
            <w:pPr>
              <w:pStyle w:val="a3"/>
              <w:numPr>
                <w:ilvl w:val="0"/>
                <w:numId w:val="11"/>
              </w:numPr>
              <w:ind w:leftChars="0"/>
              <w:jc w:val="both"/>
              <w:rPr>
                <w:rFonts w:ascii="Times New Roman" w:eastAsia="標楷體" w:hAnsi="Times New Roman" w:cs="Times New Roman"/>
                <w:kern w:val="0"/>
                <w:szCs w:val="24"/>
              </w:rPr>
            </w:pPr>
            <w:r w:rsidRPr="00E20607">
              <w:rPr>
                <w:rFonts w:ascii="Times New Roman" w:eastAsia="標楷體" w:hAnsi="Times New Roman" w:cs="Times New Roman"/>
                <w:szCs w:val="24"/>
              </w:rPr>
              <w:t>生命關懷事業科開發殯葬經營資訊管理系統，開發以客戶服務管理系統、用品銷售、庫存及供應商管理系統、網路服務銷售平台管理系統為主要資訊系統開發計畫</w:t>
            </w:r>
          </w:p>
        </w:tc>
      </w:tr>
      <w:tr w:rsidR="00D107BB" w:rsidRPr="00E20607" w14:paraId="79F527FB" w14:textId="77777777" w:rsidTr="008B5664">
        <w:trPr>
          <w:trHeight w:val="20"/>
        </w:trPr>
        <w:tc>
          <w:tcPr>
            <w:tcW w:w="582" w:type="dxa"/>
            <w:vMerge/>
            <w:shd w:val="clear" w:color="auto" w:fill="auto"/>
          </w:tcPr>
          <w:p w14:paraId="41764156"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70B54D57"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落實研發成果</w:t>
            </w:r>
          </w:p>
        </w:tc>
        <w:tc>
          <w:tcPr>
            <w:tcW w:w="2959" w:type="dxa"/>
            <w:shd w:val="clear" w:color="auto" w:fill="auto"/>
          </w:tcPr>
          <w:p w14:paraId="7664FF48"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成立</w:t>
            </w:r>
            <w:r w:rsidRPr="00E20607">
              <w:rPr>
                <w:rFonts w:ascii="Times New Roman" w:eastAsia="標楷體" w:hAnsi="Times New Roman" w:cs="Times New Roman"/>
              </w:rPr>
              <w:t>/</w:t>
            </w:r>
            <w:r w:rsidRPr="00E20607">
              <w:rPr>
                <w:rFonts w:ascii="Times New Roman" w:eastAsia="標楷體" w:hAnsi="Times New Roman" w:cs="Times New Roman"/>
              </w:rPr>
              <w:t>強化創新育成中心</w:t>
            </w:r>
          </w:p>
        </w:tc>
        <w:tc>
          <w:tcPr>
            <w:tcW w:w="4677" w:type="dxa"/>
            <w:shd w:val="clear" w:color="auto" w:fill="auto"/>
          </w:tcPr>
          <w:p w14:paraId="1BA276F4" w14:textId="77777777" w:rsidR="00D107BB" w:rsidRPr="00E20607" w:rsidRDefault="00D107BB" w:rsidP="00D107BB">
            <w:pPr>
              <w:pStyle w:val="a3"/>
              <w:numPr>
                <w:ilvl w:val="0"/>
                <w:numId w:val="43"/>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職業安全衛生科經由建立產業服務平台與實戰模擬課程，待時機成熟進駐育</w:t>
            </w:r>
            <w:r w:rsidRPr="00E20607">
              <w:rPr>
                <w:rFonts w:ascii="Times New Roman" w:eastAsia="標楷體" w:hAnsi="Times New Roman" w:cs="Times New Roman"/>
                <w:szCs w:val="24"/>
              </w:rPr>
              <w:lastRenderedPageBreak/>
              <w:t>成中心，將研發成果推廣至產業界</w:t>
            </w:r>
          </w:p>
          <w:p w14:paraId="42BA239D" w14:textId="77777777" w:rsidR="00D107BB" w:rsidRPr="00E20607" w:rsidRDefault="00D107BB" w:rsidP="00D107BB">
            <w:pPr>
              <w:pStyle w:val="a3"/>
              <w:numPr>
                <w:ilvl w:val="0"/>
                <w:numId w:val="43"/>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本校創新育成中心整合校內現有資源，建立培育範圍內之專家學者輔導團隊，盤點校內專業場地，強化本校育成能量</w:t>
            </w:r>
          </w:p>
        </w:tc>
      </w:tr>
      <w:tr w:rsidR="00D107BB" w:rsidRPr="00E20607" w14:paraId="2E3A1078" w14:textId="77777777" w:rsidTr="008B5664">
        <w:trPr>
          <w:trHeight w:val="20"/>
        </w:trPr>
        <w:tc>
          <w:tcPr>
            <w:tcW w:w="582" w:type="dxa"/>
            <w:vMerge/>
            <w:shd w:val="clear" w:color="auto" w:fill="auto"/>
          </w:tcPr>
          <w:p w14:paraId="4D0BC23E"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57279A51"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2557EE7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促進智財應用</w:t>
            </w:r>
            <w:r w:rsidRPr="00E20607">
              <w:rPr>
                <w:rFonts w:ascii="Times New Roman" w:eastAsia="標楷體" w:hAnsi="Times New Roman" w:cs="Times New Roman"/>
              </w:rPr>
              <w:t>/</w:t>
            </w:r>
            <w:r w:rsidRPr="00E20607">
              <w:rPr>
                <w:rFonts w:ascii="Times New Roman" w:eastAsia="標楷體" w:hAnsi="Times New Roman" w:cs="Times New Roman"/>
              </w:rPr>
              <w:t>技轉</w:t>
            </w:r>
          </w:p>
        </w:tc>
        <w:tc>
          <w:tcPr>
            <w:tcW w:w="4677" w:type="dxa"/>
            <w:shd w:val="clear" w:color="auto" w:fill="auto"/>
          </w:tcPr>
          <w:p w14:paraId="396336CC" w14:textId="77777777" w:rsidR="00D107BB" w:rsidRPr="00E20607" w:rsidRDefault="00D107BB" w:rsidP="00D107BB">
            <w:pPr>
              <w:pStyle w:val="a3"/>
              <w:numPr>
                <w:ilvl w:val="0"/>
                <w:numId w:val="40"/>
              </w:numPr>
              <w:ind w:leftChars="0"/>
              <w:rPr>
                <w:rFonts w:ascii="Times New Roman" w:eastAsia="標楷體" w:hAnsi="Times New Roman" w:cs="Times New Roman"/>
                <w:kern w:val="0"/>
                <w:szCs w:val="24"/>
              </w:rPr>
            </w:pPr>
            <w:r w:rsidRPr="00E20607">
              <w:rPr>
                <w:rFonts w:ascii="Times New Roman" w:eastAsia="標楷體" w:hAnsi="Times New Roman" w:cs="Times New Roman"/>
                <w:szCs w:val="24"/>
              </w:rPr>
              <w:t>創意構想成型時，即開始進行專利申請、保護創意</w:t>
            </w:r>
          </w:p>
        </w:tc>
      </w:tr>
      <w:tr w:rsidR="00D107BB" w:rsidRPr="00E20607" w14:paraId="7ADFBE7C" w14:textId="77777777" w:rsidTr="008B5664">
        <w:trPr>
          <w:trHeight w:val="20"/>
        </w:trPr>
        <w:tc>
          <w:tcPr>
            <w:tcW w:w="582" w:type="dxa"/>
            <w:vMerge w:val="restart"/>
            <w:shd w:val="clear" w:color="auto" w:fill="auto"/>
            <w:textDirection w:val="tbRlV"/>
          </w:tcPr>
          <w:p w14:paraId="049695B4" w14:textId="77777777" w:rsidR="00D107BB" w:rsidRPr="00E20607" w:rsidRDefault="00D107BB" w:rsidP="00D107BB">
            <w:pPr>
              <w:ind w:left="113" w:right="113"/>
              <w:rPr>
                <w:rFonts w:ascii="Times New Roman" w:eastAsia="標楷體" w:hAnsi="Times New Roman" w:cs="Times New Roman"/>
                <w:szCs w:val="24"/>
              </w:rPr>
            </w:pPr>
            <w:r w:rsidRPr="00E20607">
              <w:rPr>
                <w:rFonts w:ascii="Times New Roman" w:eastAsia="標楷體" w:hAnsi="Times New Roman" w:cs="Times New Roman"/>
                <w:szCs w:val="24"/>
              </w:rPr>
              <w:t>社會責任</w:t>
            </w:r>
          </w:p>
        </w:tc>
        <w:tc>
          <w:tcPr>
            <w:tcW w:w="1705" w:type="dxa"/>
            <w:shd w:val="clear" w:color="auto" w:fill="auto"/>
          </w:tcPr>
          <w:p w14:paraId="1FF9C028"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與地方</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或中央</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政府連結</w:t>
            </w:r>
          </w:p>
        </w:tc>
        <w:tc>
          <w:tcPr>
            <w:tcW w:w="2959" w:type="dxa"/>
            <w:shd w:val="clear" w:color="auto" w:fill="auto"/>
          </w:tcPr>
          <w:p w14:paraId="4B4D86FD"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配合政策提供專業資訊</w:t>
            </w:r>
            <w:r w:rsidRPr="00E20607">
              <w:rPr>
                <w:rFonts w:ascii="Times New Roman" w:eastAsia="標楷體" w:hAnsi="Times New Roman" w:cs="Times New Roman"/>
              </w:rPr>
              <w:t>/</w:t>
            </w:r>
            <w:r w:rsidRPr="00E20607">
              <w:rPr>
                <w:rFonts w:ascii="Times New Roman" w:eastAsia="標楷體" w:hAnsi="Times New Roman" w:cs="Times New Roman"/>
              </w:rPr>
              <w:t>服務</w:t>
            </w:r>
          </w:p>
        </w:tc>
        <w:tc>
          <w:tcPr>
            <w:tcW w:w="4677" w:type="dxa"/>
            <w:shd w:val="clear" w:color="auto" w:fill="auto"/>
          </w:tcPr>
          <w:p w14:paraId="7840642F" w14:textId="77777777" w:rsidR="00D107BB" w:rsidRPr="00E20607" w:rsidRDefault="00D107BB" w:rsidP="00D107BB">
            <w:pPr>
              <w:pStyle w:val="a3"/>
              <w:numPr>
                <w:ilvl w:val="0"/>
                <w:numId w:val="53"/>
              </w:numPr>
              <w:ind w:leftChars="0"/>
              <w:rPr>
                <w:rFonts w:ascii="Times New Roman" w:eastAsia="標楷體" w:hAnsi="Times New Roman" w:cs="Times New Roman"/>
                <w:szCs w:val="24"/>
              </w:rPr>
            </w:pPr>
            <w:r w:rsidRPr="00E20607">
              <w:rPr>
                <w:rFonts w:ascii="Times New Roman" w:eastAsia="標楷體" w:hAnsi="Times New Roman" w:cs="Times New Roman"/>
                <w:szCs w:val="24"/>
              </w:rPr>
              <w:t>與苗栗縣衛生局檢驗科協調建置「食品安全衛生管理」合作平台</w:t>
            </w:r>
          </w:p>
          <w:p w14:paraId="59505BD4" w14:textId="77777777" w:rsidR="00D107BB" w:rsidRPr="00E20607" w:rsidRDefault="00D107BB" w:rsidP="00D107BB">
            <w:pPr>
              <w:pStyle w:val="a3"/>
              <w:numPr>
                <w:ilvl w:val="0"/>
                <w:numId w:val="53"/>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由職業安全衛生科規劃，與苗栗縣政府衛生局食品衛生科結合，建構地、集散所、農藥商、簡案公司農藥用藥作業安全分析</w:t>
            </w:r>
          </w:p>
        </w:tc>
      </w:tr>
      <w:tr w:rsidR="00D107BB" w:rsidRPr="00E20607" w14:paraId="5EEB2BDF" w14:textId="77777777" w:rsidTr="008B5664">
        <w:trPr>
          <w:trHeight w:val="20"/>
        </w:trPr>
        <w:tc>
          <w:tcPr>
            <w:tcW w:w="582" w:type="dxa"/>
            <w:vMerge/>
            <w:shd w:val="clear" w:color="auto" w:fill="auto"/>
          </w:tcPr>
          <w:p w14:paraId="749B9F84"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1143908E"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支援在地教育機構</w:t>
            </w:r>
          </w:p>
        </w:tc>
        <w:tc>
          <w:tcPr>
            <w:tcW w:w="2959" w:type="dxa"/>
            <w:shd w:val="clear" w:color="auto" w:fill="auto"/>
          </w:tcPr>
          <w:p w14:paraId="680D45F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支援在地中小學教育</w:t>
            </w:r>
          </w:p>
        </w:tc>
        <w:tc>
          <w:tcPr>
            <w:tcW w:w="4677" w:type="dxa"/>
            <w:shd w:val="clear" w:color="auto" w:fill="auto"/>
          </w:tcPr>
          <w:p w14:paraId="6041FF47" w14:textId="77777777" w:rsidR="00D107BB" w:rsidRPr="00E20607" w:rsidRDefault="00D107BB" w:rsidP="00D107BB">
            <w:pPr>
              <w:pStyle w:val="a3"/>
              <w:numPr>
                <w:ilvl w:val="0"/>
                <w:numId w:val="58"/>
              </w:numPr>
              <w:ind w:leftChars="0"/>
              <w:rPr>
                <w:rFonts w:ascii="Times New Roman" w:eastAsia="標楷體" w:hAnsi="Times New Roman" w:cs="Times New Roman"/>
                <w:szCs w:val="24"/>
              </w:rPr>
            </w:pPr>
            <w:r w:rsidRPr="00E20607">
              <w:rPr>
                <w:rFonts w:ascii="Times New Roman" w:eastAsia="標楷體" w:hAnsi="Times New Roman" w:cs="Times New Roman"/>
                <w:szCs w:val="24"/>
              </w:rPr>
              <w:t>幼兒保育科規劃執行，從課程學習中規劃活動設計與戲劇展演，積極由科學會參與帶動中小學社團活動</w:t>
            </w:r>
          </w:p>
        </w:tc>
      </w:tr>
      <w:tr w:rsidR="00D107BB" w:rsidRPr="00E20607" w14:paraId="134DC0D7" w14:textId="77777777" w:rsidTr="008B5664">
        <w:trPr>
          <w:trHeight w:val="20"/>
        </w:trPr>
        <w:tc>
          <w:tcPr>
            <w:tcW w:w="582" w:type="dxa"/>
            <w:vMerge/>
            <w:shd w:val="clear" w:color="auto" w:fill="auto"/>
          </w:tcPr>
          <w:p w14:paraId="7EFEE51F"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13A8D1AC"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促進地區</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社區</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發展</w:t>
            </w:r>
          </w:p>
        </w:tc>
        <w:tc>
          <w:tcPr>
            <w:tcW w:w="2959" w:type="dxa"/>
            <w:shd w:val="clear" w:color="auto" w:fill="auto"/>
          </w:tcPr>
          <w:p w14:paraId="4E806D41"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開設在地相關課程</w:t>
            </w:r>
          </w:p>
        </w:tc>
        <w:tc>
          <w:tcPr>
            <w:tcW w:w="4677" w:type="dxa"/>
            <w:shd w:val="clear" w:color="auto" w:fill="auto"/>
          </w:tcPr>
          <w:p w14:paraId="2FEC322D" w14:textId="77777777" w:rsidR="00D107BB" w:rsidRPr="00E20607" w:rsidRDefault="00D107BB" w:rsidP="00D107BB">
            <w:pPr>
              <w:pStyle w:val="a3"/>
              <w:numPr>
                <w:ilvl w:val="0"/>
                <w:numId w:val="57"/>
              </w:numPr>
              <w:ind w:leftChars="0"/>
              <w:rPr>
                <w:rFonts w:ascii="Times New Roman" w:eastAsia="標楷體" w:hAnsi="Times New Roman" w:cs="Times New Roman"/>
                <w:szCs w:val="24"/>
              </w:rPr>
            </w:pPr>
            <w:r w:rsidRPr="00E20607">
              <w:rPr>
                <w:rFonts w:ascii="Times New Roman" w:eastAsia="標楷體" w:hAnsi="Times New Roman" w:cs="Times New Roman"/>
                <w:szCs w:val="24"/>
              </w:rPr>
              <w:t>餐旅管理科規劃執行，每年於苗栗鄉鎮單位進行食品安全衛生講習、針對苗栗鄉鎮在地食材創意料理之課程</w:t>
            </w:r>
          </w:p>
        </w:tc>
      </w:tr>
      <w:tr w:rsidR="00D107BB" w:rsidRPr="00E20607" w14:paraId="49338D01" w14:textId="77777777" w:rsidTr="008B5664">
        <w:trPr>
          <w:trHeight w:val="20"/>
        </w:trPr>
        <w:tc>
          <w:tcPr>
            <w:tcW w:w="582" w:type="dxa"/>
            <w:vMerge/>
            <w:shd w:val="clear" w:color="auto" w:fill="auto"/>
          </w:tcPr>
          <w:p w14:paraId="28EBBF70"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771C0287"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0899E2E4"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協助在地社區規劃</w:t>
            </w:r>
            <w:r w:rsidRPr="00E20607">
              <w:rPr>
                <w:rFonts w:ascii="Times New Roman" w:eastAsia="標楷體" w:hAnsi="Times New Roman" w:cs="Times New Roman"/>
              </w:rPr>
              <w:t>/</w:t>
            </w:r>
            <w:r w:rsidRPr="00E20607">
              <w:rPr>
                <w:rFonts w:ascii="Times New Roman" w:eastAsia="標楷體" w:hAnsi="Times New Roman" w:cs="Times New Roman"/>
              </w:rPr>
              <w:t>改善</w:t>
            </w:r>
          </w:p>
        </w:tc>
        <w:tc>
          <w:tcPr>
            <w:tcW w:w="4677" w:type="dxa"/>
            <w:shd w:val="clear" w:color="auto" w:fill="auto"/>
          </w:tcPr>
          <w:p w14:paraId="12A20365"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由生命關懷事業科規劃執行，提供宗教慶典禮生服務團隊及在地功力殯儀館與塔位志工服務團隊</w:t>
            </w:r>
          </w:p>
          <w:p w14:paraId="6C6906DD"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每年皆安排教師帶領學生至社會場域實作，由認知、檢視、保健到守護健康等四大主題進行演講與體驗活動</w:t>
            </w:r>
          </w:p>
          <w:p w14:paraId="14394FF0"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發動社團與優質服務學習課程之師生，投入後龍人文及自然生態之保育工作與志工服務</w:t>
            </w:r>
          </w:p>
          <w:p w14:paraId="75BC6334"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本校健康美容觀光科規劃將結合校內、外服務活動，辦理社區美容護膚服務</w:t>
            </w:r>
          </w:p>
          <w:p w14:paraId="5736CADC"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本校餐旅管理科規劃每年辦理餐飲系列工作坊和體驗營</w:t>
            </w:r>
          </w:p>
          <w:p w14:paraId="6C113542"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本校職業安全衛生科規劃製作風險評估與作業環境測定宣導影片</w:t>
            </w:r>
          </w:p>
          <w:p w14:paraId="6B350EEC"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本校幼兒保育科規劃，幼兒園帶動活動與戲劇展演。預計每年規劃戲劇活動至校外演出三次，規劃設計活動至校外幼</w:t>
            </w:r>
            <w:r w:rsidRPr="00E20607">
              <w:rPr>
                <w:rFonts w:ascii="Times New Roman" w:eastAsia="標楷體" w:hAnsi="Times New Roman" w:cs="Times New Roman"/>
                <w:szCs w:val="24"/>
              </w:rPr>
              <w:lastRenderedPageBreak/>
              <w:t>兒園帶動活動三次</w:t>
            </w:r>
          </w:p>
          <w:p w14:paraId="6D8A6DF1"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由職業安全衛生科規劃執行，將與產業合作發展「職業安全衛生稽核平台」與「企業職業安全對策平台」技術能力，針對苗栗在地產業，解決安全衛生課題</w:t>
            </w:r>
          </w:p>
          <w:p w14:paraId="72A89A47" w14:textId="77777777" w:rsidR="00D107BB" w:rsidRPr="00E20607" w:rsidRDefault="00D107BB" w:rsidP="00D107BB">
            <w:pPr>
              <w:pStyle w:val="a3"/>
              <w:numPr>
                <w:ilvl w:val="0"/>
                <w:numId w:val="56"/>
              </w:numPr>
              <w:ind w:leftChars="0"/>
              <w:rPr>
                <w:rFonts w:ascii="Times New Roman" w:eastAsia="標楷體" w:hAnsi="Times New Roman" w:cs="Times New Roman"/>
                <w:szCs w:val="24"/>
              </w:rPr>
            </w:pPr>
            <w:r w:rsidRPr="00E20607">
              <w:rPr>
                <w:rFonts w:ascii="Times New Roman" w:eastAsia="標楷體" w:hAnsi="Times New Roman" w:cs="Times New Roman"/>
                <w:szCs w:val="24"/>
              </w:rPr>
              <w:t>行動數位商務科規劃執行，建置後龍海岸線重要景點導覽資料</w:t>
            </w:r>
          </w:p>
        </w:tc>
      </w:tr>
      <w:tr w:rsidR="00D107BB" w:rsidRPr="00E20607" w14:paraId="4D4890AD" w14:textId="77777777" w:rsidTr="008B5664">
        <w:trPr>
          <w:trHeight w:val="20"/>
        </w:trPr>
        <w:tc>
          <w:tcPr>
            <w:tcW w:w="582" w:type="dxa"/>
            <w:vMerge/>
            <w:shd w:val="clear" w:color="auto" w:fill="auto"/>
          </w:tcPr>
          <w:p w14:paraId="59B538E7"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1854D215"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提供在地服務</w:t>
            </w:r>
          </w:p>
        </w:tc>
        <w:tc>
          <w:tcPr>
            <w:tcW w:w="2959" w:type="dxa"/>
            <w:shd w:val="clear" w:color="auto" w:fill="auto"/>
          </w:tcPr>
          <w:p w14:paraId="090C3325"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服務特定群體</w:t>
            </w:r>
          </w:p>
        </w:tc>
        <w:tc>
          <w:tcPr>
            <w:tcW w:w="4677" w:type="dxa"/>
            <w:shd w:val="clear" w:color="auto" w:fill="auto"/>
          </w:tcPr>
          <w:p w14:paraId="3412B8CE" w14:textId="77777777" w:rsidR="00D107BB" w:rsidRPr="00E20607" w:rsidRDefault="00D107BB" w:rsidP="00D107BB">
            <w:pPr>
              <w:pStyle w:val="a3"/>
              <w:numPr>
                <w:ilvl w:val="0"/>
                <w:numId w:val="54"/>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由健康美容觀光科規劃執行，每年均帶領學生前往社福單位進行老人簡單彩妝或指甲修剪服務</w:t>
            </w:r>
          </w:p>
        </w:tc>
      </w:tr>
      <w:tr w:rsidR="00D107BB" w:rsidRPr="00E20607" w14:paraId="27AA45F8" w14:textId="77777777" w:rsidTr="008B5664">
        <w:trPr>
          <w:trHeight w:val="20"/>
        </w:trPr>
        <w:tc>
          <w:tcPr>
            <w:tcW w:w="582" w:type="dxa"/>
            <w:vMerge/>
            <w:shd w:val="clear" w:color="auto" w:fill="auto"/>
          </w:tcPr>
          <w:p w14:paraId="73E30E84"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68B0DDB4"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6436370D"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提供在地專業服務</w:t>
            </w:r>
          </w:p>
        </w:tc>
        <w:tc>
          <w:tcPr>
            <w:tcW w:w="4677" w:type="dxa"/>
            <w:shd w:val="clear" w:color="auto" w:fill="auto"/>
          </w:tcPr>
          <w:p w14:paraId="0EEAE6CF" w14:textId="77777777" w:rsidR="00D107BB" w:rsidRPr="00E20607" w:rsidRDefault="00D107BB" w:rsidP="00D107BB">
            <w:pPr>
              <w:pStyle w:val="a3"/>
              <w:numPr>
                <w:ilvl w:val="0"/>
                <w:numId w:val="55"/>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由視光科規劃執行，藉由服務桃竹苗地區，適時給予社區民眾注重視力保健之衛教</w:t>
            </w:r>
          </w:p>
          <w:p w14:paraId="64A55B0E" w14:textId="77777777" w:rsidR="00D107BB" w:rsidRPr="00E20607" w:rsidRDefault="00D107BB" w:rsidP="00D107BB">
            <w:pPr>
              <w:pStyle w:val="a3"/>
              <w:numPr>
                <w:ilvl w:val="0"/>
                <w:numId w:val="55"/>
              </w:numPr>
              <w:ind w:leftChars="0"/>
              <w:rPr>
                <w:rFonts w:ascii="Times New Roman" w:eastAsia="標楷體" w:hAnsi="Times New Roman" w:cs="Times New Roman"/>
                <w:szCs w:val="24"/>
              </w:rPr>
            </w:pPr>
            <w:r w:rsidRPr="00E20607">
              <w:rPr>
                <w:rFonts w:ascii="Times New Roman" w:eastAsia="標楷體" w:hAnsi="Times New Roman" w:cs="Times New Roman"/>
                <w:szCs w:val="24"/>
              </w:rPr>
              <w:t>由復健科規劃執行，每年均開設「體能、認知與生活功能模組訓練方案」培訓課程</w:t>
            </w:r>
          </w:p>
          <w:p w14:paraId="36A30958" w14:textId="77777777" w:rsidR="00D107BB" w:rsidRPr="00E20607" w:rsidRDefault="00D107BB" w:rsidP="00D107BB">
            <w:pPr>
              <w:pStyle w:val="a3"/>
              <w:numPr>
                <w:ilvl w:val="0"/>
                <w:numId w:val="55"/>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本校口腔衛生學科規劃執行社區學童口腔衛生教育</w:t>
            </w:r>
          </w:p>
        </w:tc>
      </w:tr>
      <w:tr w:rsidR="00D107BB" w:rsidRPr="00E20607" w14:paraId="687617AE" w14:textId="77777777" w:rsidTr="008B5664">
        <w:trPr>
          <w:trHeight w:val="20"/>
        </w:trPr>
        <w:tc>
          <w:tcPr>
            <w:tcW w:w="582" w:type="dxa"/>
            <w:vMerge w:val="restart"/>
            <w:shd w:val="clear" w:color="auto" w:fill="auto"/>
            <w:textDirection w:val="tbRlV"/>
          </w:tcPr>
          <w:p w14:paraId="4A4AFC22" w14:textId="77777777" w:rsidR="00D107BB" w:rsidRPr="00E20607" w:rsidRDefault="00D107BB" w:rsidP="00D107BB">
            <w:pPr>
              <w:ind w:left="113" w:right="113"/>
              <w:rPr>
                <w:rFonts w:ascii="Times New Roman" w:eastAsia="標楷體" w:hAnsi="Times New Roman" w:cs="Times New Roman"/>
                <w:szCs w:val="24"/>
              </w:rPr>
            </w:pPr>
            <w:r w:rsidRPr="00E20607">
              <w:rPr>
                <w:rFonts w:ascii="Times New Roman" w:eastAsia="標楷體" w:hAnsi="Times New Roman" w:cs="Times New Roman"/>
                <w:szCs w:val="24"/>
              </w:rPr>
              <w:t>大學治理與公共性</w:t>
            </w:r>
          </w:p>
        </w:tc>
        <w:tc>
          <w:tcPr>
            <w:tcW w:w="1705" w:type="dxa"/>
            <w:shd w:val="clear" w:color="auto" w:fill="auto"/>
          </w:tcPr>
          <w:p w14:paraId="39B7714E"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拓展財源</w:t>
            </w:r>
          </w:p>
        </w:tc>
        <w:tc>
          <w:tcPr>
            <w:tcW w:w="2959" w:type="dxa"/>
            <w:shd w:val="clear" w:color="auto" w:fill="auto"/>
          </w:tcPr>
          <w:p w14:paraId="4D8285B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附加營收多樣化</w:t>
            </w:r>
          </w:p>
        </w:tc>
        <w:tc>
          <w:tcPr>
            <w:tcW w:w="4677" w:type="dxa"/>
            <w:shd w:val="clear" w:color="auto" w:fill="auto"/>
          </w:tcPr>
          <w:p w14:paraId="2350A928" w14:textId="77777777" w:rsidR="00D107BB" w:rsidRPr="00E20607" w:rsidRDefault="00D107BB" w:rsidP="00D107BB">
            <w:pPr>
              <w:pStyle w:val="a3"/>
              <w:numPr>
                <w:ilvl w:val="0"/>
                <w:numId w:val="49"/>
              </w:numPr>
              <w:ind w:leftChars="0"/>
              <w:rPr>
                <w:rFonts w:ascii="Times New Roman" w:eastAsia="標楷體" w:hAnsi="Times New Roman" w:cs="Times New Roman"/>
                <w:szCs w:val="24"/>
              </w:rPr>
            </w:pPr>
            <w:r w:rsidRPr="00E20607">
              <w:rPr>
                <w:rFonts w:ascii="Times New Roman" w:eastAsia="標楷體" w:hAnsi="Times New Roman" w:cs="Times New Roman"/>
                <w:szCs w:val="24"/>
              </w:rPr>
              <w:t>職業安全衛生科以科內老師專業結合專業平台設計單位，建立具有商業價值之職安衛專業輔導平台</w:t>
            </w:r>
          </w:p>
        </w:tc>
      </w:tr>
      <w:tr w:rsidR="00D107BB" w:rsidRPr="00E20607" w14:paraId="7C891403" w14:textId="77777777" w:rsidTr="008B5664">
        <w:trPr>
          <w:trHeight w:val="20"/>
        </w:trPr>
        <w:tc>
          <w:tcPr>
            <w:tcW w:w="582" w:type="dxa"/>
            <w:vMerge/>
            <w:shd w:val="clear" w:color="auto" w:fill="auto"/>
          </w:tcPr>
          <w:p w14:paraId="1577583D"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1E80D076"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推動校務研究</w:t>
            </w:r>
            <w:r w:rsidR="007E581F" w:rsidRPr="00E20607">
              <w:rPr>
                <w:rFonts w:ascii="Times New Roman" w:eastAsia="標楷體" w:hAnsi="Times New Roman" w:cs="Times New Roman"/>
                <w:szCs w:val="24"/>
              </w:rPr>
              <w:t>（</w:t>
            </w:r>
            <w:r w:rsidRPr="00E20607">
              <w:rPr>
                <w:rFonts w:ascii="Times New Roman" w:eastAsia="標楷體" w:hAnsi="Times New Roman" w:cs="Times New Roman"/>
                <w:szCs w:val="24"/>
              </w:rPr>
              <w:t>IR</w:t>
            </w:r>
            <w:r w:rsidR="007E581F" w:rsidRPr="00E20607">
              <w:rPr>
                <w:rFonts w:ascii="Times New Roman" w:eastAsia="標楷體" w:hAnsi="Times New Roman" w:cs="Times New Roman"/>
                <w:szCs w:val="24"/>
              </w:rPr>
              <w:t>）</w:t>
            </w:r>
          </w:p>
        </w:tc>
        <w:tc>
          <w:tcPr>
            <w:tcW w:w="2959" w:type="dxa"/>
            <w:shd w:val="clear" w:color="auto" w:fill="auto"/>
          </w:tcPr>
          <w:p w14:paraId="4ECA1077"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建置校務資料系統</w:t>
            </w:r>
          </w:p>
        </w:tc>
        <w:tc>
          <w:tcPr>
            <w:tcW w:w="4677" w:type="dxa"/>
            <w:shd w:val="clear" w:color="auto" w:fill="auto"/>
          </w:tcPr>
          <w:p w14:paraId="38E677A7" w14:textId="77777777" w:rsidR="00D107BB" w:rsidRPr="00E20607" w:rsidRDefault="00D107BB" w:rsidP="00D107BB">
            <w:pPr>
              <w:pStyle w:val="a3"/>
              <w:numPr>
                <w:ilvl w:val="0"/>
                <w:numId w:val="59"/>
              </w:numPr>
              <w:ind w:leftChars="0"/>
              <w:rPr>
                <w:rFonts w:ascii="Times New Roman" w:eastAsia="標楷體" w:hAnsi="Times New Roman" w:cs="Times New Roman"/>
                <w:szCs w:val="24"/>
              </w:rPr>
            </w:pPr>
            <w:r w:rsidRPr="00E20607">
              <w:rPr>
                <w:rFonts w:ascii="Times New Roman" w:eastAsia="標楷體" w:hAnsi="Times New Roman" w:cs="Times New Roman"/>
                <w:szCs w:val="24"/>
              </w:rPr>
              <w:t>進行資料庫盤點、校務系統異質資料整合中介資料庫的建立與管理、統計分析工具及問卷系統建立、基礎校務研究指標研究規劃</w:t>
            </w:r>
          </w:p>
        </w:tc>
      </w:tr>
      <w:tr w:rsidR="00D107BB" w:rsidRPr="00E20607" w14:paraId="1740F73C" w14:textId="77777777" w:rsidTr="008B5664">
        <w:trPr>
          <w:trHeight w:val="20"/>
        </w:trPr>
        <w:tc>
          <w:tcPr>
            <w:tcW w:w="582" w:type="dxa"/>
            <w:vMerge/>
            <w:shd w:val="clear" w:color="auto" w:fill="auto"/>
          </w:tcPr>
          <w:p w14:paraId="31D1A8D5" w14:textId="77777777" w:rsidR="00D107BB" w:rsidRPr="00E20607" w:rsidRDefault="00D107BB" w:rsidP="00D107BB">
            <w:pPr>
              <w:rPr>
                <w:rFonts w:ascii="Times New Roman" w:eastAsia="標楷體" w:hAnsi="Times New Roman" w:cs="Times New Roman"/>
                <w:szCs w:val="24"/>
              </w:rPr>
            </w:pPr>
          </w:p>
        </w:tc>
        <w:tc>
          <w:tcPr>
            <w:tcW w:w="1705" w:type="dxa"/>
            <w:shd w:val="clear" w:color="auto" w:fill="auto"/>
          </w:tcPr>
          <w:p w14:paraId="5346C307"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健全大學治理參與制度</w:t>
            </w:r>
          </w:p>
        </w:tc>
        <w:tc>
          <w:tcPr>
            <w:tcW w:w="2959" w:type="dxa"/>
            <w:shd w:val="clear" w:color="auto" w:fill="auto"/>
          </w:tcPr>
          <w:p w14:paraId="5CB4C09A"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建立資訊公開透明機制</w:t>
            </w:r>
          </w:p>
        </w:tc>
        <w:tc>
          <w:tcPr>
            <w:tcW w:w="4677" w:type="dxa"/>
            <w:shd w:val="clear" w:color="auto" w:fill="auto"/>
          </w:tcPr>
          <w:p w14:paraId="1D4DC4B7" w14:textId="77777777" w:rsidR="00D107BB" w:rsidRPr="00E20607" w:rsidRDefault="00D107BB" w:rsidP="00D107BB">
            <w:pPr>
              <w:pStyle w:val="a3"/>
              <w:numPr>
                <w:ilvl w:val="0"/>
                <w:numId w:val="62"/>
              </w:numPr>
              <w:snapToGrid w:val="0"/>
              <w:ind w:leftChars="0"/>
              <w:jc w:val="both"/>
              <w:rPr>
                <w:rFonts w:ascii="Times New Roman" w:eastAsia="標楷體" w:hAnsi="Times New Roman" w:cs="Times New Roman"/>
                <w:szCs w:val="24"/>
              </w:rPr>
            </w:pPr>
            <w:r w:rsidRPr="00E20607">
              <w:rPr>
                <w:rFonts w:ascii="Times New Roman" w:eastAsia="標楷體" w:hAnsi="Times New Roman" w:cs="Times New Roman"/>
                <w:szCs w:val="24"/>
              </w:rPr>
              <w:t>建立教務、學務資訊公開項目並公開在學校資訊網址</w:t>
            </w:r>
          </w:p>
          <w:p w14:paraId="4B80621E" w14:textId="77777777" w:rsidR="00D107BB" w:rsidRPr="00E20607" w:rsidRDefault="00D107BB" w:rsidP="00D107BB">
            <w:pPr>
              <w:pStyle w:val="a3"/>
              <w:ind w:leftChars="0"/>
              <w:rPr>
                <w:rFonts w:ascii="Times New Roman" w:eastAsia="標楷體" w:hAnsi="Times New Roman" w:cs="Times New Roman"/>
                <w:szCs w:val="24"/>
              </w:rPr>
            </w:pPr>
          </w:p>
        </w:tc>
      </w:tr>
      <w:tr w:rsidR="00D107BB" w:rsidRPr="00E20607" w14:paraId="50FE438E" w14:textId="77777777" w:rsidTr="008B5664">
        <w:trPr>
          <w:trHeight w:val="20"/>
        </w:trPr>
        <w:tc>
          <w:tcPr>
            <w:tcW w:w="582" w:type="dxa"/>
            <w:vMerge/>
            <w:shd w:val="clear" w:color="auto" w:fill="auto"/>
          </w:tcPr>
          <w:p w14:paraId="32598693" w14:textId="77777777" w:rsidR="00D107BB" w:rsidRPr="00E20607" w:rsidRDefault="00D107BB" w:rsidP="00D107BB">
            <w:pPr>
              <w:rPr>
                <w:rFonts w:ascii="Times New Roman" w:eastAsia="標楷體" w:hAnsi="Times New Roman" w:cs="Times New Roman"/>
                <w:szCs w:val="24"/>
              </w:rPr>
            </w:pPr>
          </w:p>
        </w:tc>
        <w:tc>
          <w:tcPr>
            <w:tcW w:w="1705" w:type="dxa"/>
            <w:vMerge w:val="restart"/>
            <w:shd w:val="clear" w:color="auto" w:fill="auto"/>
          </w:tcPr>
          <w:p w14:paraId="2F8C7DB6" w14:textId="77777777" w:rsidR="00D107BB" w:rsidRPr="00E20607" w:rsidRDefault="00D107BB" w:rsidP="00D107BB">
            <w:pPr>
              <w:rPr>
                <w:rFonts w:ascii="Times New Roman" w:eastAsia="標楷體" w:hAnsi="Times New Roman" w:cs="Times New Roman"/>
                <w:szCs w:val="24"/>
              </w:rPr>
            </w:pPr>
            <w:r w:rsidRPr="00E20607">
              <w:rPr>
                <w:rFonts w:ascii="Times New Roman" w:eastAsia="標楷體" w:hAnsi="Times New Roman" w:cs="Times New Roman"/>
                <w:szCs w:val="24"/>
              </w:rPr>
              <w:t>弱勢學生支持系統</w:t>
            </w:r>
          </w:p>
        </w:tc>
        <w:tc>
          <w:tcPr>
            <w:tcW w:w="2959" w:type="dxa"/>
            <w:shd w:val="clear" w:color="auto" w:fill="auto"/>
          </w:tcPr>
          <w:p w14:paraId="3BBF6D75"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w:t>
            </w:r>
            <w:r w:rsidRPr="00E20607">
              <w:rPr>
                <w:rFonts w:ascii="Times New Roman" w:eastAsia="標楷體" w:hAnsi="Times New Roman" w:cs="Times New Roman"/>
              </w:rPr>
              <w:t>/</w:t>
            </w:r>
            <w:r w:rsidRPr="00E20607">
              <w:rPr>
                <w:rFonts w:ascii="Times New Roman" w:eastAsia="標楷體" w:hAnsi="Times New Roman" w:cs="Times New Roman"/>
              </w:rPr>
              <w:t>強化弱勢生支持系統</w:t>
            </w:r>
          </w:p>
        </w:tc>
        <w:tc>
          <w:tcPr>
            <w:tcW w:w="4677" w:type="dxa"/>
            <w:shd w:val="clear" w:color="auto" w:fill="auto"/>
          </w:tcPr>
          <w:p w14:paraId="39D70024"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餐旅管理科透過開辦餐飲系列第二專長課程實作培訓營，協助科上弱勢學生</w:t>
            </w:r>
          </w:p>
          <w:p w14:paraId="082D285E"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提供弱勢學生課後輔導及陪伴讀書措施</w:t>
            </w:r>
          </w:p>
          <w:p w14:paraId="477255F8"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辦理夜間輔導課程及專業實作課程加強班、辦理專業證照輔導加強班、設置成績優異獎學金、證照報名費補助及取得專業證照獎學金</w:t>
            </w:r>
          </w:p>
          <w:p w14:paraId="0858F14D"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每學期召募課業表現優異的弱勢生擔任課輔助理，促進典範學習</w:t>
            </w:r>
          </w:p>
          <w:p w14:paraId="572DC128"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lastRenderedPageBreak/>
              <w:t>幫助弱勢生申請就業學程計畫，使其在校期間就能取得所學學科相關證照</w:t>
            </w:r>
          </w:p>
          <w:p w14:paraId="1157FF7D"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每年建立全校弱勢生與身心障礙學生名冊，提供導師並定期關懷弱勢生與身心障礙學生</w:t>
            </w:r>
          </w:p>
          <w:p w14:paraId="77F11DB9"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每年提供弱勢生校外生涯諮商輔導</w:t>
            </w:r>
          </w:p>
          <w:p w14:paraId="780E2EB3"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辦理弱勢生職涯講座</w:t>
            </w:r>
          </w:p>
          <w:p w14:paraId="532289D4"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培訓職涯發展師作為職輔專業工作種子教師，協助推動弱勢生職輔工作</w:t>
            </w:r>
          </w:p>
          <w:p w14:paraId="6F0E6D25"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分年辦理弱勢生座談會與生涯探索團體課程</w:t>
            </w:r>
          </w:p>
          <w:p w14:paraId="177E0A32"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本校健康美容觀光科與實習機構共同協助弱勢生就業</w:t>
            </w:r>
          </w:p>
          <w:p w14:paraId="5959ED6A"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護理科以就業媒合為主，透過醫院獎學金制，協助符合資格的弱勢學生優先與醫療單位簽約</w:t>
            </w:r>
          </w:p>
          <w:p w14:paraId="69F5DFC2"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幫助弱勢生順利就業，辦理職涯輔導活動（學輔中心共同舉辦）、辦理「學生自我探索與翻轉學習專題講座活動」</w:t>
            </w:r>
          </w:p>
          <w:p w14:paraId="18961708" w14:textId="77777777" w:rsidR="00D107BB" w:rsidRPr="00E20607" w:rsidRDefault="00D107BB" w:rsidP="00D107BB">
            <w:pPr>
              <w:pStyle w:val="a3"/>
              <w:numPr>
                <w:ilvl w:val="0"/>
                <w:numId w:val="60"/>
              </w:numPr>
              <w:ind w:leftChars="0"/>
              <w:rPr>
                <w:rFonts w:ascii="Times New Roman" w:eastAsia="標楷體" w:hAnsi="Times New Roman" w:cs="Times New Roman"/>
                <w:szCs w:val="24"/>
              </w:rPr>
            </w:pPr>
            <w:r w:rsidRPr="00E20607">
              <w:rPr>
                <w:rFonts w:ascii="Times New Roman" w:eastAsia="標楷體" w:hAnsi="Times New Roman" w:cs="Times New Roman"/>
                <w:szCs w:val="24"/>
              </w:rPr>
              <w:t>幫助弱勢生順利就業，建立多家合作廠商並和其簽訂實習合約增進科上學生就業廣度</w:t>
            </w:r>
          </w:p>
        </w:tc>
      </w:tr>
      <w:tr w:rsidR="00D107BB" w:rsidRPr="00E20607" w14:paraId="16F40905" w14:textId="77777777" w:rsidTr="008B5664">
        <w:trPr>
          <w:trHeight w:val="20"/>
        </w:trPr>
        <w:tc>
          <w:tcPr>
            <w:tcW w:w="582" w:type="dxa"/>
            <w:vMerge/>
            <w:shd w:val="clear" w:color="auto" w:fill="auto"/>
          </w:tcPr>
          <w:p w14:paraId="45727A86" w14:textId="77777777" w:rsidR="00D107BB" w:rsidRPr="00E20607" w:rsidRDefault="00D107BB" w:rsidP="00D107BB">
            <w:pPr>
              <w:rPr>
                <w:rFonts w:ascii="Times New Roman" w:eastAsia="標楷體" w:hAnsi="Times New Roman" w:cs="Times New Roman"/>
                <w:szCs w:val="24"/>
              </w:rPr>
            </w:pPr>
          </w:p>
        </w:tc>
        <w:tc>
          <w:tcPr>
            <w:tcW w:w="1705" w:type="dxa"/>
            <w:vMerge/>
            <w:shd w:val="clear" w:color="auto" w:fill="auto"/>
          </w:tcPr>
          <w:p w14:paraId="53D33BA6" w14:textId="77777777" w:rsidR="00D107BB" w:rsidRPr="00E20607" w:rsidRDefault="00D107BB" w:rsidP="00D107BB">
            <w:pPr>
              <w:rPr>
                <w:rFonts w:ascii="Times New Roman" w:eastAsia="標楷體" w:hAnsi="Times New Roman" w:cs="Times New Roman"/>
                <w:szCs w:val="24"/>
              </w:rPr>
            </w:pPr>
          </w:p>
        </w:tc>
        <w:tc>
          <w:tcPr>
            <w:tcW w:w="2959" w:type="dxa"/>
            <w:shd w:val="clear" w:color="auto" w:fill="auto"/>
          </w:tcPr>
          <w:p w14:paraId="69A42864" w14:textId="77777777" w:rsidR="00D107BB" w:rsidRPr="00E20607" w:rsidRDefault="00D107BB" w:rsidP="00D107BB">
            <w:pPr>
              <w:rPr>
                <w:rFonts w:ascii="Times New Roman" w:eastAsia="標楷體" w:hAnsi="Times New Roman" w:cs="Times New Roman"/>
              </w:rPr>
            </w:pPr>
            <w:r w:rsidRPr="00E20607">
              <w:rPr>
                <w:rFonts w:ascii="Times New Roman" w:eastAsia="標楷體" w:hAnsi="Times New Roman" w:cs="Times New Roman"/>
              </w:rPr>
              <w:t>建立外部募款基金</w:t>
            </w:r>
          </w:p>
        </w:tc>
        <w:tc>
          <w:tcPr>
            <w:tcW w:w="4677" w:type="dxa"/>
            <w:shd w:val="clear" w:color="auto" w:fill="auto"/>
          </w:tcPr>
          <w:p w14:paraId="59AE8368" w14:textId="77777777" w:rsidR="00D107BB" w:rsidRPr="00E20607" w:rsidRDefault="00D107BB" w:rsidP="00D107BB">
            <w:pPr>
              <w:pStyle w:val="a3"/>
              <w:numPr>
                <w:ilvl w:val="0"/>
                <w:numId w:val="61"/>
              </w:numPr>
              <w:ind w:leftChars="0"/>
              <w:rPr>
                <w:rFonts w:ascii="Times New Roman" w:eastAsia="標楷體" w:hAnsi="Times New Roman" w:cs="Times New Roman"/>
                <w:szCs w:val="24"/>
              </w:rPr>
            </w:pPr>
            <w:r w:rsidRPr="00E20607">
              <w:rPr>
                <w:rFonts w:ascii="Times New Roman" w:eastAsia="標楷體" w:hAnsi="Times New Roman" w:cs="Times New Roman"/>
                <w:szCs w:val="24"/>
              </w:rPr>
              <w:t>成立本校募款委員會及其相關辦法；設立專帳專款專用；定期辦理校友募款活動；辦理社會各界擴大募款措施</w:t>
            </w:r>
          </w:p>
        </w:tc>
      </w:tr>
      <w:tr w:rsidR="009F1103" w:rsidRPr="00E20607" w14:paraId="3DFD3736" w14:textId="77777777" w:rsidTr="008B5664">
        <w:trPr>
          <w:trHeight w:val="20"/>
        </w:trPr>
        <w:tc>
          <w:tcPr>
            <w:tcW w:w="582" w:type="dxa"/>
            <w:vMerge/>
            <w:shd w:val="clear" w:color="auto" w:fill="auto"/>
          </w:tcPr>
          <w:p w14:paraId="2B0ACF4C" w14:textId="77777777" w:rsidR="009F1103" w:rsidRPr="00E20607" w:rsidRDefault="009F1103" w:rsidP="009F1103">
            <w:pPr>
              <w:rPr>
                <w:rFonts w:ascii="Times New Roman" w:eastAsia="標楷體" w:hAnsi="Times New Roman" w:cs="Times New Roman"/>
                <w:szCs w:val="24"/>
              </w:rPr>
            </w:pPr>
          </w:p>
        </w:tc>
        <w:tc>
          <w:tcPr>
            <w:tcW w:w="1705" w:type="dxa"/>
            <w:vMerge w:val="restart"/>
            <w:shd w:val="clear" w:color="auto" w:fill="auto"/>
          </w:tcPr>
          <w:p w14:paraId="58BF5F37" w14:textId="77777777" w:rsidR="009F1103" w:rsidRPr="00E20607" w:rsidRDefault="009F1103" w:rsidP="009F1103">
            <w:pPr>
              <w:rPr>
                <w:rFonts w:ascii="Times New Roman" w:eastAsia="標楷體" w:hAnsi="Times New Roman" w:cs="Times New Roman"/>
                <w:szCs w:val="24"/>
              </w:rPr>
            </w:pPr>
            <w:r w:rsidRPr="00E20607">
              <w:rPr>
                <w:rFonts w:ascii="Times New Roman" w:eastAsia="標楷體" w:hAnsi="Times New Roman" w:cs="Times New Roman"/>
                <w:szCs w:val="24"/>
              </w:rPr>
              <w:t>其他</w:t>
            </w:r>
          </w:p>
        </w:tc>
        <w:tc>
          <w:tcPr>
            <w:tcW w:w="2959" w:type="dxa"/>
            <w:shd w:val="clear" w:color="auto" w:fill="auto"/>
          </w:tcPr>
          <w:p w14:paraId="40B49B32" w14:textId="77777777" w:rsidR="009F1103" w:rsidRPr="00E20607" w:rsidRDefault="009F1103" w:rsidP="009F1103">
            <w:pPr>
              <w:rPr>
                <w:rFonts w:ascii="Times New Roman" w:eastAsia="標楷體" w:hAnsi="Times New Roman" w:cs="Times New Roman"/>
              </w:rPr>
            </w:pPr>
            <w:r w:rsidRPr="00E20607">
              <w:rPr>
                <w:rFonts w:ascii="Times New Roman" w:eastAsia="標楷體" w:hAnsi="Times New Roman" w:cs="Times New Roman"/>
              </w:rPr>
              <w:t>建立計畫管考機制</w:t>
            </w:r>
          </w:p>
        </w:tc>
        <w:tc>
          <w:tcPr>
            <w:tcW w:w="4677" w:type="dxa"/>
            <w:shd w:val="clear" w:color="auto" w:fill="auto"/>
          </w:tcPr>
          <w:p w14:paraId="6BB29B50" w14:textId="77777777" w:rsidR="009F1103" w:rsidRPr="00E20607" w:rsidRDefault="009F1103" w:rsidP="009F1103">
            <w:pPr>
              <w:pStyle w:val="a3"/>
              <w:numPr>
                <w:ilvl w:val="0"/>
                <w:numId w:val="63"/>
              </w:numPr>
              <w:ind w:leftChars="0"/>
              <w:rPr>
                <w:rFonts w:ascii="Times New Roman" w:eastAsia="標楷體" w:hAnsi="Times New Roman" w:cs="Times New Roman"/>
                <w:szCs w:val="24"/>
              </w:rPr>
            </w:pPr>
            <w:r w:rsidRPr="00E20607">
              <w:rPr>
                <w:rFonts w:ascii="Times New Roman" w:eastAsia="標楷體" w:hAnsi="Times New Roman" w:cs="Times New Roman"/>
                <w:szCs w:val="24"/>
              </w:rPr>
              <w:t>依據本校自我評鑑實施辦法自行辦理「自我評鑑」以落實教學品保檢核、部分科系科委託外部評鑑機構評鑑</w:t>
            </w:r>
          </w:p>
        </w:tc>
      </w:tr>
      <w:tr w:rsidR="009F1103" w:rsidRPr="00E20607" w14:paraId="7417BDFC" w14:textId="77777777" w:rsidTr="008B5664">
        <w:trPr>
          <w:trHeight w:val="20"/>
        </w:trPr>
        <w:tc>
          <w:tcPr>
            <w:tcW w:w="582" w:type="dxa"/>
            <w:vMerge/>
            <w:shd w:val="clear" w:color="auto" w:fill="auto"/>
          </w:tcPr>
          <w:p w14:paraId="363BE2DE" w14:textId="77777777" w:rsidR="009F1103" w:rsidRPr="00E20607" w:rsidRDefault="009F1103" w:rsidP="009F1103">
            <w:pPr>
              <w:rPr>
                <w:rFonts w:ascii="Times New Roman" w:eastAsia="標楷體" w:hAnsi="Times New Roman" w:cs="Times New Roman"/>
                <w:szCs w:val="24"/>
              </w:rPr>
            </w:pPr>
          </w:p>
        </w:tc>
        <w:tc>
          <w:tcPr>
            <w:tcW w:w="1705" w:type="dxa"/>
            <w:vMerge/>
            <w:shd w:val="clear" w:color="auto" w:fill="auto"/>
          </w:tcPr>
          <w:p w14:paraId="327B26BB" w14:textId="77777777" w:rsidR="009F1103" w:rsidRPr="00E20607" w:rsidRDefault="009F1103" w:rsidP="009F1103">
            <w:pPr>
              <w:rPr>
                <w:rFonts w:ascii="Times New Roman" w:eastAsia="標楷體" w:hAnsi="Times New Roman" w:cs="Times New Roman"/>
                <w:szCs w:val="24"/>
              </w:rPr>
            </w:pPr>
          </w:p>
        </w:tc>
        <w:tc>
          <w:tcPr>
            <w:tcW w:w="2959" w:type="dxa"/>
            <w:shd w:val="clear" w:color="auto" w:fill="auto"/>
          </w:tcPr>
          <w:p w14:paraId="3989A3BC" w14:textId="77777777" w:rsidR="009F1103" w:rsidRPr="00E20607" w:rsidRDefault="009F1103" w:rsidP="009F1103">
            <w:pPr>
              <w:rPr>
                <w:rFonts w:ascii="Times New Roman" w:eastAsia="標楷體" w:hAnsi="Times New Roman" w:cs="Times New Roman"/>
              </w:rPr>
            </w:pPr>
            <w:r w:rsidRPr="00E20607">
              <w:rPr>
                <w:rFonts w:ascii="Times New Roman" w:eastAsia="標楷體" w:hAnsi="Times New Roman" w:cs="Times New Roman"/>
              </w:rPr>
              <w:t>增進師生福利</w:t>
            </w:r>
          </w:p>
        </w:tc>
        <w:tc>
          <w:tcPr>
            <w:tcW w:w="4677" w:type="dxa"/>
            <w:shd w:val="clear" w:color="auto" w:fill="auto"/>
          </w:tcPr>
          <w:p w14:paraId="705B27EE" w14:textId="77777777" w:rsidR="009F1103" w:rsidRPr="00E20607" w:rsidRDefault="009F1103" w:rsidP="009F1103">
            <w:pPr>
              <w:pStyle w:val="a3"/>
              <w:numPr>
                <w:ilvl w:val="0"/>
                <w:numId w:val="28"/>
              </w:numPr>
              <w:ind w:leftChars="0"/>
              <w:rPr>
                <w:rFonts w:ascii="Times New Roman" w:eastAsia="標楷體" w:hAnsi="Times New Roman" w:cs="Times New Roman"/>
                <w:szCs w:val="24"/>
              </w:rPr>
            </w:pPr>
            <w:r w:rsidRPr="00E20607">
              <w:rPr>
                <w:rFonts w:ascii="Times New Roman" w:eastAsia="標楷體" w:hAnsi="Times New Roman" w:cs="Times New Roman"/>
                <w:szCs w:val="24"/>
              </w:rPr>
              <w:t>規劃提高校內專任教師之鐘點費及學術研究費（比照公立學校學標準）</w:t>
            </w:r>
          </w:p>
        </w:tc>
      </w:tr>
    </w:tbl>
    <w:p w14:paraId="4DE0555F" w14:textId="77777777" w:rsidR="001439A7" w:rsidRPr="00E20607" w:rsidRDefault="001439A7" w:rsidP="00E95164">
      <w:pPr>
        <w:rPr>
          <w:rFonts w:ascii="Times New Roman" w:hAnsi="Times New Roman" w:cs="Times New Roman"/>
          <w:szCs w:val="24"/>
        </w:rPr>
      </w:pPr>
    </w:p>
    <w:sectPr w:rsidR="001439A7" w:rsidRPr="00E20607"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DF838" w14:textId="77777777" w:rsidR="00347A4D" w:rsidRDefault="00347A4D" w:rsidP="006D3F54">
      <w:r>
        <w:separator/>
      </w:r>
    </w:p>
  </w:endnote>
  <w:endnote w:type="continuationSeparator" w:id="0">
    <w:p w14:paraId="59FBDDB4" w14:textId="77777777" w:rsidR="00347A4D" w:rsidRDefault="00347A4D"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14:paraId="56011FE5" w14:textId="77777777" w:rsidR="007E581F" w:rsidRPr="009E77A4" w:rsidRDefault="007E581F">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7B668C" w:rsidRPr="007B668C">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14:paraId="0431783A" w14:textId="77777777" w:rsidR="007E581F" w:rsidRDefault="007E58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84924" w14:textId="77777777" w:rsidR="00347A4D" w:rsidRDefault="00347A4D" w:rsidP="006D3F54">
      <w:r>
        <w:separator/>
      </w:r>
    </w:p>
  </w:footnote>
  <w:footnote w:type="continuationSeparator" w:id="0">
    <w:p w14:paraId="057C552F" w14:textId="77777777" w:rsidR="00347A4D" w:rsidRDefault="00347A4D"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FD4"/>
    <w:multiLevelType w:val="hybridMultilevel"/>
    <w:tmpl w:val="C3589412"/>
    <w:lvl w:ilvl="0" w:tplc="F74824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A60A9B"/>
    <w:multiLevelType w:val="hybridMultilevel"/>
    <w:tmpl w:val="1910C378"/>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077BAD"/>
    <w:multiLevelType w:val="hybridMultilevel"/>
    <w:tmpl w:val="723C09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643557A"/>
    <w:multiLevelType w:val="hybridMultilevel"/>
    <w:tmpl w:val="79D0A82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AC120D"/>
    <w:multiLevelType w:val="hybridMultilevel"/>
    <w:tmpl w:val="5B26474C"/>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B9A4355"/>
    <w:multiLevelType w:val="hybridMultilevel"/>
    <w:tmpl w:val="E33CF954"/>
    <w:lvl w:ilvl="0" w:tplc="D558458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BD92311"/>
    <w:multiLevelType w:val="hybridMultilevel"/>
    <w:tmpl w:val="8FF07A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C5C500C"/>
    <w:multiLevelType w:val="hybridMultilevel"/>
    <w:tmpl w:val="C3DC4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F293F76"/>
    <w:multiLevelType w:val="hybridMultilevel"/>
    <w:tmpl w:val="4B90579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060534C"/>
    <w:multiLevelType w:val="hybridMultilevel"/>
    <w:tmpl w:val="9CF84C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2B84285"/>
    <w:multiLevelType w:val="hybridMultilevel"/>
    <w:tmpl w:val="4B90579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3AB4574"/>
    <w:multiLevelType w:val="hybridMultilevel"/>
    <w:tmpl w:val="F0B4BD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167454"/>
    <w:multiLevelType w:val="hybridMultilevel"/>
    <w:tmpl w:val="F418F188"/>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633643F"/>
    <w:multiLevelType w:val="hybridMultilevel"/>
    <w:tmpl w:val="41D2A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D53099"/>
    <w:multiLevelType w:val="hybridMultilevel"/>
    <w:tmpl w:val="C3589412"/>
    <w:lvl w:ilvl="0" w:tplc="F74824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A5159C2"/>
    <w:multiLevelType w:val="hybridMultilevel"/>
    <w:tmpl w:val="47307A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AC665CE"/>
    <w:multiLevelType w:val="hybridMultilevel"/>
    <w:tmpl w:val="C986A338"/>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B8A30C8"/>
    <w:multiLevelType w:val="hybridMultilevel"/>
    <w:tmpl w:val="59BE3764"/>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BB221B9"/>
    <w:multiLevelType w:val="hybridMultilevel"/>
    <w:tmpl w:val="9CF84C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CCC7BAF"/>
    <w:multiLevelType w:val="hybridMultilevel"/>
    <w:tmpl w:val="BD20EC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CFA475D"/>
    <w:multiLevelType w:val="hybridMultilevel"/>
    <w:tmpl w:val="723C09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EA43BAC"/>
    <w:multiLevelType w:val="hybridMultilevel"/>
    <w:tmpl w:val="C0FE77CC"/>
    <w:lvl w:ilvl="0" w:tplc="6898052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F984DEC"/>
    <w:multiLevelType w:val="hybridMultilevel"/>
    <w:tmpl w:val="C452371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FD4393A"/>
    <w:multiLevelType w:val="hybridMultilevel"/>
    <w:tmpl w:val="844E0A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08C5FB9"/>
    <w:multiLevelType w:val="hybridMultilevel"/>
    <w:tmpl w:val="7D9086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0A63E58"/>
    <w:multiLevelType w:val="hybridMultilevel"/>
    <w:tmpl w:val="EAAA0752"/>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1AD26E5"/>
    <w:multiLevelType w:val="hybridMultilevel"/>
    <w:tmpl w:val="8AD0DD76"/>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A233D8D"/>
    <w:multiLevelType w:val="hybridMultilevel"/>
    <w:tmpl w:val="844E0A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C7F50A6"/>
    <w:multiLevelType w:val="hybridMultilevel"/>
    <w:tmpl w:val="A84602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D6254A6"/>
    <w:multiLevelType w:val="hybridMultilevel"/>
    <w:tmpl w:val="50A40884"/>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89192F"/>
    <w:multiLevelType w:val="hybridMultilevel"/>
    <w:tmpl w:val="9D66CE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4863288"/>
    <w:multiLevelType w:val="hybridMultilevel"/>
    <w:tmpl w:val="AFFCDC2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59378F5"/>
    <w:multiLevelType w:val="hybridMultilevel"/>
    <w:tmpl w:val="03E84F5C"/>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6742C7A"/>
    <w:multiLevelType w:val="hybridMultilevel"/>
    <w:tmpl w:val="45B6DF5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76D7D6C"/>
    <w:multiLevelType w:val="hybridMultilevel"/>
    <w:tmpl w:val="C526F2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9DC728E"/>
    <w:multiLevelType w:val="hybridMultilevel"/>
    <w:tmpl w:val="9D08BD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BFC6CEB"/>
    <w:multiLevelType w:val="hybridMultilevel"/>
    <w:tmpl w:val="7F3ED50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C5F43DC"/>
    <w:multiLevelType w:val="hybridMultilevel"/>
    <w:tmpl w:val="30882DEC"/>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DAA6B3C"/>
    <w:multiLevelType w:val="hybridMultilevel"/>
    <w:tmpl w:val="47307A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DDA2329"/>
    <w:multiLevelType w:val="hybridMultilevel"/>
    <w:tmpl w:val="7F3ED50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07E5989"/>
    <w:multiLevelType w:val="hybridMultilevel"/>
    <w:tmpl w:val="A84602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09B38EA"/>
    <w:multiLevelType w:val="hybridMultilevel"/>
    <w:tmpl w:val="27A8D1C6"/>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1EA7002"/>
    <w:multiLevelType w:val="hybridMultilevel"/>
    <w:tmpl w:val="B1ACBF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57E4194"/>
    <w:multiLevelType w:val="hybridMultilevel"/>
    <w:tmpl w:val="03E84F5C"/>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49544CBA"/>
    <w:multiLevelType w:val="hybridMultilevel"/>
    <w:tmpl w:val="27A8D1C6"/>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08551D8"/>
    <w:multiLevelType w:val="hybridMultilevel"/>
    <w:tmpl w:val="B8704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4477A12"/>
    <w:multiLevelType w:val="hybridMultilevel"/>
    <w:tmpl w:val="50B8317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61077EE"/>
    <w:multiLevelType w:val="hybridMultilevel"/>
    <w:tmpl w:val="7A847B56"/>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6606762"/>
    <w:multiLevelType w:val="hybridMultilevel"/>
    <w:tmpl w:val="BE009698"/>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67E6EB3"/>
    <w:multiLevelType w:val="hybridMultilevel"/>
    <w:tmpl w:val="4F12F0CA"/>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7510A1A"/>
    <w:multiLevelType w:val="hybridMultilevel"/>
    <w:tmpl w:val="B870492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58F8769F"/>
    <w:multiLevelType w:val="hybridMultilevel"/>
    <w:tmpl w:val="0E563E18"/>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5D98494D"/>
    <w:multiLevelType w:val="hybridMultilevel"/>
    <w:tmpl w:val="C3DC4D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5DC93573"/>
    <w:multiLevelType w:val="hybridMultilevel"/>
    <w:tmpl w:val="7F9E78FA"/>
    <w:lvl w:ilvl="0" w:tplc="A3686116">
      <w:start w:val="1"/>
      <w:numFmt w:val="decimal"/>
      <w:pStyle w:val="3"/>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5F633644"/>
    <w:multiLevelType w:val="hybridMultilevel"/>
    <w:tmpl w:val="1F9ADB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1DF7EB2"/>
    <w:multiLevelType w:val="hybridMultilevel"/>
    <w:tmpl w:val="950097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2220A7F"/>
    <w:multiLevelType w:val="hybridMultilevel"/>
    <w:tmpl w:val="6BB68096"/>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656D580A"/>
    <w:multiLevelType w:val="hybridMultilevel"/>
    <w:tmpl w:val="F856ABF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678E7EC5"/>
    <w:multiLevelType w:val="hybridMultilevel"/>
    <w:tmpl w:val="38EC1B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6938698C"/>
    <w:multiLevelType w:val="hybridMultilevel"/>
    <w:tmpl w:val="D528F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6CCF213C"/>
    <w:multiLevelType w:val="hybridMultilevel"/>
    <w:tmpl w:val="7D9086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6EF757E6"/>
    <w:multiLevelType w:val="hybridMultilevel"/>
    <w:tmpl w:val="45B6DF50"/>
    <w:lvl w:ilvl="0" w:tplc="5F1E7C3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B04183A"/>
    <w:multiLevelType w:val="hybridMultilevel"/>
    <w:tmpl w:val="B4D4C1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5"/>
  </w:num>
  <w:num w:numId="2">
    <w:abstractNumId w:val="15"/>
  </w:num>
  <w:num w:numId="3">
    <w:abstractNumId w:val="62"/>
  </w:num>
  <w:num w:numId="4">
    <w:abstractNumId w:val="6"/>
  </w:num>
  <w:num w:numId="5">
    <w:abstractNumId w:val="0"/>
  </w:num>
  <w:num w:numId="6">
    <w:abstractNumId w:val="28"/>
  </w:num>
  <w:num w:numId="7">
    <w:abstractNumId w:val="23"/>
  </w:num>
  <w:num w:numId="8">
    <w:abstractNumId w:val="38"/>
  </w:num>
  <w:num w:numId="9">
    <w:abstractNumId w:val="21"/>
  </w:num>
  <w:num w:numId="10">
    <w:abstractNumId w:val="53"/>
  </w:num>
  <w:num w:numId="11">
    <w:abstractNumId w:val="5"/>
  </w:num>
  <w:num w:numId="12">
    <w:abstractNumId w:val="14"/>
  </w:num>
  <w:num w:numId="13">
    <w:abstractNumId w:val="27"/>
  </w:num>
  <w:num w:numId="14">
    <w:abstractNumId w:val="9"/>
  </w:num>
  <w:num w:numId="15">
    <w:abstractNumId w:val="24"/>
  </w:num>
  <w:num w:numId="16">
    <w:abstractNumId w:val="40"/>
  </w:num>
  <w:num w:numId="17">
    <w:abstractNumId w:val="60"/>
  </w:num>
  <w:num w:numId="18">
    <w:abstractNumId w:val="42"/>
  </w:num>
  <w:num w:numId="19">
    <w:abstractNumId w:val="18"/>
  </w:num>
  <w:num w:numId="20">
    <w:abstractNumId w:val="54"/>
  </w:num>
  <w:num w:numId="21">
    <w:abstractNumId w:val="2"/>
  </w:num>
  <w:num w:numId="22">
    <w:abstractNumId w:val="20"/>
  </w:num>
  <w:num w:numId="23">
    <w:abstractNumId w:val="7"/>
  </w:num>
  <w:num w:numId="24">
    <w:abstractNumId w:val="34"/>
  </w:num>
  <w:num w:numId="25">
    <w:abstractNumId w:val="19"/>
  </w:num>
  <w:num w:numId="26">
    <w:abstractNumId w:val="58"/>
  </w:num>
  <w:num w:numId="27">
    <w:abstractNumId w:val="52"/>
  </w:num>
  <w:num w:numId="28">
    <w:abstractNumId w:val="30"/>
  </w:num>
  <w:num w:numId="29">
    <w:abstractNumId w:val="35"/>
  </w:num>
  <w:num w:numId="30">
    <w:abstractNumId w:val="11"/>
  </w:num>
  <w:num w:numId="31">
    <w:abstractNumId w:val="50"/>
  </w:num>
  <w:num w:numId="32">
    <w:abstractNumId w:val="45"/>
  </w:num>
  <w:num w:numId="33">
    <w:abstractNumId w:val="59"/>
  </w:num>
  <w:num w:numId="34">
    <w:abstractNumId w:val="13"/>
  </w:num>
  <w:num w:numId="35">
    <w:abstractNumId w:val="22"/>
  </w:num>
  <w:num w:numId="36">
    <w:abstractNumId w:val="49"/>
  </w:num>
  <w:num w:numId="37">
    <w:abstractNumId w:val="47"/>
  </w:num>
  <w:num w:numId="38">
    <w:abstractNumId w:val="48"/>
  </w:num>
  <w:num w:numId="39">
    <w:abstractNumId w:val="31"/>
  </w:num>
  <w:num w:numId="40">
    <w:abstractNumId w:val="56"/>
  </w:num>
  <w:num w:numId="41">
    <w:abstractNumId w:val="51"/>
  </w:num>
  <w:num w:numId="42">
    <w:abstractNumId w:val="4"/>
  </w:num>
  <w:num w:numId="43">
    <w:abstractNumId w:val="17"/>
  </w:num>
  <w:num w:numId="44">
    <w:abstractNumId w:val="29"/>
  </w:num>
  <w:num w:numId="45">
    <w:abstractNumId w:val="25"/>
  </w:num>
  <w:num w:numId="46">
    <w:abstractNumId w:val="16"/>
  </w:num>
  <w:num w:numId="47">
    <w:abstractNumId w:val="12"/>
  </w:num>
  <w:num w:numId="48">
    <w:abstractNumId w:val="44"/>
  </w:num>
  <w:num w:numId="49">
    <w:abstractNumId w:val="26"/>
  </w:num>
  <w:num w:numId="50">
    <w:abstractNumId w:val="1"/>
  </w:num>
  <w:num w:numId="51">
    <w:abstractNumId w:val="41"/>
  </w:num>
  <w:num w:numId="52">
    <w:abstractNumId w:val="37"/>
  </w:num>
  <w:num w:numId="53">
    <w:abstractNumId w:val="32"/>
  </w:num>
  <w:num w:numId="54">
    <w:abstractNumId w:val="33"/>
  </w:num>
  <w:num w:numId="55">
    <w:abstractNumId w:val="61"/>
  </w:num>
  <w:num w:numId="56">
    <w:abstractNumId w:val="3"/>
  </w:num>
  <w:num w:numId="57">
    <w:abstractNumId w:val="46"/>
  </w:num>
  <w:num w:numId="58">
    <w:abstractNumId w:val="43"/>
  </w:num>
  <w:num w:numId="59">
    <w:abstractNumId w:val="36"/>
  </w:num>
  <w:num w:numId="60">
    <w:abstractNumId w:val="57"/>
  </w:num>
  <w:num w:numId="61">
    <w:abstractNumId w:val="10"/>
  </w:num>
  <w:num w:numId="62">
    <w:abstractNumId w:val="39"/>
  </w:num>
  <w:num w:numId="63">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17D6"/>
    <w:rsid w:val="000129E0"/>
    <w:rsid w:val="000135F6"/>
    <w:rsid w:val="00016334"/>
    <w:rsid w:val="00020B10"/>
    <w:rsid w:val="00020C76"/>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2CA9"/>
    <w:rsid w:val="000939C9"/>
    <w:rsid w:val="00096F0C"/>
    <w:rsid w:val="00097229"/>
    <w:rsid w:val="0009779D"/>
    <w:rsid w:val="000A1C26"/>
    <w:rsid w:val="000B45E4"/>
    <w:rsid w:val="000C0C9D"/>
    <w:rsid w:val="000C656F"/>
    <w:rsid w:val="000D1F40"/>
    <w:rsid w:val="000D47D0"/>
    <w:rsid w:val="000D582F"/>
    <w:rsid w:val="000D6263"/>
    <w:rsid w:val="000D7E9E"/>
    <w:rsid w:val="000E17C7"/>
    <w:rsid w:val="000E2D3F"/>
    <w:rsid w:val="000E32E1"/>
    <w:rsid w:val="000E3E37"/>
    <w:rsid w:val="000E421E"/>
    <w:rsid w:val="000E7167"/>
    <w:rsid w:val="000E74FB"/>
    <w:rsid w:val="000E7688"/>
    <w:rsid w:val="000F222C"/>
    <w:rsid w:val="000F3D69"/>
    <w:rsid w:val="000F4283"/>
    <w:rsid w:val="000F70F6"/>
    <w:rsid w:val="00106596"/>
    <w:rsid w:val="00106F83"/>
    <w:rsid w:val="00110CCB"/>
    <w:rsid w:val="00113C5D"/>
    <w:rsid w:val="00116060"/>
    <w:rsid w:val="00116285"/>
    <w:rsid w:val="00120BCA"/>
    <w:rsid w:val="00123204"/>
    <w:rsid w:val="00124848"/>
    <w:rsid w:val="00124D58"/>
    <w:rsid w:val="00124EBF"/>
    <w:rsid w:val="00125332"/>
    <w:rsid w:val="001338BD"/>
    <w:rsid w:val="001439A7"/>
    <w:rsid w:val="00145447"/>
    <w:rsid w:val="0015017A"/>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38E9"/>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97B5E"/>
    <w:rsid w:val="002A33E0"/>
    <w:rsid w:val="002A4202"/>
    <w:rsid w:val="002A53B5"/>
    <w:rsid w:val="002A751C"/>
    <w:rsid w:val="002A78DA"/>
    <w:rsid w:val="002B0A19"/>
    <w:rsid w:val="002B4352"/>
    <w:rsid w:val="002B4BAB"/>
    <w:rsid w:val="002B4F44"/>
    <w:rsid w:val="002C33FF"/>
    <w:rsid w:val="002C5C92"/>
    <w:rsid w:val="002D33D8"/>
    <w:rsid w:val="002D3DC6"/>
    <w:rsid w:val="002D58C4"/>
    <w:rsid w:val="002D7FE6"/>
    <w:rsid w:val="002E3DB2"/>
    <w:rsid w:val="002E5334"/>
    <w:rsid w:val="002E5609"/>
    <w:rsid w:val="002F0A70"/>
    <w:rsid w:val="00301FAD"/>
    <w:rsid w:val="00302AB7"/>
    <w:rsid w:val="00304EC4"/>
    <w:rsid w:val="00305F4C"/>
    <w:rsid w:val="00320204"/>
    <w:rsid w:val="00321F60"/>
    <w:rsid w:val="0032358C"/>
    <w:rsid w:val="0033122C"/>
    <w:rsid w:val="00331686"/>
    <w:rsid w:val="00333071"/>
    <w:rsid w:val="003358D1"/>
    <w:rsid w:val="00335F69"/>
    <w:rsid w:val="0034196E"/>
    <w:rsid w:val="00345850"/>
    <w:rsid w:val="00347398"/>
    <w:rsid w:val="00347A4D"/>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5F5"/>
    <w:rsid w:val="003C4281"/>
    <w:rsid w:val="003D4843"/>
    <w:rsid w:val="003D591F"/>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5AF5"/>
    <w:rsid w:val="00487B91"/>
    <w:rsid w:val="00490DB4"/>
    <w:rsid w:val="00491E51"/>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6485"/>
    <w:rsid w:val="004D7040"/>
    <w:rsid w:val="004D7A0D"/>
    <w:rsid w:val="004E09A5"/>
    <w:rsid w:val="004E47C4"/>
    <w:rsid w:val="004E4BC0"/>
    <w:rsid w:val="004E51EE"/>
    <w:rsid w:val="004F1690"/>
    <w:rsid w:val="004F33CF"/>
    <w:rsid w:val="004F4218"/>
    <w:rsid w:val="004F4627"/>
    <w:rsid w:val="004F4B6B"/>
    <w:rsid w:val="004F5BF2"/>
    <w:rsid w:val="00502144"/>
    <w:rsid w:val="005041D6"/>
    <w:rsid w:val="00512022"/>
    <w:rsid w:val="00516ADD"/>
    <w:rsid w:val="005206F6"/>
    <w:rsid w:val="005212C6"/>
    <w:rsid w:val="00523EAE"/>
    <w:rsid w:val="0052454C"/>
    <w:rsid w:val="0052648A"/>
    <w:rsid w:val="0052675E"/>
    <w:rsid w:val="00526F8A"/>
    <w:rsid w:val="00527E0D"/>
    <w:rsid w:val="00531F1D"/>
    <w:rsid w:val="00533567"/>
    <w:rsid w:val="00534A73"/>
    <w:rsid w:val="00534ED9"/>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3778"/>
    <w:rsid w:val="006145CA"/>
    <w:rsid w:val="00623A97"/>
    <w:rsid w:val="00626D53"/>
    <w:rsid w:val="00630713"/>
    <w:rsid w:val="0063085E"/>
    <w:rsid w:val="006310A6"/>
    <w:rsid w:val="0063188A"/>
    <w:rsid w:val="00632861"/>
    <w:rsid w:val="00634239"/>
    <w:rsid w:val="00635D8F"/>
    <w:rsid w:val="006372F4"/>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A0525"/>
    <w:rsid w:val="006B0405"/>
    <w:rsid w:val="006C1928"/>
    <w:rsid w:val="006C57D1"/>
    <w:rsid w:val="006C5F45"/>
    <w:rsid w:val="006D06F3"/>
    <w:rsid w:val="006D1649"/>
    <w:rsid w:val="006D3F54"/>
    <w:rsid w:val="006D3FBE"/>
    <w:rsid w:val="006F3493"/>
    <w:rsid w:val="006F3899"/>
    <w:rsid w:val="006F3BA9"/>
    <w:rsid w:val="006F526A"/>
    <w:rsid w:val="006F564F"/>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2F4D"/>
    <w:rsid w:val="007B335C"/>
    <w:rsid w:val="007B42D8"/>
    <w:rsid w:val="007B668C"/>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E581F"/>
    <w:rsid w:val="007F0A1B"/>
    <w:rsid w:val="007F117F"/>
    <w:rsid w:val="007F1E14"/>
    <w:rsid w:val="007F25AF"/>
    <w:rsid w:val="007F6EC7"/>
    <w:rsid w:val="00800181"/>
    <w:rsid w:val="00805C2F"/>
    <w:rsid w:val="00811434"/>
    <w:rsid w:val="008150DC"/>
    <w:rsid w:val="0081621F"/>
    <w:rsid w:val="0082288D"/>
    <w:rsid w:val="008252DB"/>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0894"/>
    <w:rsid w:val="008910A8"/>
    <w:rsid w:val="008A0D47"/>
    <w:rsid w:val="008A13D4"/>
    <w:rsid w:val="008A1981"/>
    <w:rsid w:val="008A6CF8"/>
    <w:rsid w:val="008A7F47"/>
    <w:rsid w:val="008B07A1"/>
    <w:rsid w:val="008B2E5C"/>
    <w:rsid w:val="008B3D13"/>
    <w:rsid w:val="008B5664"/>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5E6D"/>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209A"/>
    <w:rsid w:val="0096507C"/>
    <w:rsid w:val="00970F37"/>
    <w:rsid w:val="00971BF8"/>
    <w:rsid w:val="00973E0F"/>
    <w:rsid w:val="009749E3"/>
    <w:rsid w:val="0097567D"/>
    <w:rsid w:val="00984F1F"/>
    <w:rsid w:val="009850C1"/>
    <w:rsid w:val="0099012E"/>
    <w:rsid w:val="00995762"/>
    <w:rsid w:val="009A2BE2"/>
    <w:rsid w:val="009A367C"/>
    <w:rsid w:val="009A7BEC"/>
    <w:rsid w:val="009B17D1"/>
    <w:rsid w:val="009B5B6F"/>
    <w:rsid w:val="009C377E"/>
    <w:rsid w:val="009D437C"/>
    <w:rsid w:val="009D44CF"/>
    <w:rsid w:val="009E054D"/>
    <w:rsid w:val="009E5738"/>
    <w:rsid w:val="009E77A4"/>
    <w:rsid w:val="009F0F0B"/>
    <w:rsid w:val="009F1103"/>
    <w:rsid w:val="009F124B"/>
    <w:rsid w:val="009F2804"/>
    <w:rsid w:val="009F5720"/>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0DBC"/>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340A"/>
    <w:rsid w:val="00B0434D"/>
    <w:rsid w:val="00B049DB"/>
    <w:rsid w:val="00B05F0D"/>
    <w:rsid w:val="00B064D0"/>
    <w:rsid w:val="00B067F7"/>
    <w:rsid w:val="00B068FC"/>
    <w:rsid w:val="00B0706E"/>
    <w:rsid w:val="00B071B7"/>
    <w:rsid w:val="00B07F41"/>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0E97"/>
    <w:rsid w:val="00B6736B"/>
    <w:rsid w:val="00B67505"/>
    <w:rsid w:val="00B72287"/>
    <w:rsid w:val="00B75490"/>
    <w:rsid w:val="00B84972"/>
    <w:rsid w:val="00B8505B"/>
    <w:rsid w:val="00B86913"/>
    <w:rsid w:val="00B87CA7"/>
    <w:rsid w:val="00B90B70"/>
    <w:rsid w:val="00B927EB"/>
    <w:rsid w:val="00B93CEE"/>
    <w:rsid w:val="00B955F7"/>
    <w:rsid w:val="00B97261"/>
    <w:rsid w:val="00B972B9"/>
    <w:rsid w:val="00B97417"/>
    <w:rsid w:val="00BA2DBA"/>
    <w:rsid w:val="00BA5465"/>
    <w:rsid w:val="00BB324C"/>
    <w:rsid w:val="00BB42AE"/>
    <w:rsid w:val="00BB5A46"/>
    <w:rsid w:val="00BC2948"/>
    <w:rsid w:val="00BC3A20"/>
    <w:rsid w:val="00BC4E60"/>
    <w:rsid w:val="00BC576D"/>
    <w:rsid w:val="00BD132F"/>
    <w:rsid w:val="00BD2B0F"/>
    <w:rsid w:val="00BD2C8B"/>
    <w:rsid w:val="00BD41D3"/>
    <w:rsid w:val="00BE29D2"/>
    <w:rsid w:val="00BE2E19"/>
    <w:rsid w:val="00BE342A"/>
    <w:rsid w:val="00BE4BBE"/>
    <w:rsid w:val="00BE69D6"/>
    <w:rsid w:val="00BE710F"/>
    <w:rsid w:val="00BF3AD7"/>
    <w:rsid w:val="00BF470D"/>
    <w:rsid w:val="00C01CBE"/>
    <w:rsid w:val="00C02525"/>
    <w:rsid w:val="00C02930"/>
    <w:rsid w:val="00C053BB"/>
    <w:rsid w:val="00C23026"/>
    <w:rsid w:val="00C271D6"/>
    <w:rsid w:val="00C3059A"/>
    <w:rsid w:val="00C347C1"/>
    <w:rsid w:val="00C3623F"/>
    <w:rsid w:val="00C4195E"/>
    <w:rsid w:val="00C42DBA"/>
    <w:rsid w:val="00C45F47"/>
    <w:rsid w:val="00C47226"/>
    <w:rsid w:val="00C51404"/>
    <w:rsid w:val="00C52824"/>
    <w:rsid w:val="00C56AA4"/>
    <w:rsid w:val="00C5760F"/>
    <w:rsid w:val="00C6076D"/>
    <w:rsid w:val="00C70122"/>
    <w:rsid w:val="00C73AB7"/>
    <w:rsid w:val="00C76644"/>
    <w:rsid w:val="00C803F5"/>
    <w:rsid w:val="00C815D3"/>
    <w:rsid w:val="00C87E5A"/>
    <w:rsid w:val="00C910CC"/>
    <w:rsid w:val="00CA3E9D"/>
    <w:rsid w:val="00CA5A7B"/>
    <w:rsid w:val="00CA5C6E"/>
    <w:rsid w:val="00CA5F9A"/>
    <w:rsid w:val="00CA656E"/>
    <w:rsid w:val="00CB3507"/>
    <w:rsid w:val="00CB6353"/>
    <w:rsid w:val="00CC0D09"/>
    <w:rsid w:val="00CC42A5"/>
    <w:rsid w:val="00CC5300"/>
    <w:rsid w:val="00CC6027"/>
    <w:rsid w:val="00CD0A73"/>
    <w:rsid w:val="00CD139E"/>
    <w:rsid w:val="00CD45E7"/>
    <w:rsid w:val="00CE2240"/>
    <w:rsid w:val="00CE3667"/>
    <w:rsid w:val="00CE3DBC"/>
    <w:rsid w:val="00CE3EC3"/>
    <w:rsid w:val="00CF0B8B"/>
    <w:rsid w:val="00CF0C5D"/>
    <w:rsid w:val="00CF45C2"/>
    <w:rsid w:val="00CF50F3"/>
    <w:rsid w:val="00CF7DCB"/>
    <w:rsid w:val="00CF7E88"/>
    <w:rsid w:val="00D107BB"/>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95C"/>
    <w:rsid w:val="00D93A1E"/>
    <w:rsid w:val="00D973AD"/>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0607"/>
    <w:rsid w:val="00E2352D"/>
    <w:rsid w:val="00E27124"/>
    <w:rsid w:val="00E27713"/>
    <w:rsid w:val="00E33814"/>
    <w:rsid w:val="00E34000"/>
    <w:rsid w:val="00E354A0"/>
    <w:rsid w:val="00E37E73"/>
    <w:rsid w:val="00E47733"/>
    <w:rsid w:val="00E5271A"/>
    <w:rsid w:val="00E61181"/>
    <w:rsid w:val="00E61A5B"/>
    <w:rsid w:val="00E621BA"/>
    <w:rsid w:val="00E62CD1"/>
    <w:rsid w:val="00E64DA8"/>
    <w:rsid w:val="00E709AB"/>
    <w:rsid w:val="00E70E7F"/>
    <w:rsid w:val="00E73DDA"/>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903"/>
    <w:rsid w:val="00ED4CC8"/>
    <w:rsid w:val="00ED715C"/>
    <w:rsid w:val="00EE2D9A"/>
    <w:rsid w:val="00EE4250"/>
    <w:rsid w:val="00EE4903"/>
    <w:rsid w:val="00EF4C8A"/>
    <w:rsid w:val="00EF5D1F"/>
    <w:rsid w:val="00EF798A"/>
    <w:rsid w:val="00F021D9"/>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69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1">
    <w:name w:val="標題 3 字元"/>
    <w:basedOn w:val="a0"/>
    <w:link w:val="30"/>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3">
    <w:name w:val="樣式3"/>
    <w:basedOn w:val="a"/>
    <w:link w:val="32"/>
    <w:rsid w:val="00ED4903"/>
    <w:pPr>
      <w:numPr>
        <w:numId w:val="10"/>
      </w:numPr>
      <w:suppressAutoHyphens/>
      <w:overflowPunct w:val="0"/>
      <w:spacing w:beforeLines="20" w:before="72" w:line="420" w:lineRule="exact"/>
      <w:jc w:val="both"/>
    </w:pPr>
    <w:rPr>
      <w:rFonts w:ascii="Times New Roman" w:eastAsia="標楷體" w:hAnsi="Times New Roman" w:cs="Times New Roman"/>
      <w:kern w:val="0"/>
      <w:sz w:val="28"/>
      <w:szCs w:val="28"/>
    </w:rPr>
  </w:style>
  <w:style w:type="character" w:customStyle="1" w:styleId="32">
    <w:name w:val="樣式3 字元"/>
    <w:basedOn w:val="a0"/>
    <w:link w:val="3"/>
    <w:rsid w:val="00ED4903"/>
    <w:rPr>
      <w:rFonts w:ascii="Times New Roman" w:eastAsia="標楷體" w:hAnsi="Times New Roman" w:cs="Times New Roman"/>
      <w:kern w:val="0"/>
      <w:sz w:val="28"/>
      <w:szCs w:val="28"/>
    </w:rPr>
  </w:style>
  <w:style w:type="character" w:customStyle="1" w:styleId="a4">
    <w:name w:val="清單段落 字元"/>
    <w:aliases w:val="(1)(1)(1)(1)(1)(1)(1)(1) 字元,卑南壹 字元,標1 字元"/>
    <w:link w:val="a3"/>
    <w:uiPriority w:val="34"/>
    <w:locked/>
    <w:rsid w:val="00485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卑南壹,標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1">
    <w:name w:val="標題 3 字元"/>
    <w:basedOn w:val="a0"/>
    <w:link w:val="30"/>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paragraph" w:customStyle="1" w:styleId="3">
    <w:name w:val="樣式3"/>
    <w:basedOn w:val="a"/>
    <w:link w:val="32"/>
    <w:rsid w:val="00ED4903"/>
    <w:pPr>
      <w:numPr>
        <w:numId w:val="10"/>
      </w:numPr>
      <w:suppressAutoHyphens/>
      <w:overflowPunct w:val="0"/>
      <w:spacing w:beforeLines="20" w:before="72" w:line="420" w:lineRule="exact"/>
      <w:jc w:val="both"/>
    </w:pPr>
    <w:rPr>
      <w:rFonts w:ascii="Times New Roman" w:eastAsia="標楷體" w:hAnsi="Times New Roman" w:cs="Times New Roman"/>
      <w:kern w:val="0"/>
      <w:sz w:val="28"/>
      <w:szCs w:val="28"/>
    </w:rPr>
  </w:style>
  <w:style w:type="character" w:customStyle="1" w:styleId="32">
    <w:name w:val="樣式3 字元"/>
    <w:basedOn w:val="a0"/>
    <w:link w:val="3"/>
    <w:rsid w:val="00ED4903"/>
    <w:rPr>
      <w:rFonts w:ascii="Times New Roman" w:eastAsia="標楷體" w:hAnsi="Times New Roman" w:cs="Times New Roman"/>
      <w:kern w:val="0"/>
      <w:sz w:val="28"/>
      <w:szCs w:val="28"/>
    </w:rPr>
  </w:style>
  <w:style w:type="character" w:customStyle="1" w:styleId="a4">
    <w:name w:val="清單段落 字元"/>
    <w:aliases w:val="(1)(1)(1)(1)(1)(1)(1)(1) 字元,卑南壹 字元,標1 字元"/>
    <w:link w:val="a3"/>
    <w:uiPriority w:val="34"/>
    <w:locked/>
    <w:rsid w:val="00485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01FF2-B519-4921-B3AC-89F6A37E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1302</Words>
  <Characters>7428</Characters>
  <Application>Microsoft Office Word</Application>
  <DocSecurity>0</DocSecurity>
  <Lines>61</Lines>
  <Paragraphs>17</Paragraphs>
  <ScaleCrop>false</ScaleCrop>
  <Company>Toshiba</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33</cp:revision>
  <cp:lastPrinted>2017-09-06T08:30:00Z</cp:lastPrinted>
  <dcterms:created xsi:type="dcterms:W3CDTF">2018-01-26T02:25:00Z</dcterms:created>
  <dcterms:modified xsi:type="dcterms:W3CDTF">2018-06-28T07:12:00Z</dcterms:modified>
</cp:coreProperties>
</file>