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2B7509" w:rsidRDefault="00151699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2B750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萬能科技</w:t>
      </w:r>
      <w:r w:rsidR="00710A63" w:rsidRPr="002B750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2B750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2B750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2B7509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2B7509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B7509" w:rsidRPr="002B7509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2B7509" w:rsidRPr="002B7509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E83C79" w:rsidRPr="002B7509" w:rsidTr="001B49D9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E83C79" w:rsidRPr="002B7509" w:rsidRDefault="00E83C79" w:rsidP="001B49D9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83C79" w:rsidRPr="002B7509" w:rsidRDefault="00E83C79" w:rsidP="00CF1DA2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E83C79" w:rsidRPr="002B7509" w:rsidRDefault="00E83C79" w:rsidP="00CF1DA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健全教師（學）評鑑制度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規劃跨領域學位（分）學程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多元文化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推動英語授課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開設資訊學程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生涯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E83C79" w:rsidRPr="002B7509" w:rsidTr="001B49D9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開設產業專班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訂課程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促進智財應用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參與了解地區（社區）需求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協助在地社區規劃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</w:tr>
      <w:tr w:rsidR="00E83C79" w:rsidRPr="002B7509" w:rsidTr="001B49D9">
        <w:trPr>
          <w:trHeight w:val="131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3C79" w:rsidRPr="002B7509" w:rsidRDefault="00E83C79" w:rsidP="001B49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E83C79" w:rsidRPr="002B7509" w:rsidTr="001B49D9">
        <w:trPr>
          <w:trHeight w:val="20"/>
          <w:jc w:val="center"/>
        </w:trPr>
        <w:tc>
          <w:tcPr>
            <w:tcW w:w="850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3C79" w:rsidRPr="002B7509" w:rsidRDefault="00E83C79" w:rsidP="00CF1DA2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</w:tbl>
    <w:p w:rsidR="00710A63" w:rsidRPr="002B7509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2B750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2B750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2B7509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2B7509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B7509" w:rsidRPr="002B7509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2B7509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2B7509" w:rsidRPr="002B7509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2B7509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2B7509" w:rsidRDefault="00A72F46" w:rsidP="00F353D9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2B7509" w:rsidRDefault="00A72F46" w:rsidP="00F353D9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2B7509" w:rsidRDefault="00A72F46" w:rsidP="00F353D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2B7509" w:rsidRDefault="00A72F46" w:rsidP="00F353D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2B7509" w:rsidRDefault="0009242A" w:rsidP="00F353D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實施問題解決導向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透過分組討論合作學習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校外專於教學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創新之專家蒞校演講及辦理座談會、工作坊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以作品、報告取代考試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開放式課程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執行教師教學實踐研究計畫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實施教師專業社群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含教師共備觀課制度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優化教師教學社群研習及各項活動辦理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內聘校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內專業師資進行講座與師資培訓</w:t>
            </w:r>
          </w:p>
          <w:p w:rsidR="00D023DC" w:rsidRPr="002B7509" w:rsidRDefault="004055A8" w:rsidP="00F353D9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邀請校外專家做數位課程說明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加強產業合作交流成立創新教學社群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輔導專業老師到校演講相關議題，提升老師的職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輔導能力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基礎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英語學科教師研習營</w:t>
            </w:r>
            <w:r w:rsidRPr="002B7509">
              <w:rPr>
                <w:rFonts w:ascii="Times New Roman" w:eastAsia="標楷體" w:hAnsi="Times New Roman" w:cs="Times New Roman"/>
              </w:rPr>
              <w:t>-</w:t>
            </w:r>
            <w:r w:rsidRPr="002B7509">
              <w:rPr>
                <w:rFonts w:ascii="Times New Roman" w:eastAsia="標楷體" w:hAnsi="Times New Roman" w:cs="Times New Roman"/>
              </w:rPr>
              <w:t>新趨勢教學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基礎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英語學科教師研習營</w:t>
            </w:r>
            <w:r w:rsidRPr="002B7509">
              <w:rPr>
                <w:rFonts w:ascii="Times New Roman" w:eastAsia="標楷體" w:hAnsi="Times New Roman" w:cs="Times New Roman"/>
              </w:rPr>
              <w:t>-</w:t>
            </w:r>
            <w:r w:rsidRPr="002B7509">
              <w:rPr>
                <w:rFonts w:ascii="Times New Roman" w:eastAsia="標楷體" w:hAnsi="Times New Roman" w:cs="Times New Roman"/>
              </w:rPr>
              <w:t>翻轉教學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基礎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英語學科教師研習營</w:t>
            </w:r>
            <w:r w:rsidRPr="002B7509">
              <w:rPr>
                <w:rFonts w:ascii="Times New Roman" w:eastAsia="標楷體" w:hAnsi="Times New Roman" w:cs="Times New Roman"/>
              </w:rPr>
              <w:t>-</w:t>
            </w:r>
            <w:r w:rsidRPr="002B7509">
              <w:rPr>
                <w:rFonts w:ascii="Times New Roman" w:eastAsia="標楷體" w:hAnsi="Times New Roman" w:cs="Times New Roman"/>
              </w:rPr>
              <w:t>低學習成效學生的創意補強教學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  <w:spacing w:val="-12"/>
              </w:rPr>
              <w:t>礎</w:t>
            </w:r>
            <w:proofErr w:type="gramEnd"/>
            <w:r w:rsidRPr="002B7509">
              <w:rPr>
                <w:rFonts w:ascii="Times New Roman" w:eastAsia="標楷體" w:hAnsi="Times New Roman" w:cs="Times New Roman"/>
                <w:spacing w:val="-12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pacing w:val="-12"/>
              </w:rPr>
              <w:t>英語學科教師研習營</w:t>
            </w:r>
            <w:r w:rsidRPr="002B7509">
              <w:rPr>
                <w:rFonts w:ascii="Times New Roman" w:eastAsia="標楷體" w:hAnsi="Times New Roman" w:cs="Times New Roman"/>
                <w:spacing w:val="-12"/>
              </w:rPr>
              <w:t>-</w:t>
            </w:r>
            <w:r w:rsidRPr="002B7509">
              <w:rPr>
                <w:rFonts w:ascii="Times New Roman" w:eastAsia="標楷體" w:hAnsi="Times New Roman" w:cs="Times New Roman"/>
                <w:spacing w:val="-12"/>
              </w:rPr>
              <w:t>高學習成效學生的</w:t>
            </w:r>
            <w:r w:rsidR="002B7509" w:rsidRPr="002B7509">
              <w:rPr>
                <w:rFonts w:ascii="Times New Roman" w:eastAsia="標楷體" w:hAnsi="Times New Roman" w:cs="Times New Roman"/>
                <w:spacing w:val="-12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spacing w:val="-12"/>
              </w:rPr>
              <w:t>電腦輔助</w:t>
            </w:r>
            <w:r w:rsidR="002B7509" w:rsidRPr="002B7509">
              <w:rPr>
                <w:rFonts w:ascii="Times New Roman" w:eastAsia="標楷體" w:hAnsi="Times New Roman" w:cs="Times New Roman"/>
                <w:spacing w:val="-12"/>
              </w:rPr>
              <w:t>）</w:t>
            </w:r>
            <w:r w:rsidRPr="002B7509">
              <w:rPr>
                <w:rFonts w:ascii="Times New Roman" w:eastAsia="標楷體" w:hAnsi="Times New Roman" w:cs="Times New Roman"/>
                <w:spacing w:val="-12"/>
              </w:rPr>
              <w:t>創新教學</w:t>
            </w:r>
          </w:p>
          <w:p w:rsidR="00F05164" w:rsidRPr="002B7509" w:rsidRDefault="00F05164" w:rsidP="00F353D9">
            <w:pPr>
              <w:snapToGrid w:val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健全教師</w:t>
            </w:r>
            <w:r w:rsidR="00F0216F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學</w:t>
            </w:r>
            <w:r w:rsidR="00F0216F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貫徹教師評鑑與結果追蹤輔導機制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委託專業評鑑機構辦理系所教學評鑑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針對進行創新教學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含教師社群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績效良好者列入教師評鑑加分及教學升等之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採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計加分項目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4055A8" w:rsidP="00F353D9">
            <w:pPr>
              <w:pStyle w:val="a3"/>
              <w:numPr>
                <w:ilvl w:val="0"/>
                <w:numId w:val="3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邀請校外專家進行課程諮詢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3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各系每年檢討教學品保並撰寫成冊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增聘專任師資，改善師資結構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持續新聘符合系所專業領域及發展</w:t>
            </w:r>
            <w:r w:rsidRPr="002B7509">
              <w:rPr>
                <w:rFonts w:ascii="Times New Roman" w:eastAsia="標楷體" w:hAnsi="Times New Roman" w:cs="Times New Roman"/>
              </w:rPr>
              <w:lastRenderedPageBreak/>
              <w:t>之專任師資，改善師資結構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規劃跨領域學位</w:t>
            </w:r>
            <w:r w:rsidR="00F0216F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分</w:t>
            </w:r>
            <w:r w:rsidR="00F0216F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開設跨系或跨院學程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增加選修課程比例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降低各系必修學分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實施彈性學分課程</w:t>
            </w:r>
          </w:p>
        </w:tc>
      </w:tr>
      <w:tr w:rsidR="00C42631" w:rsidRPr="002B7509" w:rsidTr="004858C0">
        <w:trPr>
          <w:trHeight w:val="1830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基礎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英語學科能力補強創意課程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辦理英語夏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冬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令營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英語證照輔導課程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基礎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英語學科創意競賽活動</w:t>
            </w:r>
          </w:p>
          <w:p w:rsidR="00C42631" w:rsidRPr="002B7509" w:rsidRDefault="00C42631" w:rsidP="00F353D9">
            <w:pPr>
              <w:snapToGrid w:val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多元文化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尊重多元文化，建立友善校園，營造更具國際觀之學習環境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辦理各類文化活動，增進台灣學生與境外生互動學習機會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邀請達人分享講座，開拓學生視野，強化學生就業準備工作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加強學生國際認知深度，辦理移地教學、實境演練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與境外姊妹校建立交換生計畫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與境外姊妹校建立雙聯學制計畫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推動英語授課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提升學生英語能力，開設全英語專業課程、菁英英語加強班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配合新南向政策，延攬境外學生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外師輔助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翻轉互動教學</w:t>
            </w:r>
          </w:p>
        </w:tc>
      </w:tr>
      <w:tr w:rsidR="00BF5875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F5875" w:rsidRPr="002B7509" w:rsidRDefault="00BF5875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F5875" w:rsidRPr="002B7509" w:rsidRDefault="00BF5875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BF5875" w:rsidRPr="002B7509" w:rsidRDefault="00BF5875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BF5875" w:rsidRPr="002B7509" w:rsidRDefault="00BF5875" w:rsidP="00F353D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舉行中文能力檢定，使學生表達與溝通能力逐步穩固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透過機器人競賽、</w:t>
            </w:r>
            <w:r w:rsidRPr="002B7509">
              <w:rPr>
                <w:rFonts w:ascii="Times New Roman" w:eastAsia="標楷體" w:hAnsi="Times New Roman" w:cs="Times New Roman"/>
              </w:rPr>
              <w:t>3D</w:t>
            </w:r>
            <w:r w:rsidRPr="002B7509">
              <w:rPr>
                <w:rFonts w:ascii="Times New Roman" w:eastAsia="標楷體" w:hAnsi="Times New Roman" w:cs="Times New Roman"/>
              </w:rPr>
              <w:t>列印模型製作、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物聯網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操作，培養學生具備程式設計或應用能力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辦理數位競賽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規劃遊程規劃與設計比賽，辦理實務主題講座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辦理全國或國際性美學相關競賽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公開表揚學生競賽成果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適時檢討學生參加校外競賽績優獎勵辦法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辦理學生作品展或專題聯展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lastRenderedPageBreak/>
              <w:t>教學與學習成果公開發表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結合區域產業實行專題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鼓勵教師開設基礎與專業實作課程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主題階段式教學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建立跨領域實務創作應用學程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整合跨系、跨院實作教學環境與師資以進行多元課程開設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積極鼓勵教師開設基礎與專業實作課程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開設與旅館業相關之創新、創意服務課程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開設專業空勤服務課程</w:t>
            </w:r>
          </w:p>
          <w:p w:rsidR="004055A8" w:rsidRPr="002B7509" w:rsidRDefault="00F05164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開設餐廚藝技能模組與餐飲經營管理模組課程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開設航空物流與經營管理實務相關課程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辦理實務主題講座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辦理區域產業智慧機械相關技能培訓班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辦理亞洲矽谷相關講座或研討會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開設亞洲矽谷相關課程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推動多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師共時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教學模式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擬聘業界專家教師，結合業界專家協同實務教學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產業菁英協同經驗傳授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  <w:szCs w:val="24"/>
              </w:rPr>
              <w:t>增聘具產業</w:t>
            </w:r>
            <w:proofErr w:type="gramEnd"/>
            <w:r w:rsidRPr="002B7509">
              <w:rPr>
                <w:rFonts w:ascii="Times New Roman" w:eastAsia="標楷體" w:hAnsi="Times New Roman" w:cs="Times New Roman"/>
                <w:szCs w:val="24"/>
              </w:rPr>
              <w:t>實務經驗師資，強化實作教學品質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不定期邀請業界教師協同訓練技能或實務教學</w:t>
            </w:r>
          </w:p>
          <w:p w:rsidR="00F05164" w:rsidRPr="002B7509" w:rsidRDefault="005D5E32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  <w:szCs w:val="24"/>
              </w:rPr>
              <w:t>增聘具實務</w:t>
            </w:r>
            <w:proofErr w:type="gramEnd"/>
            <w:r w:rsidRPr="002B7509">
              <w:rPr>
                <w:rFonts w:ascii="Times New Roman" w:eastAsia="標楷體" w:hAnsi="Times New Roman" w:cs="Times New Roman"/>
                <w:szCs w:val="24"/>
              </w:rPr>
              <w:t>經驗師資，強化實作教學品質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遴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聘相關產業業師協助實務教學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邀請校外專家學者進行校內教師短期研習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鼓勵教師取得專業證照並參與校內外研習活動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薦送教師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至合作機構或產業實地服務或研究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lastRenderedPageBreak/>
              <w:t>教師參與學校與合作機構或產業共同規劃辦理之深度實務研習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媒合學生至產業實習機會，促進學生職場學習工作力</w:t>
            </w:r>
          </w:p>
          <w:p w:rsidR="00D023DC" w:rsidRPr="002B7509" w:rsidRDefault="00D023DC" w:rsidP="00F353D9">
            <w:pPr>
              <w:pStyle w:val="Default"/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cs="Times New Roman"/>
                <w:color w:val="auto"/>
              </w:rPr>
            </w:pPr>
            <w:r w:rsidRPr="002B7509">
              <w:rPr>
                <w:rFonts w:ascii="Times New Roman" w:eastAsia="標楷體" w:hAnsi="Times New Roman" w:cs="Times New Roman"/>
                <w:color w:val="auto"/>
              </w:rPr>
              <w:t>推動學生校外實習</w:t>
            </w:r>
          </w:p>
          <w:p w:rsidR="00D023DC" w:rsidRPr="002B7509" w:rsidRDefault="00D023DC" w:rsidP="00F353D9">
            <w:pPr>
              <w:pStyle w:val="Default"/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cs="Times New Roman"/>
                <w:color w:val="auto"/>
              </w:rPr>
            </w:pPr>
            <w:r w:rsidRPr="002B7509">
              <w:rPr>
                <w:rFonts w:ascii="Times New Roman" w:eastAsia="標楷體" w:hAnsi="Times New Roman" w:cs="Times New Roman"/>
                <w:color w:val="auto"/>
              </w:rPr>
              <w:t>成立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Line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學習社群，將實習的一天拍成職場實習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Life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秀</w:t>
            </w:r>
            <w:r w:rsidR="002B7509" w:rsidRPr="002B7509">
              <w:rPr>
                <w:rFonts w:ascii="Times New Roman" w:eastAsia="標楷體" w:hAnsi="Times New Roman" w:cs="Times New Roman"/>
                <w:color w:val="auto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微電影</w:t>
            </w:r>
            <w:r w:rsidR="002B7509" w:rsidRPr="002B7509">
              <w:rPr>
                <w:rFonts w:ascii="Times New Roman" w:eastAsia="標楷體" w:hAnsi="Times New Roman" w:cs="Times New Roman"/>
                <w:color w:val="auto"/>
              </w:rPr>
              <w:t>）</w:t>
            </w:r>
            <w:r w:rsidRPr="002B7509">
              <w:rPr>
                <w:rFonts w:ascii="Times New Roman" w:eastAsia="標楷體" w:hAnsi="Times New Roman" w:cs="Times New Roman"/>
                <w:color w:val="auto"/>
              </w:rPr>
              <w:t>短片</w:t>
            </w:r>
          </w:p>
          <w:p w:rsidR="004055A8" w:rsidRPr="002B7509" w:rsidRDefault="004055A8" w:rsidP="00F353D9">
            <w:pPr>
              <w:pStyle w:val="Default"/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cs="Times New Roman"/>
                <w:color w:val="auto"/>
              </w:rPr>
            </w:pPr>
            <w:r w:rsidRPr="002B7509">
              <w:rPr>
                <w:rFonts w:ascii="Times New Roman" w:eastAsia="標楷體" w:hAnsi="Times New Roman" w:cs="Times New Roman"/>
                <w:color w:val="auto"/>
              </w:rPr>
              <w:t>建立實作資源整合平台</w:t>
            </w:r>
          </w:p>
          <w:p w:rsidR="004055A8" w:rsidRPr="002B7509" w:rsidRDefault="004055A8" w:rsidP="00F353D9">
            <w:pPr>
              <w:pStyle w:val="Default"/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cs="Times New Roman"/>
                <w:color w:val="auto"/>
              </w:rPr>
            </w:pPr>
            <w:r w:rsidRPr="002B7509">
              <w:rPr>
                <w:rFonts w:ascii="Times New Roman" w:eastAsia="標楷體" w:hAnsi="Times New Roman" w:cs="Times New Roman"/>
                <w:color w:val="auto"/>
              </w:rPr>
              <w:t>推動學生校外實習</w:t>
            </w:r>
          </w:p>
          <w:p w:rsidR="00F05164" w:rsidRPr="002B7509" w:rsidRDefault="00F05164" w:rsidP="00F353D9">
            <w:pPr>
              <w:pStyle w:val="Default"/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  <w:color w:val="auto"/>
              </w:rPr>
              <w:t>透過實習課程，增加實務實作經驗及熟練度</w:t>
            </w:r>
          </w:p>
        </w:tc>
      </w:tr>
      <w:tr w:rsidR="0009242A" w:rsidRPr="002B7509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2162E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F353D9" w:rsidRPr="002B7509" w:rsidRDefault="00F05164" w:rsidP="00F353D9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開設資訊能力檢定課程，輔導學生考照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定期開設飛機修護乙丙級、機電整合與通信技術丙級等證照輔導課程</w:t>
            </w:r>
          </w:p>
        </w:tc>
      </w:tr>
      <w:tr w:rsidR="0009242A" w:rsidRPr="002B7509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輔導證照考試如</w:t>
            </w:r>
            <w:r w:rsidRPr="002B7509">
              <w:rPr>
                <w:rFonts w:ascii="Times New Roman" w:eastAsia="標楷體" w:hAnsi="Times New Roman" w:cs="Times New Roman"/>
              </w:rPr>
              <w:t>ABACUS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國際航空訂位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、航空貨運初級人才鑑定、關貿實務、物流運籌、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餐服與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房務證照、飲料調製、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侍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酒師認證、旅館資訊系統規劃師及應用師、</w:t>
            </w:r>
            <w:r w:rsidRPr="002B7509">
              <w:rPr>
                <w:rFonts w:ascii="Times New Roman" w:eastAsia="標楷體" w:hAnsi="Times New Roman" w:cs="Times New Roman"/>
              </w:rPr>
              <w:t>AH&amp;LEI</w:t>
            </w:r>
            <w:r w:rsidRPr="002B7509">
              <w:rPr>
                <w:rFonts w:ascii="Times New Roman" w:eastAsia="標楷體" w:hAnsi="Times New Roman" w:cs="Times New Roman"/>
              </w:rPr>
              <w:t>專業顧客服務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CGSP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職業認證、</w:t>
            </w:r>
            <w:r w:rsidRPr="002B7509">
              <w:rPr>
                <w:rFonts w:ascii="Times New Roman" w:eastAsia="標楷體" w:hAnsi="Times New Roman" w:cs="Times New Roman"/>
              </w:rPr>
              <w:t>AH&amp;LA</w:t>
            </w:r>
            <w:r w:rsidRPr="002B7509">
              <w:rPr>
                <w:rFonts w:ascii="Times New Roman" w:eastAsia="標楷體" w:hAnsi="Times New Roman" w:cs="Times New Roman"/>
              </w:rPr>
              <w:t>餐旅人力資源管理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MHHR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學術認證及食品安全管制系統</w:t>
            </w:r>
            <w:r w:rsidRPr="002B7509">
              <w:rPr>
                <w:rFonts w:ascii="Times New Roman" w:eastAsia="標楷體" w:hAnsi="Times New Roman" w:cs="Times New Roman"/>
              </w:rPr>
              <w:t>HACCP</w:t>
            </w:r>
            <w:r w:rsidRPr="002B7509">
              <w:rPr>
                <w:rFonts w:ascii="Times New Roman" w:eastAsia="標楷體" w:hAnsi="Times New Roman" w:cs="Times New Roman"/>
              </w:rPr>
              <w:t>初階與進階認證、國民領團人員認證、</w:t>
            </w:r>
            <w:r w:rsidRPr="002B7509">
              <w:rPr>
                <w:rFonts w:ascii="Times New Roman" w:eastAsia="標楷體" w:hAnsi="Times New Roman" w:cs="Times New Roman"/>
              </w:rPr>
              <w:t>ABACUS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國際航空訂位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="00F353D9" w:rsidRPr="002B7509">
              <w:rPr>
                <w:rFonts w:ascii="Times New Roman" w:eastAsia="標楷體" w:hAnsi="Times New Roman" w:cs="Times New Roman"/>
              </w:rPr>
              <w:t>、領隊與導遊人員考試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設置勞動部機械加工乙、丙級檢定考場，致力培育學生取得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CNC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車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銑床乙級證照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BE0689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每年舉辦飛機修護乙丙級、機電整合及通信技術丙級等證照檢定</w:t>
            </w:r>
          </w:p>
        </w:tc>
      </w:tr>
      <w:tr w:rsidR="00C42631" w:rsidRPr="002B7509" w:rsidTr="00F353D9">
        <w:trPr>
          <w:trHeight w:val="314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開設遠距教學課程</w:t>
            </w:r>
          </w:p>
        </w:tc>
      </w:tr>
      <w:tr w:rsidR="00C42631" w:rsidRPr="002B7509" w:rsidTr="00EF1775">
        <w:trPr>
          <w:trHeight w:val="750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開設資訊學程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實施程式設計課程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非電機電子相關系</w:t>
            </w:r>
            <w:r w:rsidR="002B7509" w:rsidRPr="002B750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通識課程教學革新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多元學習培養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職場軟實力</w:t>
            </w:r>
            <w:proofErr w:type="gramEnd"/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辦理表演藝術相關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的文創活動</w:t>
            </w:r>
            <w:proofErr w:type="gramEnd"/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培訓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諮輔志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工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通識中心辦理益智文學闖關、運動休</w:t>
            </w:r>
            <w:r w:rsidR="00F353D9" w:rsidRPr="002B7509">
              <w:rPr>
                <w:rFonts w:ascii="Times New Roman" w:eastAsia="標楷體" w:hAnsi="Times New Roman" w:cs="Times New Roman"/>
              </w:rPr>
              <w:lastRenderedPageBreak/>
              <w:t>閒講座、歷史講座</w:t>
            </w:r>
          </w:p>
        </w:tc>
      </w:tr>
      <w:tr w:rsidR="00C42631" w:rsidRPr="002B7509" w:rsidTr="00F353D9">
        <w:trPr>
          <w:trHeight w:val="307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透過探索體驗教學及標竿學校參訪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4055A8" w:rsidP="00F353D9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舉辦電子書競賽活動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圖書館資源推廣活動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實施創新創業課程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推動創業人才培育核心課程：微型創業管理實務、企業資源規劃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增設賣場規劃與管理課程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增設品牌行銷課程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辦理創業人才培育核心課程</w:t>
            </w:r>
          </w:p>
          <w:p w:rsidR="00820D9B" w:rsidRPr="002B7509" w:rsidRDefault="00F05164" w:rsidP="00F353D9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桃園美谷創意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設計相關學程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引導學生透過實作產出技術突破或應用價值之原型</w:t>
            </w:r>
          </w:p>
          <w:p w:rsidR="00820D9B" w:rsidRPr="002B7509" w:rsidRDefault="00820D9B" w:rsidP="00F353D9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邀請多場創業成功人士蒞校傳授經驗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辦理實地參訪創業個案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企業參訪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辦理學生及教師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校外參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訪活動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桃園美谷相關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產業參訪活動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桃園美谷相關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講座或研討會</w:t>
            </w:r>
          </w:p>
          <w:p w:rsidR="00F05164" w:rsidRPr="002B7509" w:rsidRDefault="005D5E32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辦理企業參訪活動及職場體驗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辦理亞洲矽谷相關產業參訪活動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生涯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4055A8" w:rsidRPr="002B7509" w:rsidRDefault="004055A8" w:rsidP="00F353D9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每學期至少開辦</w:t>
            </w:r>
            <w:r w:rsidRPr="002B7509">
              <w:rPr>
                <w:rFonts w:ascii="Times New Roman" w:eastAsia="標楷體" w:hAnsi="Times New Roman" w:cs="Times New Roman"/>
              </w:rPr>
              <w:t>1</w:t>
            </w:r>
            <w:r w:rsidRPr="002B7509">
              <w:rPr>
                <w:rFonts w:ascii="Times New Roman" w:eastAsia="標楷體" w:hAnsi="Times New Roman" w:cs="Times New Roman"/>
              </w:rPr>
              <w:t>場次講座、座談會或職場模擬面試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資訊暨諮詢區</w:t>
            </w:r>
          </w:p>
          <w:p w:rsidR="0009242A" w:rsidRPr="002B7509" w:rsidRDefault="004055A8" w:rsidP="00F353D9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院職能學習工作坊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就業引航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820D9B" w:rsidP="00F353D9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完善建置畢業生資料庫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F353D9" w:rsidRPr="002B7509" w:rsidRDefault="00820D9B" w:rsidP="00F353D9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整合學生學習歷程系統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e-Portfolio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與</w:t>
            </w:r>
            <w:r w:rsidRPr="002B7509">
              <w:rPr>
                <w:rFonts w:ascii="Times New Roman" w:eastAsia="標楷體" w:hAnsi="Times New Roman" w:cs="Times New Roman"/>
              </w:rPr>
              <w:t xml:space="preserve">VNU JOB </w:t>
            </w:r>
            <w:r w:rsidRPr="002B7509">
              <w:rPr>
                <w:rFonts w:ascii="Times New Roman" w:eastAsia="標楷體" w:hAnsi="Times New Roman" w:cs="Times New Roman"/>
              </w:rPr>
              <w:t>求職求才媒合系統</w:t>
            </w:r>
          </w:p>
          <w:p w:rsidR="0009242A" w:rsidRPr="002B7509" w:rsidRDefault="00820D9B" w:rsidP="00F353D9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校友滿意度調查、業界聘雇滿意度調查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規劃創意發想及實作空間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學習空間及設備的改善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充實數位教學資源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英語數位教學平台與學習資料庫、互動教學用平板電腦等之購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經費核定情況</w:t>
            </w:r>
            <w:r w:rsidRPr="002B7509">
              <w:rPr>
                <w:rFonts w:ascii="Times New Roman" w:eastAsia="標楷體" w:hAnsi="Times New Roman" w:cs="Times New Roman"/>
                <w:lang w:eastAsia="zh-HK"/>
              </w:rPr>
              <w:t>擴增雲</w:t>
            </w:r>
            <w:r w:rsidRPr="002B7509">
              <w:rPr>
                <w:rFonts w:ascii="Times New Roman" w:eastAsia="標楷體" w:hAnsi="Times New Roman" w:cs="Times New Roman"/>
              </w:rPr>
              <w:t>端伺服器及儲</w:t>
            </w:r>
            <w:r w:rsidRPr="002B7509">
              <w:rPr>
                <w:rFonts w:ascii="Times New Roman" w:eastAsia="標楷體" w:hAnsi="Times New Roman" w:cs="Times New Roman"/>
              </w:rPr>
              <w:lastRenderedPageBreak/>
              <w:t>存容量提升教材媒體儲存空間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增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設電競教學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環境以協助教學單位推動相關學程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優化學習實作體驗環境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翻新與更新教學環境設備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充實並更新實作教學設備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修繕並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優化實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作教學環境</w:t>
            </w:r>
          </w:p>
          <w:p w:rsidR="004055A8" w:rsidRPr="002B7509" w:rsidRDefault="00820D9B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教學環境設備更新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各種基礎學科數位教學平台、學習資料庫與創新創意教學工具設備之購置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規劃空勤模擬機艙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規劃客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務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接待及房務情境教室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持續精進專業實習教室設備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成立客家美食研發中心，發展客家美食</w:t>
            </w:r>
          </w:p>
          <w:p w:rsidR="00F353D9" w:rsidRPr="002B7509" w:rsidRDefault="00F05164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強化飛機修護專業棚廠之硬體與軟體設施</w:t>
            </w:r>
          </w:p>
          <w:p w:rsidR="00F05164" w:rsidRPr="002B7509" w:rsidRDefault="005D5E32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設置</w:t>
            </w:r>
            <w:r w:rsidRPr="002B7509">
              <w:rPr>
                <w:rFonts w:ascii="Times New Roman" w:eastAsia="標楷體" w:hAnsi="Times New Roman" w:cs="Times New Roman"/>
              </w:rPr>
              <w:t>JIT</w:t>
            </w:r>
            <w:r w:rsidRPr="002B7509">
              <w:rPr>
                <w:rFonts w:ascii="Times New Roman" w:eastAsia="標楷體" w:hAnsi="Times New Roman" w:cs="Times New Roman"/>
              </w:rPr>
              <w:t>拉式出貨及</w:t>
            </w:r>
            <w:r w:rsidRPr="002B7509">
              <w:rPr>
                <w:rFonts w:ascii="Times New Roman" w:eastAsia="標楷體" w:hAnsi="Times New Roman" w:cs="Times New Roman"/>
              </w:rPr>
              <w:t>JIT</w:t>
            </w:r>
            <w:r w:rsidRPr="002B7509">
              <w:rPr>
                <w:rFonts w:ascii="Times New Roman" w:eastAsia="標楷體" w:hAnsi="Times New Roman" w:cs="Times New Roman"/>
              </w:rPr>
              <w:t>訂貨配送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體驗室實作</w:t>
            </w:r>
            <w:proofErr w:type="gramEnd"/>
          </w:p>
          <w:p w:rsidR="005D5E32" w:rsidRPr="002B7509" w:rsidRDefault="005D5E32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持續充實相關教學設備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強化精密機械加工及量測軟硬體，更新智慧製造設備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強化物聯網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資訊運用與智慧物流倉儲之硬軟體設施</w:t>
            </w:r>
          </w:p>
        </w:tc>
      </w:tr>
      <w:tr w:rsidR="00CF0C5D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2B7509" w:rsidRDefault="00CF0C5D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2B7509" w:rsidRDefault="00CF0C5D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2B7509" w:rsidRDefault="00CF0C5D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F0C5D" w:rsidRPr="002B7509" w:rsidRDefault="004055A8" w:rsidP="00F353D9">
            <w:pPr>
              <w:pStyle w:val="a3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進行補救教學</w:t>
            </w:r>
          </w:p>
        </w:tc>
      </w:tr>
      <w:tr w:rsidR="00C42631" w:rsidRPr="002B7509" w:rsidTr="00F353D9">
        <w:trPr>
          <w:trHeight w:val="804"/>
        </w:trPr>
        <w:tc>
          <w:tcPr>
            <w:tcW w:w="582" w:type="dxa"/>
            <w:shd w:val="clear" w:color="auto" w:fill="auto"/>
            <w:textDirection w:val="tbRlV"/>
          </w:tcPr>
          <w:p w:rsidR="00C42631" w:rsidRPr="002B7509" w:rsidRDefault="00C42631" w:rsidP="00F353D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推動教師參加國際發明展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2B7509" w:rsidRDefault="0009242A" w:rsidP="00F353D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開設產業專班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辦理產學攜手班，聯結高職、大學、企業，促成學用合一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申辦產學攜手專班及</w:t>
            </w:r>
            <w:proofErr w:type="gramStart"/>
            <w:r w:rsidRPr="002B7509">
              <w:rPr>
                <w:rFonts w:ascii="Times New Roman" w:eastAsia="標楷體" w:hAnsi="Times New Roman" w:cs="Times New Roman"/>
                <w:szCs w:val="24"/>
              </w:rPr>
              <w:t>產學專班</w:t>
            </w:r>
            <w:proofErr w:type="gramEnd"/>
            <w:r w:rsidRPr="002B7509">
              <w:rPr>
                <w:rFonts w:ascii="Times New Roman" w:eastAsia="標楷體" w:hAnsi="Times New Roman" w:cs="Times New Roman"/>
                <w:szCs w:val="24"/>
              </w:rPr>
              <w:t>，落實學用合一之技職理念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訂課程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與產業共同推動實務專題課程</w:t>
            </w:r>
          </w:p>
          <w:p w:rsidR="00D023DC" w:rsidRPr="002B7509" w:rsidRDefault="00D023DC" w:rsidP="00F353D9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以產業實務標準訂定畢業門檻</w:t>
            </w:r>
          </w:p>
          <w:p w:rsidR="004055A8" w:rsidRPr="002B7509" w:rsidRDefault="004055A8" w:rsidP="00F353D9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鏈結區域產業簽署菁英培訓合作專案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成立『體適能中心』，安排業師或教練協同教學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積極洽談航空維修產學合作事宜，增加學生飛機修護職場實習機會</w:t>
            </w:r>
          </w:p>
          <w:p w:rsidR="005D5E32" w:rsidRPr="002B7509" w:rsidRDefault="005D5E32" w:rsidP="00F353D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進行產學合作和人才實習培訓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學生於地區產業實習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5D5E32" w:rsidP="00F353D9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積極與區域精密機械企業契合鏈結，建立區域產業網絡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D023DC" w:rsidP="00F353D9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鼓勵教師與合作機構或產業進行產學合作計畫案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鼓勵教師積極參與產學合作計畫，強化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產學鏈結</w:t>
            </w:r>
            <w:proofErr w:type="gramEnd"/>
          </w:p>
          <w:p w:rsidR="006A3A58" w:rsidRPr="002B7509" w:rsidRDefault="006A3A58" w:rsidP="00F353D9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獎勵教師產學合作</w:t>
            </w:r>
          </w:p>
        </w:tc>
      </w:tr>
      <w:tr w:rsidR="00C42631" w:rsidRPr="002B7509" w:rsidTr="00F353D9">
        <w:trPr>
          <w:trHeight w:val="811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促進智財應用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推動教師研發成果進行專利申請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推廣教師研究成果，協助技術移轉及推動專利商品化</w:t>
            </w:r>
          </w:p>
        </w:tc>
      </w:tr>
      <w:tr w:rsidR="00C42631" w:rsidRPr="002B7509" w:rsidTr="00F353D9">
        <w:trPr>
          <w:trHeight w:val="170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C42631" w:rsidRPr="002B7509" w:rsidRDefault="00C42631" w:rsidP="00F353D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辦理國中生職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探索活動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協助鄰近中小學體育相關活動與訓練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透過各社團之專業能力，帶領及協助中小學社團深化技巧與能力</w:t>
            </w:r>
          </w:p>
        </w:tc>
      </w:tr>
      <w:tr w:rsidR="00C42631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舉辦全國性競賽活動，供大學與高中職學生共同參與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辦理企業參訪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高職師生參與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舉辦大學校園體驗營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邀請產業界專家協助培訓與指導高中職教師與學生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本校專業師資至高職端學校輔導教學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成立區域高職優化社群，跨校高職</w:t>
            </w:r>
            <w:r w:rsidRPr="002B7509">
              <w:rPr>
                <w:rFonts w:ascii="Times New Roman" w:eastAsia="標楷體" w:hAnsi="Times New Roman" w:cs="Times New Roman"/>
              </w:rPr>
              <w:t>TA</w:t>
            </w:r>
            <w:r w:rsidRPr="002B7509">
              <w:rPr>
                <w:rFonts w:ascii="Times New Roman" w:eastAsia="標楷體" w:hAnsi="Times New Roman" w:cs="Times New Roman"/>
              </w:rPr>
              <w:t>等活動，以減低雙方課程銜接問題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協助鄰近高職生辦理競賽培訓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辦理社群活動</w:t>
            </w:r>
            <w:r w:rsidR="002B7509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高職老師參與</w:t>
            </w:r>
            <w:r w:rsidR="002B7509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  <w:color w:val="FF0000"/>
                <w:shd w:val="pct15" w:color="auto" w:fill="FFFFFF"/>
              </w:rPr>
              <w:t xml:space="preserve"> 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舉辦桃園設計美學競賽，針對區內高中職以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上校院徵件</w:t>
            </w:r>
            <w:proofErr w:type="gramEnd"/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辦理桃園設計美學體驗營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協助區內高職培訓設計相關全國技藝競賽選手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協助高中職同學活用專業技術，同</w:t>
            </w:r>
            <w:r w:rsidRPr="002B7509">
              <w:rPr>
                <w:rFonts w:ascii="Times New Roman" w:eastAsia="標楷體" w:hAnsi="Times New Roman" w:cs="Times New Roman"/>
              </w:rPr>
              <w:lastRenderedPageBreak/>
              <w:t>時取得證照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F0216F" w:rsidRPr="002B750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F0216F" w:rsidRPr="002B750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2B750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參與了解地區</w:t>
            </w:r>
            <w:r w:rsidR="00F0216F" w:rsidRPr="002B7509">
              <w:rPr>
                <w:rFonts w:ascii="Times New Roman" w:eastAsia="標楷體" w:hAnsi="Times New Roman" w:cs="Times New Roman"/>
              </w:rPr>
              <w:t>（</w:t>
            </w:r>
            <w:r w:rsidRPr="002B7509">
              <w:rPr>
                <w:rFonts w:ascii="Times New Roman" w:eastAsia="標楷體" w:hAnsi="Times New Roman" w:cs="Times New Roman"/>
              </w:rPr>
              <w:t>社區</w:t>
            </w:r>
            <w:r w:rsidR="00F0216F" w:rsidRPr="002B7509">
              <w:rPr>
                <w:rFonts w:ascii="Times New Roman" w:eastAsia="標楷體" w:hAnsi="Times New Roman" w:cs="Times New Roman"/>
              </w:rPr>
              <w:t>）</w:t>
            </w:r>
            <w:r w:rsidRPr="002B7509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6A3A58" w:rsidP="00F353D9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教師組團拜訪在地產業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6A3A58" w:rsidP="00F353D9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kern w:val="0"/>
                <w:szCs w:val="24"/>
              </w:rPr>
              <w:t>規劃社區環境教育課程及導</w:t>
            </w:r>
            <w:proofErr w:type="gramStart"/>
            <w:r w:rsidRPr="002B7509">
              <w:rPr>
                <w:rFonts w:ascii="Times New Roman" w:eastAsia="標楷體" w:hAnsi="Times New Roman" w:cs="Times New Roman"/>
                <w:kern w:val="0"/>
                <w:szCs w:val="24"/>
              </w:rPr>
              <w:t>覽</w:t>
            </w:r>
            <w:proofErr w:type="gramEnd"/>
            <w:r w:rsidRPr="002B7509">
              <w:rPr>
                <w:rFonts w:ascii="Times New Roman" w:eastAsia="標楷體" w:hAnsi="Times New Roman" w:cs="Times New Roman"/>
                <w:kern w:val="0"/>
                <w:szCs w:val="24"/>
              </w:rPr>
              <w:t>活動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協助在地社區規劃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F05164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『體適能中心』服務對象開放給社區住戶</w:t>
            </w:r>
            <w:bookmarkStart w:id="0" w:name="_GoBack"/>
            <w:bookmarkEnd w:id="0"/>
          </w:p>
          <w:p w:rsidR="00F05164" w:rsidRPr="002B7509" w:rsidRDefault="00F05164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運動志工協助在地區域之各項體育活動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配合社區衛生機構，請學校衛生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志工做衛教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宣傳</w:t>
            </w:r>
          </w:p>
          <w:p w:rsidR="00F05164" w:rsidRPr="002B7509" w:rsidRDefault="00F05164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開放學校例行性健康講座給社區民眾參與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與在地休閒產業發展合作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分享社區有關藝文展演、舒壓活動、文書處理教學等學校資源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  <w:kern w:val="0"/>
                <w:szCs w:val="24"/>
              </w:rPr>
              <w:t>協助社區訓練環保志工，提升技能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  <w:kern w:val="0"/>
                <w:szCs w:val="24"/>
              </w:rPr>
              <w:t>協助社區辦理相關講習及諮商會議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辦理社區參訪活動及環保體驗營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開放社會參與學校活動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鼓勵教師與鄰近企業辦理產學合作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輔導在地產業申請政府計畫案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提供各系的技術能量，輔導鄰近產業升級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課程成果協助產業創新案</w:t>
            </w:r>
          </w:p>
        </w:tc>
      </w:tr>
      <w:tr w:rsidR="00C42631" w:rsidRPr="002B7509" w:rsidTr="00F353D9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舉辦社會公益活動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:rsidR="006A3A58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強化用水監測及控制管理系統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設置環境品質監測及警示系統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設置室內空氣品質監測系統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建立校園植物導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覽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地圖及解說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建立校園賞鳥地圖及解說牌</w:t>
            </w:r>
          </w:p>
          <w:p w:rsidR="0009242A" w:rsidRPr="002B7509" w:rsidRDefault="006A3A58" w:rsidP="00F353D9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建立生態校園導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覽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地圖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6A3A58" w:rsidP="00F353D9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辦理環境教育訓練、環境教育宣導活動、及環境教育體驗活動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辦理環境教育訓練、環境教育宣導活動、及環境教育體驗活動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辦理環保志工教育訓練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辦理高中職環保教育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巡講及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環保體驗營</w:t>
            </w:r>
          </w:p>
        </w:tc>
      </w:tr>
      <w:tr w:rsidR="00C42631" w:rsidRPr="002B7509" w:rsidTr="0079796D">
        <w:trPr>
          <w:trHeight w:val="5070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C42631" w:rsidRPr="002B7509" w:rsidRDefault="00C42631" w:rsidP="00F353D9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lastRenderedPageBreak/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C42631" w:rsidRPr="002B7509" w:rsidRDefault="00C42631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C42631" w:rsidRPr="002B7509" w:rsidRDefault="00C42631" w:rsidP="00F353D9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公開教務類：學生數、教師數、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生師比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（含變動情形）、註冊率、休退學人數、轉學人數、畢業生就業情形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公開學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務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類：學雜費、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每生圖書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資源及經費資源、弱勢學生比例等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公開校務治理：公布財務報表財務</w:t>
            </w:r>
            <w:r w:rsidRPr="002B7509">
              <w:rPr>
                <w:rFonts w:ascii="Times New Roman" w:eastAsia="標楷體" w:hAnsi="Times New Roman" w:cs="Times New Roman"/>
              </w:rPr>
              <w:t xml:space="preserve"> </w:t>
            </w:r>
            <w:r w:rsidRPr="002B7509">
              <w:rPr>
                <w:rFonts w:ascii="Times New Roman" w:eastAsia="標楷體" w:hAnsi="Times New Roman" w:cs="Times New Roman"/>
              </w:rPr>
              <w:t>狀況（含學生獎助金等）、董事會資訊揭露（如董事名單、捐助章程）、內控內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稽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情形等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公開辦學品質：建立校務及系所辦學自我品保機制，落實自我檢視修正、改善整體校務發展及系所運作</w:t>
            </w:r>
          </w:p>
          <w:p w:rsidR="00C42631" w:rsidRPr="002B7509" w:rsidRDefault="00C42631" w:rsidP="00F353D9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pacing w:val="-4"/>
              </w:rPr>
              <w:t>公開校務研究報告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工讀服務助學金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生活助學金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成績優良獎勵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2B7509">
              <w:rPr>
                <w:rFonts w:ascii="Times New Roman" w:eastAsia="標楷體" w:hAnsi="Times New Roman" w:cs="Times New Roman"/>
              </w:rPr>
              <w:t>敦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品</w:t>
            </w:r>
            <w:proofErr w:type="gramStart"/>
            <w:r w:rsidRPr="002B7509">
              <w:rPr>
                <w:rFonts w:ascii="Times New Roman" w:eastAsia="標楷體" w:hAnsi="Times New Roman" w:cs="Times New Roman"/>
              </w:rPr>
              <w:t>勵</w:t>
            </w:r>
            <w:proofErr w:type="gramEnd"/>
            <w:r w:rsidRPr="002B7509">
              <w:rPr>
                <w:rFonts w:ascii="Times New Roman" w:eastAsia="標楷體" w:hAnsi="Times New Roman" w:cs="Times New Roman"/>
              </w:rPr>
              <w:t>學助學金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弱勢菁英助學金</w:t>
            </w:r>
          </w:p>
          <w:p w:rsidR="006A3A58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證照獎勵</w:t>
            </w:r>
          </w:p>
          <w:p w:rsidR="0009242A" w:rsidRPr="002B7509" w:rsidRDefault="006A3A58" w:rsidP="00F353D9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競賽獎勵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</w:t>
            </w:r>
            <w:r w:rsidRPr="002B7509">
              <w:rPr>
                <w:rFonts w:ascii="Times New Roman" w:eastAsia="標楷體" w:hAnsi="Times New Roman" w:cs="Times New Roman"/>
              </w:rPr>
              <w:t>/</w:t>
            </w:r>
            <w:r w:rsidRPr="002B7509">
              <w:rPr>
                <w:rFonts w:ascii="Times New Roman" w:eastAsia="標楷體" w:hAnsi="Times New Roman" w:cs="Times New Roman"/>
              </w:rPr>
              <w:t>強化</w:t>
            </w:r>
            <w:r w:rsidR="00CD0A73" w:rsidRPr="002B7509">
              <w:rPr>
                <w:rFonts w:ascii="Times New Roman" w:eastAsia="標楷體" w:hAnsi="Times New Roman" w:cs="Times New Roman"/>
              </w:rPr>
              <w:t>弱勢生</w:t>
            </w:r>
            <w:r w:rsidRPr="002B7509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6A3A58" w:rsidRPr="002B7509" w:rsidRDefault="006A3A58" w:rsidP="00F353D9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弱勢學生住宿生活服務學習</w:t>
            </w:r>
          </w:p>
          <w:p w:rsidR="0009242A" w:rsidRPr="002B7509" w:rsidRDefault="006A3A58" w:rsidP="00F353D9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在地服務學習</w:t>
            </w:r>
          </w:p>
        </w:tc>
      </w:tr>
      <w:tr w:rsidR="0009242A" w:rsidRPr="002B750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B7509" w:rsidRDefault="0009242A" w:rsidP="00F353D9">
            <w:pPr>
              <w:rPr>
                <w:rFonts w:ascii="Times New Roman" w:eastAsia="標楷體" w:hAnsi="Times New Roman" w:cs="Times New Roman"/>
              </w:rPr>
            </w:pPr>
            <w:r w:rsidRPr="002B750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09242A" w:rsidRPr="002B7509" w:rsidRDefault="006A3A58" w:rsidP="00F353D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B7509">
              <w:rPr>
                <w:rFonts w:ascii="Times New Roman" w:eastAsia="標楷體" w:hAnsi="Times New Roman" w:cs="Times New Roman"/>
              </w:rPr>
              <w:t>擴大募款來源</w:t>
            </w:r>
          </w:p>
        </w:tc>
      </w:tr>
    </w:tbl>
    <w:p w:rsidR="001439A7" w:rsidRPr="002B7509" w:rsidRDefault="001439A7" w:rsidP="00E95164">
      <w:pPr>
        <w:rPr>
          <w:rFonts w:ascii="Times New Roman" w:hAnsi="Times New Roman" w:cs="Times New Roman"/>
          <w:szCs w:val="24"/>
        </w:rPr>
      </w:pPr>
    </w:p>
    <w:p w:rsidR="00BF5875" w:rsidRPr="002B7509" w:rsidRDefault="00BF5875">
      <w:pPr>
        <w:rPr>
          <w:rFonts w:ascii="Times New Roman" w:hAnsi="Times New Roman" w:cs="Times New Roman"/>
          <w:szCs w:val="24"/>
        </w:rPr>
      </w:pPr>
    </w:p>
    <w:sectPr w:rsidR="00BF5875" w:rsidRPr="002B750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25" w:rsidRDefault="00535E25" w:rsidP="006D3F54">
      <w:r>
        <w:separator/>
      </w:r>
    </w:p>
  </w:endnote>
  <w:endnote w:type="continuationSeparator" w:id="0">
    <w:p w:rsidR="00535E25" w:rsidRDefault="00535E25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3DC" w:rsidRPr="009E77A4" w:rsidRDefault="00D023DC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1B49D9" w:rsidRPr="001B49D9">
          <w:rPr>
            <w:rFonts w:ascii="Times New Roman" w:hAnsi="Times New Roman" w:cs="Times New Roman"/>
            <w:noProof/>
            <w:lang w:val="zh-TW"/>
          </w:rPr>
          <w:t>11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D023DC" w:rsidRDefault="00D023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25" w:rsidRDefault="00535E25" w:rsidP="006D3F54">
      <w:r>
        <w:separator/>
      </w:r>
    </w:p>
  </w:footnote>
  <w:footnote w:type="continuationSeparator" w:id="0">
    <w:p w:rsidR="00535E25" w:rsidRDefault="00535E25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75C"/>
    <w:multiLevelType w:val="hybridMultilevel"/>
    <w:tmpl w:val="09926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A4C23"/>
    <w:multiLevelType w:val="hybridMultilevel"/>
    <w:tmpl w:val="3AA2D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1E0673"/>
    <w:multiLevelType w:val="hybridMultilevel"/>
    <w:tmpl w:val="71880476"/>
    <w:lvl w:ilvl="0" w:tplc="3078E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1E3A23"/>
    <w:multiLevelType w:val="hybridMultilevel"/>
    <w:tmpl w:val="D8643378"/>
    <w:lvl w:ilvl="0" w:tplc="925C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C046D6"/>
    <w:multiLevelType w:val="hybridMultilevel"/>
    <w:tmpl w:val="FF282CF2"/>
    <w:lvl w:ilvl="0" w:tplc="2D4C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37614A"/>
    <w:multiLevelType w:val="hybridMultilevel"/>
    <w:tmpl w:val="57024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4E63AB"/>
    <w:multiLevelType w:val="hybridMultilevel"/>
    <w:tmpl w:val="A4EC6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3F71F6"/>
    <w:multiLevelType w:val="hybridMultilevel"/>
    <w:tmpl w:val="82241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0413661"/>
    <w:multiLevelType w:val="hybridMultilevel"/>
    <w:tmpl w:val="616861FE"/>
    <w:lvl w:ilvl="0" w:tplc="C6BC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736A60"/>
    <w:multiLevelType w:val="hybridMultilevel"/>
    <w:tmpl w:val="7B6AF7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C12582"/>
    <w:multiLevelType w:val="hybridMultilevel"/>
    <w:tmpl w:val="E4C626E4"/>
    <w:lvl w:ilvl="0" w:tplc="FC607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46233B"/>
    <w:multiLevelType w:val="hybridMultilevel"/>
    <w:tmpl w:val="9E8292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C917A8"/>
    <w:multiLevelType w:val="hybridMultilevel"/>
    <w:tmpl w:val="8F2AD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D270866"/>
    <w:multiLevelType w:val="hybridMultilevel"/>
    <w:tmpl w:val="CC3A87B6"/>
    <w:lvl w:ilvl="0" w:tplc="B0B6C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E013DBD"/>
    <w:multiLevelType w:val="hybridMultilevel"/>
    <w:tmpl w:val="8AE2A8A2"/>
    <w:lvl w:ilvl="0" w:tplc="7A824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E6476E"/>
    <w:multiLevelType w:val="hybridMultilevel"/>
    <w:tmpl w:val="3A3C8C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3D30F67"/>
    <w:multiLevelType w:val="hybridMultilevel"/>
    <w:tmpl w:val="3B4E94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52E0A2B"/>
    <w:multiLevelType w:val="hybridMultilevel"/>
    <w:tmpl w:val="8EF82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9E6F8E"/>
    <w:multiLevelType w:val="hybridMultilevel"/>
    <w:tmpl w:val="F224F6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C3525C2"/>
    <w:multiLevelType w:val="hybridMultilevel"/>
    <w:tmpl w:val="79FAD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086FCF"/>
    <w:multiLevelType w:val="hybridMultilevel"/>
    <w:tmpl w:val="27C8A7E2"/>
    <w:lvl w:ilvl="0" w:tplc="82C6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B80FE0"/>
    <w:multiLevelType w:val="hybridMultilevel"/>
    <w:tmpl w:val="656EA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2B91EF5"/>
    <w:multiLevelType w:val="hybridMultilevel"/>
    <w:tmpl w:val="9398C6B4"/>
    <w:lvl w:ilvl="0" w:tplc="044E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6A1E4F"/>
    <w:multiLevelType w:val="hybridMultilevel"/>
    <w:tmpl w:val="56BE3786"/>
    <w:lvl w:ilvl="0" w:tplc="C8B09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7E92680"/>
    <w:multiLevelType w:val="hybridMultilevel"/>
    <w:tmpl w:val="4C3C0E60"/>
    <w:lvl w:ilvl="0" w:tplc="EE18D0E4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B33575B"/>
    <w:multiLevelType w:val="hybridMultilevel"/>
    <w:tmpl w:val="3CB45564"/>
    <w:lvl w:ilvl="0" w:tplc="E96A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327E4A"/>
    <w:multiLevelType w:val="hybridMultilevel"/>
    <w:tmpl w:val="4BF66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DD83650"/>
    <w:multiLevelType w:val="hybridMultilevel"/>
    <w:tmpl w:val="D60283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DE70D38"/>
    <w:multiLevelType w:val="hybridMultilevel"/>
    <w:tmpl w:val="8B466F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E9C31AC"/>
    <w:multiLevelType w:val="hybridMultilevel"/>
    <w:tmpl w:val="84F41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1A93AAD"/>
    <w:multiLevelType w:val="hybridMultilevel"/>
    <w:tmpl w:val="8BEEA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473398D"/>
    <w:multiLevelType w:val="hybridMultilevel"/>
    <w:tmpl w:val="15BE7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4E00CAE"/>
    <w:multiLevelType w:val="hybridMultilevel"/>
    <w:tmpl w:val="1CF09914"/>
    <w:lvl w:ilvl="0" w:tplc="A8CE6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6975876"/>
    <w:multiLevelType w:val="hybridMultilevel"/>
    <w:tmpl w:val="D3286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6A55A63"/>
    <w:multiLevelType w:val="hybridMultilevel"/>
    <w:tmpl w:val="FA866B0C"/>
    <w:lvl w:ilvl="0" w:tplc="84BC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842403E"/>
    <w:multiLevelType w:val="hybridMultilevel"/>
    <w:tmpl w:val="7B90DC5E"/>
    <w:lvl w:ilvl="0" w:tplc="40B2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999415B"/>
    <w:multiLevelType w:val="hybridMultilevel"/>
    <w:tmpl w:val="F67214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C2D262F"/>
    <w:multiLevelType w:val="hybridMultilevel"/>
    <w:tmpl w:val="10F4A902"/>
    <w:lvl w:ilvl="0" w:tplc="4A60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FA07172"/>
    <w:multiLevelType w:val="hybridMultilevel"/>
    <w:tmpl w:val="D95A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0EF203A"/>
    <w:multiLevelType w:val="hybridMultilevel"/>
    <w:tmpl w:val="C5B8A350"/>
    <w:lvl w:ilvl="0" w:tplc="9D262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1486B79"/>
    <w:multiLevelType w:val="hybridMultilevel"/>
    <w:tmpl w:val="86BC5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1D7624B"/>
    <w:multiLevelType w:val="hybridMultilevel"/>
    <w:tmpl w:val="003A08E0"/>
    <w:lvl w:ilvl="0" w:tplc="3530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2024CFF"/>
    <w:multiLevelType w:val="hybridMultilevel"/>
    <w:tmpl w:val="BF36209E"/>
    <w:lvl w:ilvl="0" w:tplc="C9C2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590329C"/>
    <w:multiLevelType w:val="hybridMultilevel"/>
    <w:tmpl w:val="8DA0D056"/>
    <w:lvl w:ilvl="0" w:tplc="4374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75C2EA1"/>
    <w:multiLevelType w:val="hybridMultilevel"/>
    <w:tmpl w:val="63DC4828"/>
    <w:lvl w:ilvl="0" w:tplc="7D408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A2A3B77"/>
    <w:multiLevelType w:val="hybridMultilevel"/>
    <w:tmpl w:val="DD20D44A"/>
    <w:lvl w:ilvl="0" w:tplc="8848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E6C1B39"/>
    <w:multiLevelType w:val="hybridMultilevel"/>
    <w:tmpl w:val="ED383E60"/>
    <w:lvl w:ilvl="0" w:tplc="F97C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F1E42ED"/>
    <w:multiLevelType w:val="hybridMultilevel"/>
    <w:tmpl w:val="CFEC3B2C"/>
    <w:lvl w:ilvl="0" w:tplc="EEF4A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F5B5FA7"/>
    <w:multiLevelType w:val="hybridMultilevel"/>
    <w:tmpl w:val="B14A1862"/>
    <w:lvl w:ilvl="0" w:tplc="30823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06E1559"/>
    <w:multiLevelType w:val="hybridMultilevel"/>
    <w:tmpl w:val="C9C40102"/>
    <w:lvl w:ilvl="0" w:tplc="27DA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25C323C"/>
    <w:multiLevelType w:val="hybridMultilevel"/>
    <w:tmpl w:val="A970B8DC"/>
    <w:lvl w:ilvl="0" w:tplc="5C64E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2E07309"/>
    <w:multiLevelType w:val="hybridMultilevel"/>
    <w:tmpl w:val="D93C5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6C61AC"/>
    <w:multiLevelType w:val="hybridMultilevel"/>
    <w:tmpl w:val="9ACC2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2338C9"/>
    <w:multiLevelType w:val="hybridMultilevel"/>
    <w:tmpl w:val="466857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9861273"/>
    <w:multiLevelType w:val="hybridMultilevel"/>
    <w:tmpl w:val="ED9E8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A6C7351"/>
    <w:multiLevelType w:val="hybridMultilevel"/>
    <w:tmpl w:val="53B0E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CE13046"/>
    <w:multiLevelType w:val="hybridMultilevel"/>
    <w:tmpl w:val="B7A267D0"/>
    <w:lvl w:ilvl="0" w:tplc="846EE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1DA09DB"/>
    <w:multiLevelType w:val="hybridMultilevel"/>
    <w:tmpl w:val="897A7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2922D95"/>
    <w:multiLevelType w:val="hybridMultilevel"/>
    <w:tmpl w:val="88CEE28E"/>
    <w:lvl w:ilvl="0" w:tplc="BEC89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2C11E4B"/>
    <w:multiLevelType w:val="hybridMultilevel"/>
    <w:tmpl w:val="446895C2"/>
    <w:lvl w:ilvl="0" w:tplc="B1C8E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2C96086"/>
    <w:multiLevelType w:val="hybridMultilevel"/>
    <w:tmpl w:val="85AC8B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32E07AC"/>
    <w:multiLevelType w:val="hybridMultilevel"/>
    <w:tmpl w:val="3AA2D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3333963"/>
    <w:multiLevelType w:val="hybridMultilevel"/>
    <w:tmpl w:val="B8D8E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3845DF4"/>
    <w:multiLevelType w:val="hybridMultilevel"/>
    <w:tmpl w:val="35E272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871523E"/>
    <w:multiLevelType w:val="hybridMultilevel"/>
    <w:tmpl w:val="D5F2232C"/>
    <w:lvl w:ilvl="0" w:tplc="EF948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AED186B"/>
    <w:multiLevelType w:val="hybridMultilevel"/>
    <w:tmpl w:val="50926988"/>
    <w:lvl w:ilvl="0" w:tplc="D5BC4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EAA1D1C"/>
    <w:multiLevelType w:val="hybridMultilevel"/>
    <w:tmpl w:val="C2665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61"/>
  </w:num>
  <w:num w:numId="5">
    <w:abstractNumId w:val="5"/>
  </w:num>
  <w:num w:numId="6">
    <w:abstractNumId w:val="29"/>
  </w:num>
  <w:num w:numId="7">
    <w:abstractNumId w:val="55"/>
  </w:num>
  <w:num w:numId="8">
    <w:abstractNumId w:val="53"/>
  </w:num>
  <w:num w:numId="9">
    <w:abstractNumId w:val="63"/>
  </w:num>
  <w:num w:numId="10">
    <w:abstractNumId w:val="26"/>
  </w:num>
  <w:num w:numId="11">
    <w:abstractNumId w:val="28"/>
  </w:num>
  <w:num w:numId="12">
    <w:abstractNumId w:val="36"/>
  </w:num>
  <w:num w:numId="13">
    <w:abstractNumId w:val="40"/>
  </w:num>
  <w:num w:numId="14">
    <w:abstractNumId w:val="30"/>
  </w:num>
  <w:num w:numId="15">
    <w:abstractNumId w:val="0"/>
  </w:num>
  <w:num w:numId="16">
    <w:abstractNumId w:val="7"/>
  </w:num>
  <w:num w:numId="17">
    <w:abstractNumId w:val="54"/>
  </w:num>
  <w:num w:numId="18">
    <w:abstractNumId w:val="51"/>
  </w:num>
  <w:num w:numId="19">
    <w:abstractNumId w:val="57"/>
  </w:num>
  <w:num w:numId="20">
    <w:abstractNumId w:val="17"/>
  </w:num>
  <w:num w:numId="21">
    <w:abstractNumId w:val="52"/>
  </w:num>
  <w:num w:numId="22">
    <w:abstractNumId w:val="19"/>
  </w:num>
  <w:num w:numId="23">
    <w:abstractNumId w:val="31"/>
  </w:num>
  <w:num w:numId="24">
    <w:abstractNumId w:val="38"/>
  </w:num>
  <w:num w:numId="25">
    <w:abstractNumId w:val="15"/>
  </w:num>
  <w:num w:numId="26">
    <w:abstractNumId w:val="11"/>
  </w:num>
  <w:num w:numId="27">
    <w:abstractNumId w:val="60"/>
  </w:num>
  <w:num w:numId="28">
    <w:abstractNumId w:val="33"/>
  </w:num>
  <w:num w:numId="29">
    <w:abstractNumId w:val="27"/>
  </w:num>
  <w:num w:numId="30">
    <w:abstractNumId w:val="21"/>
  </w:num>
  <w:num w:numId="31">
    <w:abstractNumId w:val="66"/>
  </w:num>
  <w:num w:numId="32">
    <w:abstractNumId w:val="62"/>
  </w:num>
  <w:num w:numId="33">
    <w:abstractNumId w:val="9"/>
  </w:num>
  <w:num w:numId="34">
    <w:abstractNumId w:val="16"/>
  </w:num>
  <w:num w:numId="35">
    <w:abstractNumId w:val="64"/>
  </w:num>
  <w:num w:numId="36">
    <w:abstractNumId w:val="39"/>
  </w:num>
  <w:num w:numId="37">
    <w:abstractNumId w:val="43"/>
  </w:num>
  <w:num w:numId="38">
    <w:abstractNumId w:val="1"/>
  </w:num>
  <w:num w:numId="39">
    <w:abstractNumId w:val="4"/>
  </w:num>
  <w:num w:numId="40">
    <w:abstractNumId w:val="2"/>
  </w:num>
  <w:num w:numId="41">
    <w:abstractNumId w:val="25"/>
  </w:num>
  <w:num w:numId="42">
    <w:abstractNumId w:val="56"/>
  </w:num>
  <w:num w:numId="43">
    <w:abstractNumId w:val="58"/>
  </w:num>
  <w:num w:numId="44">
    <w:abstractNumId w:val="46"/>
  </w:num>
  <w:num w:numId="45">
    <w:abstractNumId w:val="42"/>
  </w:num>
  <w:num w:numId="46">
    <w:abstractNumId w:val="41"/>
  </w:num>
  <w:num w:numId="47">
    <w:abstractNumId w:val="14"/>
  </w:num>
  <w:num w:numId="48">
    <w:abstractNumId w:val="23"/>
  </w:num>
  <w:num w:numId="49">
    <w:abstractNumId w:val="48"/>
  </w:num>
  <w:num w:numId="50">
    <w:abstractNumId w:val="47"/>
  </w:num>
  <w:num w:numId="51">
    <w:abstractNumId w:val="32"/>
  </w:num>
  <w:num w:numId="52">
    <w:abstractNumId w:val="22"/>
  </w:num>
  <w:num w:numId="53">
    <w:abstractNumId w:val="37"/>
  </w:num>
  <w:num w:numId="54">
    <w:abstractNumId w:val="65"/>
  </w:num>
  <w:num w:numId="55">
    <w:abstractNumId w:val="44"/>
  </w:num>
  <w:num w:numId="56">
    <w:abstractNumId w:val="8"/>
  </w:num>
  <w:num w:numId="57">
    <w:abstractNumId w:val="49"/>
  </w:num>
  <w:num w:numId="58">
    <w:abstractNumId w:val="50"/>
  </w:num>
  <w:num w:numId="59">
    <w:abstractNumId w:val="24"/>
  </w:num>
  <w:num w:numId="60">
    <w:abstractNumId w:val="45"/>
  </w:num>
  <w:num w:numId="61">
    <w:abstractNumId w:val="35"/>
  </w:num>
  <w:num w:numId="62">
    <w:abstractNumId w:val="34"/>
  </w:num>
  <w:num w:numId="63">
    <w:abstractNumId w:val="10"/>
  </w:num>
  <w:num w:numId="64">
    <w:abstractNumId w:val="13"/>
  </w:num>
  <w:num w:numId="65">
    <w:abstractNumId w:val="3"/>
  </w:num>
  <w:num w:numId="66">
    <w:abstractNumId w:val="20"/>
  </w:num>
  <w:num w:numId="67">
    <w:abstractNumId w:val="5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162E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1699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49D9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B7509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055A8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3C6F"/>
    <w:rsid w:val="00534A73"/>
    <w:rsid w:val="00534F54"/>
    <w:rsid w:val="00535E25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5E32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1AAB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3A58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0D9B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25DF6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1F67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BF5875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631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4EDB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23DC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3C79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6F"/>
    <w:rsid w:val="00F021D9"/>
    <w:rsid w:val="00F05164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353D9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paragraph" w:customStyle="1" w:styleId="Default">
    <w:name w:val="Default"/>
    <w:rsid w:val="00D023D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paragraph" w:customStyle="1" w:styleId="Default">
    <w:name w:val="Default"/>
    <w:rsid w:val="00D023D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FE13-6E31-4D99-94F6-9A6DB304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905</Words>
  <Characters>5162</Characters>
  <Application>Microsoft Office Word</Application>
  <DocSecurity>0</DocSecurity>
  <Lines>43</Lines>
  <Paragraphs>12</Paragraphs>
  <ScaleCrop>false</ScaleCrop>
  <Company>Toshiba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17</cp:revision>
  <cp:lastPrinted>2017-09-06T08:30:00Z</cp:lastPrinted>
  <dcterms:created xsi:type="dcterms:W3CDTF">2018-01-26T02:25:00Z</dcterms:created>
  <dcterms:modified xsi:type="dcterms:W3CDTF">2018-06-28T07:26:00Z</dcterms:modified>
</cp:coreProperties>
</file>