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6ED" w:rsidRPr="0070376B" w:rsidRDefault="00EB6941" w:rsidP="002E2E2D">
      <w:pPr>
        <w:spacing w:afterLines="50" w:after="180"/>
        <w:jc w:val="center"/>
        <w:rPr>
          <w:rFonts w:ascii="Times New Roman" w:eastAsia="微軟正黑體" w:hAnsi="Times New Roman" w:cs="Times New Roman"/>
          <w:b/>
          <w:sz w:val="32"/>
          <w:szCs w:val="32"/>
        </w:rPr>
      </w:pPr>
      <w:bookmarkStart w:id="0" w:name="_GoBack"/>
      <w:bookmarkEnd w:id="0"/>
      <w:r w:rsidRPr="0070376B">
        <w:rPr>
          <w:rFonts w:ascii="Times New Roman" w:eastAsia="微軟正黑體" w:hAnsi="Times New Roman" w:cs="Times New Roman"/>
          <w:b/>
          <w:sz w:val="32"/>
          <w:szCs w:val="32"/>
        </w:rPr>
        <w:t>元培醫事科技大學</w:t>
      </w:r>
      <w:r w:rsidR="0070376B">
        <w:rPr>
          <w:rFonts w:ascii="Times New Roman" w:eastAsia="微軟正黑體" w:hAnsi="Times New Roman" w:cs="Times New Roman"/>
          <w:b/>
          <w:sz w:val="32"/>
          <w:szCs w:val="32"/>
        </w:rPr>
        <w:t>107</w:t>
      </w:r>
      <w:r w:rsidR="00EB76ED" w:rsidRPr="0070376B">
        <w:rPr>
          <w:rFonts w:ascii="Times New Roman" w:eastAsia="微軟正黑體" w:hAnsi="Times New Roman" w:cs="Times New Roman"/>
          <w:b/>
          <w:sz w:val="32"/>
          <w:szCs w:val="32"/>
        </w:rPr>
        <w:t>度計畫書（詳版摘要表）</w:t>
      </w:r>
    </w:p>
    <w:tbl>
      <w:tblPr>
        <w:tblStyle w:val="a3"/>
        <w:tblW w:w="4987" w:type="pct"/>
        <w:tblLook w:val="04A0" w:firstRow="1" w:lastRow="0" w:firstColumn="1" w:lastColumn="0" w:noHBand="0" w:noVBand="1"/>
      </w:tblPr>
      <w:tblGrid>
        <w:gridCol w:w="817"/>
        <w:gridCol w:w="2265"/>
        <w:gridCol w:w="11055"/>
      </w:tblGrid>
      <w:tr w:rsidR="00F57AF0" w:rsidRPr="0070376B" w:rsidTr="008A2E50">
        <w:trPr>
          <w:tblHeader/>
        </w:trPr>
        <w:tc>
          <w:tcPr>
            <w:tcW w:w="289" w:type="pct"/>
            <w:shd w:val="clear" w:color="auto" w:fill="B8CCE4" w:themeFill="accent1" w:themeFillTint="66"/>
          </w:tcPr>
          <w:p w:rsidR="00F57AF0" w:rsidRPr="0070376B" w:rsidRDefault="00F57AF0"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t>構面</w:t>
            </w:r>
          </w:p>
        </w:tc>
        <w:tc>
          <w:tcPr>
            <w:tcW w:w="801" w:type="pct"/>
            <w:shd w:val="clear" w:color="auto" w:fill="B8CCE4" w:themeFill="accent1" w:themeFillTint="66"/>
          </w:tcPr>
          <w:p w:rsidR="00F57AF0" w:rsidRPr="0070376B" w:rsidRDefault="00F57AF0"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70376B" w:rsidRDefault="00F57AF0"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t>策略</w:t>
            </w:r>
            <w:r w:rsidRPr="0070376B">
              <w:rPr>
                <w:rFonts w:ascii="Times New Roman" w:eastAsia="標楷體" w:hAnsi="Times New Roman" w:cs="Times New Roman"/>
                <w:b/>
                <w:szCs w:val="24"/>
              </w:rPr>
              <w:t>/</w:t>
            </w:r>
            <w:r w:rsidRPr="0070376B">
              <w:rPr>
                <w:rFonts w:ascii="Times New Roman" w:eastAsia="標楷體" w:hAnsi="Times New Roman" w:cs="Times New Roman"/>
                <w:b/>
                <w:szCs w:val="24"/>
              </w:rPr>
              <w:t>方案</w:t>
            </w:r>
            <w:r w:rsidRPr="0070376B">
              <w:rPr>
                <w:rFonts w:ascii="Times New Roman" w:eastAsia="標楷體" w:hAnsi="Times New Roman" w:cs="Times New Roman"/>
                <w:b/>
                <w:szCs w:val="24"/>
              </w:rPr>
              <w:t>/</w:t>
            </w:r>
            <w:r w:rsidRPr="0070376B">
              <w:rPr>
                <w:rFonts w:ascii="Times New Roman" w:eastAsia="標楷體" w:hAnsi="Times New Roman" w:cs="Times New Roman"/>
                <w:b/>
                <w:szCs w:val="24"/>
              </w:rPr>
              <w:t>實施與解決方法</w:t>
            </w:r>
          </w:p>
        </w:tc>
      </w:tr>
      <w:tr w:rsidR="00B021B8" w:rsidRPr="0070376B" w:rsidTr="008A2E50">
        <w:trPr>
          <w:trHeight w:val="560"/>
        </w:trPr>
        <w:tc>
          <w:tcPr>
            <w:tcW w:w="289" w:type="pct"/>
            <w:vMerge w:val="restart"/>
            <w:vAlign w:val="center"/>
          </w:tcPr>
          <w:p w:rsidR="00B021B8" w:rsidRPr="0070376B" w:rsidRDefault="00B021B8"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t>教學</w:t>
            </w: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學業精進務實</w:t>
            </w:r>
          </w:p>
        </w:tc>
        <w:tc>
          <w:tcPr>
            <w:tcW w:w="3910" w:type="pct"/>
          </w:tcPr>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專業實務能力提升</w:t>
            </w:r>
          </w:p>
          <w:p w:rsidR="00422A3D" w:rsidRPr="0070376B" w:rsidRDefault="00B021B8" w:rsidP="00422A3D">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實務課程發展與施行</w:t>
            </w:r>
          </w:p>
          <w:p w:rsidR="00422A3D" w:rsidRPr="0070376B" w:rsidRDefault="00B021B8" w:rsidP="00883430">
            <w:pPr>
              <w:pStyle w:val="a4"/>
              <w:numPr>
                <w:ilvl w:val="0"/>
                <w:numId w:val="1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辦理新生入學暑期學分班課程，就國、英、數及概念性專業課程辦理先修班。</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提高學習自由度及彈性（開設入學前先修課程）</w:t>
            </w:r>
          </w:p>
          <w:p w:rsidR="00422A3D" w:rsidRPr="0070376B" w:rsidRDefault="00B021B8" w:rsidP="00883430">
            <w:pPr>
              <w:pStyle w:val="a4"/>
              <w:numPr>
                <w:ilvl w:val="0"/>
                <w:numId w:val="1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先修班依據入學新生知識程度加以分班，務求有效銜接知識學習。</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提高學習自由度及彈性（開設入學前先修課程）</w:t>
            </w:r>
          </w:p>
          <w:p w:rsidR="00422A3D" w:rsidRPr="0070376B" w:rsidRDefault="00B021B8" w:rsidP="00883430">
            <w:pPr>
              <w:pStyle w:val="a4"/>
              <w:numPr>
                <w:ilvl w:val="0"/>
                <w:numId w:val="1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持續辦理課堂教師與業師雙師教學，每系辦理</w:t>
            </w:r>
            <w:r w:rsidRPr="0070376B">
              <w:rPr>
                <w:rFonts w:ascii="Times New Roman" w:eastAsia="標楷體" w:hAnsi="Times New Roman"/>
                <w:szCs w:val="24"/>
              </w:rPr>
              <w:t>1</w:t>
            </w:r>
            <w:r w:rsidRPr="0070376B">
              <w:rPr>
                <w:rFonts w:ascii="Times New Roman" w:eastAsia="標楷體" w:hAnsi="Times New Roman"/>
                <w:szCs w:val="24"/>
              </w:rPr>
              <w:t>門</w:t>
            </w:r>
            <w:r w:rsidR="0097380D" w:rsidRPr="0070376B">
              <w:rPr>
                <w:rFonts w:ascii="Times New Roman" w:eastAsia="標楷體" w:hAnsi="Times New Roman"/>
                <w:szCs w:val="24"/>
              </w:rPr>
              <w:t>（</w:t>
            </w:r>
            <w:r w:rsidRPr="0070376B">
              <w:rPr>
                <w:rFonts w:ascii="Times New Roman" w:eastAsia="標楷體" w:hAnsi="Times New Roman"/>
                <w:szCs w:val="24"/>
              </w:rPr>
              <w:t>或以上</w:t>
            </w:r>
            <w:r w:rsidR="0097380D" w:rsidRPr="0070376B">
              <w:rPr>
                <w:rFonts w:ascii="Times New Roman" w:eastAsia="標楷體" w:hAnsi="Times New Roman"/>
                <w:szCs w:val="24"/>
              </w:rPr>
              <w:t>）</w:t>
            </w:r>
            <w:r w:rsidRPr="0070376B">
              <w:rPr>
                <w:rFonts w:ascii="Times New Roman" w:eastAsia="標楷體" w:hAnsi="Times New Roman"/>
                <w:szCs w:val="24"/>
              </w:rPr>
              <w:t>雙師授課課程。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B021B8" w:rsidP="00883430">
            <w:pPr>
              <w:pStyle w:val="a4"/>
              <w:numPr>
                <w:ilvl w:val="0"/>
                <w:numId w:val="1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推動專業實務導向微學分課程及微學分抵免。</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提高學習自由度及彈性（微學分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彈性學分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422A3D" w:rsidRPr="0070376B" w:rsidRDefault="00B021B8" w:rsidP="00422A3D">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精進校外實習</w:t>
            </w:r>
          </w:p>
          <w:p w:rsidR="00422A3D" w:rsidRPr="0070376B" w:rsidRDefault="00B021B8" w:rsidP="00883430">
            <w:pPr>
              <w:pStyle w:val="a4"/>
              <w:numPr>
                <w:ilvl w:val="0"/>
                <w:numId w:val="1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實施實習課程規劃、實習機構評估與實習合約簽訂檢核機制。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強化實習制度）</w:t>
            </w:r>
          </w:p>
          <w:p w:rsidR="00422A3D" w:rsidRPr="0070376B" w:rsidRDefault="00B021B8" w:rsidP="00883430">
            <w:pPr>
              <w:pStyle w:val="a4"/>
              <w:numPr>
                <w:ilvl w:val="0"/>
                <w:numId w:val="1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實習機構環境審查、安全監督與申訴管道、滿意度調查平臺建置。</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強化實習制度）</w:t>
            </w:r>
          </w:p>
          <w:p w:rsidR="00422A3D" w:rsidRPr="0070376B" w:rsidRDefault="00B021B8" w:rsidP="00883430">
            <w:pPr>
              <w:pStyle w:val="a4"/>
              <w:numPr>
                <w:ilvl w:val="0"/>
                <w:numId w:val="1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實習成效與滿意度量化評估方法建置。</w:t>
            </w:r>
            <w:r w:rsidR="008138C0" w:rsidRPr="0070376B">
              <w:rPr>
                <w:rFonts w:ascii="Times New Roman" w:eastAsia="標楷體" w:hAnsi="Times New Roman"/>
                <w:color w:val="FF0000"/>
                <w:szCs w:val="24"/>
                <w:u w:color="A6A6A6" w:themeColor="background1" w:themeShade="A6"/>
                <w:shd w:val="pct15" w:color="auto" w:fill="FFFFFF"/>
              </w:rPr>
              <w:t>#</w:t>
            </w:r>
            <w:r w:rsidR="008138C0" w:rsidRPr="0070376B">
              <w:rPr>
                <w:rFonts w:ascii="Times New Roman" w:eastAsia="標楷體" w:hAnsi="Times New Roman"/>
                <w:color w:val="FF0000"/>
                <w:szCs w:val="24"/>
                <w:u w:color="A6A6A6" w:themeColor="background1" w:themeShade="A6"/>
                <w:shd w:val="pct15" w:color="auto" w:fill="FFFFFF"/>
              </w:rPr>
              <w:t>提</w:t>
            </w:r>
            <w:r w:rsidRPr="0070376B">
              <w:rPr>
                <w:rFonts w:ascii="Times New Roman" w:eastAsia="標楷體" w:hAnsi="Times New Roman"/>
                <w:color w:val="FF0000"/>
                <w:szCs w:val="24"/>
                <w:u w:color="A6A6A6" w:themeColor="background1" w:themeShade="A6"/>
                <w:shd w:val="pct15" w:color="auto" w:fill="FFFFFF"/>
              </w:rPr>
              <w:t>升實作能力（建立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強化實習制度）</w:t>
            </w:r>
          </w:p>
          <w:p w:rsidR="00B021B8" w:rsidRPr="0070376B" w:rsidRDefault="00B021B8" w:rsidP="00883430">
            <w:pPr>
              <w:pStyle w:val="a4"/>
              <w:numPr>
                <w:ilvl w:val="0"/>
                <w:numId w:val="1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建立一個完整的實習作業流程網頁。</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提升實作能力（呈現、檢核或評估實作成果）</w:t>
            </w:r>
          </w:p>
          <w:p w:rsidR="00422A3D" w:rsidRPr="0070376B" w:rsidRDefault="00B021B8" w:rsidP="00422A3D">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提升專業證照考取率</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推動證照檢定規範融入專業課程教學，提升專業證照輔導知能。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證照能力（專業技能檢定之輔導機制）</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設置獎勵教師輔導學生考取專業證照辦法，提升學生證照考取率。</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證照能力（制訂專業證照獎勵辦法）</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每年修正可獲獎勵的專業證照項目，獎勵學生取得專業證照。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證照能力（制訂專業證照獎勵辦法）</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開設專業證照訓練課程，各系所可申請專業證照訓練課程之補助。</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證照能力（開設證照專業課程）</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聘請國內外專業人士或研究機構資源至校開設專業證照輔導課程。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證照能力（開設證照專業課程）</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舉辦座談會或專題演講，邀請取得證照者經驗分享及相關證照之介紹。</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證照能力（專業技能檢定之輔導機制）</w:t>
            </w:r>
          </w:p>
          <w:p w:rsidR="00422A3D"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與國內外專業證照發證單位合作，加強輔導學生取得國內外專業證照。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證照能力（專業技能檢定之輔導機制）</w:t>
            </w:r>
          </w:p>
          <w:p w:rsidR="00B021B8" w:rsidRPr="0070376B" w:rsidRDefault="00B021B8" w:rsidP="00883430">
            <w:pPr>
              <w:pStyle w:val="a4"/>
              <w:numPr>
                <w:ilvl w:val="0"/>
                <w:numId w:val="1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輔導專任教師取得與其教學專長有關之國際專業證照計畫，提升學生證照能力。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提升專業</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證照能力（開設證照專業課程）</w:t>
            </w:r>
          </w:p>
          <w:p w:rsidR="00422A3D" w:rsidRPr="0070376B" w:rsidRDefault="00B021B8" w:rsidP="00422A3D">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依據職能基準定期檢討課程</w:t>
            </w:r>
          </w:p>
          <w:p w:rsidR="00422A3D" w:rsidRPr="0070376B" w:rsidRDefault="00B021B8" w:rsidP="00883430">
            <w:pPr>
              <w:pStyle w:val="a4"/>
              <w:numPr>
                <w:ilvl w:val="0"/>
                <w:numId w:val="13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每學年各系依職能基準定期召開課程檢討會議。</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強化教學品質（調整課程規劃）</w:t>
            </w:r>
          </w:p>
          <w:p w:rsidR="00422A3D" w:rsidRPr="0070376B" w:rsidRDefault="00B021B8" w:rsidP="00883430">
            <w:pPr>
              <w:pStyle w:val="a4"/>
              <w:numPr>
                <w:ilvl w:val="0"/>
                <w:numId w:val="13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各系依職能導向課程之發展逐年開設至少一門實務課程。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強化教學品質（調整課程規劃）</w:t>
            </w:r>
          </w:p>
          <w:p w:rsidR="00422A3D" w:rsidRPr="0070376B" w:rsidRDefault="00B021B8" w:rsidP="00883430">
            <w:pPr>
              <w:pStyle w:val="a4"/>
              <w:numPr>
                <w:ilvl w:val="0"/>
                <w:numId w:val="13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教務處訂定審查標準作為審查依據，兼顧需求分析、課程設計及教學、成果評量等構面之品質。</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強化教學品質（調整課程規劃）</w:t>
            </w:r>
          </w:p>
          <w:p w:rsidR="00422A3D" w:rsidRPr="0070376B" w:rsidRDefault="00B021B8" w:rsidP="00883430">
            <w:pPr>
              <w:pStyle w:val="a4"/>
              <w:numPr>
                <w:ilvl w:val="0"/>
                <w:numId w:val="13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設計合適且有效的評量方式，規劃一套自我監控機制進行整體學習成效評估。</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強化教學品質（建立教學改善回饋系統）</w:t>
            </w:r>
          </w:p>
          <w:p w:rsidR="00422A3D" w:rsidRPr="0070376B" w:rsidRDefault="00B021B8" w:rsidP="00883430">
            <w:pPr>
              <w:pStyle w:val="a4"/>
              <w:numPr>
                <w:ilvl w:val="0"/>
                <w:numId w:val="13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課程地圖銜接教育部大專校院就業職能平臺（</w:t>
            </w:r>
            <w:r w:rsidRPr="0070376B">
              <w:rPr>
                <w:rFonts w:ascii="Times New Roman" w:eastAsia="標楷體" w:hAnsi="Times New Roman"/>
                <w:szCs w:val="24"/>
              </w:rPr>
              <w:t>UCAN</w:t>
            </w:r>
            <w:r w:rsidRPr="0070376B">
              <w:rPr>
                <w:rFonts w:ascii="Times New Roman" w:eastAsia="標楷體" w:hAnsi="Times New Roman"/>
                <w:szCs w:val="24"/>
              </w:rPr>
              <w:t>）。</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強化教學品質（訂定核心能力，規劃課程地圖）</w:t>
            </w:r>
          </w:p>
          <w:p w:rsidR="00B021B8" w:rsidRPr="0070376B" w:rsidRDefault="00B021B8" w:rsidP="00883430">
            <w:pPr>
              <w:pStyle w:val="a4"/>
              <w:numPr>
                <w:ilvl w:val="0"/>
                <w:numId w:val="13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建置網站以動態設計呈現，與課務系統連結自動化即時更新課程相關訊息導入學習分流機制。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提升實作能力（實施課程分流制度）</w:t>
            </w:r>
          </w:p>
          <w:p w:rsidR="00422A3D" w:rsidRPr="0070376B" w:rsidRDefault="00B021B8" w:rsidP="00422A3D">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閱讀寫作能力</w:t>
            </w:r>
          </w:p>
          <w:p w:rsidR="00422A3D" w:rsidRPr="0070376B" w:rsidRDefault="00B021B8" w:rsidP="00883430">
            <w:pPr>
              <w:pStyle w:val="a4"/>
              <w:numPr>
                <w:ilvl w:val="0"/>
                <w:numId w:val="1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每年舉辦中文敘事力工作坊，促進中文表達能力。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提升基礎能力（強化寫作能力）</w:t>
            </w:r>
          </w:p>
          <w:p w:rsidR="00422A3D" w:rsidRPr="0070376B" w:rsidRDefault="00B021B8" w:rsidP="00883430">
            <w:pPr>
              <w:pStyle w:val="a4"/>
              <w:numPr>
                <w:ilvl w:val="0"/>
                <w:numId w:val="1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每年舉辦教師研習活動，增進教師專業知識能力。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422A3D" w:rsidRPr="0070376B" w:rsidRDefault="00B021B8" w:rsidP="00883430">
            <w:pPr>
              <w:pStyle w:val="a4"/>
              <w:numPr>
                <w:ilvl w:val="0"/>
                <w:numId w:val="1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邀請具有生命故事之講者至校演講，透過不同講者自身的生命故事，觸動情感，引發反思，進而發展出積極正向的人生目標。</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博雅教育（辦理藝術展覽或藝文活動）</w:t>
            </w:r>
          </w:p>
          <w:p w:rsidR="00422A3D" w:rsidRPr="0070376B" w:rsidRDefault="00B021B8" w:rsidP="00883430">
            <w:pPr>
              <w:pStyle w:val="a4"/>
              <w:numPr>
                <w:ilvl w:val="0"/>
                <w:numId w:val="1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舉辦藝文比賽並積極鼓勵校內學生共同參與，推廣校內藝文風氣，提升中文寫作能力。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提升基礎能力（強化寫作能力）</w:t>
            </w:r>
          </w:p>
          <w:p w:rsidR="00547C54" w:rsidRPr="0070376B" w:rsidRDefault="00B021B8" w:rsidP="00883430">
            <w:pPr>
              <w:pStyle w:val="a4"/>
              <w:numPr>
                <w:ilvl w:val="0"/>
                <w:numId w:val="1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教師根據課程單元設計學習單（或作文、報告），讓學生進行書寫，根據課程單元所設計之學習單（或作文、報告），增加學生對單元的理解、認知及語文能力。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提升基礎能力（強化寫作能力）</w:t>
            </w:r>
          </w:p>
          <w:p w:rsidR="00547C54" w:rsidRPr="0070376B" w:rsidRDefault="00547C54" w:rsidP="00547C54">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職場外語能力</w:t>
            </w:r>
          </w:p>
          <w:p w:rsidR="00B021B8" w:rsidRPr="0070376B" w:rsidRDefault="00B021B8" w:rsidP="00883430">
            <w:pPr>
              <w:pStyle w:val="a4"/>
              <w:numPr>
                <w:ilvl w:val="0"/>
                <w:numId w:val="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強化專業外語閱讀能力，以建立職場就業力。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B021B8" w:rsidRPr="0070376B" w:rsidRDefault="00B021B8" w:rsidP="00883430">
            <w:pPr>
              <w:pStyle w:val="a4"/>
              <w:numPr>
                <w:ilvl w:val="0"/>
                <w:numId w:val="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每學期舉辦學生校外參訪，由教師帶領學生進入全英語職場環境。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就業力（強化職場連結）</w:t>
            </w:r>
          </w:p>
          <w:p w:rsidR="00B021B8" w:rsidRPr="0070376B" w:rsidRDefault="00B021B8" w:rsidP="00883430">
            <w:pPr>
              <w:pStyle w:val="a4"/>
              <w:numPr>
                <w:ilvl w:val="0"/>
                <w:numId w:val="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參訪目的地為具多國語言導覽之國內旅遊熱門景點或場域，以利學生增廣見聞、增加國際視野、體驗職場、及進行職場英語能力培養。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人才國際化（辦理海外參訪或移地教學）</w:t>
            </w:r>
          </w:p>
          <w:p w:rsidR="00B021B8" w:rsidRPr="0070376B" w:rsidRDefault="00B021B8" w:rsidP="002E2E2D">
            <w:pPr>
              <w:pStyle w:val="a4"/>
              <w:numPr>
                <w:ilvl w:val="0"/>
                <w:numId w:val="2"/>
              </w:numPr>
              <w:snapToGrid w:val="0"/>
              <w:ind w:leftChars="0"/>
              <w:jc w:val="both"/>
              <w:rPr>
                <w:rFonts w:ascii="Times New Roman" w:eastAsia="標楷體" w:hAnsi="Times New Roman"/>
                <w:szCs w:val="24"/>
              </w:rPr>
            </w:pPr>
            <w:r w:rsidRPr="0070376B">
              <w:rPr>
                <w:rFonts w:ascii="Times New Roman" w:eastAsia="標楷體" w:hAnsi="Times New Roman"/>
                <w:szCs w:val="24"/>
              </w:rPr>
              <w:t>培養學生國際視野</w:t>
            </w:r>
          </w:p>
          <w:p w:rsidR="00B021B8" w:rsidRPr="0070376B" w:rsidRDefault="00B021B8" w:rsidP="00883430">
            <w:pPr>
              <w:pStyle w:val="a4"/>
              <w:numPr>
                <w:ilvl w:val="0"/>
                <w:numId w:val="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每年舉辦出國研習與實習說明會，以促進楷模學習。</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人才國際化（辦理海外參訪或移地教學）</w:t>
            </w:r>
          </w:p>
          <w:p w:rsidR="00B021B8" w:rsidRPr="0070376B" w:rsidRDefault="00B021B8" w:rsidP="00883430">
            <w:pPr>
              <w:pStyle w:val="a4"/>
              <w:numPr>
                <w:ilvl w:val="0"/>
                <w:numId w:val="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每年補助學生前往姐妹校進行研習，以培養學生海外經驗。</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人才國際化（交換學生）</w:t>
            </w:r>
          </w:p>
          <w:p w:rsidR="00B021B8" w:rsidRPr="0070376B" w:rsidRDefault="00B021B8" w:rsidP="00883430">
            <w:pPr>
              <w:pStyle w:val="a4"/>
              <w:numPr>
                <w:ilvl w:val="0"/>
                <w:numId w:val="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每年補助學生前往海外合作廠商進行實習，以培養學生海外經驗。</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人才國際化（辦理海外參訪或移地教學）</w:t>
            </w:r>
          </w:p>
          <w:p w:rsidR="00B021B8" w:rsidRPr="0070376B" w:rsidRDefault="00B021B8" w:rsidP="00883430">
            <w:pPr>
              <w:pStyle w:val="a4"/>
              <w:numPr>
                <w:ilvl w:val="0"/>
                <w:numId w:val="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每年補助師生團隊參與國際競賽，以增廣學生國際見聞。</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p>
          <w:p w:rsidR="00B021B8" w:rsidRPr="0070376B" w:rsidRDefault="00B021B8" w:rsidP="00883430">
            <w:pPr>
              <w:pStyle w:val="a4"/>
              <w:numPr>
                <w:ilvl w:val="0"/>
                <w:numId w:val="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每年補助學生參與國際會議，以增廣國際見聞。</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p>
          <w:p w:rsidR="00B021B8" w:rsidRPr="0070376B" w:rsidRDefault="00B021B8" w:rsidP="00883430">
            <w:pPr>
              <w:pStyle w:val="a4"/>
              <w:numPr>
                <w:ilvl w:val="0"/>
                <w:numId w:val="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建立全校學生海外學習與國際交流護照制度，以推動學生培養國際視野。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人才國際化（辦理海外參訪或移地教學）</w:t>
            </w:r>
          </w:p>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校特色素養培育</w:t>
            </w:r>
          </w:p>
          <w:p w:rsidR="00B021B8" w:rsidRPr="0070376B" w:rsidRDefault="00B021B8" w:rsidP="002E2E2D">
            <w:pPr>
              <w:pStyle w:val="a4"/>
              <w:numPr>
                <w:ilvl w:val="0"/>
                <w:numId w:val="10"/>
              </w:numPr>
              <w:snapToGrid w:val="0"/>
              <w:ind w:leftChars="0"/>
              <w:jc w:val="both"/>
              <w:rPr>
                <w:rFonts w:ascii="Times New Roman" w:eastAsia="標楷體" w:hAnsi="Times New Roman"/>
                <w:szCs w:val="24"/>
              </w:rPr>
            </w:pPr>
            <w:r w:rsidRPr="0070376B">
              <w:rPr>
                <w:rFonts w:ascii="Times New Roman" w:eastAsia="標楷體" w:hAnsi="Times New Roman"/>
                <w:szCs w:val="24"/>
              </w:rPr>
              <w:t>培育健康管理能力能力</w:t>
            </w:r>
          </w:p>
          <w:p w:rsidR="00B021B8" w:rsidRPr="0070376B" w:rsidRDefault="00B021B8" w:rsidP="00883430">
            <w:pPr>
              <w:pStyle w:val="a4"/>
              <w:numPr>
                <w:ilvl w:val="0"/>
                <w:numId w:val="1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推行健康管理護照，讓學生在校學習到技能，能夠有所證明。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健康力（促進學生生理健康）</w:t>
            </w:r>
          </w:p>
          <w:p w:rsidR="00E529EB" w:rsidRPr="00E529EB" w:rsidRDefault="00B021B8" w:rsidP="00883430">
            <w:pPr>
              <w:pStyle w:val="a4"/>
              <w:numPr>
                <w:ilvl w:val="0"/>
                <w:numId w:val="1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培育健康管理實踐能力，於通識的博雅通識分類，增設「生命健康管理」類。</w:t>
            </w:r>
            <w:r w:rsidR="00E529EB" w:rsidRPr="0070376B">
              <w:rPr>
                <w:rFonts w:ascii="Times New Roman" w:eastAsia="標楷體" w:hAnsi="Times New Roman"/>
                <w:color w:val="FF0000"/>
                <w:szCs w:val="24"/>
                <w:u w:color="A6A6A6" w:themeColor="background1" w:themeShade="A6"/>
                <w:shd w:val="pct15" w:color="auto" w:fill="FFFFFF"/>
              </w:rPr>
              <w:t>#</w:t>
            </w:r>
            <w:r w:rsidR="00E529EB" w:rsidRPr="0070376B">
              <w:rPr>
                <w:rFonts w:ascii="Times New Roman" w:eastAsia="標楷體" w:hAnsi="Times New Roman"/>
                <w:color w:val="FF0000"/>
                <w:szCs w:val="24"/>
                <w:u w:color="A6A6A6" w:themeColor="background1" w:themeShade="A6"/>
                <w:shd w:val="pct15" w:color="auto" w:fill="FFFFFF"/>
              </w:rPr>
              <w:t>健康力（促進學生生理健康）</w:t>
            </w:r>
          </w:p>
          <w:p w:rsidR="00B021B8" w:rsidRPr="0070376B" w:rsidRDefault="00E529EB" w:rsidP="00E529EB">
            <w:pPr>
              <w:pStyle w:val="a4"/>
              <w:snapToGrid w:val="0"/>
              <w:ind w:leftChars="0" w:left="964"/>
              <w:jc w:val="both"/>
              <w:rPr>
                <w:rFonts w:ascii="Times New Roman" w:eastAsia="標楷體" w:hAnsi="Times New Roman"/>
                <w:szCs w:val="24"/>
              </w:rPr>
            </w:pPr>
            <w:r w:rsidRPr="0070376B">
              <w:rPr>
                <w:rFonts w:ascii="Times New Roman" w:eastAsia="標楷體" w:hAnsi="Times New Roman"/>
                <w:color w:val="000000" w:themeColor="text1"/>
                <w:szCs w:val="24"/>
                <w:shd w:val="pct15" w:color="auto" w:fill="FFFFFF"/>
              </w:rPr>
              <w:t>@</w:t>
            </w:r>
            <w:r w:rsidRPr="0070376B">
              <w:rPr>
                <w:rFonts w:ascii="Times New Roman" w:eastAsia="標楷體" w:hAnsi="Times New Roman"/>
                <w:color w:val="000000" w:themeColor="text1"/>
                <w:szCs w:val="24"/>
                <w:shd w:val="pct15" w:color="auto" w:fill="FFFFFF"/>
              </w:rPr>
              <w:t>編按：該子計畫其他方案於產學構面。</w:t>
            </w:r>
          </w:p>
          <w:p w:rsidR="00B021B8" w:rsidRPr="0070376B" w:rsidRDefault="00B021B8" w:rsidP="002E2E2D">
            <w:pPr>
              <w:pStyle w:val="a4"/>
              <w:numPr>
                <w:ilvl w:val="0"/>
                <w:numId w:val="10"/>
              </w:numPr>
              <w:snapToGrid w:val="0"/>
              <w:ind w:leftChars="0"/>
              <w:jc w:val="both"/>
              <w:rPr>
                <w:rFonts w:ascii="Times New Roman" w:eastAsia="標楷體" w:hAnsi="Times New Roman"/>
                <w:szCs w:val="24"/>
              </w:rPr>
            </w:pPr>
            <w:r w:rsidRPr="0070376B">
              <w:rPr>
                <w:rFonts w:ascii="Times New Roman" w:eastAsia="標楷體" w:hAnsi="Times New Roman"/>
                <w:szCs w:val="24"/>
              </w:rPr>
              <w:t>系所專業認證</w:t>
            </w:r>
          </w:p>
          <w:p w:rsidR="00B021B8" w:rsidRPr="0070376B" w:rsidRDefault="00B021B8" w:rsidP="00883430">
            <w:pPr>
              <w:pStyle w:val="a4"/>
              <w:numPr>
                <w:ilvl w:val="0"/>
                <w:numId w:val="1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推動各系所進行中華工程教育學會</w:t>
            </w:r>
            <w:r w:rsidR="0097380D" w:rsidRPr="0070376B">
              <w:rPr>
                <w:rFonts w:ascii="Times New Roman" w:eastAsia="標楷體" w:hAnsi="Times New Roman"/>
                <w:szCs w:val="24"/>
              </w:rPr>
              <w:t>（</w:t>
            </w:r>
            <w:r w:rsidRPr="0070376B">
              <w:rPr>
                <w:rFonts w:ascii="Times New Roman" w:eastAsia="標楷體" w:hAnsi="Times New Roman"/>
                <w:szCs w:val="24"/>
              </w:rPr>
              <w:t>IEET</w:t>
            </w:r>
            <w:r w:rsidR="0097380D" w:rsidRPr="0070376B">
              <w:rPr>
                <w:rFonts w:ascii="Times New Roman" w:eastAsia="標楷體" w:hAnsi="Times New Roman"/>
                <w:szCs w:val="24"/>
              </w:rPr>
              <w:t>）</w:t>
            </w:r>
            <w:r w:rsidRPr="0070376B">
              <w:rPr>
                <w:rFonts w:ascii="Times New Roman" w:eastAsia="標楷體" w:hAnsi="Times New Roman"/>
                <w:szCs w:val="24"/>
              </w:rPr>
              <w:t>推動的技術教育認證</w:t>
            </w:r>
            <w:r w:rsidRPr="0070376B">
              <w:rPr>
                <w:rFonts w:ascii="Times New Roman" w:eastAsia="標楷體" w:hAnsi="Times New Roman"/>
                <w:szCs w:val="24"/>
              </w:rPr>
              <w:t>TAC</w:t>
            </w:r>
            <w:r w:rsidRPr="0070376B">
              <w:rPr>
                <w:rFonts w:ascii="Times New Roman" w:eastAsia="標楷體" w:hAnsi="Times New Roman"/>
                <w:szCs w:val="24"/>
              </w:rPr>
              <w:t>（</w:t>
            </w:r>
            <w:r w:rsidRPr="0070376B">
              <w:rPr>
                <w:rFonts w:ascii="Times New Roman" w:eastAsia="標楷體" w:hAnsi="Times New Roman"/>
                <w:szCs w:val="24"/>
              </w:rPr>
              <w:t>Technology Accreditation Commission</w:t>
            </w:r>
            <w:r w:rsidRPr="0070376B">
              <w:rPr>
                <w:rFonts w:ascii="Times New Roman" w:eastAsia="標楷體" w:hAnsi="Times New Roman"/>
                <w:szCs w:val="24"/>
              </w:rPr>
              <w:t>）、工程教育認證（</w:t>
            </w:r>
            <w:r w:rsidRPr="0070376B">
              <w:rPr>
                <w:rFonts w:ascii="Times New Roman" w:eastAsia="標楷體" w:hAnsi="Times New Roman"/>
                <w:szCs w:val="24"/>
              </w:rPr>
              <w:t>Engineering Accreditation Commission</w:t>
            </w:r>
            <w:r w:rsidRPr="0070376B">
              <w:rPr>
                <w:rFonts w:ascii="Times New Roman" w:eastAsia="標楷體" w:hAnsi="Times New Roman"/>
                <w:szCs w:val="24"/>
              </w:rPr>
              <w:t>）與資訊教育認證</w:t>
            </w:r>
            <w:r w:rsidRPr="0070376B">
              <w:rPr>
                <w:rFonts w:ascii="Times New Roman" w:eastAsia="標楷體" w:hAnsi="Times New Roman"/>
                <w:szCs w:val="24"/>
              </w:rPr>
              <w:t>CAC</w:t>
            </w:r>
            <w:r w:rsidRPr="0070376B">
              <w:rPr>
                <w:rFonts w:ascii="Times New Roman" w:eastAsia="標楷體" w:hAnsi="Times New Roman"/>
                <w:szCs w:val="24"/>
              </w:rPr>
              <w:t>（</w:t>
            </w:r>
            <w:r w:rsidRPr="0070376B">
              <w:rPr>
                <w:rFonts w:ascii="Times New Roman" w:eastAsia="標楷體" w:hAnsi="Times New Roman"/>
                <w:szCs w:val="24"/>
              </w:rPr>
              <w:t>Computing Accreditation Commission</w:t>
            </w:r>
            <w:r w:rsidRPr="0070376B">
              <w:rPr>
                <w:rFonts w:ascii="Times New Roman" w:eastAsia="標楷體" w:hAnsi="Times New Roman"/>
                <w:szCs w:val="24"/>
              </w:rPr>
              <w:t>）。</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強化教學品質（教學單位國際認證）</w:t>
            </w:r>
          </w:p>
          <w:p w:rsidR="00B021B8" w:rsidRPr="0070376B" w:rsidRDefault="00B021B8" w:rsidP="00883430">
            <w:pPr>
              <w:pStyle w:val="a4"/>
              <w:numPr>
                <w:ilvl w:val="0"/>
                <w:numId w:val="1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要求各系所維持各項認證的有效性。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強化教學品質（教學單位國際認證）</w:t>
            </w:r>
          </w:p>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畢業就業能力強化</w:t>
            </w:r>
          </w:p>
          <w:p w:rsidR="00B021B8" w:rsidRPr="0070376B" w:rsidRDefault="00B021B8" w:rsidP="002E2E2D">
            <w:pPr>
              <w:pStyle w:val="a4"/>
              <w:numPr>
                <w:ilvl w:val="0"/>
                <w:numId w:val="18"/>
              </w:numPr>
              <w:snapToGrid w:val="0"/>
              <w:ind w:leftChars="0"/>
              <w:jc w:val="both"/>
              <w:rPr>
                <w:rFonts w:ascii="Times New Roman" w:eastAsia="標楷體" w:hAnsi="Times New Roman"/>
                <w:szCs w:val="24"/>
              </w:rPr>
            </w:pPr>
            <w:r w:rsidRPr="0070376B">
              <w:rPr>
                <w:rFonts w:ascii="Times New Roman" w:eastAsia="標楷體" w:hAnsi="Times New Roman"/>
                <w:szCs w:val="24"/>
              </w:rPr>
              <w:t>畢業生流向調查機制</w:t>
            </w:r>
          </w:p>
          <w:p w:rsidR="00B021B8" w:rsidRPr="0070376B" w:rsidRDefault="00B021B8" w:rsidP="00883430">
            <w:pPr>
              <w:pStyle w:val="a4"/>
              <w:numPr>
                <w:ilvl w:val="0"/>
                <w:numId w:val="1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辦理畢業生流向調查說明會。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就業力（畢業生流向調查）</w:t>
            </w:r>
          </w:p>
          <w:p w:rsidR="00B021B8" w:rsidRPr="0070376B" w:rsidRDefault="00B021B8" w:rsidP="00883430">
            <w:pPr>
              <w:pStyle w:val="a4"/>
              <w:numPr>
                <w:ilvl w:val="0"/>
                <w:numId w:val="1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落實畢業生流向及薪資調查。</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就業力（畢業生流向調查）</w:t>
            </w:r>
          </w:p>
          <w:p w:rsidR="00B021B8" w:rsidRPr="0070376B" w:rsidRDefault="00B021B8" w:rsidP="002E2E2D">
            <w:pPr>
              <w:pStyle w:val="a4"/>
              <w:numPr>
                <w:ilvl w:val="0"/>
                <w:numId w:val="18"/>
              </w:numPr>
              <w:snapToGrid w:val="0"/>
              <w:ind w:leftChars="0"/>
              <w:jc w:val="both"/>
              <w:rPr>
                <w:rFonts w:ascii="Times New Roman" w:eastAsia="標楷體" w:hAnsi="Times New Roman"/>
                <w:szCs w:val="24"/>
              </w:rPr>
            </w:pPr>
            <w:r w:rsidRPr="0070376B">
              <w:rPr>
                <w:rFonts w:ascii="Times New Roman" w:eastAsia="標楷體" w:hAnsi="Times New Roman"/>
                <w:szCs w:val="24"/>
              </w:rPr>
              <w:t>學生職涯輔導機制</w:t>
            </w:r>
          </w:p>
          <w:p w:rsidR="00B021B8" w:rsidRPr="0070376B" w:rsidRDefault="00B021B8" w:rsidP="00883430">
            <w:pPr>
              <w:pStyle w:val="a4"/>
              <w:numPr>
                <w:ilvl w:val="0"/>
                <w:numId w:val="1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規劃一名行政專職人員協助推動職涯輔導機制，辦理職涯講座、履歷撰寫、求職面試及生涯輔導諮詢。</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就業力（生涯</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職涯輔導）</w:t>
            </w:r>
          </w:p>
          <w:p w:rsidR="00B021B8" w:rsidRPr="0070376B" w:rsidRDefault="00B021B8" w:rsidP="00883430">
            <w:pPr>
              <w:pStyle w:val="a4"/>
              <w:numPr>
                <w:ilvl w:val="0"/>
                <w:numId w:val="1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持續安置各系一名職涯導師，協助推動系所職涯輔導工作。</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就業力（生涯</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職涯輔導）</w:t>
            </w:r>
          </w:p>
          <w:p w:rsidR="00B021B8" w:rsidRPr="0070376B" w:rsidRDefault="00B021B8" w:rsidP="00883430">
            <w:pPr>
              <w:pStyle w:val="a4"/>
              <w:numPr>
                <w:ilvl w:val="0"/>
                <w:numId w:val="1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辦理履歷健診服務。</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就業力（生涯</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職涯輔導）</w:t>
            </w:r>
          </w:p>
          <w:p w:rsidR="00B021B8" w:rsidRPr="0070376B" w:rsidRDefault="00B021B8" w:rsidP="00883430">
            <w:pPr>
              <w:pStyle w:val="a4"/>
              <w:numPr>
                <w:ilvl w:val="0"/>
                <w:numId w:val="1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辦理模擬面試活動。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就業力（生涯</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職涯輔導）</w:t>
            </w:r>
          </w:p>
          <w:p w:rsidR="00B021B8" w:rsidRPr="0070376B" w:rsidRDefault="00B021B8" w:rsidP="00883430">
            <w:pPr>
              <w:pStyle w:val="a4"/>
              <w:numPr>
                <w:ilvl w:val="0"/>
                <w:numId w:val="1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進行一對一的個別生涯輔導訪談。</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就業力（生涯</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職涯輔導）</w:t>
            </w:r>
          </w:p>
          <w:p w:rsidR="00B021B8" w:rsidRPr="0070376B" w:rsidRDefault="00B021B8" w:rsidP="00883430">
            <w:pPr>
              <w:pStyle w:val="a4"/>
              <w:numPr>
                <w:ilvl w:val="0"/>
                <w:numId w:val="1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設計生涯大師牆，藉由企業成功人士寫下名句並簽字，讓同學瞭解生涯是什麼</w:t>
            </w:r>
            <w:r w:rsidR="0097380D" w:rsidRPr="0070376B">
              <w:rPr>
                <w:rFonts w:ascii="Times New Roman" w:eastAsia="標楷體" w:hAnsi="Times New Roman"/>
                <w:szCs w:val="24"/>
              </w:rPr>
              <w:t>（</w:t>
            </w:r>
            <w:r w:rsidRPr="0070376B">
              <w:rPr>
                <w:rFonts w:ascii="Times New Roman" w:eastAsia="標楷體" w:hAnsi="Times New Roman"/>
                <w:szCs w:val="24"/>
              </w:rPr>
              <w:t>What</w:t>
            </w:r>
            <w:r w:rsidR="0097380D" w:rsidRPr="0070376B">
              <w:rPr>
                <w:rFonts w:ascii="Times New Roman" w:eastAsia="標楷體" w:hAnsi="Times New Roman"/>
                <w:szCs w:val="24"/>
              </w:rPr>
              <w:t>）</w:t>
            </w:r>
            <w:r w:rsidRPr="0070376B">
              <w:rPr>
                <w:rFonts w:ascii="Times New Roman" w:eastAsia="標楷體" w:hAnsi="Times New Roman"/>
                <w:szCs w:val="24"/>
              </w:rPr>
              <w:t>，藉由牆面的傳遞與接觸，協助引領同學探索自己的生涯，並激發熱情。</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就業力（生涯</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職涯輔導）</w:t>
            </w:r>
          </w:p>
          <w:p w:rsidR="00B021B8" w:rsidRPr="0070376B" w:rsidRDefault="00B021B8" w:rsidP="002E2E2D">
            <w:pPr>
              <w:pStyle w:val="a4"/>
              <w:numPr>
                <w:ilvl w:val="0"/>
                <w:numId w:val="18"/>
              </w:numPr>
              <w:snapToGrid w:val="0"/>
              <w:ind w:leftChars="0"/>
              <w:jc w:val="both"/>
              <w:rPr>
                <w:rFonts w:ascii="Times New Roman" w:eastAsia="標楷體" w:hAnsi="Times New Roman"/>
                <w:szCs w:val="24"/>
              </w:rPr>
            </w:pPr>
            <w:r w:rsidRPr="0070376B">
              <w:rPr>
                <w:rFonts w:ascii="Times New Roman" w:eastAsia="標楷體" w:hAnsi="Times New Roman"/>
                <w:szCs w:val="24"/>
              </w:rPr>
              <w:t>雇主滿意度調查機制</w:t>
            </w:r>
          </w:p>
          <w:p w:rsidR="00B021B8" w:rsidRPr="0070376B" w:rsidRDefault="00B021B8" w:rsidP="00883430">
            <w:pPr>
              <w:pStyle w:val="a4"/>
              <w:numPr>
                <w:ilvl w:val="0"/>
                <w:numId w:val="15"/>
              </w:numPr>
              <w:snapToGrid w:val="0"/>
              <w:ind w:leftChars="0" w:left="964" w:hanging="482"/>
              <w:jc w:val="both"/>
              <w:rPr>
                <w:rFonts w:ascii="Times New Roman" w:eastAsia="標楷體" w:hAnsi="Times New Roman"/>
                <w:szCs w:val="24"/>
                <w:shd w:val="pct15" w:color="auto" w:fill="FFFFFF"/>
              </w:rPr>
            </w:pPr>
            <w:r w:rsidRPr="0070376B">
              <w:rPr>
                <w:rFonts w:ascii="Times New Roman" w:eastAsia="標楷體" w:hAnsi="Times New Roman"/>
                <w:szCs w:val="24"/>
              </w:rPr>
              <w:t>召開焦點團體進行討論，依據現有之雇主滿意度調查，結合學生能力指標進行問卷修訂，以連結學生就業能力表現。</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就業力（雇主滿意度調查）</w:t>
            </w:r>
          </w:p>
          <w:p w:rsidR="00B021B8" w:rsidRPr="0070376B" w:rsidRDefault="00B021B8" w:rsidP="00883430">
            <w:pPr>
              <w:pStyle w:val="a4"/>
              <w:numPr>
                <w:ilvl w:val="0"/>
                <w:numId w:val="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寄發雇主滿意度紙本問卷及線上問卷通知，進行問卷蒐集。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就業力（雇主滿意度調查）</w:t>
            </w:r>
          </w:p>
          <w:p w:rsidR="00B021B8" w:rsidRPr="0070376B" w:rsidRDefault="00B021B8" w:rsidP="00883430">
            <w:pPr>
              <w:pStyle w:val="a4"/>
              <w:numPr>
                <w:ilvl w:val="0"/>
                <w:numId w:val="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依據雇主滿意度調查回收樣本進行統計分析，並撰寫雇主滿意度調查報告，回饋課程教學與職涯輔導機制之參考依據。</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就業力（雇主滿意度調查）</w:t>
            </w:r>
          </w:p>
          <w:p w:rsidR="00B021B8" w:rsidRPr="0070376B" w:rsidRDefault="00B021B8" w:rsidP="002E2E2D">
            <w:pPr>
              <w:pStyle w:val="a4"/>
              <w:numPr>
                <w:ilvl w:val="0"/>
                <w:numId w:val="18"/>
              </w:numPr>
              <w:snapToGrid w:val="0"/>
              <w:ind w:leftChars="0"/>
              <w:jc w:val="both"/>
              <w:rPr>
                <w:rFonts w:ascii="Times New Roman" w:eastAsia="標楷體" w:hAnsi="Times New Roman"/>
                <w:szCs w:val="24"/>
              </w:rPr>
            </w:pPr>
            <w:r w:rsidRPr="0070376B">
              <w:rPr>
                <w:rFonts w:ascii="Times New Roman" w:eastAsia="標楷體" w:hAnsi="Times New Roman"/>
                <w:szCs w:val="24"/>
              </w:rPr>
              <w:t>畢業生傑出表現表揚機制</w:t>
            </w:r>
          </w:p>
          <w:p w:rsidR="00B021B8" w:rsidRPr="0070376B" w:rsidRDefault="00B021B8" w:rsidP="00883430">
            <w:pPr>
              <w:pStyle w:val="a4"/>
              <w:numPr>
                <w:ilvl w:val="0"/>
                <w:numId w:val="1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加強畢業生傑出表現表揚之機制。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就業力（畢業生流向調查）</w:t>
            </w:r>
          </w:p>
          <w:p w:rsidR="00B021B8" w:rsidRPr="0070376B" w:rsidRDefault="00B021B8" w:rsidP="00883430">
            <w:pPr>
              <w:pStyle w:val="a4"/>
              <w:numPr>
                <w:ilvl w:val="0"/>
                <w:numId w:val="1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訪談傑出校友，進行傑出校友報導。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就業力（畢業生流向調查）</w:t>
            </w:r>
            <w:r w:rsidR="009C7DFB" w:rsidRPr="0070376B">
              <w:rPr>
                <w:rFonts w:ascii="Times New Roman" w:eastAsia="標楷體" w:hAnsi="Times New Roman"/>
                <w:szCs w:val="24"/>
              </w:rPr>
              <w:t>(p.</w:t>
            </w:r>
            <w:r w:rsidR="009C7DFB">
              <w:rPr>
                <w:rFonts w:ascii="Times New Roman" w:eastAsia="標楷體" w:hAnsi="Times New Roman" w:hint="eastAsia"/>
                <w:szCs w:val="24"/>
              </w:rPr>
              <w:t>23-</w:t>
            </w:r>
            <w:r w:rsidR="009C7DFB" w:rsidRPr="0070376B">
              <w:rPr>
                <w:rFonts w:ascii="Times New Roman" w:eastAsia="標楷體" w:hAnsi="Times New Roman"/>
                <w:szCs w:val="24"/>
              </w:rPr>
              <w:t>25)</w:t>
            </w:r>
          </w:p>
        </w:tc>
      </w:tr>
      <w:tr w:rsidR="00B021B8" w:rsidRPr="0070376B" w:rsidTr="008A2E50">
        <w:trPr>
          <w:trHeight w:val="256"/>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授課知能深化</w:t>
            </w:r>
          </w:p>
        </w:tc>
        <w:tc>
          <w:tcPr>
            <w:tcW w:w="3910" w:type="pct"/>
          </w:tcPr>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專業師資充實提升</w:t>
            </w:r>
          </w:p>
          <w:p w:rsidR="00B021B8" w:rsidRPr="0070376B" w:rsidRDefault="00B021B8" w:rsidP="002E2E2D">
            <w:pPr>
              <w:pStyle w:val="a4"/>
              <w:numPr>
                <w:ilvl w:val="0"/>
                <w:numId w:val="19"/>
              </w:numPr>
              <w:snapToGrid w:val="0"/>
              <w:ind w:leftChars="0"/>
              <w:jc w:val="both"/>
              <w:rPr>
                <w:rFonts w:ascii="Times New Roman" w:eastAsia="標楷體" w:hAnsi="Times New Roman"/>
                <w:szCs w:val="24"/>
              </w:rPr>
            </w:pPr>
            <w:r w:rsidRPr="0070376B">
              <w:rPr>
                <w:rFonts w:ascii="Times New Roman" w:eastAsia="標楷體" w:hAnsi="Times New Roman"/>
                <w:szCs w:val="24"/>
              </w:rPr>
              <w:t>改善師資結構及精進創新教學教師</w:t>
            </w:r>
          </w:p>
          <w:p w:rsidR="00B021B8" w:rsidRPr="0070376B" w:rsidRDefault="00B021B8" w:rsidP="00883430">
            <w:pPr>
              <w:pStyle w:val="a4"/>
              <w:numPr>
                <w:ilvl w:val="0"/>
                <w:numId w:val="2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每年度檢視師資結構及彈性薪資之合宜性。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2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透過獎勵制度改善教師薪資水準，逐年輔導與提升教師申請獎勵。</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2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透過聘任具創新教學之專案教師，以精進優質教學之師資結構。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2E2E2D">
            <w:pPr>
              <w:pStyle w:val="a4"/>
              <w:numPr>
                <w:ilvl w:val="0"/>
                <w:numId w:val="19"/>
              </w:numPr>
              <w:snapToGrid w:val="0"/>
              <w:ind w:leftChars="0"/>
              <w:jc w:val="both"/>
              <w:rPr>
                <w:rFonts w:ascii="Times New Roman" w:eastAsia="標楷體" w:hAnsi="Times New Roman"/>
                <w:szCs w:val="24"/>
              </w:rPr>
            </w:pPr>
            <w:r w:rsidRPr="0070376B">
              <w:rPr>
                <w:rFonts w:ascii="Times New Roman" w:eastAsia="標楷體" w:hAnsi="Times New Roman"/>
                <w:szCs w:val="24"/>
              </w:rPr>
              <w:t>業界名人與專家蒞校講座</w:t>
            </w:r>
          </w:p>
          <w:p w:rsidR="00B021B8" w:rsidRPr="0070376B" w:rsidRDefault="00B021B8" w:rsidP="00883430">
            <w:pPr>
              <w:pStyle w:val="a4"/>
              <w:numPr>
                <w:ilvl w:val="0"/>
                <w:numId w:val="2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邀請業界知名人士的實務經驗，幫助學生瞭解產業脈動、增加產業鏈結。</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產學合作教學（產業實務講座）</w:t>
            </w:r>
          </w:p>
          <w:p w:rsidR="00B021B8" w:rsidRPr="0070376B" w:rsidRDefault="00B021B8" w:rsidP="00883430">
            <w:pPr>
              <w:pStyle w:val="a4"/>
              <w:numPr>
                <w:ilvl w:val="0"/>
                <w:numId w:val="2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邀請專家作產業實務的輔導，實際嘉惠於學生。</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產學合作教學（聘請業師或雙師協同教學）</w:t>
            </w:r>
          </w:p>
          <w:p w:rsidR="00B021B8" w:rsidRPr="0070376B" w:rsidRDefault="00B021B8" w:rsidP="002E2E2D">
            <w:pPr>
              <w:pStyle w:val="a4"/>
              <w:numPr>
                <w:ilvl w:val="0"/>
                <w:numId w:val="19"/>
              </w:numPr>
              <w:snapToGrid w:val="0"/>
              <w:ind w:leftChars="0"/>
              <w:jc w:val="both"/>
              <w:rPr>
                <w:rFonts w:ascii="Times New Roman" w:eastAsia="標楷體" w:hAnsi="Times New Roman"/>
                <w:szCs w:val="24"/>
              </w:rPr>
            </w:pPr>
            <w:r w:rsidRPr="0070376B">
              <w:rPr>
                <w:rFonts w:ascii="Times New Roman" w:eastAsia="標楷體" w:hAnsi="Times New Roman"/>
                <w:szCs w:val="24"/>
              </w:rPr>
              <w:t>精進教師專業實務能力</w:t>
            </w:r>
          </w:p>
          <w:p w:rsidR="00B021B8" w:rsidRPr="0070376B" w:rsidRDefault="00B021B8" w:rsidP="00883430">
            <w:pPr>
              <w:pStyle w:val="a4"/>
              <w:numPr>
                <w:ilvl w:val="0"/>
                <w:numId w:val="2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辦理教師研習、課程工作坊、以及職能精進研習。</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提升實作能力（提升教師實務能力）</w:t>
            </w:r>
          </w:p>
          <w:p w:rsidR="00B021B8" w:rsidRPr="0070376B" w:rsidRDefault="00B021B8" w:rsidP="00883430">
            <w:pPr>
              <w:pStyle w:val="a4"/>
              <w:numPr>
                <w:ilvl w:val="0"/>
                <w:numId w:val="2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舉辦產業專家實務演講與交流分享，提升教師產業實務能見度。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提升實作能力（提升教師實務能力）</w:t>
            </w:r>
          </w:p>
          <w:p w:rsidR="00B021B8" w:rsidRPr="0070376B" w:rsidRDefault="00B021B8" w:rsidP="00883430">
            <w:pPr>
              <w:pStyle w:val="a4"/>
              <w:numPr>
                <w:ilvl w:val="0"/>
                <w:numId w:val="2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經由獎勵教師優質教學成果，精進教師教學技能、創新研發與數位教學工具應用。</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w:t>
            </w:r>
            <w:r w:rsidRPr="0070376B">
              <w:rPr>
                <w:rFonts w:ascii="Times New Roman" w:eastAsia="標楷體" w:hAnsi="Times New Roman"/>
                <w:color w:val="FF0000"/>
                <w:szCs w:val="24"/>
                <w:u w:color="A6A6A6" w:themeColor="background1" w:themeShade="A6"/>
                <w:shd w:val="pct15" w:color="auto" w:fill="FFFFFF"/>
              </w:rPr>
              <w:lastRenderedPageBreak/>
              <w:t>質（健全教學獎勵制度）</w:t>
            </w:r>
          </w:p>
          <w:p w:rsidR="00B021B8" w:rsidRPr="0070376B" w:rsidRDefault="00B021B8" w:rsidP="00883430">
            <w:pPr>
              <w:pStyle w:val="a4"/>
              <w:numPr>
                <w:ilvl w:val="0"/>
                <w:numId w:val="2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舉辦教學資源討會座談會，藉以了解教學現場之需求，以作為改善之依據。</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提升實作能力（提升教師實務能力）</w:t>
            </w:r>
          </w:p>
          <w:p w:rsidR="00B021B8" w:rsidRPr="0070376B" w:rsidRDefault="00B021B8" w:rsidP="002E2E2D">
            <w:pPr>
              <w:pStyle w:val="a4"/>
              <w:numPr>
                <w:ilvl w:val="0"/>
                <w:numId w:val="19"/>
              </w:numPr>
              <w:snapToGrid w:val="0"/>
              <w:ind w:leftChars="0"/>
              <w:jc w:val="both"/>
              <w:rPr>
                <w:rFonts w:ascii="Times New Roman" w:eastAsia="標楷體" w:hAnsi="Times New Roman"/>
                <w:szCs w:val="24"/>
              </w:rPr>
            </w:pPr>
            <w:r w:rsidRPr="0070376B">
              <w:rPr>
                <w:rFonts w:ascii="Times New Roman" w:eastAsia="標楷體" w:hAnsi="Times New Roman"/>
                <w:szCs w:val="24"/>
              </w:rPr>
              <w:t>精進教師線上數位教學能力</w:t>
            </w:r>
          </w:p>
          <w:p w:rsidR="00B021B8" w:rsidRPr="0070376B" w:rsidRDefault="00B021B8" w:rsidP="00883430">
            <w:pPr>
              <w:pStyle w:val="a4"/>
              <w:numPr>
                <w:ilvl w:val="0"/>
                <w:numId w:val="2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成立「數位學習製作中心」，聘請專業設計規劃師與教學助理組成數位教材錄製團隊，以協助教師錄製各種形式之數位教材。</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數位化（教學導入數位資源）</w:t>
            </w:r>
          </w:p>
          <w:p w:rsidR="00B021B8" w:rsidRPr="0070376B" w:rsidRDefault="00B021B8" w:rsidP="00883430">
            <w:pPr>
              <w:pStyle w:val="a4"/>
              <w:numPr>
                <w:ilvl w:val="0"/>
                <w:numId w:val="2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培養數位教學種子教師，推廣數位教學能力，使教師提升其數位教材製作能力。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數位化（教學導入數位資源）</w:t>
            </w:r>
          </w:p>
          <w:p w:rsidR="00B021B8" w:rsidRPr="0070376B" w:rsidRDefault="00B021B8" w:rsidP="00883430">
            <w:pPr>
              <w:pStyle w:val="a4"/>
              <w:numPr>
                <w:ilvl w:val="0"/>
                <w:numId w:val="2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舉辦數位教學工作坊與觀摩會，以使教師提升其數位教學之應用能力。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強化教學品質（培育優良教學助教</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人力）</w:t>
            </w:r>
          </w:p>
          <w:p w:rsidR="00B021B8" w:rsidRPr="0070376B" w:rsidRDefault="00B021B8" w:rsidP="00883430">
            <w:pPr>
              <w:pStyle w:val="a4"/>
              <w:numPr>
                <w:ilvl w:val="0"/>
                <w:numId w:val="2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經由教師開發線上</w:t>
            </w:r>
            <w:r w:rsidRPr="0070376B">
              <w:rPr>
                <w:rFonts w:ascii="Times New Roman" w:eastAsia="標楷體" w:hAnsi="Times New Roman"/>
                <w:szCs w:val="24"/>
              </w:rPr>
              <w:t>MOOCs</w:t>
            </w:r>
            <w:r w:rsidRPr="0070376B">
              <w:rPr>
                <w:rFonts w:ascii="Times New Roman" w:eastAsia="標楷體" w:hAnsi="Times New Roman"/>
                <w:szCs w:val="24"/>
              </w:rPr>
              <w:t>課程、錄製數位教材、以及應用行動教學系統於課程上，使學生有更多數位學習與補救的管道，並可為未來的智慧校園行動學習鋪路。</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數位化（教學導入數位資源）</w:t>
            </w:r>
          </w:p>
          <w:p w:rsidR="00B021B8" w:rsidRPr="0070376B" w:rsidRDefault="00B021B8" w:rsidP="002E2E2D">
            <w:pPr>
              <w:pStyle w:val="a4"/>
              <w:numPr>
                <w:ilvl w:val="0"/>
                <w:numId w:val="19"/>
              </w:numPr>
              <w:snapToGrid w:val="0"/>
              <w:ind w:leftChars="0"/>
              <w:jc w:val="both"/>
              <w:rPr>
                <w:rFonts w:ascii="Times New Roman" w:eastAsia="標楷體" w:hAnsi="Times New Roman"/>
                <w:szCs w:val="24"/>
              </w:rPr>
            </w:pPr>
            <w:r w:rsidRPr="0070376B">
              <w:rPr>
                <w:rFonts w:ascii="Times New Roman" w:eastAsia="標楷體" w:hAnsi="Times New Roman"/>
                <w:szCs w:val="24"/>
              </w:rPr>
              <w:t>業師協同教學</w:t>
            </w:r>
          </w:p>
          <w:p w:rsidR="00B021B8" w:rsidRPr="0070376B" w:rsidRDefault="00B021B8" w:rsidP="00883430">
            <w:pPr>
              <w:pStyle w:val="a4"/>
              <w:numPr>
                <w:ilvl w:val="0"/>
                <w:numId w:val="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各系每年至少開設</w:t>
            </w:r>
            <w:r w:rsidRPr="0070376B">
              <w:rPr>
                <w:rFonts w:ascii="Times New Roman" w:eastAsia="標楷體" w:hAnsi="Times New Roman"/>
                <w:szCs w:val="24"/>
              </w:rPr>
              <w:t>4</w:t>
            </w:r>
            <w:r w:rsidRPr="0070376B">
              <w:rPr>
                <w:rFonts w:ascii="Times New Roman" w:eastAsia="標楷體" w:hAnsi="Times New Roman"/>
                <w:szCs w:val="24"/>
              </w:rPr>
              <w:t>門業界專家協同教學課程，使師生瞭解產業實務需求，培育符合產業需求的人才。</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B021B8" w:rsidP="00883430">
            <w:pPr>
              <w:pStyle w:val="a4"/>
              <w:numPr>
                <w:ilvl w:val="0"/>
                <w:numId w:val="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藉由與業師共同開發實務課程教材，每門課程至少產出</w:t>
            </w:r>
            <w:r w:rsidRPr="0070376B">
              <w:rPr>
                <w:rFonts w:ascii="Times New Roman" w:eastAsia="標楷體" w:hAnsi="Times New Roman"/>
                <w:szCs w:val="24"/>
              </w:rPr>
              <w:t>1</w:t>
            </w:r>
            <w:r w:rsidRPr="0070376B">
              <w:rPr>
                <w:rFonts w:ascii="Times New Roman" w:eastAsia="標楷體" w:hAnsi="Times New Roman"/>
                <w:szCs w:val="24"/>
              </w:rPr>
              <w:t>份實務課程教材，以提升學生實務學習知能。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B021B8" w:rsidP="00883430">
            <w:pPr>
              <w:pStyle w:val="a4"/>
              <w:numPr>
                <w:ilvl w:val="0"/>
                <w:numId w:val="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於期末時實施業師協同課程問卷調查，以了解學生學習狀況與課程改善之依據。</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B021B8" w:rsidP="00883430">
            <w:pPr>
              <w:pStyle w:val="a4"/>
              <w:numPr>
                <w:ilvl w:val="0"/>
                <w:numId w:val="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與業界簽訂產學合作案，協助教師瞭解產業實務運作與產業結合之實務能力。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B021B8" w:rsidP="00883430">
            <w:pPr>
              <w:pStyle w:val="a4"/>
              <w:numPr>
                <w:ilvl w:val="0"/>
                <w:numId w:val="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媒合及鼓勵學生至業界專家公司實習，使學生瞭解產業實務面的需求，訓練如何解決實務上所的各類問題。</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教師教學專業強化</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改進或研發教材</w:t>
            </w:r>
          </w:p>
          <w:p w:rsidR="00B021B8" w:rsidRPr="0070376B" w:rsidRDefault="00B021B8" w:rsidP="00883430">
            <w:pPr>
              <w:pStyle w:val="a4"/>
              <w:numPr>
                <w:ilvl w:val="0"/>
                <w:numId w:val="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各系每年辦理實務教學教材研習工作坊，提升教師實務教學與應用能力。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提升實作能力（提升教師實務能力）</w:t>
            </w:r>
          </w:p>
          <w:p w:rsidR="00B021B8" w:rsidRPr="0070376B" w:rsidRDefault="00B021B8" w:rsidP="00883430">
            <w:pPr>
              <w:pStyle w:val="a4"/>
              <w:numPr>
                <w:ilvl w:val="0"/>
                <w:numId w:val="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各系每年完成開發實務課程教材以及實務考試題庫解析教材，以提升課程與產業的連結度。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強化教學品質（調整課程規劃）</w:t>
            </w:r>
          </w:p>
          <w:p w:rsidR="00B021B8" w:rsidRPr="0070376B" w:rsidRDefault="00B021B8" w:rsidP="00883430">
            <w:pPr>
              <w:pStyle w:val="a4"/>
              <w:numPr>
                <w:ilvl w:val="0"/>
                <w:numId w:val="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建構系特色實務教學教材，全校每年辦理優質教材成果展。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強化教學品質（調整課程規劃）</w:t>
            </w:r>
          </w:p>
          <w:p w:rsidR="00B021B8" w:rsidRPr="0070376B" w:rsidRDefault="00B021B8" w:rsidP="00883430">
            <w:pPr>
              <w:pStyle w:val="a4"/>
              <w:numPr>
                <w:ilvl w:val="0"/>
                <w:numId w:val="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鼓勵教師針對教材改進提出申請優質教學獎勵，以建立優質教材典範。</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開發創新教學方法</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成立「創新教學研究室」，專責於創新教學方法之開發、試用、推廣與改善。</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強化教學品質（推廣創新教學模式）</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培養創新教學種子教師，以開發與推廣創新教學技法。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強化教學品質（培育優良教學助教</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人力）</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收集與整理創新教學方法的現況資料，以提供教師於開發創新教材之參考。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強化教學品質（推廣創新教學模式）</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每年開發適合本校特色發展之創新教學方法，以提升學生學習成效。</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強化教學品質（推廣創新教學模式）</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針對已開發的創新教學方法於課程進行試作及成效報告。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強化教學品質（推廣創新教學模式）</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針對於課堂採用創新教學方法且優質之教師給予獎勵。</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鼓勵未曾使用創新教學方法之新星教師。</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強化教學品質（培育優良教學助教</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人力）</w:t>
            </w:r>
          </w:p>
          <w:p w:rsidR="00B021B8" w:rsidRPr="0070376B" w:rsidRDefault="00B021B8" w:rsidP="00883430">
            <w:pPr>
              <w:pStyle w:val="a4"/>
              <w:numPr>
                <w:ilvl w:val="0"/>
                <w:numId w:val="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舉辦創新教學方法之研習、觀摩以及成果展。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強化教學品質（推廣創新教學模式）</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培養教師實務專題帶領能力</w:t>
            </w:r>
            <w:r w:rsidR="0097380D" w:rsidRPr="0070376B">
              <w:rPr>
                <w:rFonts w:ascii="Times New Roman" w:eastAsia="標楷體" w:hAnsi="Times New Roman"/>
                <w:szCs w:val="24"/>
              </w:rPr>
              <w:t>（</w:t>
            </w:r>
            <w:r w:rsidRPr="0070376B">
              <w:rPr>
                <w:rFonts w:ascii="Times New Roman" w:eastAsia="標楷體" w:hAnsi="Times New Roman"/>
                <w:szCs w:val="24"/>
              </w:rPr>
              <w:t>師徒制及業師</w:t>
            </w:r>
            <w:r w:rsidR="0097380D" w:rsidRPr="0070376B">
              <w:rPr>
                <w:rFonts w:ascii="Times New Roman" w:eastAsia="標楷體" w:hAnsi="Times New Roman"/>
                <w:szCs w:val="24"/>
              </w:rPr>
              <w:t>）</w:t>
            </w:r>
          </w:p>
          <w:p w:rsidR="00B021B8" w:rsidRPr="0070376B" w:rsidRDefault="00B021B8" w:rsidP="00883430">
            <w:pPr>
              <w:pStyle w:val="a4"/>
              <w:numPr>
                <w:ilvl w:val="0"/>
                <w:numId w:val="2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舉辦業師實務專題研究討論會，讓教師認識與業界接軌的實務專題與合作模式。</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每個學院建立實驗室類師徒制的學習架構進行專題研究，由高年級帶領低年級的方式，傳承經驗與技能，以提升學生專題製作能力。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提升實作能力（呈現、檢核或評估實作成果）</w:t>
            </w:r>
          </w:p>
          <w:p w:rsidR="00B021B8" w:rsidRPr="0070376B" w:rsidRDefault="00B021B8" w:rsidP="00883430">
            <w:pPr>
              <w:pStyle w:val="a4"/>
              <w:numPr>
                <w:ilvl w:val="0"/>
                <w:numId w:val="2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舉辦實務專題成果發表會，鼓勵系上進行實務專題研究的學習風氣。</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提升實作能力（呈現、檢核或評估實作成果）</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組成教師專業社群</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將課程具相似主題之教師成立社群，包含茶飲文化、基礎程式設計、五創課程、樂齡福祉、虛擬醫事科學等。</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成立網路社群，於社群頁面能提供充分的資訊交流分享。</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社群每月舉辦社群會議，社群內提出課程教學改進措施、新編教案或教案規劃書。</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社群內每年舉辦研習、座談或校外參訪，使教師了解產業實務現況。</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舉辦社群成果展，藉以展示各社群於教學各方面之成果。</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舉辦特定主題之種子師資培育課程，以增進教學知能。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獎勵社群內教師每年須提出教學獎勵申請，督促教師自我提升。</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完善與提升教師多元升等機制</w:t>
            </w:r>
          </w:p>
          <w:p w:rsidR="00B021B8" w:rsidRPr="0070376B" w:rsidRDefault="00B021B8" w:rsidP="00883430">
            <w:pPr>
              <w:pStyle w:val="a4"/>
              <w:numPr>
                <w:ilvl w:val="0"/>
                <w:numId w:val="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召開教師多元升等辦法檢討會議，持續優化教師多元升等辦法。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強化教學品質（推動多元升等）</w:t>
            </w:r>
          </w:p>
          <w:p w:rsidR="00B021B8" w:rsidRPr="0070376B" w:rsidRDefault="00B021B8" w:rsidP="00883430">
            <w:pPr>
              <w:pStyle w:val="a4"/>
              <w:numPr>
                <w:ilvl w:val="0"/>
                <w:numId w:val="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每年舉辦宣導多元升等制度與經驗分享。</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強化教學品質（推動多元升等）</w:t>
            </w:r>
          </w:p>
          <w:p w:rsidR="00B021B8" w:rsidRPr="0070376B" w:rsidRDefault="00B021B8" w:rsidP="00883430">
            <w:pPr>
              <w:pStyle w:val="a4"/>
              <w:numPr>
                <w:ilvl w:val="0"/>
                <w:numId w:val="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每年輔導教師申請教師教學實務升等，以提升教師多元升等成效。</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強化教學品質（推動多元升等）</w:t>
            </w:r>
          </w:p>
          <w:p w:rsidR="00B021B8" w:rsidRPr="0070376B" w:rsidRDefault="00B021B8" w:rsidP="00883430">
            <w:pPr>
              <w:pStyle w:val="a4"/>
              <w:numPr>
                <w:ilvl w:val="0"/>
                <w:numId w:val="3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鼓勵及獎勵教師赴公民營機構深度研習或深耕服務，增進教師實務能力。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提升教師實務能力</w:t>
            </w:r>
            <w:r w:rsidR="0097380D"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獎勵教師從事教學創新實踐研究</w:t>
            </w:r>
          </w:p>
          <w:p w:rsidR="00B021B8" w:rsidRPr="0070376B" w:rsidRDefault="00B021B8" w:rsidP="00883430">
            <w:pPr>
              <w:pStyle w:val="a4"/>
              <w:numPr>
                <w:ilvl w:val="0"/>
                <w:numId w:val="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每年召開優質教學獎勵辦法檢討會議持續改善優質教學獎勵辦法，提供教師更多元之優質教學獎勵。</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制訂完善的優良教師遴選辦法與機制，提升教師專業水準。</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每年舉辦教學實踐研究座談會，以及教學優秀教師經驗分享會，以增進教師教學研究的知能。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輔導教師申請教學實踐研究，獎勵具有創新概念與效果優良者，以提升教學品質。</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3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每年辦理期末教學實踐與創新成果展，公開表揚優良教師，以展現教學研究成果。</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2E2E2D">
            <w:pPr>
              <w:pStyle w:val="a4"/>
              <w:numPr>
                <w:ilvl w:val="0"/>
                <w:numId w:val="25"/>
              </w:numPr>
              <w:snapToGrid w:val="0"/>
              <w:ind w:leftChars="0"/>
              <w:jc w:val="both"/>
              <w:rPr>
                <w:rFonts w:ascii="Times New Roman" w:eastAsia="標楷體" w:hAnsi="Times New Roman"/>
                <w:szCs w:val="24"/>
              </w:rPr>
            </w:pPr>
            <w:r w:rsidRPr="0070376B">
              <w:rPr>
                <w:rFonts w:ascii="Times New Roman" w:eastAsia="標楷體" w:hAnsi="Times New Roman"/>
                <w:szCs w:val="24"/>
              </w:rPr>
              <w:t>建立教學認證機制</w:t>
            </w:r>
          </w:p>
          <w:p w:rsidR="00B021B8" w:rsidRPr="0070376B" w:rsidRDefault="00B021B8" w:rsidP="00883430">
            <w:pPr>
              <w:pStyle w:val="a4"/>
              <w:numPr>
                <w:ilvl w:val="0"/>
                <w:numId w:val="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制定教學認證與學分認可機制，並推動校內微型教育學理課程，鼓勵教師於校外修習教育類學程。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p>
          <w:p w:rsidR="00B021B8" w:rsidRPr="0070376B" w:rsidRDefault="00B021B8" w:rsidP="00883430">
            <w:pPr>
              <w:pStyle w:val="a4"/>
              <w:numPr>
                <w:ilvl w:val="0"/>
                <w:numId w:val="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每年舉辦教育學理課程，優化學校的教育學理學習機會。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3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每年輔導教師提升教學認證之等級，以提升教學品保。</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強化教學品質（健全教學獎勵制度）</w:t>
            </w:r>
            <w:r w:rsidR="009C7DFB" w:rsidRPr="0070376B">
              <w:rPr>
                <w:rFonts w:ascii="Times New Roman" w:eastAsia="標楷體" w:hAnsi="Times New Roman"/>
                <w:szCs w:val="24"/>
              </w:rPr>
              <w:lastRenderedPageBreak/>
              <w:t>(p.2</w:t>
            </w:r>
            <w:r w:rsidR="009C7DFB">
              <w:rPr>
                <w:rFonts w:ascii="Times New Roman" w:eastAsia="標楷體" w:hAnsi="Times New Roman" w:hint="eastAsia"/>
                <w:szCs w:val="24"/>
              </w:rPr>
              <w:t>7-2</w:t>
            </w:r>
            <w:r w:rsidR="009C7DFB" w:rsidRPr="0070376B">
              <w:rPr>
                <w:rFonts w:ascii="Times New Roman" w:eastAsia="標楷體" w:hAnsi="Times New Roman"/>
                <w:szCs w:val="24"/>
              </w:rPr>
              <w:t>9)</w:t>
            </w:r>
          </w:p>
        </w:tc>
      </w:tr>
      <w:tr w:rsidR="00B021B8" w:rsidRPr="0070376B" w:rsidTr="008A2E50">
        <w:trPr>
          <w:trHeight w:val="301"/>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跨域綜能涵養</w:t>
            </w:r>
          </w:p>
        </w:tc>
        <w:tc>
          <w:tcPr>
            <w:tcW w:w="3910" w:type="pct"/>
          </w:tcPr>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跨域課程建構推廣</w:t>
            </w:r>
          </w:p>
          <w:p w:rsidR="00B021B8" w:rsidRPr="0070376B" w:rsidRDefault="00B021B8" w:rsidP="002E2E2D">
            <w:pPr>
              <w:pStyle w:val="a4"/>
              <w:numPr>
                <w:ilvl w:val="0"/>
                <w:numId w:val="33"/>
              </w:numPr>
              <w:snapToGrid w:val="0"/>
              <w:ind w:leftChars="0"/>
              <w:jc w:val="both"/>
              <w:rPr>
                <w:rFonts w:ascii="Times New Roman" w:eastAsia="標楷體" w:hAnsi="Times New Roman"/>
                <w:szCs w:val="24"/>
              </w:rPr>
            </w:pPr>
            <w:r w:rsidRPr="0070376B">
              <w:rPr>
                <w:rFonts w:ascii="Times New Roman" w:eastAsia="標楷體" w:hAnsi="Times New Roman"/>
                <w:szCs w:val="24"/>
              </w:rPr>
              <w:t>與產業共同規劃實作課程</w:t>
            </w:r>
          </w:p>
          <w:p w:rsidR="00B021B8" w:rsidRPr="0070376B" w:rsidRDefault="00B021B8" w:rsidP="00883430">
            <w:pPr>
              <w:pStyle w:val="a4"/>
              <w:numPr>
                <w:ilvl w:val="0"/>
                <w:numId w:val="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邀請業界專家蒞校指導學生進行專題研究。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E529EB" w:rsidRPr="00E529EB" w:rsidRDefault="00B021B8" w:rsidP="00883430">
            <w:pPr>
              <w:pStyle w:val="a4"/>
              <w:numPr>
                <w:ilvl w:val="0"/>
                <w:numId w:val="3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與業界專家合作，每年召開教學小組會議，持續檢討改善實作課程。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提升實作能力（聘請業師或雙師協同教學）</w:t>
            </w:r>
          </w:p>
          <w:p w:rsidR="00B021B8" w:rsidRPr="0070376B" w:rsidRDefault="00E529EB" w:rsidP="00E529EB">
            <w:pPr>
              <w:pStyle w:val="a4"/>
              <w:snapToGrid w:val="0"/>
              <w:ind w:leftChars="0" w:left="964"/>
              <w:jc w:val="both"/>
              <w:rPr>
                <w:rFonts w:ascii="Times New Roman" w:eastAsia="標楷體" w:hAnsi="Times New Roman"/>
                <w:szCs w:val="24"/>
              </w:rPr>
            </w:pPr>
            <w:r w:rsidRPr="0070376B">
              <w:rPr>
                <w:rFonts w:ascii="Times New Roman" w:eastAsia="標楷體" w:hAnsi="Times New Roman"/>
                <w:color w:val="000000" w:themeColor="text1"/>
                <w:szCs w:val="24"/>
                <w:shd w:val="pct15" w:color="auto" w:fill="FFFFFF"/>
              </w:rPr>
              <w:t>@</w:t>
            </w:r>
            <w:r w:rsidRPr="0070376B">
              <w:rPr>
                <w:rFonts w:ascii="Times New Roman" w:eastAsia="標楷體" w:hAnsi="Times New Roman"/>
                <w:color w:val="000000" w:themeColor="text1"/>
                <w:szCs w:val="24"/>
                <w:shd w:val="pct15" w:color="auto" w:fill="FFFFFF"/>
              </w:rPr>
              <w:t>編按：該子計畫其他方案於產學構面。</w:t>
            </w:r>
          </w:p>
          <w:p w:rsidR="00B021B8" w:rsidRPr="0070376B" w:rsidRDefault="00B021B8" w:rsidP="002E2E2D">
            <w:pPr>
              <w:pStyle w:val="a4"/>
              <w:numPr>
                <w:ilvl w:val="0"/>
                <w:numId w:val="33"/>
              </w:numPr>
              <w:snapToGrid w:val="0"/>
              <w:ind w:leftChars="0"/>
              <w:jc w:val="both"/>
              <w:rPr>
                <w:rFonts w:ascii="Times New Roman" w:eastAsia="標楷體" w:hAnsi="Times New Roman"/>
                <w:szCs w:val="24"/>
              </w:rPr>
            </w:pPr>
            <w:r w:rsidRPr="0070376B">
              <w:rPr>
                <w:rFonts w:ascii="Times New Roman" w:eastAsia="標楷體" w:hAnsi="Times New Roman"/>
                <w:szCs w:val="24"/>
              </w:rPr>
              <w:t>院級選修課程改革</w:t>
            </w:r>
            <w:r w:rsidR="0097380D" w:rsidRPr="0070376B">
              <w:rPr>
                <w:rFonts w:ascii="Times New Roman" w:eastAsia="標楷體" w:hAnsi="Times New Roman"/>
                <w:szCs w:val="24"/>
              </w:rPr>
              <w:t>（</w:t>
            </w:r>
            <w:r w:rsidRPr="0070376B">
              <w:rPr>
                <w:rFonts w:ascii="Times New Roman" w:eastAsia="標楷體" w:hAnsi="Times New Roman"/>
                <w:szCs w:val="24"/>
              </w:rPr>
              <w:t>實院虛系</w:t>
            </w:r>
            <w:r w:rsidR="0097380D" w:rsidRPr="0070376B">
              <w:rPr>
                <w:rFonts w:ascii="Times New Roman" w:eastAsia="標楷體" w:hAnsi="Times New Roman"/>
                <w:szCs w:val="24"/>
              </w:rPr>
              <w:t>）</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以院為整合單位，推動院級跨域選修課程，採逐年改革與檢討方式進行，修改跨域課程與法規之完整性。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因選修課程為院級選修，須考量不同系所學生之異質性而適度修正課程內容。</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逐年提高院級選修課程比例，並規劃具跨域能力之課。</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各院每年製作</w:t>
            </w:r>
            <w:r w:rsidRPr="0070376B">
              <w:rPr>
                <w:rFonts w:ascii="Times New Roman" w:eastAsia="標楷體" w:hAnsi="Times New Roman"/>
                <w:szCs w:val="24"/>
              </w:rPr>
              <w:t>1</w:t>
            </w:r>
            <w:r w:rsidRPr="0070376B">
              <w:rPr>
                <w:rFonts w:ascii="Times New Roman" w:eastAsia="標楷體" w:hAnsi="Times New Roman"/>
                <w:szCs w:val="24"/>
              </w:rPr>
              <w:t>份檢討與執行報告書，以完善跨領域課程設計及整合機制。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每學期舉辦跨域課程說明會，以使學生了解跨域課程選修規定。</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舉辦跨域課程成果發表會，院系共同發表成果，相互分享成就。</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經由學院聘任院級專業師資，以彈性運用跨域課程之師資。</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9C7DFB" w:rsidRDefault="00B021B8" w:rsidP="00883430">
            <w:pPr>
              <w:pStyle w:val="a4"/>
              <w:numPr>
                <w:ilvl w:val="0"/>
                <w:numId w:val="36"/>
              </w:numPr>
              <w:snapToGrid w:val="0"/>
              <w:ind w:leftChars="0" w:left="964" w:hanging="482"/>
              <w:jc w:val="both"/>
              <w:rPr>
                <w:rFonts w:ascii="Times New Roman" w:eastAsia="標楷體" w:hAnsi="Times New Roman"/>
                <w:szCs w:val="24"/>
              </w:rPr>
            </w:pPr>
            <w:r w:rsidRPr="009C7DFB">
              <w:rPr>
                <w:rFonts w:ascii="Times New Roman" w:eastAsia="標楷體" w:hAnsi="Times New Roman"/>
                <w:szCs w:val="24"/>
              </w:rPr>
              <w:t>適度調整系必修學分各學院召開精實會議，規劃調降必修學分數，提高學生選課彈性。</w:t>
            </w:r>
            <w:r w:rsidR="0097380D" w:rsidRPr="009C7DFB">
              <w:rPr>
                <w:rFonts w:ascii="Times New Roman" w:eastAsia="標楷體" w:hAnsi="Times New Roman"/>
                <w:color w:val="FF0000"/>
                <w:szCs w:val="24"/>
                <w:u w:color="A6A6A6" w:themeColor="background1" w:themeShade="A6"/>
                <w:shd w:val="pct15" w:color="auto" w:fill="FFFFFF"/>
              </w:rPr>
              <w:t>#</w:t>
            </w:r>
            <w:r w:rsidRPr="009C7DFB">
              <w:rPr>
                <w:rFonts w:ascii="Times New Roman" w:eastAsia="標楷體" w:hAnsi="Times New Roman"/>
                <w:color w:val="FF0000"/>
                <w:szCs w:val="24"/>
                <w:u w:color="A6A6A6" w:themeColor="background1" w:themeShade="A6"/>
                <w:shd w:val="pct15" w:color="auto" w:fill="FFFFFF"/>
              </w:rPr>
              <w:t>提高學習自由度及彈性（調降系必修學分）</w:t>
            </w:r>
          </w:p>
          <w:p w:rsidR="00B021B8" w:rsidRPr="0070376B" w:rsidRDefault="00B021B8" w:rsidP="00883430">
            <w:pPr>
              <w:pStyle w:val="a4"/>
              <w:numPr>
                <w:ilvl w:val="0"/>
                <w:numId w:val="3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各系開設跨領域選修課程，有效資源整合，並增進學生跨域能力。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跨領域學習（跨領域教學）</w:t>
            </w:r>
          </w:p>
          <w:p w:rsidR="00B021B8" w:rsidRPr="0070376B" w:rsidRDefault="00B021B8" w:rsidP="00883430">
            <w:pPr>
              <w:pStyle w:val="a4"/>
              <w:numPr>
                <w:ilvl w:val="0"/>
                <w:numId w:val="3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建構整合性單一入口資訊化平臺，共構</w:t>
            </w:r>
            <w:r w:rsidRPr="0070376B">
              <w:rPr>
                <w:rFonts w:ascii="Times New Roman" w:eastAsia="標楷體" w:hAnsi="Times New Roman"/>
                <w:szCs w:val="24"/>
              </w:rPr>
              <w:t>e</w:t>
            </w:r>
            <w:r w:rsidRPr="0070376B">
              <w:rPr>
                <w:rFonts w:ascii="Times New Roman" w:eastAsia="標楷體" w:hAnsi="Times New Roman"/>
                <w:szCs w:val="24"/>
              </w:rPr>
              <w:t>化之師生優質教學環境。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資訊化（教材雲端化）</w:t>
            </w:r>
          </w:p>
          <w:p w:rsidR="00B021B8" w:rsidRPr="0070376B" w:rsidRDefault="00B021B8" w:rsidP="00883430">
            <w:pPr>
              <w:pStyle w:val="a4"/>
              <w:numPr>
                <w:ilvl w:val="0"/>
                <w:numId w:val="3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優化職能導向課程，建置就業競爭力學習地圖，打造優質且資源豐沛的學習環境。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強化教學品質（訂定核心能力，規劃課程地圖）</w:t>
            </w:r>
          </w:p>
          <w:p w:rsidR="00B021B8" w:rsidRPr="0070376B" w:rsidRDefault="00B021B8" w:rsidP="002E2E2D">
            <w:pPr>
              <w:pStyle w:val="a4"/>
              <w:numPr>
                <w:ilvl w:val="0"/>
                <w:numId w:val="33"/>
              </w:numPr>
              <w:snapToGrid w:val="0"/>
              <w:ind w:leftChars="0"/>
              <w:jc w:val="both"/>
              <w:rPr>
                <w:rFonts w:ascii="Times New Roman" w:eastAsia="標楷體" w:hAnsi="Times New Roman"/>
                <w:szCs w:val="24"/>
              </w:rPr>
            </w:pPr>
            <w:r w:rsidRPr="0070376B">
              <w:rPr>
                <w:rFonts w:ascii="Times New Roman" w:eastAsia="標楷體" w:hAnsi="Times New Roman"/>
                <w:szCs w:val="24"/>
              </w:rPr>
              <w:t>完善補救教學機制</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全校教師實施自我課程補救，鼓勵各課程教師錄製數位教學影片。</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教師課程自我預警，於期中提出預警名單並說明輔導措施，學科成績不及格達</w:t>
            </w:r>
            <w:r w:rsidRPr="0070376B">
              <w:rPr>
                <w:rFonts w:ascii="Times New Roman" w:eastAsia="標楷體" w:hAnsi="Times New Roman"/>
                <w:szCs w:val="24"/>
              </w:rPr>
              <w:t>1/3</w:t>
            </w:r>
            <w:r w:rsidRPr="0070376B">
              <w:rPr>
                <w:rFonts w:ascii="Times New Roman" w:eastAsia="標楷體" w:hAnsi="Times New Roman"/>
                <w:szCs w:val="24"/>
              </w:rPr>
              <w:t>的學生申請教師或教學助理</w:t>
            </w:r>
            <w:r w:rsidR="0097380D" w:rsidRPr="0070376B">
              <w:rPr>
                <w:rFonts w:ascii="Times New Roman" w:eastAsia="標楷體" w:hAnsi="Times New Roman"/>
                <w:szCs w:val="24"/>
              </w:rPr>
              <w:t>（</w:t>
            </w:r>
            <w:r w:rsidRPr="0070376B">
              <w:rPr>
                <w:rFonts w:ascii="Times New Roman" w:eastAsia="標楷體" w:hAnsi="Times New Roman"/>
                <w:szCs w:val="24"/>
              </w:rPr>
              <w:t>TA</w:t>
            </w:r>
            <w:r w:rsidR="0097380D" w:rsidRPr="0070376B">
              <w:rPr>
                <w:rFonts w:ascii="Times New Roman" w:eastAsia="標楷體" w:hAnsi="Times New Roman"/>
                <w:szCs w:val="24"/>
              </w:rPr>
              <w:t>）</w:t>
            </w:r>
            <w:r w:rsidRPr="0070376B">
              <w:rPr>
                <w:rFonts w:ascii="Times New Roman" w:eastAsia="標楷體" w:hAnsi="Times New Roman"/>
                <w:szCs w:val="24"/>
              </w:rPr>
              <w:t>輔導。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經由</w:t>
            </w:r>
            <w:r w:rsidRPr="0070376B">
              <w:rPr>
                <w:rFonts w:ascii="Times New Roman" w:eastAsia="標楷體" w:hAnsi="Times New Roman"/>
                <w:szCs w:val="24"/>
              </w:rPr>
              <w:t>TA</w:t>
            </w:r>
            <w:r w:rsidRPr="0070376B">
              <w:rPr>
                <w:rFonts w:ascii="Times New Roman" w:eastAsia="標楷體" w:hAnsi="Times New Roman"/>
                <w:szCs w:val="24"/>
              </w:rPr>
              <w:t>制度提供學生額外的補救管道，每系至少</w:t>
            </w:r>
            <w:r w:rsidRPr="0070376B">
              <w:rPr>
                <w:rFonts w:ascii="Times New Roman" w:eastAsia="標楷體" w:hAnsi="Times New Roman"/>
                <w:szCs w:val="24"/>
              </w:rPr>
              <w:t>2</w:t>
            </w:r>
            <w:r w:rsidRPr="0070376B">
              <w:rPr>
                <w:rFonts w:ascii="Times New Roman" w:eastAsia="標楷體" w:hAnsi="Times New Roman"/>
                <w:szCs w:val="24"/>
              </w:rPr>
              <w:t>位專業課程</w:t>
            </w:r>
            <w:r w:rsidRPr="0070376B">
              <w:rPr>
                <w:rFonts w:ascii="Times New Roman" w:eastAsia="標楷體" w:hAnsi="Times New Roman"/>
                <w:szCs w:val="24"/>
              </w:rPr>
              <w:t>TA</w:t>
            </w:r>
            <w:r w:rsidRPr="0070376B">
              <w:rPr>
                <w:rFonts w:ascii="Times New Roman" w:eastAsia="標楷體" w:hAnsi="Times New Roman"/>
                <w:szCs w:val="24"/>
              </w:rPr>
              <w:t>以及每年至少</w:t>
            </w:r>
            <w:r w:rsidRPr="0070376B">
              <w:rPr>
                <w:rFonts w:ascii="Times New Roman" w:eastAsia="標楷體" w:hAnsi="Times New Roman"/>
                <w:szCs w:val="24"/>
              </w:rPr>
              <w:t>10</w:t>
            </w:r>
            <w:r w:rsidRPr="0070376B">
              <w:rPr>
                <w:rFonts w:ascii="Times New Roman" w:eastAsia="標楷體" w:hAnsi="Times New Roman"/>
                <w:szCs w:val="24"/>
              </w:rPr>
              <w:t>位基礎課程</w:t>
            </w:r>
            <w:r w:rsidRPr="0070376B">
              <w:rPr>
                <w:rFonts w:ascii="Times New Roman" w:eastAsia="標楷體" w:hAnsi="Times New Roman"/>
                <w:szCs w:val="24"/>
              </w:rPr>
              <w:t>TA</w:t>
            </w:r>
            <w:r w:rsidRPr="0070376B">
              <w:rPr>
                <w:rFonts w:ascii="Times New Roman" w:eastAsia="標楷體" w:hAnsi="Times New Roman"/>
                <w:szCs w:val="24"/>
              </w:rPr>
              <w:t>用於補教教學。</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設置學院導師或系所導師制度，專責協輔高關懷學生</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建置智慧學習引導與補救推薦系統，含</w:t>
            </w:r>
            <w:r w:rsidRPr="0070376B">
              <w:rPr>
                <w:rFonts w:ascii="Times New Roman" w:eastAsia="標楷體" w:hAnsi="Times New Roman"/>
                <w:szCs w:val="24"/>
              </w:rPr>
              <w:t>TA</w:t>
            </w:r>
            <w:r w:rsidRPr="0070376B">
              <w:rPr>
                <w:rFonts w:ascii="Times New Roman" w:eastAsia="標楷體" w:hAnsi="Times New Roman"/>
                <w:szCs w:val="24"/>
              </w:rPr>
              <w:t>預約與線上輔導方案，使學生可利用學習引導與補救推薦系統了解修課情形以及補救資訊。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學習輔助措施協助學生達到課業要求，完成學習任務並符合系所核心能力指標之要求，每年至少專案追蹤輔導</w:t>
            </w:r>
            <w:r w:rsidRPr="0070376B">
              <w:rPr>
                <w:rFonts w:ascii="Times New Roman" w:eastAsia="標楷體" w:hAnsi="Times New Roman"/>
                <w:szCs w:val="24"/>
              </w:rPr>
              <w:t>20</w:t>
            </w:r>
            <w:r w:rsidRPr="0070376B">
              <w:rPr>
                <w:rFonts w:ascii="Times New Roman" w:eastAsia="標楷體" w:hAnsi="Times New Roman"/>
                <w:szCs w:val="24"/>
              </w:rPr>
              <w:t>位以上的學生，研究補救之成效。</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每年辦理優秀教學助理研習說明會，以增進</w:t>
            </w:r>
            <w:r w:rsidRPr="0070376B">
              <w:rPr>
                <w:rFonts w:ascii="Times New Roman" w:eastAsia="標楷體" w:hAnsi="Times New Roman"/>
                <w:szCs w:val="24"/>
              </w:rPr>
              <w:t>TA</w:t>
            </w:r>
            <w:r w:rsidRPr="0070376B">
              <w:rPr>
                <w:rFonts w:ascii="Times New Roman" w:eastAsia="標楷體" w:hAnsi="Times New Roman"/>
                <w:szCs w:val="24"/>
              </w:rPr>
              <w:t>輔導能力。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強化教學品質（培育優良教學助教</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人力）</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規劃課程內學習輔導小組之可行方案，並可由創新教學方法研究。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883430">
            <w:pPr>
              <w:pStyle w:val="a4"/>
              <w:numPr>
                <w:ilvl w:val="0"/>
                <w:numId w:val="3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規劃課程內容適性分級之典範課程，學生可依程度分級學習，由創新教方法研究。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其他（學生輔導）</w:t>
            </w:r>
          </w:p>
          <w:p w:rsidR="00B021B8" w:rsidRPr="0070376B" w:rsidRDefault="00B021B8" w:rsidP="002E2E2D">
            <w:pPr>
              <w:pStyle w:val="a4"/>
              <w:numPr>
                <w:ilvl w:val="0"/>
                <w:numId w:val="33"/>
              </w:numPr>
              <w:snapToGrid w:val="0"/>
              <w:ind w:leftChars="0"/>
              <w:jc w:val="both"/>
              <w:rPr>
                <w:rFonts w:ascii="Times New Roman" w:eastAsia="標楷體" w:hAnsi="Times New Roman"/>
                <w:szCs w:val="24"/>
              </w:rPr>
            </w:pPr>
            <w:r w:rsidRPr="0070376B">
              <w:rPr>
                <w:rFonts w:ascii="Times New Roman" w:eastAsia="標楷體" w:hAnsi="Times New Roman"/>
                <w:szCs w:val="24"/>
              </w:rPr>
              <w:t>建立學生自主學習適性選修機制</w:t>
            </w:r>
          </w:p>
          <w:p w:rsidR="00B021B8" w:rsidRPr="0070376B" w:rsidRDefault="00B021B8" w:rsidP="00883430">
            <w:pPr>
              <w:pStyle w:val="a4"/>
              <w:numPr>
                <w:ilvl w:val="0"/>
                <w:numId w:val="3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建立線上學習庫提供資源，推動磨課師、翻轉教室等線上課程營造自主學習風氣。</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數位化（建置開放式線上課程）</w:t>
            </w:r>
          </w:p>
          <w:p w:rsidR="00B021B8" w:rsidRPr="0070376B" w:rsidRDefault="00B021B8" w:rsidP="00883430">
            <w:pPr>
              <w:pStyle w:val="a4"/>
              <w:numPr>
                <w:ilvl w:val="0"/>
                <w:numId w:val="3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校依自我定位，擬定學生學習核心能力以及學習成效評估機制。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強化教學品質（訂定核心能力，規劃課程地圖）</w:t>
            </w:r>
          </w:p>
          <w:p w:rsidR="00B021B8" w:rsidRPr="0070376B" w:rsidRDefault="00B021B8" w:rsidP="00883430">
            <w:pPr>
              <w:pStyle w:val="a4"/>
              <w:numPr>
                <w:ilvl w:val="0"/>
                <w:numId w:val="3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w:t>
            </w:r>
            <w:r w:rsidRPr="0070376B">
              <w:rPr>
                <w:rFonts w:ascii="Times New Roman" w:eastAsia="標楷體" w:hAnsi="Times New Roman"/>
                <w:szCs w:val="24"/>
              </w:rPr>
              <w:t>1</w:t>
            </w:r>
            <w:r w:rsidRPr="0070376B">
              <w:rPr>
                <w:rFonts w:ascii="Times New Roman" w:eastAsia="標楷體" w:hAnsi="Times New Roman"/>
                <w:szCs w:val="24"/>
              </w:rPr>
              <w:t>套學生自主學習及考核檢定標準，使學生依目標導向自主選課與檢核。</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培養自主學習能力（自主學習計畫獎勵機制）</w:t>
            </w:r>
          </w:p>
          <w:p w:rsidR="00B021B8" w:rsidRPr="0070376B" w:rsidRDefault="00B021B8" w:rsidP="00883430">
            <w:pPr>
              <w:pStyle w:val="a4"/>
              <w:numPr>
                <w:ilvl w:val="0"/>
                <w:numId w:val="3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建立學生學習歷程檔案、學習成效資料庫或其他有助學生學習之具體措施。</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數位化（電子學習歷程（</w:t>
            </w:r>
            <w:r w:rsidRPr="0070376B">
              <w:rPr>
                <w:rFonts w:ascii="Times New Roman" w:eastAsia="標楷體" w:hAnsi="Times New Roman"/>
                <w:bCs/>
                <w:color w:val="FF0000"/>
                <w:szCs w:val="24"/>
                <w:u w:color="A6A6A6" w:themeColor="background1" w:themeShade="A6"/>
                <w:shd w:val="pct15" w:color="auto" w:fill="FFFFFF"/>
              </w:rPr>
              <w:t>e-Portfolio</w:t>
            </w:r>
            <w:r w:rsidRPr="0070376B">
              <w:rPr>
                <w:rFonts w:ascii="Times New Roman" w:eastAsia="標楷體" w:hAnsi="Times New Roman"/>
                <w:bCs/>
                <w:color w:val="FF0000"/>
                <w:szCs w:val="24"/>
                <w:u w:color="A6A6A6" w:themeColor="background1" w:themeShade="A6"/>
                <w:shd w:val="pct15" w:color="auto" w:fill="FFFFFF"/>
              </w:rPr>
              <w:t>））</w:t>
            </w:r>
          </w:p>
          <w:p w:rsidR="00B021B8" w:rsidRPr="0070376B" w:rsidRDefault="00B021B8" w:rsidP="00883430">
            <w:pPr>
              <w:pStyle w:val="a4"/>
              <w:numPr>
                <w:ilvl w:val="0"/>
                <w:numId w:val="3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每年開發</w:t>
            </w:r>
            <w:r w:rsidRPr="0070376B">
              <w:rPr>
                <w:rFonts w:ascii="Times New Roman" w:eastAsia="標楷體" w:hAnsi="Times New Roman"/>
                <w:szCs w:val="24"/>
              </w:rPr>
              <w:t>3~5</w:t>
            </w:r>
            <w:r w:rsidRPr="0070376B">
              <w:rPr>
                <w:rFonts w:ascii="Times New Roman" w:eastAsia="標楷體" w:hAnsi="Times New Roman"/>
                <w:szCs w:val="24"/>
              </w:rPr>
              <w:t>門全校性教材、統整式課程與微課程。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提高學習自由度及彈性（微學分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彈性學分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2E2E2D">
            <w:pPr>
              <w:pStyle w:val="a4"/>
              <w:numPr>
                <w:ilvl w:val="0"/>
                <w:numId w:val="33"/>
              </w:numPr>
              <w:snapToGrid w:val="0"/>
              <w:ind w:leftChars="0"/>
              <w:jc w:val="both"/>
              <w:rPr>
                <w:rFonts w:ascii="Times New Roman" w:eastAsia="標楷體" w:hAnsi="Times New Roman"/>
                <w:szCs w:val="24"/>
              </w:rPr>
            </w:pPr>
            <w:r w:rsidRPr="0070376B">
              <w:rPr>
                <w:rFonts w:ascii="Times New Roman" w:eastAsia="標楷體" w:hAnsi="Times New Roman"/>
                <w:szCs w:val="24"/>
              </w:rPr>
              <w:t>精實課程品保</w:t>
            </w:r>
          </w:p>
          <w:p w:rsidR="00B021B8" w:rsidRPr="0070376B" w:rsidRDefault="00B021B8" w:rsidP="00883430">
            <w:pPr>
              <w:pStyle w:val="a4"/>
              <w:numPr>
                <w:ilvl w:val="0"/>
                <w:numId w:val="3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全面優化課程大綱，落實課綱內容充實嚴謹，提供英文課綱資訊，加入核心能力關聯。</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強化教學品質（訂定核心能力，規劃課程地圖）</w:t>
            </w:r>
          </w:p>
          <w:p w:rsidR="00B021B8" w:rsidRPr="0070376B" w:rsidRDefault="00B021B8" w:rsidP="00883430">
            <w:pPr>
              <w:pStyle w:val="a4"/>
              <w:numPr>
                <w:ilvl w:val="0"/>
                <w:numId w:val="3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實施課程大綱外審以提供校內教師參考依據，且課程大綱公開上網率達</w:t>
            </w:r>
            <w:r w:rsidRPr="0070376B">
              <w:rPr>
                <w:rFonts w:ascii="Times New Roman" w:eastAsia="標楷體" w:hAnsi="Times New Roman"/>
                <w:szCs w:val="24"/>
              </w:rPr>
              <w:t>100%</w:t>
            </w:r>
            <w:r w:rsidRPr="0070376B">
              <w:rPr>
                <w:rFonts w:ascii="Times New Roman" w:eastAsia="標楷體" w:hAnsi="Times New Roman"/>
                <w:szCs w:val="24"/>
              </w:rPr>
              <w:t>。</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強化教學品質（課程外審）</w:t>
            </w:r>
          </w:p>
          <w:p w:rsidR="00B021B8" w:rsidRPr="0070376B" w:rsidRDefault="00B021B8" w:rsidP="00883430">
            <w:pPr>
              <w:pStyle w:val="a4"/>
              <w:numPr>
                <w:ilvl w:val="0"/>
                <w:numId w:val="3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藉由學生課綱閱讀的實施，了解教師是否用心於課綱之填寫，以滿足學生的理解。</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強化教學品質（建立教學改善回饋系統）</w:t>
            </w:r>
          </w:p>
          <w:p w:rsidR="00B021B8" w:rsidRPr="0070376B" w:rsidRDefault="00B021B8" w:rsidP="00883430">
            <w:pPr>
              <w:pStyle w:val="a4"/>
              <w:numPr>
                <w:ilvl w:val="0"/>
                <w:numId w:val="3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每年辦理優良課程品保成果選拔，培養課程品保實施之種子教師，製作課程品保實施手冊，以作為其他教師之典範與參考，並且輔導教師改進教學。</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強化教學品質（教師專業分享輔導機制）</w:t>
            </w:r>
          </w:p>
          <w:p w:rsidR="00B021B8" w:rsidRPr="0070376B" w:rsidRDefault="00B021B8" w:rsidP="00883430">
            <w:pPr>
              <w:pStyle w:val="a4"/>
              <w:numPr>
                <w:ilvl w:val="0"/>
                <w:numId w:val="3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制定「彈性數位課堂」實施辦法，實施彈性數位課堂以減少調補課造成學生的學習落差。</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提高學習自由度及彈性（微學分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彈性學分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2E2E2D">
            <w:pPr>
              <w:pStyle w:val="a4"/>
              <w:numPr>
                <w:ilvl w:val="0"/>
                <w:numId w:val="33"/>
              </w:numPr>
              <w:snapToGrid w:val="0"/>
              <w:ind w:leftChars="0"/>
              <w:jc w:val="both"/>
              <w:rPr>
                <w:rFonts w:ascii="Times New Roman" w:eastAsia="標楷體" w:hAnsi="Times New Roman"/>
                <w:szCs w:val="24"/>
              </w:rPr>
            </w:pPr>
            <w:r w:rsidRPr="0070376B">
              <w:rPr>
                <w:rFonts w:ascii="Times New Roman" w:eastAsia="標楷體" w:hAnsi="Times New Roman"/>
                <w:szCs w:val="24"/>
              </w:rPr>
              <w:t>學生多元能力涵養</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鼓勵本校學生積極參與校外各項專業競賽，以培養創新思維並激發潛能。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提升實作能力（推動各類競賽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實作能力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亮點社團培育及輔導，提升社團專業性及多元化，置入品德宣導及應變能力，強化社團同學對特殊事件預防、處理及安全相關的具體防範能力。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培養自主學習能力（激勵社團相關活動與競賽）</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推動性質相關社團共同合作參與競賽，培養學生跨域合作及創新能力。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培養自主學習能力（激勵社團相關活動與競賽）</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透過專業課程所組的社團，與系上老師合作專業培訓與輔導，鼓勵及輔導社團參加校外競賽。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培養自主學習能力（激勵社團相關活動與競賽）</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檢視現行學生參與校外競賽獎勵辦法，訂定相應之獎勵。</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提升實作能力（推動各類競賽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實作能力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聯合校內、外社團共同參加或辦理校際活動及參訪交流。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培養自主學習能力（激勵社團相關活動與競賽）</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培訓學生參與校園行政服務，以提升學生參與學校行政事務及對學校向心力。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博雅教育（其他）</w:t>
            </w:r>
          </w:p>
          <w:p w:rsidR="00B021B8" w:rsidRPr="0070376B" w:rsidRDefault="00B021B8" w:rsidP="00883430">
            <w:pPr>
              <w:pStyle w:val="a4"/>
              <w:numPr>
                <w:ilvl w:val="0"/>
                <w:numId w:val="4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建立「元培</w:t>
            </w:r>
            <w:r w:rsidRPr="0070376B">
              <w:rPr>
                <w:rFonts w:ascii="Times New Roman" w:eastAsia="標楷體" w:hAnsi="Times New Roman"/>
                <w:szCs w:val="24"/>
              </w:rPr>
              <w:t>e</w:t>
            </w:r>
            <w:r w:rsidRPr="0070376B">
              <w:rPr>
                <w:rFonts w:ascii="Times New Roman" w:eastAsia="標楷體" w:hAnsi="Times New Roman"/>
                <w:szCs w:val="24"/>
              </w:rPr>
              <w:t>事社團網」，活絡社團連結與經營，落實社團無紙化。</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培養自主學習能力（激勵社團相關活動與競賽）</w:t>
            </w:r>
          </w:p>
          <w:p w:rsidR="00B021B8" w:rsidRPr="0070376B" w:rsidRDefault="00B021B8" w:rsidP="00835056">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國際視野胸襟涵養</w:t>
            </w:r>
          </w:p>
          <w:p w:rsidR="00B021B8" w:rsidRPr="0070376B" w:rsidRDefault="00B021B8" w:rsidP="00020DF7">
            <w:pPr>
              <w:pStyle w:val="a4"/>
              <w:numPr>
                <w:ilvl w:val="0"/>
                <w:numId w:val="41"/>
              </w:numPr>
              <w:snapToGrid w:val="0"/>
              <w:ind w:leftChars="0"/>
              <w:jc w:val="both"/>
              <w:rPr>
                <w:rFonts w:ascii="Times New Roman" w:eastAsia="標楷體" w:hAnsi="Times New Roman"/>
                <w:szCs w:val="24"/>
              </w:rPr>
            </w:pPr>
            <w:r w:rsidRPr="0070376B">
              <w:rPr>
                <w:rFonts w:ascii="Times New Roman" w:eastAsia="標楷體" w:hAnsi="Times New Roman"/>
                <w:bCs/>
                <w:szCs w:val="24"/>
              </w:rPr>
              <w:t>舉辦國際交流競賽</w:t>
            </w:r>
          </w:p>
          <w:p w:rsidR="00B021B8" w:rsidRPr="0070376B" w:rsidRDefault="00B021B8" w:rsidP="00883430">
            <w:pPr>
              <w:pStyle w:val="a4"/>
              <w:numPr>
                <w:ilvl w:val="0"/>
                <w:numId w:val="4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規劃舉辦以醫護福祉或健康科技為主題之國際創意專題競賽與兩岸學術交流活動，以促進校園國際化與提高本校海外能見度。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p>
          <w:p w:rsidR="00B021B8" w:rsidRPr="0070376B" w:rsidRDefault="00B021B8" w:rsidP="00883430">
            <w:pPr>
              <w:pStyle w:val="a4"/>
              <w:numPr>
                <w:ilvl w:val="0"/>
                <w:numId w:val="4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辦理以醫護福祉或健康科技為主題之國際學生學術研討會，提升學生國際視野。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p>
          <w:p w:rsidR="00B021B8" w:rsidRPr="0070376B" w:rsidRDefault="00B021B8" w:rsidP="00883430">
            <w:pPr>
              <w:pStyle w:val="a4"/>
              <w:numPr>
                <w:ilvl w:val="0"/>
                <w:numId w:val="4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舉辦兩岸性質的專題競賽或交流活動，以提高本校海外能見度。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p>
          <w:p w:rsidR="00B021B8" w:rsidRPr="0070376B" w:rsidRDefault="00B021B8" w:rsidP="00020DF7">
            <w:pPr>
              <w:pStyle w:val="a4"/>
              <w:numPr>
                <w:ilvl w:val="0"/>
                <w:numId w:val="41"/>
              </w:numPr>
              <w:snapToGrid w:val="0"/>
              <w:ind w:leftChars="0"/>
              <w:jc w:val="both"/>
              <w:rPr>
                <w:rFonts w:ascii="Times New Roman" w:eastAsia="標楷體" w:hAnsi="Times New Roman"/>
                <w:szCs w:val="24"/>
              </w:rPr>
            </w:pPr>
            <w:r w:rsidRPr="0070376B">
              <w:rPr>
                <w:rFonts w:ascii="Times New Roman" w:eastAsia="標楷體" w:hAnsi="Times New Roman"/>
                <w:szCs w:val="24"/>
              </w:rPr>
              <w:t>禮聘國際大師講學</w:t>
            </w:r>
          </w:p>
          <w:p w:rsidR="00B021B8" w:rsidRPr="0070376B" w:rsidRDefault="00B021B8" w:rsidP="00883430">
            <w:pPr>
              <w:pStyle w:val="a4"/>
              <w:numPr>
                <w:ilvl w:val="0"/>
                <w:numId w:val="4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每年敦聘醫護科技、健康養生、福祉產業等領域之國際知名教師蒞校講學。</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人才國際化（招聘外籍老師</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或邀請授課</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883430">
            <w:pPr>
              <w:pStyle w:val="a4"/>
              <w:numPr>
                <w:ilvl w:val="0"/>
                <w:numId w:val="4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邀請國外講者至本校辦理學術或健康科技講座，以促進師生國際交流。</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人才國際化（招聘外籍老師</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或邀請授課</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w:t>
            </w:r>
          </w:p>
          <w:p w:rsidR="00B021B8" w:rsidRPr="0070376B" w:rsidRDefault="00B021B8" w:rsidP="00020DF7">
            <w:pPr>
              <w:pStyle w:val="a4"/>
              <w:numPr>
                <w:ilvl w:val="0"/>
                <w:numId w:val="41"/>
              </w:numPr>
              <w:snapToGrid w:val="0"/>
              <w:ind w:leftChars="0"/>
              <w:jc w:val="both"/>
              <w:rPr>
                <w:rFonts w:ascii="Times New Roman" w:eastAsia="標楷體" w:hAnsi="Times New Roman"/>
                <w:szCs w:val="24"/>
              </w:rPr>
            </w:pPr>
            <w:r w:rsidRPr="0070376B">
              <w:rPr>
                <w:rFonts w:ascii="Times New Roman" w:eastAsia="標楷體" w:hAnsi="Times New Roman"/>
                <w:bCs/>
                <w:szCs w:val="24"/>
              </w:rPr>
              <w:t>營造多元文化校園</w:t>
            </w:r>
          </w:p>
          <w:p w:rsidR="00B021B8" w:rsidRPr="0070376B" w:rsidRDefault="00B021B8" w:rsidP="00883430">
            <w:pPr>
              <w:pStyle w:val="a4"/>
              <w:numPr>
                <w:ilvl w:val="0"/>
                <w:numId w:val="44"/>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在校園內營造學習外語與建立</w:t>
            </w:r>
            <w:r w:rsidRPr="00883430">
              <w:rPr>
                <w:rFonts w:ascii="Times New Roman" w:eastAsia="標楷體" w:hAnsi="Times New Roman"/>
                <w:szCs w:val="24"/>
              </w:rPr>
              <w:t>國際</w:t>
            </w:r>
            <w:r w:rsidRPr="0070376B">
              <w:rPr>
                <w:rFonts w:ascii="Times New Roman" w:eastAsia="標楷體" w:hAnsi="Times New Roman"/>
                <w:bCs/>
                <w:szCs w:val="24"/>
              </w:rPr>
              <w:t>觀之友善環境。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p>
          <w:p w:rsidR="009C7DFB" w:rsidRPr="009C7DFB" w:rsidRDefault="00B021B8" w:rsidP="009C7DFB">
            <w:pPr>
              <w:pStyle w:val="a4"/>
              <w:numPr>
                <w:ilvl w:val="0"/>
                <w:numId w:val="44"/>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每年辦理異國文化展，以提升</w:t>
            </w:r>
            <w:r w:rsidRPr="00883430">
              <w:rPr>
                <w:rFonts w:ascii="Times New Roman" w:eastAsia="標楷體" w:hAnsi="Times New Roman"/>
                <w:szCs w:val="24"/>
              </w:rPr>
              <w:t>學生</w:t>
            </w:r>
            <w:r w:rsidRPr="0070376B">
              <w:rPr>
                <w:rFonts w:ascii="Times New Roman" w:eastAsia="標楷體" w:hAnsi="Times New Roman"/>
                <w:bCs/>
                <w:szCs w:val="24"/>
              </w:rPr>
              <w:t>多元視野及國際觀。</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人才國際化（多元文化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文化交流）</w:t>
            </w:r>
            <w:r w:rsidR="009C7DFB" w:rsidRPr="0070376B">
              <w:rPr>
                <w:rFonts w:ascii="Times New Roman" w:eastAsia="標楷體" w:hAnsi="Times New Roman"/>
                <w:szCs w:val="24"/>
              </w:rPr>
              <w:t>(p.</w:t>
            </w:r>
            <w:r w:rsidR="009C7DFB">
              <w:rPr>
                <w:rFonts w:ascii="Times New Roman" w:eastAsia="標楷體" w:hAnsi="Times New Roman" w:hint="eastAsia"/>
                <w:szCs w:val="24"/>
              </w:rPr>
              <w:t>31-</w:t>
            </w:r>
            <w:r w:rsidR="009C7DFB" w:rsidRPr="0070376B">
              <w:rPr>
                <w:rFonts w:ascii="Times New Roman" w:eastAsia="標楷體" w:hAnsi="Times New Roman"/>
                <w:szCs w:val="24"/>
              </w:rPr>
              <w:t>33)</w:t>
            </w:r>
          </w:p>
          <w:p w:rsidR="00B021B8" w:rsidRPr="0070376B" w:rsidRDefault="009C7DFB" w:rsidP="009C7DFB">
            <w:pPr>
              <w:pStyle w:val="a4"/>
              <w:snapToGrid w:val="0"/>
              <w:ind w:leftChars="0" w:left="964"/>
              <w:jc w:val="both"/>
              <w:rPr>
                <w:rFonts w:ascii="Times New Roman" w:eastAsia="標楷體" w:hAnsi="Times New Roman"/>
                <w:bCs/>
                <w:szCs w:val="24"/>
              </w:rPr>
            </w:pPr>
            <w:r w:rsidRPr="0070376B">
              <w:rPr>
                <w:rFonts w:ascii="Times New Roman" w:eastAsia="標楷體" w:hAnsi="Times New Roman"/>
                <w:color w:val="000000" w:themeColor="text1"/>
                <w:szCs w:val="24"/>
                <w:shd w:val="pct15" w:color="auto" w:fill="FFFFFF"/>
              </w:rPr>
              <w:t>@</w:t>
            </w:r>
            <w:r w:rsidRPr="0070376B">
              <w:rPr>
                <w:rFonts w:ascii="Times New Roman" w:eastAsia="標楷體" w:hAnsi="Times New Roman"/>
                <w:color w:val="000000" w:themeColor="text1"/>
                <w:szCs w:val="24"/>
                <w:shd w:val="pct15" w:color="auto" w:fill="FFFFFF"/>
              </w:rPr>
              <w:t>編按：該子計畫其他方案於社會責任構面。</w:t>
            </w:r>
          </w:p>
        </w:tc>
      </w:tr>
      <w:tr w:rsidR="00B021B8" w:rsidRPr="0070376B" w:rsidTr="008A2E50">
        <w:trPr>
          <w:trHeight w:val="248"/>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rPr>
                <w:rFonts w:ascii="Times New Roman" w:eastAsia="標楷體" w:hAnsi="Times New Roman" w:cs="Times New Roman"/>
                <w:b/>
                <w:bCs/>
                <w:szCs w:val="24"/>
              </w:rPr>
            </w:pPr>
            <w:r w:rsidRPr="0070376B">
              <w:rPr>
                <w:rFonts w:ascii="Times New Roman" w:eastAsia="標楷體" w:hAnsi="Times New Roman" w:cs="Times New Roman"/>
                <w:b/>
                <w:bCs/>
                <w:szCs w:val="24"/>
              </w:rPr>
              <w:t>科技應用增能</w:t>
            </w:r>
          </w:p>
        </w:tc>
        <w:tc>
          <w:tcPr>
            <w:tcW w:w="3910" w:type="pct"/>
          </w:tcPr>
          <w:p w:rsidR="00B021B8" w:rsidRPr="0070376B" w:rsidRDefault="00B021B8" w:rsidP="00835056">
            <w:pPr>
              <w:pStyle w:val="a4"/>
              <w:numPr>
                <w:ilvl w:val="0"/>
                <w:numId w:val="17"/>
              </w:numPr>
              <w:snapToGrid w:val="0"/>
              <w:ind w:leftChars="0"/>
              <w:jc w:val="both"/>
              <w:rPr>
                <w:rFonts w:ascii="Times New Roman" w:eastAsia="標楷體" w:hAnsi="Times New Roman"/>
                <w:b/>
                <w:bCs/>
                <w:szCs w:val="24"/>
              </w:rPr>
            </w:pPr>
            <w:r w:rsidRPr="0070376B">
              <w:rPr>
                <w:rFonts w:ascii="Times New Roman" w:eastAsia="標楷體" w:hAnsi="Times New Roman"/>
                <w:b/>
                <w:bCs/>
                <w:szCs w:val="24"/>
              </w:rPr>
              <w:t>程式</w:t>
            </w:r>
            <w:r w:rsidRPr="00835056">
              <w:rPr>
                <w:rFonts w:ascii="Times New Roman" w:eastAsia="標楷體" w:hAnsi="Times New Roman"/>
                <w:b/>
                <w:szCs w:val="24"/>
              </w:rPr>
              <w:t>撰寫</w:t>
            </w:r>
            <w:r w:rsidRPr="0070376B">
              <w:rPr>
                <w:rFonts w:ascii="Times New Roman" w:eastAsia="標楷體" w:hAnsi="Times New Roman"/>
                <w:b/>
                <w:bCs/>
                <w:szCs w:val="24"/>
              </w:rPr>
              <w:t>能力培育</w:t>
            </w:r>
          </w:p>
          <w:p w:rsidR="00B021B8" w:rsidRPr="0070376B" w:rsidRDefault="00B021B8" w:rsidP="00020DF7">
            <w:pPr>
              <w:pStyle w:val="a4"/>
              <w:numPr>
                <w:ilvl w:val="0"/>
                <w:numId w:val="46"/>
              </w:numPr>
              <w:snapToGrid w:val="0"/>
              <w:ind w:leftChars="0"/>
              <w:jc w:val="both"/>
              <w:rPr>
                <w:rFonts w:ascii="Times New Roman" w:eastAsia="標楷體" w:hAnsi="Times New Roman"/>
                <w:bCs/>
                <w:szCs w:val="24"/>
              </w:rPr>
            </w:pPr>
            <w:r w:rsidRPr="0070376B">
              <w:rPr>
                <w:rFonts w:ascii="Times New Roman" w:eastAsia="標楷體" w:hAnsi="Times New Roman"/>
                <w:bCs/>
                <w:szCs w:val="24"/>
              </w:rPr>
              <w:t>開設不同學群適用之基礎程式設計課程</w:t>
            </w:r>
          </w:p>
          <w:p w:rsidR="00B021B8" w:rsidRPr="0070376B" w:rsidRDefault="00B021B8" w:rsidP="00883430">
            <w:pPr>
              <w:pStyle w:val="a4"/>
              <w:numPr>
                <w:ilvl w:val="0"/>
                <w:numId w:val="4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建立基礎程式設計課程之共通性教案。</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AF2AB9" w:rsidP="00883430">
            <w:pPr>
              <w:pStyle w:val="a4"/>
              <w:numPr>
                <w:ilvl w:val="0"/>
                <w:numId w:val="4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將基礎程式設計課程</w:t>
            </w:r>
            <w:r w:rsidRPr="00883430">
              <w:rPr>
                <w:rFonts w:ascii="Times New Roman" w:eastAsia="標楷體" w:hAnsi="Times New Roman"/>
                <w:szCs w:val="24"/>
              </w:rPr>
              <w:t>列入</w:t>
            </w:r>
            <w:r w:rsidRPr="0070376B">
              <w:rPr>
                <w:rFonts w:ascii="Times New Roman" w:eastAsia="標楷體" w:hAnsi="Times New Roman"/>
                <w:bCs/>
                <w:szCs w:val="24"/>
              </w:rPr>
              <w:t>全校共同必修</w:t>
            </w:r>
            <w:r w:rsidR="00B021B8" w:rsidRPr="0070376B">
              <w:rPr>
                <w:rFonts w:ascii="Times New Roman" w:eastAsia="標楷體" w:hAnsi="Times New Roman"/>
                <w:bCs/>
                <w:szCs w:val="24"/>
              </w:rPr>
              <w:t>。</w:t>
            </w:r>
            <w:r w:rsidR="0097380D" w:rsidRPr="0070376B">
              <w:rPr>
                <w:rFonts w:ascii="Times New Roman" w:eastAsia="標楷體" w:hAnsi="Times New Roman"/>
                <w:bCs/>
                <w:color w:val="FF0000"/>
                <w:szCs w:val="24"/>
                <w:u w:color="A6A6A6" w:themeColor="background1" w:themeShade="A6"/>
                <w:shd w:val="pct15" w:color="auto" w:fill="FFFFFF"/>
              </w:rPr>
              <w:t>#</w:t>
            </w:r>
            <w:r w:rsidR="00B021B8"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4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舉辦全校程式專題競賽以及舉辦程式邏輯成果展。</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資訊力（辦理程式設計競賽）</w:t>
            </w:r>
          </w:p>
          <w:p w:rsidR="00B021B8" w:rsidRPr="0070376B" w:rsidRDefault="00B021B8" w:rsidP="00883430">
            <w:pPr>
              <w:pStyle w:val="a4"/>
              <w:numPr>
                <w:ilvl w:val="0"/>
                <w:numId w:val="4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完成基礎程式設計</w:t>
            </w:r>
            <w:r w:rsidRPr="00883430">
              <w:rPr>
                <w:rFonts w:ascii="Times New Roman" w:eastAsia="標楷體" w:hAnsi="Times New Roman"/>
                <w:szCs w:val="24"/>
              </w:rPr>
              <w:t>課程</w:t>
            </w:r>
            <w:r w:rsidRPr="0070376B">
              <w:rPr>
                <w:rFonts w:ascii="Times New Roman" w:eastAsia="標楷體" w:hAnsi="Times New Roman"/>
                <w:bCs/>
                <w:szCs w:val="24"/>
              </w:rPr>
              <w:t>實施參考手冊，提供後續教師參考指引。</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4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成立基礎程式設計教師社群，專責於課程之規劃與管考。</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020DF7">
            <w:pPr>
              <w:pStyle w:val="a4"/>
              <w:numPr>
                <w:ilvl w:val="0"/>
                <w:numId w:val="46"/>
              </w:numPr>
              <w:snapToGrid w:val="0"/>
              <w:ind w:leftChars="0"/>
              <w:jc w:val="both"/>
              <w:rPr>
                <w:rFonts w:ascii="Times New Roman" w:eastAsia="標楷體" w:hAnsi="Times New Roman"/>
                <w:bCs/>
                <w:szCs w:val="24"/>
              </w:rPr>
            </w:pPr>
            <w:r w:rsidRPr="0070376B">
              <w:rPr>
                <w:rFonts w:ascii="Times New Roman" w:eastAsia="標楷體" w:hAnsi="Times New Roman"/>
                <w:bCs/>
                <w:szCs w:val="24"/>
              </w:rPr>
              <w:t>依學生專業領域設立運用程式解決問題實務課程</w:t>
            </w:r>
          </w:p>
          <w:p w:rsidR="00B021B8" w:rsidRPr="0070376B" w:rsidRDefault="00B021B8" w:rsidP="00883430">
            <w:pPr>
              <w:pStyle w:val="a4"/>
              <w:numPr>
                <w:ilvl w:val="0"/>
                <w:numId w:val="48"/>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每年規劃進階應用之程式邏輯課程，使學生可學習進階程式邏輯之應用。</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48"/>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社群教師設計每年以程式設計解決生活應用問題之個案範例。</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48"/>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每年舉辦程式領域專家之座談研習會。</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48"/>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於校內設置資訊應用體驗區，培養學生擴增對程式應用的認識。</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提升實作能力（開設增進實務能力導向課程）</w:t>
            </w:r>
          </w:p>
          <w:p w:rsidR="00B021B8" w:rsidRPr="0070376B" w:rsidRDefault="00B021B8" w:rsidP="00835056">
            <w:pPr>
              <w:pStyle w:val="a4"/>
              <w:numPr>
                <w:ilvl w:val="0"/>
                <w:numId w:val="45"/>
              </w:numPr>
              <w:snapToGrid w:val="0"/>
              <w:ind w:leftChars="0"/>
              <w:jc w:val="both"/>
              <w:rPr>
                <w:rFonts w:ascii="Times New Roman" w:eastAsia="標楷體" w:hAnsi="Times New Roman"/>
                <w:b/>
                <w:bCs/>
                <w:szCs w:val="24"/>
              </w:rPr>
            </w:pPr>
            <w:r w:rsidRPr="0070376B">
              <w:rPr>
                <w:rFonts w:ascii="Times New Roman" w:eastAsia="標楷體" w:hAnsi="Times New Roman"/>
                <w:b/>
                <w:bCs/>
                <w:szCs w:val="24"/>
              </w:rPr>
              <w:t>設計思考能力養成</w:t>
            </w:r>
          </w:p>
          <w:p w:rsidR="00B021B8" w:rsidRPr="0070376B" w:rsidRDefault="00B021B8" w:rsidP="00020DF7">
            <w:pPr>
              <w:pStyle w:val="a4"/>
              <w:numPr>
                <w:ilvl w:val="0"/>
                <w:numId w:val="49"/>
              </w:numPr>
              <w:snapToGrid w:val="0"/>
              <w:ind w:leftChars="0"/>
              <w:jc w:val="both"/>
              <w:rPr>
                <w:rFonts w:ascii="Times New Roman" w:eastAsia="標楷體" w:hAnsi="Times New Roman"/>
                <w:bCs/>
                <w:szCs w:val="24"/>
              </w:rPr>
            </w:pPr>
            <w:r w:rsidRPr="0070376B">
              <w:rPr>
                <w:rFonts w:ascii="Times New Roman" w:eastAsia="標楷體" w:hAnsi="Times New Roman"/>
                <w:bCs/>
                <w:szCs w:val="24"/>
              </w:rPr>
              <w:t>提升學生基本數理與邏輯推理能力</w:t>
            </w:r>
          </w:p>
          <w:p w:rsidR="00B021B8" w:rsidRPr="0070376B" w:rsidRDefault="00B021B8" w:rsidP="00883430">
            <w:pPr>
              <w:pStyle w:val="a4"/>
              <w:numPr>
                <w:ilvl w:val="0"/>
                <w:numId w:val="50"/>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每年開設數理與邏輯推理課程，以提升學生基本數理與邏輯推理能力。</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提升基礎能力（強化數理能力）</w:t>
            </w:r>
          </w:p>
          <w:p w:rsidR="00B021B8" w:rsidRPr="0070376B" w:rsidRDefault="00B021B8" w:rsidP="00883430">
            <w:pPr>
              <w:pStyle w:val="a4"/>
              <w:numPr>
                <w:ilvl w:val="0"/>
                <w:numId w:val="50"/>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每年舉辦數理與</w:t>
            </w:r>
            <w:r w:rsidRPr="00883430">
              <w:rPr>
                <w:rFonts w:ascii="Times New Roman" w:eastAsia="標楷體" w:hAnsi="Times New Roman"/>
                <w:szCs w:val="24"/>
              </w:rPr>
              <w:t>邏輯</w:t>
            </w:r>
            <w:r w:rsidRPr="0070376B">
              <w:rPr>
                <w:rFonts w:ascii="Times New Roman" w:eastAsia="標楷體" w:hAnsi="Times New Roman"/>
                <w:bCs/>
                <w:szCs w:val="24"/>
              </w:rPr>
              <w:t>推理夏令營，以吸引學生對數理與邏輯的興趣。</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提升基礎能力（強化數理能力）</w:t>
            </w:r>
          </w:p>
          <w:p w:rsidR="00B021B8" w:rsidRPr="0070376B" w:rsidRDefault="00B021B8" w:rsidP="00883430">
            <w:pPr>
              <w:pStyle w:val="a4"/>
              <w:numPr>
                <w:ilvl w:val="0"/>
                <w:numId w:val="50"/>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每年舉辦數理與邏輯推理競賽，提升學生邏輯推理能力。</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提升基礎能力（強化數理能力）</w:t>
            </w:r>
          </w:p>
          <w:p w:rsidR="00B021B8" w:rsidRPr="0070376B" w:rsidRDefault="00B021B8" w:rsidP="00883430">
            <w:pPr>
              <w:pStyle w:val="a4"/>
              <w:numPr>
                <w:ilvl w:val="0"/>
                <w:numId w:val="50"/>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建置「邏輯好</w:t>
            </w:r>
            <w:r w:rsidRPr="00883430">
              <w:rPr>
                <w:rFonts w:ascii="Times New Roman" w:eastAsia="標楷體" w:hAnsi="Times New Roman"/>
                <w:szCs w:val="24"/>
              </w:rPr>
              <w:t>好玩</w:t>
            </w:r>
            <w:r w:rsidRPr="0070376B">
              <w:rPr>
                <w:rFonts w:ascii="Times New Roman" w:eastAsia="標楷體" w:hAnsi="Times New Roman"/>
                <w:bCs/>
                <w:szCs w:val="24"/>
              </w:rPr>
              <w:t>」學習專區，吸引學生對數理與邏輯的興趣。</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提升基礎能力（強化數理能力）</w:t>
            </w:r>
          </w:p>
          <w:p w:rsidR="00B021B8" w:rsidRPr="0070376B" w:rsidRDefault="00B021B8" w:rsidP="00020DF7">
            <w:pPr>
              <w:pStyle w:val="a4"/>
              <w:numPr>
                <w:ilvl w:val="0"/>
                <w:numId w:val="49"/>
              </w:numPr>
              <w:snapToGrid w:val="0"/>
              <w:ind w:leftChars="0"/>
              <w:jc w:val="both"/>
              <w:rPr>
                <w:rFonts w:ascii="Times New Roman" w:eastAsia="標楷體" w:hAnsi="Times New Roman"/>
                <w:bCs/>
                <w:szCs w:val="24"/>
              </w:rPr>
            </w:pPr>
            <w:r w:rsidRPr="00020DF7">
              <w:rPr>
                <w:rFonts w:ascii="Times New Roman" w:eastAsia="標楷體" w:hAnsi="Times New Roman"/>
                <w:szCs w:val="24"/>
              </w:rPr>
              <w:t>辦理</w:t>
            </w:r>
            <w:r w:rsidRPr="0070376B">
              <w:rPr>
                <w:rFonts w:ascii="Times New Roman" w:eastAsia="標楷體" w:hAnsi="Times New Roman"/>
                <w:bCs/>
                <w:szCs w:val="24"/>
              </w:rPr>
              <w:t>程式應用跨領域工作坊或營隊</w:t>
            </w:r>
          </w:p>
          <w:p w:rsidR="00B021B8" w:rsidRPr="0070376B" w:rsidRDefault="00B021B8" w:rsidP="00883430">
            <w:pPr>
              <w:pStyle w:val="a4"/>
              <w:numPr>
                <w:ilvl w:val="0"/>
                <w:numId w:val="51"/>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lastRenderedPageBreak/>
              <w:t>舉辦「基礎程式設計」社群之工作坊。</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1"/>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經由在工作坊中表現優異之學生將其作品展出於校內。</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1"/>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結合校內各系所學生與高中職學生合作，每年舉辦程式應用夏令營或冬令營。</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1"/>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辦理校內設群教師舉辦登峰造極程式應用作品展。</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020DF7">
            <w:pPr>
              <w:pStyle w:val="a4"/>
              <w:numPr>
                <w:ilvl w:val="0"/>
                <w:numId w:val="49"/>
              </w:numPr>
              <w:snapToGrid w:val="0"/>
              <w:ind w:leftChars="0"/>
              <w:jc w:val="both"/>
              <w:rPr>
                <w:rFonts w:ascii="Times New Roman" w:eastAsia="標楷體" w:hAnsi="Times New Roman"/>
                <w:bCs/>
                <w:szCs w:val="24"/>
              </w:rPr>
            </w:pPr>
            <w:r w:rsidRPr="00020DF7">
              <w:rPr>
                <w:rFonts w:ascii="Times New Roman" w:eastAsia="標楷體" w:hAnsi="Times New Roman"/>
                <w:szCs w:val="24"/>
              </w:rPr>
              <w:t>建置</w:t>
            </w:r>
            <w:r w:rsidRPr="0070376B">
              <w:rPr>
                <w:rFonts w:ascii="Times New Roman" w:eastAsia="標楷體" w:hAnsi="Times New Roman"/>
                <w:bCs/>
                <w:szCs w:val="24"/>
              </w:rPr>
              <w:t>行動學習與數位教學環境</w:t>
            </w:r>
          </w:p>
          <w:p w:rsidR="00B021B8" w:rsidRPr="0070376B" w:rsidRDefault="00B021B8" w:rsidP="00883430">
            <w:pPr>
              <w:pStyle w:val="a4"/>
              <w:numPr>
                <w:ilvl w:val="0"/>
                <w:numId w:val="5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持續優化雲端行動學習平臺，使學生與教師擁有多功能之行動學習平臺。</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數位化（教材雲端化）</w:t>
            </w:r>
          </w:p>
          <w:p w:rsidR="00B021B8" w:rsidRPr="0070376B" w:rsidRDefault="00B021B8" w:rsidP="00883430">
            <w:pPr>
              <w:pStyle w:val="a4"/>
              <w:numPr>
                <w:ilvl w:val="0"/>
                <w:numId w:val="5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透過雲端行動學習平臺，教師於課堂上可執行即時回饋測驗。</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數位化（教材雲端化）</w:t>
            </w:r>
          </w:p>
          <w:p w:rsidR="00B021B8" w:rsidRPr="0070376B" w:rsidRDefault="00B021B8" w:rsidP="00883430">
            <w:pPr>
              <w:pStyle w:val="a4"/>
              <w:numPr>
                <w:ilvl w:val="0"/>
                <w:numId w:val="5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購置遠距同步學習帳號，學生隨時隨地可使用手機線上學習。</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數位化（教材雲端化）</w:t>
            </w:r>
          </w:p>
          <w:p w:rsidR="00B021B8" w:rsidRPr="0070376B" w:rsidRDefault="00B021B8" w:rsidP="00883430">
            <w:pPr>
              <w:pStyle w:val="a4"/>
              <w:numPr>
                <w:ilvl w:val="0"/>
                <w:numId w:val="5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逐年優化區域無線傳輸系統，每年</w:t>
            </w:r>
            <w:r w:rsidRPr="0070376B">
              <w:rPr>
                <w:rFonts w:ascii="Times New Roman" w:eastAsia="標楷體" w:hAnsi="Times New Roman"/>
                <w:szCs w:val="24"/>
              </w:rPr>
              <w:t>10</w:t>
            </w:r>
            <w:r w:rsidRPr="0070376B">
              <w:rPr>
                <w:rFonts w:ascii="Times New Roman" w:eastAsia="標楷體" w:hAnsi="Times New Roman"/>
                <w:szCs w:val="24"/>
              </w:rPr>
              <w:t>臺機組。</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其他（充實與改善硬體設備）</w:t>
            </w:r>
          </w:p>
          <w:p w:rsidR="00B021B8" w:rsidRPr="0070376B" w:rsidRDefault="00B021B8" w:rsidP="00883430">
            <w:pPr>
              <w:pStyle w:val="a4"/>
              <w:numPr>
                <w:ilvl w:val="0"/>
                <w:numId w:val="5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建置學習大數據儲存與分析系統。</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強化教學品質（建立教學改善回饋系統）</w:t>
            </w:r>
          </w:p>
          <w:p w:rsidR="00B021B8" w:rsidRPr="0070376B" w:rsidRDefault="00B021B8" w:rsidP="00883430">
            <w:pPr>
              <w:pStyle w:val="a4"/>
              <w:numPr>
                <w:ilvl w:val="0"/>
                <w:numId w:val="5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購置數位教材錄製與學習分享套件，數位教材學生可執行共同筆記之分享。</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數位化（教材雲端化）</w:t>
            </w:r>
          </w:p>
          <w:p w:rsidR="00B021B8" w:rsidRPr="0070376B" w:rsidRDefault="00B021B8" w:rsidP="00020DF7">
            <w:pPr>
              <w:pStyle w:val="a4"/>
              <w:numPr>
                <w:ilvl w:val="0"/>
                <w:numId w:val="49"/>
              </w:numPr>
              <w:snapToGrid w:val="0"/>
              <w:ind w:leftChars="0"/>
              <w:jc w:val="both"/>
              <w:rPr>
                <w:rFonts w:ascii="Times New Roman" w:eastAsia="標楷體" w:hAnsi="Times New Roman"/>
                <w:bCs/>
                <w:szCs w:val="24"/>
              </w:rPr>
            </w:pPr>
            <w:r w:rsidRPr="00020DF7">
              <w:rPr>
                <w:rFonts w:ascii="Times New Roman" w:eastAsia="標楷體" w:hAnsi="Times New Roman"/>
                <w:szCs w:val="24"/>
              </w:rPr>
              <w:t>培育</w:t>
            </w:r>
            <w:r w:rsidRPr="0070376B">
              <w:rPr>
                <w:rFonts w:ascii="Times New Roman" w:eastAsia="標楷體" w:hAnsi="Times New Roman"/>
                <w:bCs/>
                <w:szCs w:val="24"/>
              </w:rPr>
              <w:t>APP</w:t>
            </w:r>
            <w:r w:rsidRPr="0070376B">
              <w:rPr>
                <w:rFonts w:ascii="Times New Roman" w:eastAsia="標楷體" w:hAnsi="Times New Roman"/>
                <w:bCs/>
                <w:szCs w:val="24"/>
              </w:rPr>
              <w:t>軟實力</w:t>
            </w:r>
          </w:p>
          <w:p w:rsidR="00B021B8" w:rsidRPr="0070376B" w:rsidRDefault="00B021B8" w:rsidP="00883430">
            <w:pPr>
              <w:pStyle w:val="a4"/>
              <w:numPr>
                <w:ilvl w:val="0"/>
                <w:numId w:val="5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w:t>
            </w:r>
            <w:r w:rsidRPr="0070376B">
              <w:rPr>
                <w:rFonts w:ascii="Times New Roman" w:eastAsia="標楷體" w:hAnsi="Times New Roman"/>
                <w:szCs w:val="24"/>
              </w:rPr>
              <w:t>APP</w:t>
            </w:r>
            <w:r w:rsidRPr="0070376B">
              <w:rPr>
                <w:rFonts w:ascii="Times New Roman" w:eastAsia="標楷體" w:hAnsi="Times New Roman"/>
                <w:szCs w:val="24"/>
              </w:rPr>
              <w:t>實務研習，讓參加學生學習製作</w:t>
            </w:r>
            <w:r w:rsidRPr="0070376B">
              <w:rPr>
                <w:rFonts w:ascii="Times New Roman" w:eastAsia="標楷體" w:hAnsi="Times New Roman"/>
                <w:szCs w:val="24"/>
              </w:rPr>
              <w:t>APP</w:t>
            </w:r>
            <w:r w:rsidRPr="0070376B">
              <w:rPr>
                <w:rFonts w:ascii="Times New Roman" w:eastAsia="標楷體" w:hAnsi="Times New Roman"/>
                <w:szCs w:val="24"/>
              </w:rPr>
              <w:t>並了解軟體設計。</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每年開辦</w:t>
            </w:r>
            <w:r w:rsidRPr="0070376B">
              <w:rPr>
                <w:rFonts w:ascii="Times New Roman" w:eastAsia="標楷體" w:hAnsi="Times New Roman"/>
                <w:szCs w:val="24"/>
              </w:rPr>
              <w:t>APP</w:t>
            </w:r>
            <w:r w:rsidRPr="0070376B">
              <w:rPr>
                <w:rFonts w:ascii="Times New Roman" w:eastAsia="標楷體" w:hAnsi="Times New Roman"/>
                <w:szCs w:val="24"/>
              </w:rPr>
              <w:t>應用課程實習工作坊，以提升全校學生對於</w:t>
            </w:r>
            <w:r w:rsidRPr="0070376B">
              <w:rPr>
                <w:rFonts w:ascii="Times New Roman" w:eastAsia="標楷體" w:hAnsi="Times New Roman"/>
                <w:szCs w:val="24"/>
              </w:rPr>
              <w:t>APP</w:t>
            </w:r>
            <w:r w:rsidRPr="0070376B">
              <w:rPr>
                <w:rFonts w:ascii="Times New Roman" w:eastAsia="標楷體" w:hAnsi="Times New Roman"/>
                <w:szCs w:val="24"/>
              </w:rPr>
              <w:t>應用課程之興趣。</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w:t>
            </w:r>
            <w:r w:rsidRPr="0070376B">
              <w:rPr>
                <w:rFonts w:ascii="Times New Roman" w:eastAsia="標楷體" w:hAnsi="Times New Roman"/>
                <w:szCs w:val="24"/>
              </w:rPr>
              <w:t>APP</w:t>
            </w:r>
            <w:r w:rsidRPr="0070376B">
              <w:rPr>
                <w:rFonts w:ascii="Times New Roman" w:eastAsia="標楷體" w:hAnsi="Times New Roman"/>
                <w:szCs w:val="24"/>
              </w:rPr>
              <w:t>應用分享講座，使學生能對</w:t>
            </w:r>
            <w:r w:rsidRPr="0070376B">
              <w:rPr>
                <w:rFonts w:ascii="Times New Roman" w:eastAsia="標楷體" w:hAnsi="Times New Roman"/>
                <w:szCs w:val="24"/>
              </w:rPr>
              <w:t>APP</w:t>
            </w:r>
            <w:r w:rsidRPr="0070376B">
              <w:rPr>
                <w:rFonts w:ascii="Times New Roman" w:eastAsia="標楷體" w:hAnsi="Times New Roman"/>
                <w:szCs w:val="24"/>
              </w:rPr>
              <w:t>應用在哪些方面或場域有所了解。</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開設</w:t>
            </w:r>
            <w:r w:rsidRPr="0070376B">
              <w:rPr>
                <w:rFonts w:ascii="Times New Roman" w:eastAsia="標楷體" w:hAnsi="Times New Roman"/>
                <w:szCs w:val="24"/>
              </w:rPr>
              <w:t>APP</w:t>
            </w:r>
            <w:r w:rsidRPr="0070376B">
              <w:rPr>
                <w:rFonts w:ascii="Times New Roman" w:eastAsia="標楷體" w:hAnsi="Times New Roman"/>
                <w:szCs w:val="24"/>
              </w:rPr>
              <w:t>應用實務課程，增進學生實務應用能力。</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資訊力（開設程式設計課程）</w:t>
            </w:r>
          </w:p>
          <w:p w:rsidR="00B021B8" w:rsidRPr="0070376B" w:rsidRDefault="00B021B8" w:rsidP="00883430">
            <w:pPr>
              <w:pStyle w:val="a4"/>
              <w:numPr>
                <w:ilvl w:val="0"/>
                <w:numId w:val="5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w:t>
            </w:r>
            <w:r w:rsidRPr="0070376B">
              <w:rPr>
                <w:rFonts w:ascii="Times New Roman" w:eastAsia="標楷體" w:hAnsi="Times New Roman"/>
                <w:szCs w:val="24"/>
              </w:rPr>
              <w:t>APP</w:t>
            </w:r>
            <w:r w:rsidRPr="0070376B">
              <w:rPr>
                <w:rFonts w:ascii="Times New Roman" w:eastAsia="標楷體" w:hAnsi="Times New Roman"/>
                <w:szCs w:val="24"/>
              </w:rPr>
              <w:t>製作競賽，使學生加強</w:t>
            </w:r>
            <w:r w:rsidRPr="0070376B">
              <w:rPr>
                <w:rFonts w:ascii="Times New Roman" w:eastAsia="標楷體" w:hAnsi="Times New Roman"/>
                <w:szCs w:val="24"/>
              </w:rPr>
              <w:t>APP</w:t>
            </w:r>
            <w:r w:rsidRPr="0070376B">
              <w:rPr>
                <w:rFonts w:ascii="Times New Roman" w:eastAsia="標楷體" w:hAnsi="Times New Roman"/>
                <w:szCs w:val="24"/>
              </w:rPr>
              <w:t>應用能力。</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資訊力（辦理程式設計競賽）</w:t>
            </w:r>
            <w:r w:rsidR="009C7DFB" w:rsidRPr="0070376B">
              <w:rPr>
                <w:rFonts w:ascii="Times New Roman" w:eastAsia="標楷體" w:hAnsi="Times New Roman"/>
                <w:szCs w:val="24"/>
              </w:rPr>
              <w:t>(p.</w:t>
            </w:r>
            <w:r w:rsidR="009C7DFB">
              <w:rPr>
                <w:rFonts w:ascii="Times New Roman" w:eastAsia="標楷體" w:hAnsi="Times New Roman" w:hint="eastAsia"/>
                <w:szCs w:val="24"/>
              </w:rPr>
              <w:t>34-</w:t>
            </w:r>
            <w:r w:rsidR="009C7DFB" w:rsidRPr="0070376B">
              <w:rPr>
                <w:rFonts w:ascii="Times New Roman" w:eastAsia="標楷體" w:hAnsi="Times New Roman"/>
                <w:szCs w:val="24"/>
              </w:rPr>
              <w:t>35)</w:t>
            </w:r>
          </w:p>
        </w:tc>
      </w:tr>
      <w:tr w:rsidR="00B021B8" w:rsidRPr="0070376B" w:rsidTr="008A2E50">
        <w:trPr>
          <w:trHeight w:val="301"/>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rPr>
                <w:rFonts w:ascii="Times New Roman" w:eastAsia="標楷體" w:hAnsi="Times New Roman" w:cs="Times New Roman"/>
                <w:b/>
                <w:bCs/>
                <w:szCs w:val="24"/>
              </w:rPr>
            </w:pPr>
            <w:r w:rsidRPr="0070376B">
              <w:rPr>
                <w:rFonts w:ascii="Times New Roman" w:eastAsia="標楷體" w:hAnsi="Times New Roman" w:cs="Times New Roman"/>
                <w:b/>
                <w:bCs/>
                <w:szCs w:val="24"/>
              </w:rPr>
              <w:t>五創實力築基</w:t>
            </w:r>
          </w:p>
        </w:tc>
        <w:tc>
          <w:tcPr>
            <w:tcW w:w="3910" w:type="pct"/>
          </w:tcPr>
          <w:p w:rsidR="00B021B8" w:rsidRPr="0070376B" w:rsidRDefault="00B021B8" w:rsidP="00835056">
            <w:pPr>
              <w:pStyle w:val="a4"/>
              <w:numPr>
                <w:ilvl w:val="0"/>
                <w:numId w:val="45"/>
              </w:numPr>
              <w:snapToGrid w:val="0"/>
              <w:ind w:leftChars="0"/>
              <w:jc w:val="both"/>
              <w:rPr>
                <w:rFonts w:ascii="Times New Roman" w:eastAsia="標楷體" w:hAnsi="Times New Roman"/>
                <w:b/>
                <w:bCs/>
                <w:szCs w:val="24"/>
              </w:rPr>
            </w:pPr>
            <w:r w:rsidRPr="0070376B">
              <w:rPr>
                <w:rFonts w:ascii="Times New Roman" w:eastAsia="標楷體" w:hAnsi="Times New Roman"/>
                <w:b/>
                <w:bCs/>
                <w:szCs w:val="24"/>
              </w:rPr>
              <w:t>創客</w:t>
            </w:r>
            <w:r w:rsidRPr="00835056">
              <w:rPr>
                <w:rFonts w:ascii="Times New Roman" w:eastAsia="標楷體" w:hAnsi="Times New Roman"/>
                <w:b/>
                <w:szCs w:val="24"/>
              </w:rPr>
              <w:t>圓夢</w:t>
            </w:r>
            <w:r w:rsidRPr="0070376B">
              <w:rPr>
                <w:rFonts w:ascii="Times New Roman" w:eastAsia="標楷體" w:hAnsi="Times New Roman"/>
                <w:b/>
                <w:bCs/>
                <w:szCs w:val="24"/>
              </w:rPr>
              <w:t>基地構築</w:t>
            </w:r>
          </w:p>
          <w:p w:rsidR="00B021B8" w:rsidRPr="0070376B" w:rsidRDefault="00B021B8" w:rsidP="00020DF7">
            <w:pPr>
              <w:pStyle w:val="a4"/>
              <w:numPr>
                <w:ilvl w:val="0"/>
                <w:numId w:val="55"/>
              </w:numPr>
              <w:snapToGrid w:val="0"/>
              <w:ind w:leftChars="0"/>
              <w:jc w:val="both"/>
              <w:rPr>
                <w:rFonts w:ascii="Times New Roman" w:eastAsia="標楷體" w:hAnsi="Times New Roman"/>
                <w:bCs/>
                <w:szCs w:val="24"/>
              </w:rPr>
            </w:pPr>
            <w:r w:rsidRPr="00020DF7">
              <w:rPr>
                <w:rFonts w:ascii="Times New Roman" w:eastAsia="標楷體" w:hAnsi="Times New Roman"/>
                <w:szCs w:val="24"/>
              </w:rPr>
              <w:t>規劃</w:t>
            </w:r>
            <w:r w:rsidRPr="0070376B">
              <w:rPr>
                <w:rFonts w:ascii="Times New Roman" w:eastAsia="標楷體" w:hAnsi="Times New Roman"/>
                <w:bCs/>
                <w:szCs w:val="24"/>
              </w:rPr>
              <w:t>創意發想及實作場域</w:t>
            </w:r>
          </w:p>
          <w:p w:rsidR="00B021B8" w:rsidRPr="0070376B" w:rsidRDefault="00B021B8" w:rsidP="00883430">
            <w:pPr>
              <w:pStyle w:val="a4"/>
              <w:numPr>
                <w:ilvl w:val="0"/>
                <w:numId w:val="56"/>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規劃創意發想及實作空間，提供師生獨立、開放之創意討論及交流之場域。</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883430">
            <w:pPr>
              <w:pStyle w:val="a4"/>
              <w:numPr>
                <w:ilvl w:val="0"/>
                <w:numId w:val="56"/>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盤點校內可供使用之設備資源，支援創新創意實證場域。</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020DF7">
            <w:pPr>
              <w:pStyle w:val="a4"/>
              <w:numPr>
                <w:ilvl w:val="0"/>
                <w:numId w:val="55"/>
              </w:numPr>
              <w:snapToGrid w:val="0"/>
              <w:ind w:leftChars="0"/>
              <w:jc w:val="both"/>
              <w:rPr>
                <w:rFonts w:ascii="Times New Roman" w:eastAsia="標楷體" w:hAnsi="Times New Roman"/>
                <w:bCs/>
                <w:szCs w:val="24"/>
              </w:rPr>
            </w:pPr>
            <w:r w:rsidRPr="0070376B">
              <w:rPr>
                <w:rFonts w:ascii="Times New Roman" w:eastAsia="標楷體" w:hAnsi="Times New Roman"/>
                <w:bCs/>
                <w:szCs w:val="24"/>
              </w:rPr>
              <w:t>培養專責創新創意師資</w:t>
            </w:r>
          </w:p>
          <w:p w:rsidR="00B021B8" w:rsidRPr="0070376B" w:rsidRDefault="00B021B8" w:rsidP="00883430">
            <w:pPr>
              <w:pStyle w:val="a4"/>
              <w:numPr>
                <w:ilvl w:val="0"/>
                <w:numId w:val="5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聘任具創業實務經驗、設計思考能力的專任師資。</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培育創新創業人才（聘請業師參與育才）</w:t>
            </w:r>
          </w:p>
          <w:p w:rsidR="00B021B8" w:rsidRPr="0070376B" w:rsidRDefault="00B021B8" w:rsidP="00883430">
            <w:pPr>
              <w:pStyle w:val="a4"/>
              <w:numPr>
                <w:ilvl w:val="0"/>
                <w:numId w:val="5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lastRenderedPageBreak/>
              <w:t>開設以啟發學生創意思維及創新想法為主軸之通識性質創業核心課程。</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培育創新創業人才（創新創業學程或課程）</w:t>
            </w:r>
          </w:p>
          <w:p w:rsidR="00B021B8" w:rsidRPr="0070376B" w:rsidRDefault="00B021B8" w:rsidP="00883430">
            <w:pPr>
              <w:pStyle w:val="a4"/>
              <w:numPr>
                <w:ilvl w:val="0"/>
                <w:numId w:val="57"/>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開設工作坊訓練創業核心課程教師社群。</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培育創新創業人才（聘請業師參與育才）</w:t>
            </w:r>
          </w:p>
          <w:p w:rsidR="00B021B8" w:rsidRPr="0070376B" w:rsidRDefault="00B021B8" w:rsidP="00835056">
            <w:pPr>
              <w:pStyle w:val="a4"/>
              <w:numPr>
                <w:ilvl w:val="0"/>
                <w:numId w:val="54"/>
              </w:numPr>
              <w:snapToGrid w:val="0"/>
              <w:ind w:leftChars="0"/>
              <w:jc w:val="both"/>
              <w:rPr>
                <w:rFonts w:ascii="Times New Roman" w:eastAsia="標楷體" w:hAnsi="Times New Roman"/>
                <w:b/>
                <w:bCs/>
                <w:szCs w:val="24"/>
              </w:rPr>
            </w:pPr>
            <w:r w:rsidRPr="0070376B">
              <w:rPr>
                <w:rFonts w:ascii="Times New Roman" w:eastAsia="標楷體" w:hAnsi="Times New Roman"/>
                <w:b/>
                <w:bCs/>
                <w:szCs w:val="24"/>
              </w:rPr>
              <w:t>創新</w:t>
            </w:r>
            <w:r w:rsidRPr="00835056">
              <w:rPr>
                <w:rFonts w:ascii="Times New Roman" w:eastAsia="標楷體" w:hAnsi="Times New Roman"/>
                <w:b/>
                <w:szCs w:val="24"/>
              </w:rPr>
              <w:t>創意</w:t>
            </w:r>
            <w:r w:rsidRPr="0070376B">
              <w:rPr>
                <w:rFonts w:ascii="Times New Roman" w:eastAsia="標楷體" w:hAnsi="Times New Roman"/>
                <w:b/>
                <w:bCs/>
                <w:szCs w:val="24"/>
              </w:rPr>
              <w:t>能力奠基</w:t>
            </w:r>
          </w:p>
          <w:p w:rsidR="00B021B8" w:rsidRPr="0070376B" w:rsidRDefault="00B021B8" w:rsidP="00020DF7">
            <w:pPr>
              <w:pStyle w:val="a4"/>
              <w:numPr>
                <w:ilvl w:val="0"/>
                <w:numId w:val="58"/>
              </w:numPr>
              <w:snapToGrid w:val="0"/>
              <w:ind w:leftChars="0"/>
              <w:jc w:val="both"/>
              <w:rPr>
                <w:rFonts w:ascii="Times New Roman" w:eastAsia="標楷體" w:hAnsi="Times New Roman"/>
                <w:bCs/>
                <w:szCs w:val="24"/>
              </w:rPr>
            </w:pPr>
            <w:r w:rsidRPr="00020DF7">
              <w:rPr>
                <w:rFonts w:ascii="Times New Roman" w:eastAsia="標楷體" w:hAnsi="Times New Roman"/>
                <w:szCs w:val="24"/>
              </w:rPr>
              <w:t>建立</w:t>
            </w:r>
            <w:r w:rsidRPr="0070376B">
              <w:rPr>
                <w:rFonts w:ascii="Times New Roman" w:eastAsia="標楷體" w:hAnsi="Times New Roman"/>
                <w:bCs/>
                <w:szCs w:val="24"/>
              </w:rPr>
              <w:t>研發作品商品化及創業團隊</w:t>
            </w:r>
          </w:p>
          <w:p w:rsidR="00B021B8" w:rsidRPr="0070376B" w:rsidRDefault="00B021B8" w:rsidP="00883430">
            <w:pPr>
              <w:pStyle w:val="a4"/>
              <w:numPr>
                <w:ilvl w:val="0"/>
                <w:numId w:val="59"/>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建立專責跨領域創新創業師資社群。</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883430">
            <w:pPr>
              <w:pStyle w:val="a4"/>
              <w:numPr>
                <w:ilvl w:val="0"/>
                <w:numId w:val="59"/>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專精校內專利與技術，以及開發團隊。</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培育創新創業人才（育成學生創業團隊）</w:t>
            </w:r>
          </w:p>
          <w:p w:rsidR="00B021B8" w:rsidRPr="0070376B" w:rsidRDefault="00B021B8" w:rsidP="00883430">
            <w:pPr>
              <w:pStyle w:val="a4"/>
              <w:numPr>
                <w:ilvl w:val="0"/>
                <w:numId w:val="59"/>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引導優質研發作品商品化及產生優秀創新創業團隊。</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培育創新創業人才（育成學生創業團隊）</w:t>
            </w:r>
          </w:p>
          <w:p w:rsidR="00B021B8" w:rsidRPr="0070376B" w:rsidRDefault="00B021B8" w:rsidP="00020DF7">
            <w:pPr>
              <w:pStyle w:val="a4"/>
              <w:numPr>
                <w:ilvl w:val="0"/>
                <w:numId w:val="58"/>
              </w:numPr>
              <w:snapToGrid w:val="0"/>
              <w:ind w:leftChars="0"/>
              <w:jc w:val="both"/>
              <w:rPr>
                <w:rFonts w:ascii="Times New Roman" w:eastAsia="標楷體" w:hAnsi="Times New Roman"/>
                <w:bCs/>
                <w:szCs w:val="24"/>
              </w:rPr>
            </w:pPr>
            <w:r w:rsidRPr="00020DF7">
              <w:rPr>
                <w:rFonts w:ascii="Times New Roman" w:eastAsia="標楷體" w:hAnsi="Times New Roman"/>
                <w:szCs w:val="24"/>
              </w:rPr>
              <w:t>導入</w:t>
            </w:r>
            <w:r w:rsidRPr="0070376B">
              <w:rPr>
                <w:rFonts w:ascii="Times New Roman" w:eastAsia="標楷體" w:hAnsi="Times New Roman"/>
                <w:bCs/>
                <w:szCs w:val="24"/>
              </w:rPr>
              <w:t>外部資源進行技術開發與知識分享機制</w:t>
            </w:r>
          </w:p>
          <w:p w:rsidR="00B021B8" w:rsidRPr="0070376B" w:rsidRDefault="00B021B8" w:rsidP="00883430">
            <w:pPr>
              <w:pStyle w:val="a4"/>
              <w:numPr>
                <w:ilvl w:val="0"/>
                <w:numId w:val="60"/>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連結外部創業或自造社群進行技術開發。</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883430">
            <w:pPr>
              <w:pStyle w:val="a4"/>
              <w:numPr>
                <w:ilvl w:val="0"/>
                <w:numId w:val="60"/>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建立知識及技術分享機制，開設創新技術分享課程或訓練</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020DF7">
            <w:pPr>
              <w:pStyle w:val="a4"/>
              <w:numPr>
                <w:ilvl w:val="0"/>
                <w:numId w:val="58"/>
              </w:numPr>
              <w:snapToGrid w:val="0"/>
              <w:ind w:leftChars="0"/>
              <w:jc w:val="both"/>
              <w:rPr>
                <w:rFonts w:ascii="Times New Roman" w:eastAsia="標楷體" w:hAnsi="Times New Roman"/>
                <w:bCs/>
                <w:szCs w:val="24"/>
              </w:rPr>
            </w:pPr>
            <w:r w:rsidRPr="00020DF7">
              <w:rPr>
                <w:rFonts w:ascii="Times New Roman" w:eastAsia="標楷體" w:hAnsi="Times New Roman"/>
                <w:szCs w:val="24"/>
              </w:rPr>
              <w:t>深化</w:t>
            </w:r>
            <w:r w:rsidRPr="0070376B">
              <w:rPr>
                <w:rFonts w:ascii="Times New Roman" w:eastAsia="標楷體" w:hAnsi="Times New Roman"/>
                <w:bCs/>
                <w:szCs w:val="24"/>
              </w:rPr>
              <w:t>輔導創業團隊並提供諮詢服務</w:t>
            </w:r>
          </w:p>
          <w:p w:rsidR="00B021B8" w:rsidRPr="0070376B" w:rsidRDefault="00B021B8" w:rsidP="00883430">
            <w:pPr>
              <w:pStyle w:val="a4"/>
              <w:numPr>
                <w:ilvl w:val="0"/>
                <w:numId w:val="61"/>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建立</w:t>
            </w:r>
            <w:r w:rsidRPr="00883430">
              <w:rPr>
                <w:rFonts w:ascii="Times New Roman" w:eastAsia="標楷體" w:hAnsi="Times New Roman"/>
                <w:szCs w:val="24"/>
              </w:rPr>
              <w:t>創業</w:t>
            </w:r>
            <w:r w:rsidRPr="0070376B">
              <w:rPr>
                <w:rFonts w:ascii="Times New Roman" w:eastAsia="標楷體" w:hAnsi="Times New Roman"/>
                <w:bCs/>
                <w:szCs w:val="24"/>
              </w:rPr>
              <w:t>導師群，提供創業導師諮詢服務，深化輔導創育團隊。</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培育創新創業人才（建立完整的創業輔導機制）</w:t>
            </w:r>
          </w:p>
          <w:p w:rsidR="00B021B8" w:rsidRPr="0070376B" w:rsidRDefault="00B021B8" w:rsidP="00883430">
            <w:pPr>
              <w:pStyle w:val="a4"/>
              <w:numPr>
                <w:ilvl w:val="0"/>
                <w:numId w:val="61"/>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協助創業團隊進入結合創投機制之創新育成機構，將成果商品化及技術移轉。</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883430">
            <w:pPr>
              <w:pStyle w:val="a4"/>
              <w:numPr>
                <w:ilvl w:val="0"/>
                <w:numId w:val="61"/>
              </w:numPr>
              <w:snapToGrid w:val="0"/>
              <w:ind w:leftChars="0" w:left="964" w:hanging="482"/>
              <w:jc w:val="both"/>
              <w:rPr>
                <w:rFonts w:ascii="Times New Roman" w:eastAsia="標楷體" w:hAnsi="Times New Roman"/>
                <w:bCs/>
                <w:szCs w:val="24"/>
              </w:rPr>
            </w:pPr>
            <w:r w:rsidRPr="00883430">
              <w:rPr>
                <w:rFonts w:ascii="Times New Roman" w:eastAsia="標楷體" w:hAnsi="Times New Roman"/>
                <w:szCs w:val="24"/>
              </w:rPr>
              <w:t>舉辦</w:t>
            </w:r>
            <w:r w:rsidRPr="0070376B">
              <w:rPr>
                <w:rFonts w:ascii="Times New Roman" w:eastAsia="標楷體" w:hAnsi="Times New Roman"/>
                <w:bCs/>
                <w:szCs w:val="24"/>
              </w:rPr>
              <w:t>媒合會，協助創業團隊取得創投投資。</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培育創新創業人才（建立完整的創業輔導機制）</w:t>
            </w:r>
          </w:p>
          <w:p w:rsidR="00B021B8" w:rsidRPr="0070376B" w:rsidRDefault="00B021B8" w:rsidP="00020DF7">
            <w:pPr>
              <w:pStyle w:val="a4"/>
              <w:numPr>
                <w:ilvl w:val="0"/>
                <w:numId w:val="58"/>
              </w:numPr>
              <w:snapToGrid w:val="0"/>
              <w:ind w:leftChars="0"/>
              <w:jc w:val="both"/>
              <w:rPr>
                <w:rFonts w:ascii="Times New Roman" w:eastAsia="標楷體" w:hAnsi="Times New Roman"/>
                <w:bCs/>
                <w:szCs w:val="24"/>
              </w:rPr>
            </w:pPr>
            <w:r w:rsidRPr="00020DF7">
              <w:rPr>
                <w:rFonts w:ascii="Times New Roman" w:eastAsia="標楷體" w:hAnsi="Times New Roman"/>
                <w:szCs w:val="24"/>
              </w:rPr>
              <w:t>國際</w:t>
            </w:r>
            <w:r w:rsidRPr="0070376B">
              <w:rPr>
                <w:rFonts w:ascii="Times New Roman" w:eastAsia="標楷體" w:hAnsi="Times New Roman"/>
                <w:bCs/>
                <w:szCs w:val="24"/>
              </w:rPr>
              <w:t>型競賽參與</w:t>
            </w:r>
          </w:p>
          <w:p w:rsidR="00B021B8" w:rsidRPr="0070376B" w:rsidRDefault="00B021B8" w:rsidP="00883430">
            <w:pPr>
              <w:pStyle w:val="a4"/>
              <w:numPr>
                <w:ilvl w:val="0"/>
                <w:numId w:val="6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協助創新創業團隊參加國際性發明展與創業競賽。</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p>
          <w:p w:rsidR="00B021B8" w:rsidRPr="0070376B" w:rsidRDefault="00B021B8" w:rsidP="00883430">
            <w:pPr>
              <w:pStyle w:val="a4"/>
              <w:numPr>
                <w:ilvl w:val="0"/>
                <w:numId w:val="6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協助並輔導技術團隊參加國際性技藝能競賽。</w:t>
            </w:r>
            <w:r w:rsidR="0097380D"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培育創新創業人才（其他創業輔導及補助）</w:t>
            </w:r>
            <w:r w:rsidR="009C7DFB" w:rsidRPr="0070376B">
              <w:rPr>
                <w:rFonts w:ascii="Times New Roman" w:eastAsia="標楷體" w:hAnsi="Times New Roman"/>
                <w:szCs w:val="24"/>
              </w:rPr>
              <w:t>(p.3</w:t>
            </w:r>
            <w:r w:rsidR="009C7DFB">
              <w:rPr>
                <w:rFonts w:ascii="Times New Roman" w:eastAsia="標楷體" w:hAnsi="Times New Roman" w:hint="eastAsia"/>
                <w:szCs w:val="24"/>
              </w:rPr>
              <w:t>7-3</w:t>
            </w:r>
            <w:r w:rsidR="009C7DFB" w:rsidRPr="0070376B">
              <w:rPr>
                <w:rFonts w:ascii="Times New Roman" w:eastAsia="標楷體" w:hAnsi="Times New Roman"/>
                <w:szCs w:val="24"/>
              </w:rPr>
              <w:t>8)</w:t>
            </w:r>
          </w:p>
        </w:tc>
      </w:tr>
      <w:tr w:rsidR="005305C5" w:rsidRPr="0070376B" w:rsidTr="008A2E50">
        <w:trPr>
          <w:trHeight w:val="301"/>
        </w:trPr>
        <w:tc>
          <w:tcPr>
            <w:tcW w:w="289" w:type="pct"/>
            <w:vMerge/>
            <w:vAlign w:val="center"/>
          </w:tcPr>
          <w:p w:rsidR="005305C5" w:rsidRPr="0070376B" w:rsidRDefault="005305C5" w:rsidP="002E2E2D">
            <w:pPr>
              <w:jc w:val="center"/>
              <w:rPr>
                <w:rFonts w:ascii="Times New Roman" w:eastAsia="標楷體" w:hAnsi="Times New Roman" w:cs="Times New Roman"/>
                <w:b/>
                <w:szCs w:val="24"/>
              </w:rPr>
            </w:pPr>
          </w:p>
        </w:tc>
        <w:tc>
          <w:tcPr>
            <w:tcW w:w="801" w:type="pct"/>
          </w:tcPr>
          <w:p w:rsidR="005305C5" w:rsidRPr="0070376B" w:rsidRDefault="005305C5" w:rsidP="005305C5">
            <w:pPr>
              <w:rPr>
                <w:rFonts w:ascii="Times New Roman" w:eastAsia="標楷體" w:hAnsi="Times New Roman" w:cs="Times New Roman"/>
                <w:b/>
                <w:szCs w:val="24"/>
              </w:rPr>
            </w:pPr>
            <w:r w:rsidRPr="0070376B">
              <w:rPr>
                <w:rFonts w:ascii="Times New Roman" w:eastAsia="標楷體" w:hAnsi="Times New Roman" w:cs="Times New Roman"/>
                <w:b/>
                <w:szCs w:val="24"/>
              </w:rPr>
              <w:t>教學卓越永續</w:t>
            </w:r>
          </w:p>
        </w:tc>
        <w:tc>
          <w:tcPr>
            <w:tcW w:w="3910" w:type="pct"/>
          </w:tcPr>
          <w:p w:rsidR="005305C5" w:rsidRPr="0070376B" w:rsidRDefault="005305C5" w:rsidP="00835056">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教學歷程數位加值</w:t>
            </w:r>
          </w:p>
          <w:p w:rsidR="005305C5" w:rsidRPr="0070376B" w:rsidRDefault="005305C5" w:rsidP="00020DF7">
            <w:pPr>
              <w:pStyle w:val="a4"/>
              <w:numPr>
                <w:ilvl w:val="0"/>
                <w:numId w:val="63"/>
              </w:numPr>
              <w:snapToGrid w:val="0"/>
              <w:ind w:leftChars="0"/>
              <w:jc w:val="both"/>
              <w:rPr>
                <w:rFonts w:ascii="Times New Roman" w:eastAsia="標楷體" w:hAnsi="Times New Roman"/>
                <w:szCs w:val="24"/>
              </w:rPr>
            </w:pPr>
            <w:r w:rsidRPr="00020DF7">
              <w:rPr>
                <w:rFonts w:ascii="Times New Roman" w:eastAsia="標楷體" w:hAnsi="Times New Roman"/>
                <w:szCs w:val="24"/>
              </w:rPr>
              <w:t>學生</w:t>
            </w:r>
            <w:r w:rsidRPr="0070376B">
              <w:rPr>
                <w:rFonts w:ascii="Times New Roman" w:eastAsia="標楷體" w:hAnsi="Times New Roman"/>
                <w:bCs/>
                <w:szCs w:val="24"/>
              </w:rPr>
              <w:t>學習歷程檔案建置</w:t>
            </w:r>
          </w:p>
          <w:p w:rsidR="005305C5" w:rsidRPr="0070376B" w:rsidRDefault="005305C5" w:rsidP="00883430">
            <w:pPr>
              <w:pStyle w:val="a4"/>
              <w:numPr>
                <w:ilvl w:val="0"/>
                <w:numId w:val="6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建置學生學習歷程檔案，以提供學生整合性的學習歷程分析。</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數位化（電子學習歷程）</w:t>
            </w:r>
          </w:p>
          <w:p w:rsidR="005305C5" w:rsidRPr="0070376B" w:rsidRDefault="005305C5" w:rsidP="00883430">
            <w:pPr>
              <w:pStyle w:val="a4"/>
              <w:numPr>
                <w:ilvl w:val="0"/>
                <w:numId w:val="6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建置智慧化歷程檔案資料收集系統。</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數位化（電子學習歷程）</w:t>
            </w:r>
          </w:p>
          <w:p w:rsidR="005305C5" w:rsidRPr="0070376B" w:rsidRDefault="005305C5" w:rsidP="00883430">
            <w:pPr>
              <w:pStyle w:val="a4"/>
              <w:numPr>
                <w:ilvl w:val="0"/>
                <w:numId w:val="6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建立與微調各類異質系統資訊彙整的機制與資料交換標準。</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數位化（教材雲端化）</w:t>
            </w:r>
          </w:p>
          <w:p w:rsidR="005305C5" w:rsidRPr="0070376B" w:rsidRDefault="005305C5" w:rsidP="00883430">
            <w:pPr>
              <w:pStyle w:val="a4"/>
              <w:numPr>
                <w:ilvl w:val="0"/>
                <w:numId w:val="6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每年動態調查學生與教師對歷程檔案呈現資料的需求報告。</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數位化（電子學習歷程）</w:t>
            </w:r>
          </w:p>
          <w:p w:rsidR="005305C5" w:rsidRPr="0070376B" w:rsidRDefault="005305C5" w:rsidP="00883430">
            <w:pPr>
              <w:pStyle w:val="a4"/>
              <w:numPr>
                <w:ilvl w:val="0"/>
                <w:numId w:val="6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舉辦學習歷程檔案教育訓練，讓學生了解系統與使用。</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數位化（電子學習歷程）</w:t>
            </w:r>
          </w:p>
          <w:p w:rsidR="005305C5" w:rsidRPr="0070376B" w:rsidRDefault="005305C5" w:rsidP="00883430">
            <w:pPr>
              <w:pStyle w:val="a4"/>
              <w:numPr>
                <w:ilvl w:val="0"/>
                <w:numId w:val="6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進行學生與教師對歷程檔案系統的滿意度調查，以了解使用者對於系統的需求。</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數位化（電子</w:t>
            </w:r>
            <w:r w:rsidRPr="0070376B">
              <w:rPr>
                <w:rFonts w:ascii="Times New Roman" w:eastAsia="標楷體" w:hAnsi="Times New Roman"/>
                <w:color w:val="FF0000"/>
                <w:szCs w:val="24"/>
                <w:u w:color="A6A6A6" w:themeColor="background1" w:themeShade="A6"/>
                <w:shd w:val="pct15" w:color="auto" w:fill="FFFFFF"/>
              </w:rPr>
              <w:lastRenderedPageBreak/>
              <w:t>學習歷程）</w:t>
            </w:r>
          </w:p>
          <w:p w:rsidR="005305C5" w:rsidRPr="0070376B" w:rsidRDefault="005305C5" w:rsidP="00020DF7">
            <w:pPr>
              <w:pStyle w:val="a4"/>
              <w:numPr>
                <w:ilvl w:val="0"/>
                <w:numId w:val="63"/>
              </w:numPr>
              <w:snapToGrid w:val="0"/>
              <w:ind w:leftChars="0"/>
              <w:jc w:val="both"/>
              <w:rPr>
                <w:rFonts w:ascii="Times New Roman" w:eastAsia="標楷體" w:hAnsi="Times New Roman"/>
                <w:szCs w:val="24"/>
              </w:rPr>
            </w:pPr>
            <w:r w:rsidRPr="00020DF7">
              <w:rPr>
                <w:rFonts w:ascii="Times New Roman" w:eastAsia="標楷體" w:hAnsi="Times New Roman"/>
                <w:szCs w:val="24"/>
              </w:rPr>
              <w:t>教學</w:t>
            </w:r>
            <w:r w:rsidRPr="0070376B">
              <w:rPr>
                <w:rFonts w:ascii="Times New Roman" w:eastAsia="標楷體" w:hAnsi="Times New Roman"/>
                <w:bCs/>
                <w:szCs w:val="24"/>
              </w:rPr>
              <w:t>評量分類與定期修訂機制</w:t>
            </w:r>
          </w:p>
          <w:p w:rsidR="005305C5" w:rsidRPr="0070376B" w:rsidRDefault="005305C5" w:rsidP="00883430">
            <w:pPr>
              <w:pStyle w:val="a4"/>
              <w:numPr>
                <w:ilvl w:val="0"/>
                <w:numId w:val="65"/>
              </w:numPr>
              <w:snapToGrid w:val="0"/>
              <w:ind w:leftChars="0" w:left="964" w:hanging="482"/>
              <w:jc w:val="both"/>
              <w:rPr>
                <w:rFonts w:ascii="Times New Roman" w:eastAsia="標楷體" w:hAnsi="Times New Roman"/>
                <w:bCs/>
                <w:szCs w:val="24"/>
              </w:rPr>
            </w:pPr>
            <w:r w:rsidRPr="00883430">
              <w:rPr>
                <w:rFonts w:ascii="Times New Roman" w:eastAsia="標楷體" w:hAnsi="Times New Roman"/>
                <w:szCs w:val="24"/>
              </w:rPr>
              <w:t>每年</w:t>
            </w:r>
            <w:r w:rsidRPr="0070376B">
              <w:rPr>
                <w:rFonts w:ascii="Times New Roman" w:eastAsia="標楷體" w:hAnsi="Times New Roman"/>
                <w:bCs/>
                <w:szCs w:val="24"/>
              </w:rPr>
              <w:t>辦理</w:t>
            </w:r>
            <w:r w:rsidRPr="0070376B">
              <w:rPr>
                <w:rFonts w:ascii="Times New Roman" w:eastAsia="標楷體" w:hAnsi="Times New Roman"/>
                <w:bCs/>
                <w:szCs w:val="24"/>
              </w:rPr>
              <w:t>4</w:t>
            </w:r>
            <w:r w:rsidRPr="0070376B">
              <w:rPr>
                <w:rFonts w:ascii="Times New Roman" w:eastAsia="標楷體" w:hAnsi="Times New Roman"/>
                <w:bCs/>
                <w:szCs w:val="24"/>
              </w:rPr>
              <w:t>次教學評量（每學期</w:t>
            </w:r>
            <w:r w:rsidRPr="0070376B">
              <w:rPr>
                <w:rFonts w:ascii="Times New Roman" w:eastAsia="標楷體" w:hAnsi="Times New Roman"/>
                <w:bCs/>
                <w:szCs w:val="24"/>
              </w:rPr>
              <w:t>2</w:t>
            </w:r>
            <w:r w:rsidRPr="0070376B">
              <w:rPr>
                <w:rFonts w:ascii="Times New Roman" w:eastAsia="標楷體" w:hAnsi="Times New Roman"/>
                <w:bCs/>
                <w:szCs w:val="24"/>
              </w:rPr>
              <w:t>次）。</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強化教學效果（健全教師（學）評鑑制度）</w:t>
            </w:r>
          </w:p>
          <w:p w:rsidR="005305C5" w:rsidRPr="0070376B" w:rsidRDefault="005305C5" w:rsidP="00883430">
            <w:pPr>
              <w:pStyle w:val="a4"/>
              <w:numPr>
                <w:ilvl w:val="0"/>
                <w:numId w:val="65"/>
              </w:numPr>
              <w:snapToGrid w:val="0"/>
              <w:ind w:leftChars="0" w:left="964" w:hanging="482"/>
              <w:jc w:val="both"/>
              <w:rPr>
                <w:rFonts w:ascii="Times New Roman" w:eastAsia="標楷體" w:hAnsi="Times New Roman"/>
                <w:bCs/>
                <w:szCs w:val="24"/>
              </w:rPr>
            </w:pPr>
            <w:r w:rsidRPr="00883430">
              <w:rPr>
                <w:rFonts w:ascii="Times New Roman" w:eastAsia="標楷體" w:hAnsi="Times New Roman"/>
                <w:szCs w:val="24"/>
              </w:rPr>
              <w:t>每年</w:t>
            </w:r>
            <w:r w:rsidRPr="0070376B">
              <w:rPr>
                <w:rFonts w:ascii="Times New Roman" w:eastAsia="標楷體" w:hAnsi="Times New Roman"/>
                <w:bCs/>
                <w:szCs w:val="24"/>
              </w:rPr>
              <w:t>於教學發展會議上提案討論評量不佳教師以提出改善建議。</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強化教學效果（健全教師（學）評鑑制度）</w:t>
            </w:r>
          </w:p>
          <w:p w:rsidR="005305C5" w:rsidRPr="0070376B" w:rsidRDefault="005305C5" w:rsidP="00883430">
            <w:pPr>
              <w:pStyle w:val="a4"/>
              <w:numPr>
                <w:ilvl w:val="0"/>
                <w:numId w:val="65"/>
              </w:numPr>
              <w:snapToGrid w:val="0"/>
              <w:ind w:leftChars="0" w:left="964" w:hanging="482"/>
              <w:jc w:val="both"/>
              <w:rPr>
                <w:rFonts w:ascii="Times New Roman" w:eastAsia="標楷體" w:hAnsi="Times New Roman"/>
                <w:bCs/>
                <w:szCs w:val="24"/>
              </w:rPr>
            </w:pPr>
            <w:r w:rsidRPr="00883430">
              <w:rPr>
                <w:rFonts w:ascii="Times New Roman" w:eastAsia="標楷體" w:hAnsi="Times New Roman"/>
                <w:szCs w:val="24"/>
              </w:rPr>
              <w:t>鼓勵</w:t>
            </w:r>
            <w:r w:rsidRPr="0070376B">
              <w:rPr>
                <w:rFonts w:ascii="Times New Roman" w:eastAsia="標楷體" w:hAnsi="Times New Roman"/>
                <w:bCs/>
                <w:szCs w:val="24"/>
              </w:rPr>
              <w:t>教師參與相關教學研習與學課堂經營技法。</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強化教學效果（教師專業分享輔導機制）</w:t>
            </w:r>
          </w:p>
          <w:p w:rsidR="005305C5" w:rsidRPr="0070376B" w:rsidRDefault="005305C5" w:rsidP="00883430">
            <w:pPr>
              <w:pStyle w:val="a4"/>
              <w:numPr>
                <w:ilvl w:val="0"/>
                <w:numId w:val="65"/>
              </w:numPr>
              <w:snapToGrid w:val="0"/>
              <w:ind w:leftChars="0" w:left="964" w:hanging="482"/>
              <w:jc w:val="both"/>
              <w:rPr>
                <w:rFonts w:ascii="Times New Roman" w:eastAsia="標楷體" w:hAnsi="Times New Roman"/>
                <w:bCs/>
                <w:szCs w:val="24"/>
              </w:rPr>
            </w:pPr>
            <w:r w:rsidRPr="00883430">
              <w:rPr>
                <w:rFonts w:ascii="Times New Roman" w:eastAsia="標楷體" w:hAnsi="Times New Roman"/>
                <w:szCs w:val="24"/>
              </w:rPr>
              <w:t>每年</w:t>
            </w:r>
            <w:r w:rsidRPr="0070376B">
              <w:rPr>
                <w:rFonts w:ascii="Times New Roman" w:eastAsia="標楷體" w:hAnsi="Times New Roman"/>
                <w:bCs/>
                <w:szCs w:val="24"/>
              </w:rPr>
              <w:t>檢討次教學評量題目，以使評量題目更為完善。</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強化教學效果（健全教師（學）評鑑制度）</w:t>
            </w:r>
          </w:p>
          <w:p w:rsidR="005305C5" w:rsidRPr="0070376B" w:rsidRDefault="005305C5" w:rsidP="00883430">
            <w:pPr>
              <w:pStyle w:val="a4"/>
              <w:numPr>
                <w:ilvl w:val="0"/>
                <w:numId w:val="65"/>
              </w:numPr>
              <w:snapToGrid w:val="0"/>
              <w:ind w:leftChars="0" w:left="964" w:hanging="482"/>
              <w:jc w:val="both"/>
              <w:rPr>
                <w:rFonts w:ascii="Times New Roman" w:eastAsia="標楷體" w:hAnsi="Times New Roman"/>
                <w:bCs/>
                <w:szCs w:val="24"/>
              </w:rPr>
            </w:pPr>
            <w:r w:rsidRPr="00883430">
              <w:rPr>
                <w:rFonts w:ascii="Times New Roman" w:eastAsia="標楷體" w:hAnsi="Times New Roman"/>
                <w:szCs w:val="24"/>
              </w:rPr>
              <w:t>針對</w:t>
            </w:r>
            <w:r w:rsidRPr="0070376B">
              <w:rPr>
                <w:rFonts w:ascii="Times New Roman" w:eastAsia="標楷體" w:hAnsi="Times New Roman"/>
                <w:bCs/>
                <w:szCs w:val="24"/>
              </w:rPr>
              <w:t>一般課程、實驗課程、實習課與專題課程各制定相應的評量題型。</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強化教學效果（健全教師（學）評鑑制度）</w:t>
            </w:r>
          </w:p>
          <w:p w:rsidR="005305C5" w:rsidRPr="0070376B" w:rsidRDefault="005305C5" w:rsidP="00020DF7">
            <w:pPr>
              <w:pStyle w:val="a4"/>
              <w:numPr>
                <w:ilvl w:val="0"/>
                <w:numId w:val="63"/>
              </w:numPr>
              <w:snapToGrid w:val="0"/>
              <w:ind w:leftChars="0"/>
              <w:jc w:val="both"/>
              <w:rPr>
                <w:rFonts w:ascii="Times New Roman" w:eastAsia="標楷體" w:hAnsi="Times New Roman"/>
                <w:szCs w:val="24"/>
              </w:rPr>
            </w:pPr>
            <w:r w:rsidRPr="0070376B">
              <w:rPr>
                <w:rFonts w:ascii="Times New Roman" w:eastAsia="標楷體" w:hAnsi="Times New Roman"/>
                <w:bCs/>
                <w:szCs w:val="24"/>
              </w:rPr>
              <w:t>圖書設備儀器共享機制</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其他（充實與改善硬體設備）</w:t>
            </w:r>
          </w:p>
          <w:p w:rsidR="005305C5" w:rsidRPr="0070376B" w:rsidRDefault="005305C5" w:rsidP="00883430">
            <w:pPr>
              <w:pStyle w:val="a4"/>
              <w:numPr>
                <w:ilvl w:val="0"/>
                <w:numId w:val="6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每年辦理圖書代借代還推廣活動，提供師生便捷的圖書代借代還服務。</w:t>
            </w:r>
          </w:p>
          <w:p w:rsidR="005305C5" w:rsidRPr="0070376B" w:rsidRDefault="005305C5" w:rsidP="00883430">
            <w:pPr>
              <w:pStyle w:val="a4"/>
              <w:numPr>
                <w:ilvl w:val="0"/>
                <w:numId w:val="6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建置雲端電子書提供師生不受時空限制，</w:t>
            </w:r>
            <w:r w:rsidRPr="0070376B">
              <w:rPr>
                <w:rFonts w:ascii="Times New Roman" w:eastAsia="標楷體" w:hAnsi="Times New Roman"/>
                <w:szCs w:val="24"/>
              </w:rPr>
              <w:t>24</w:t>
            </w:r>
            <w:r w:rsidRPr="0070376B">
              <w:rPr>
                <w:rFonts w:ascii="Times New Roman" w:eastAsia="標楷體" w:hAnsi="Times New Roman"/>
                <w:szCs w:val="24"/>
              </w:rPr>
              <w:t>小時即時的閱讀服務。</w:t>
            </w:r>
          </w:p>
          <w:p w:rsidR="005305C5" w:rsidRPr="0070376B" w:rsidRDefault="005305C5" w:rsidP="00883430">
            <w:pPr>
              <w:pStyle w:val="a4"/>
              <w:numPr>
                <w:ilvl w:val="0"/>
                <w:numId w:val="6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虛擬借書證其方便性可強化讀者使用動機，並且每年辦理虛擬借書證申請活動。</w:t>
            </w:r>
          </w:p>
          <w:p w:rsidR="005305C5" w:rsidRPr="0070376B" w:rsidRDefault="005305C5" w:rsidP="00883430">
            <w:pPr>
              <w:pStyle w:val="a4"/>
              <w:numPr>
                <w:ilvl w:val="0"/>
                <w:numId w:val="6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每年辦理二手教科書交流活動，二手教科書節能減碳及資源再利用。</w:t>
            </w:r>
          </w:p>
          <w:p w:rsidR="005305C5" w:rsidRPr="0070376B" w:rsidRDefault="005305C5" w:rsidP="00020DF7">
            <w:pPr>
              <w:pStyle w:val="a4"/>
              <w:numPr>
                <w:ilvl w:val="0"/>
                <w:numId w:val="63"/>
              </w:numPr>
              <w:snapToGrid w:val="0"/>
              <w:ind w:leftChars="0"/>
              <w:jc w:val="both"/>
              <w:rPr>
                <w:rFonts w:ascii="Times New Roman" w:eastAsia="標楷體" w:hAnsi="Times New Roman"/>
                <w:szCs w:val="24"/>
              </w:rPr>
            </w:pPr>
            <w:r w:rsidRPr="0070376B">
              <w:rPr>
                <w:rFonts w:ascii="Times New Roman" w:eastAsia="標楷體" w:hAnsi="Times New Roman"/>
                <w:bCs/>
                <w:szCs w:val="24"/>
              </w:rPr>
              <w:t>英外語浸潤式學習網絡</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成立「英外語學習推廣中心」，並設置相關辦法。</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持續優化線上英語學習系統，學生隨時可使用線上英語學習系統自我學習。</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每年增購線上英語學習課程，持續擴增課程內容增加學習範疇。</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根據系統課程之分級，提供學生自學建議方案，可提升英文弱勢使用者的信心。</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每年舉辦英語城市導覽員訓練研習，城市導覽師生與志工預計</w:t>
            </w:r>
            <w:r w:rsidRPr="0070376B">
              <w:rPr>
                <w:rFonts w:ascii="Times New Roman" w:eastAsia="標楷體" w:hAnsi="Times New Roman"/>
                <w:szCs w:val="24"/>
              </w:rPr>
              <w:t>35</w:t>
            </w:r>
            <w:r w:rsidRPr="0070376B">
              <w:rPr>
                <w:rFonts w:ascii="Times New Roman" w:eastAsia="標楷體" w:hAnsi="Times New Roman"/>
                <w:szCs w:val="24"/>
              </w:rPr>
              <w:t>人。</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每年協助城市導覽活動，每次編修導覽手冊。</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5305C5" w:rsidRPr="0070376B" w:rsidRDefault="005305C5" w:rsidP="00883430">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導入專業英語字彙能力模擬測驗系統供學生熟練專業英語字彙。</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p>
          <w:p w:rsidR="0060044E" w:rsidRPr="0060044E" w:rsidRDefault="005305C5" w:rsidP="0060044E">
            <w:pPr>
              <w:pStyle w:val="a4"/>
              <w:numPr>
                <w:ilvl w:val="0"/>
                <w:numId w:val="6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建置校內英外語行動導覽系統，可提升校園國際化程度。</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人才國際化（增進外語能力）</w:t>
            </w:r>
            <w:r w:rsidR="009C7DFB" w:rsidRPr="0070376B">
              <w:rPr>
                <w:rFonts w:ascii="Times New Roman" w:eastAsia="標楷體" w:hAnsi="Times New Roman"/>
                <w:szCs w:val="24"/>
              </w:rPr>
              <w:t>(p.39)</w:t>
            </w:r>
          </w:p>
          <w:p w:rsidR="005305C5" w:rsidRPr="0060044E" w:rsidRDefault="005305C5" w:rsidP="0060044E">
            <w:pPr>
              <w:pStyle w:val="a4"/>
              <w:snapToGrid w:val="0"/>
              <w:ind w:leftChars="0" w:left="964"/>
              <w:jc w:val="both"/>
              <w:rPr>
                <w:rFonts w:ascii="Times New Roman" w:eastAsia="標楷體" w:hAnsi="Times New Roman"/>
                <w:szCs w:val="24"/>
              </w:rPr>
            </w:pPr>
            <w:r w:rsidRPr="0060044E">
              <w:rPr>
                <w:rFonts w:ascii="Times New Roman" w:eastAsia="標楷體" w:hAnsi="Times New Roman"/>
                <w:color w:val="000000" w:themeColor="text1"/>
                <w:szCs w:val="24"/>
                <w:shd w:val="pct15" w:color="auto" w:fill="FFFFFF"/>
              </w:rPr>
              <w:t>@</w:t>
            </w:r>
            <w:r w:rsidRPr="0060044E">
              <w:rPr>
                <w:rFonts w:ascii="Times New Roman" w:eastAsia="標楷體" w:hAnsi="Times New Roman"/>
                <w:color w:val="000000" w:themeColor="text1"/>
                <w:szCs w:val="24"/>
                <w:shd w:val="pct15" w:color="auto" w:fill="FFFFFF"/>
              </w:rPr>
              <w:t>編按：該子計畫其他方案於社會責任、大學治理與公共性構面。</w:t>
            </w:r>
          </w:p>
        </w:tc>
      </w:tr>
      <w:tr w:rsidR="008A2E50" w:rsidRPr="0070376B" w:rsidTr="008A2E50">
        <w:trPr>
          <w:trHeight w:val="301"/>
        </w:trPr>
        <w:tc>
          <w:tcPr>
            <w:tcW w:w="289" w:type="pct"/>
            <w:vMerge/>
            <w:vAlign w:val="center"/>
          </w:tcPr>
          <w:p w:rsidR="008A2E50" w:rsidRPr="0070376B" w:rsidRDefault="008A2E50" w:rsidP="002E2E2D">
            <w:pPr>
              <w:jc w:val="center"/>
              <w:rPr>
                <w:rFonts w:ascii="Times New Roman" w:eastAsia="標楷體" w:hAnsi="Times New Roman" w:cs="Times New Roman"/>
                <w:b/>
                <w:szCs w:val="24"/>
              </w:rPr>
            </w:pPr>
          </w:p>
        </w:tc>
        <w:tc>
          <w:tcPr>
            <w:tcW w:w="801" w:type="pct"/>
          </w:tcPr>
          <w:p w:rsidR="008A2E50" w:rsidRPr="0070376B" w:rsidRDefault="008A2E50" w:rsidP="00862A7E">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智慧實境構築</w:t>
            </w:r>
          </w:p>
        </w:tc>
        <w:tc>
          <w:tcPr>
            <w:tcW w:w="3910" w:type="pct"/>
          </w:tcPr>
          <w:p w:rsidR="008A2E50" w:rsidRPr="0070376B" w:rsidRDefault="008A2E50" w:rsidP="00862A7E">
            <w:pPr>
              <w:pStyle w:val="a4"/>
              <w:numPr>
                <w:ilvl w:val="0"/>
                <w:numId w:val="54"/>
              </w:numPr>
              <w:snapToGrid w:val="0"/>
              <w:ind w:leftChars="0"/>
              <w:jc w:val="both"/>
              <w:rPr>
                <w:rFonts w:ascii="Times New Roman" w:eastAsia="標楷體" w:hAnsi="Times New Roman"/>
                <w:szCs w:val="24"/>
              </w:rPr>
            </w:pPr>
            <w:r w:rsidRPr="0070376B">
              <w:rPr>
                <w:rFonts w:ascii="Times New Roman" w:eastAsia="標楷體" w:hAnsi="Times New Roman"/>
                <w:b/>
                <w:szCs w:val="24"/>
              </w:rPr>
              <w:t>開發</w:t>
            </w:r>
            <w:r w:rsidRPr="0070376B">
              <w:rPr>
                <w:rFonts w:ascii="Times New Roman" w:eastAsia="標楷體" w:hAnsi="Times New Roman"/>
                <w:b/>
                <w:szCs w:val="24"/>
              </w:rPr>
              <w:t>3D</w:t>
            </w:r>
            <w:r w:rsidRPr="0070376B">
              <w:rPr>
                <w:rFonts w:ascii="Times New Roman" w:eastAsia="標楷體" w:hAnsi="Times New Roman"/>
                <w:b/>
                <w:szCs w:val="24"/>
              </w:rPr>
              <w:t>全景影像展示系統</w:t>
            </w:r>
            <w:r w:rsidRPr="0070376B">
              <w:rPr>
                <w:rFonts w:ascii="Times New Roman" w:eastAsia="標楷體" w:hAnsi="Times New Roman"/>
                <w:b/>
                <w:szCs w:val="24"/>
              </w:rPr>
              <w:t>-</w:t>
            </w:r>
            <w:r w:rsidRPr="0070376B">
              <w:rPr>
                <w:rFonts w:ascii="Times New Roman" w:eastAsia="標楷體" w:hAnsi="Times New Roman"/>
                <w:b/>
                <w:szCs w:val="24"/>
              </w:rPr>
              <w:t>醫學類內容</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其他（充實與改善硬體設備）</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建置</w:t>
            </w:r>
            <w:r w:rsidRPr="0070376B">
              <w:rPr>
                <w:rFonts w:ascii="Times New Roman" w:eastAsia="標楷體" w:hAnsi="Times New Roman"/>
                <w:szCs w:val="24"/>
              </w:rPr>
              <w:t>VR</w:t>
            </w:r>
            <w:r w:rsidRPr="0070376B">
              <w:rPr>
                <w:rFonts w:ascii="Times New Roman" w:eastAsia="標楷體" w:hAnsi="Times New Roman"/>
                <w:szCs w:val="24"/>
              </w:rPr>
              <w:t>醫學資訊虛擬教學互動系統。</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利用</w:t>
            </w:r>
            <w:r w:rsidRPr="0070376B">
              <w:rPr>
                <w:rFonts w:ascii="Times New Roman" w:eastAsia="標楷體" w:hAnsi="Times New Roman"/>
                <w:szCs w:val="24"/>
              </w:rPr>
              <w:t>VR</w:t>
            </w:r>
            <w:r w:rsidRPr="0070376B">
              <w:rPr>
                <w:rFonts w:ascii="Times New Roman" w:eastAsia="標楷體" w:hAnsi="Times New Roman"/>
                <w:szCs w:val="24"/>
              </w:rPr>
              <w:t>頭盔、</w:t>
            </w:r>
            <w:r w:rsidRPr="0070376B">
              <w:rPr>
                <w:rFonts w:ascii="Times New Roman" w:eastAsia="標楷體" w:hAnsi="Times New Roman"/>
                <w:szCs w:val="24"/>
              </w:rPr>
              <w:t>3D</w:t>
            </w:r>
            <w:r w:rsidRPr="0070376B">
              <w:rPr>
                <w:rFonts w:ascii="Times New Roman" w:eastAsia="標楷體" w:hAnsi="Times New Roman"/>
                <w:szCs w:val="24"/>
              </w:rPr>
              <w:t>眼鏡、</w:t>
            </w:r>
            <w:r w:rsidRPr="0070376B">
              <w:rPr>
                <w:rFonts w:ascii="Times New Roman" w:eastAsia="標楷體" w:hAnsi="Times New Roman"/>
                <w:szCs w:val="24"/>
              </w:rPr>
              <w:t>VR</w:t>
            </w:r>
            <w:r w:rsidRPr="0070376B">
              <w:rPr>
                <w:rFonts w:ascii="Times New Roman" w:eastAsia="標楷體" w:hAnsi="Times New Roman"/>
                <w:szCs w:val="24"/>
              </w:rPr>
              <w:t>攝影室及其展示空間，再結合醫學相關</w:t>
            </w:r>
            <w:r w:rsidRPr="0070376B">
              <w:rPr>
                <w:rFonts w:ascii="Times New Roman" w:eastAsia="標楷體" w:hAnsi="Times New Roman"/>
                <w:szCs w:val="24"/>
              </w:rPr>
              <w:t>3D VR</w:t>
            </w:r>
            <w:r w:rsidRPr="0070376B">
              <w:rPr>
                <w:rFonts w:ascii="Times New Roman" w:eastAsia="標楷體" w:hAnsi="Times New Roman"/>
                <w:szCs w:val="24"/>
              </w:rPr>
              <w:t>之互動軟體，增加</w:t>
            </w:r>
            <w:r w:rsidRPr="0070376B">
              <w:rPr>
                <w:rFonts w:ascii="Times New Roman" w:eastAsia="標楷體" w:hAnsi="Times New Roman"/>
                <w:szCs w:val="24"/>
              </w:rPr>
              <w:lastRenderedPageBreak/>
              <w:t>學生臨床互動之體驗。</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建置</w:t>
            </w:r>
            <w:r w:rsidRPr="0070376B">
              <w:rPr>
                <w:rFonts w:ascii="Times New Roman" w:eastAsia="標楷體" w:hAnsi="Times New Roman"/>
                <w:szCs w:val="24"/>
              </w:rPr>
              <w:t>3D</w:t>
            </w:r>
            <w:r w:rsidRPr="0070376B">
              <w:rPr>
                <w:rFonts w:ascii="Times New Roman" w:eastAsia="標楷體" w:hAnsi="Times New Roman"/>
                <w:szCs w:val="24"/>
              </w:rPr>
              <w:t>虛擬展示解剖教材系統。</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解剖相關課程未來可結合</w:t>
            </w:r>
            <w:r w:rsidRPr="0070376B">
              <w:rPr>
                <w:rFonts w:ascii="Times New Roman" w:eastAsia="標楷體" w:hAnsi="Times New Roman"/>
                <w:szCs w:val="24"/>
              </w:rPr>
              <w:t>3D</w:t>
            </w:r>
            <w:r w:rsidRPr="0070376B">
              <w:rPr>
                <w:rFonts w:ascii="Times New Roman" w:eastAsia="標楷體" w:hAnsi="Times New Roman"/>
                <w:szCs w:val="24"/>
              </w:rPr>
              <w:t>虛擬展示解剖教材，填補傳統課堂教學設備之不足，使學生更能體會人體結構立體布局與三度空間觀念。</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擴充</w:t>
            </w:r>
            <w:r w:rsidRPr="0070376B">
              <w:rPr>
                <w:rFonts w:ascii="Times New Roman" w:eastAsia="標楷體" w:hAnsi="Times New Roman"/>
                <w:szCs w:val="24"/>
              </w:rPr>
              <w:t>3D</w:t>
            </w:r>
            <w:r w:rsidRPr="0070376B">
              <w:rPr>
                <w:rFonts w:ascii="Times New Roman" w:eastAsia="標楷體" w:hAnsi="Times New Roman"/>
                <w:szCs w:val="24"/>
              </w:rPr>
              <w:t>虛擬展示解剖教材資料庫。</w:t>
            </w:r>
          </w:p>
          <w:p w:rsidR="008A2E50"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於該系統設備中匯入更多的</w:t>
            </w:r>
            <w:r w:rsidRPr="0070376B">
              <w:rPr>
                <w:rFonts w:ascii="Times New Roman" w:eastAsia="標楷體" w:hAnsi="Times New Roman"/>
                <w:szCs w:val="24"/>
              </w:rPr>
              <w:t>3D VR</w:t>
            </w:r>
            <w:r w:rsidRPr="0070376B">
              <w:rPr>
                <w:rFonts w:ascii="Times New Roman" w:eastAsia="標楷體" w:hAnsi="Times New Roman"/>
                <w:szCs w:val="24"/>
              </w:rPr>
              <w:t>大體影像資料，及其他醫學影像數據，加購相關周邊套件，並匯入更多臨床個案</w:t>
            </w:r>
            <w:r w:rsidRPr="0070376B">
              <w:rPr>
                <w:rFonts w:ascii="Times New Roman" w:eastAsia="標楷體" w:hAnsi="Times New Roman"/>
                <w:szCs w:val="24"/>
              </w:rPr>
              <w:t>3D</w:t>
            </w:r>
            <w:r w:rsidRPr="0070376B">
              <w:rPr>
                <w:rFonts w:ascii="Times New Roman" w:eastAsia="標楷體" w:hAnsi="Times New Roman"/>
                <w:szCs w:val="24"/>
              </w:rPr>
              <w:t>資料樣本。</w:t>
            </w:r>
          </w:p>
          <w:p w:rsidR="008A2E50" w:rsidRPr="004F3953" w:rsidRDefault="008A2E50" w:rsidP="00862A7E">
            <w:pPr>
              <w:pStyle w:val="a4"/>
              <w:numPr>
                <w:ilvl w:val="0"/>
                <w:numId w:val="96"/>
              </w:numPr>
              <w:snapToGrid w:val="0"/>
              <w:ind w:leftChars="0" w:left="960"/>
              <w:jc w:val="both"/>
              <w:rPr>
                <w:rFonts w:ascii="Times New Roman" w:eastAsia="標楷體" w:hAnsi="Times New Roman"/>
                <w:szCs w:val="24"/>
              </w:rPr>
            </w:pPr>
            <w:r w:rsidRPr="004F3953">
              <w:rPr>
                <w:rFonts w:ascii="Times New Roman" w:eastAsia="標楷體" w:hAnsi="Times New Roman"/>
                <w:szCs w:val="24"/>
              </w:rPr>
              <w:t>建置</w:t>
            </w:r>
            <w:r w:rsidRPr="004F3953">
              <w:rPr>
                <w:rFonts w:ascii="Times New Roman" w:eastAsia="標楷體" w:hAnsi="Times New Roman"/>
                <w:szCs w:val="24"/>
              </w:rPr>
              <w:t>3D</w:t>
            </w:r>
            <w:r w:rsidRPr="004F3953">
              <w:rPr>
                <w:rFonts w:ascii="Times New Roman" w:eastAsia="標楷體" w:hAnsi="Times New Roman"/>
                <w:szCs w:val="24"/>
              </w:rPr>
              <w:t>放射治療模擬教學訓練暨</w:t>
            </w:r>
            <w:r w:rsidRPr="004F3953">
              <w:rPr>
                <w:rFonts w:ascii="Times New Roman" w:eastAsia="標楷體" w:hAnsi="Times New Roman"/>
                <w:szCs w:val="24"/>
              </w:rPr>
              <w:t>OSCE</w:t>
            </w:r>
            <w:r w:rsidRPr="004F3953">
              <w:rPr>
                <w:rFonts w:ascii="Times New Roman" w:eastAsia="標楷體" w:hAnsi="Times New Roman"/>
                <w:szCs w:val="24"/>
              </w:rPr>
              <w:t>系統。</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3D</w:t>
            </w:r>
            <w:r w:rsidRPr="0070376B">
              <w:rPr>
                <w:rFonts w:ascii="Times New Roman" w:eastAsia="標楷體" w:hAnsi="Times New Roman"/>
                <w:szCs w:val="24"/>
              </w:rPr>
              <w:t>放射治療模擬教學應用正好可以填補課堂學習的不足，透過本系統學生能循序漸進操作治療計畫，讓學生在正式實習前能有紮實的參與治療計畫之經驗。</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放射治療模擬課程中可邀請實習合作醫院或地區教學醫院之專業醫師或醫事放射師蒞校實地進行指導，提升學生實務訓練之經驗。</w:t>
            </w:r>
          </w:p>
          <w:p w:rsidR="008A2E50" w:rsidRPr="0070376B"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依據課程設計教材以強化學生實作能力。</w:t>
            </w:r>
          </w:p>
          <w:p w:rsidR="008A2E50" w:rsidRDefault="008A2E50" w:rsidP="00862A7E">
            <w:pPr>
              <w:pStyle w:val="a4"/>
              <w:numPr>
                <w:ilvl w:val="0"/>
                <w:numId w:val="96"/>
              </w:numPr>
              <w:snapToGrid w:val="0"/>
              <w:ind w:leftChars="0" w:left="960"/>
              <w:jc w:val="both"/>
              <w:rPr>
                <w:rFonts w:ascii="Times New Roman" w:eastAsia="標楷體" w:hAnsi="Times New Roman"/>
                <w:szCs w:val="24"/>
              </w:rPr>
            </w:pPr>
            <w:r w:rsidRPr="0070376B">
              <w:rPr>
                <w:rFonts w:ascii="Times New Roman" w:eastAsia="標楷體" w:hAnsi="Times New Roman"/>
                <w:szCs w:val="24"/>
              </w:rPr>
              <w:t>定期舉辦研習與工作坊，並辦理成果擴大分享研討會與展覽，以擴大效益。</w:t>
            </w:r>
            <w:r w:rsidR="009C7DFB" w:rsidRPr="009C7DFB">
              <w:rPr>
                <w:rFonts w:ascii="Times New Roman" w:eastAsia="標楷體" w:hAnsi="Times New Roman"/>
                <w:szCs w:val="24"/>
              </w:rPr>
              <w:t>(p.46)</w:t>
            </w:r>
          </w:p>
          <w:p w:rsidR="008A2E50" w:rsidRPr="004F3953" w:rsidRDefault="008A2E50" w:rsidP="00862A7E">
            <w:pPr>
              <w:pStyle w:val="a4"/>
              <w:snapToGrid w:val="0"/>
              <w:ind w:leftChars="0" w:left="960"/>
              <w:jc w:val="both"/>
              <w:rPr>
                <w:rFonts w:ascii="Times New Roman" w:eastAsia="標楷體" w:hAnsi="Times New Roman"/>
                <w:szCs w:val="24"/>
              </w:rPr>
            </w:pPr>
            <w:r w:rsidRPr="004F3953">
              <w:rPr>
                <w:rFonts w:ascii="Times New Roman" w:eastAsia="標楷體" w:hAnsi="Times New Roman"/>
                <w:bCs/>
                <w:color w:val="000000" w:themeColor="text1"/>
                <w:szCs w:val="24"/>
                <w:shd w:val="pct15" w:color="auto" w:fill="FFFFFF"/>
              </w:rPr>
              <w:t>@</w:t>
            </w:r>
            <w:r w:rsidRPr="004F3953">
              <w:rPr>
                <w:rFonts w:ascii="Times New Roman" w:eastAsia="標楷體" w:hAnsi="Times New Roman"/>
                <w:bCs/>
                <w:color w:val="000000" w:themeColor="text1"/>
                <w:szCs w:val="24"/>
                <w:shd w:val="pct15" w:color="auto" w:fill="FFFFFF"/>
              </w:rPr>
              <w:t>編按：該計畫其他子計畫於</w:t>
            </w:r>
            <w:r w:rsidR="00D71096">
              <w:rPr>
                <w:rFonts w:ascii="Times New Roman" w:eastAsia="標楷體" w:hAnsi="Times New Roman"/>
                <w:bCs/>
                <w:color w:val="000000" w:themeColor="text1"/>
                <w:szCs w:val="24"/>
                <w:shd w:val="pct15" w:color="auto" w:fill="FFFFFF"/>
              </w:rPr>
              <w:t>大學治理與公共性</w:t>
            </w:r>
            <w:r w:rsidRPr="004F3953">
              <w:rPr>
                <w:rFonts w:ascii="Times New Roman" w:eastAsia="標楷體" w:hAnsi="Times New Roman"/>
                <w:bCs/>
                <w:color w:val="000000" w:themeColor="text1"/>
                <w:szCs w:val="24"/>
                <w:shd w:val="pct15" w:color="auto" w:fill="FFFFFF"/>
              </w:rPr>
              <w:t>構面。</w:t>
            </w:r>
          </w:p>
        </w:tc>
      </w:tr>
      <w:tr w:rsidR="008A2E50" w:rsidRPr="0070376B" w:rsidTr="008A2E50">
        <w:trPr>
          <w:trHeight w:val="1739"/>
        </w:trPr>
        <w:tc>
          <w:tcPr>
            <w:tcW w:w="289" w:type="pct"/>
            <w:vMerge/>
            <w:vAlign w:val="center"/>
          </w:tcPr>
          <w:p w:rsidR="008A2E50" w:rsidRPr="0070376B" w:rsidRDefault="008A2E50" w:rsidP="002E2E2D">
            <w:pPr>
              <w:jc w:val="center"/>
              <w:rPr>
                <w:rFonts w:ascii="Times New Roman" w:eastAsia="標楷體" w:hAnsi="Times New Roman" w:cs="Times New Roman"/>
                <w:b/>
                <w:szCs w:val="24"/>
              </w:rPr>
            </w:pPr>
          </w:p>
        </w:tc>
        <w:tc>
          <w:tcPr>
            <w:tcW w:w="801" w:type="pct"/>
          </w:tcPr>
          <w:p w:rsidR="008A2E50" w:rsidRPr="0070376B" w:rsidRDefault="008A2E50" w:rsidP="00862A7E">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智慧服務專業</w:t>
            </w:r>
          </w:p>
        </w:tc>
        <w:tc>
          <w:tcPr>
            <w:tcW w:w="3910" w:type="pct"/>
          </w:tcPr>
          <w:p w:rsidR="008A2E50" w:rsidRPr="0070376B" w:rsidRDefault="008A2E50" w:rsidP="00862A7E">
            <w:pPr>
              <w:pStyle w:val="a4"/>
              <w:numPr>
                <w:ilvl w:val="0"/>
                <w:numId w:val="107"/>
              </w:numPr>
              <w:snapToGrid w:val="0"/>
              <w:ind w:leftChars="0"/>
              <w:jc w:val="both"/>
              <w:rPr>
                <w:rFonts w:ascii="Times New Roman" w:eastAsia="標楷體" w:hAnsi="Times New Roman"/>
                <w:b/>
                <w:szCs w:val="24"/>
              </w:rPr>
            </w:pPr>
            <w:r w:rsidRPr="0070376B">
              <w:rPr>
                <w:rFonts w:ascii="Times New Roman" w:eastAsia="標楷體" w:hAnsi="Times New Roman"/>
                <w:b/>
                <w:szCs w:val="24"/>
              </w:rPr>
              <w:t>智慧醫事服務特色</w:t>
            </w:r>
          </w:p>
          <w:p w:rsidR="008A2E50" w:rsidRPr="0070376B" w:rsidRDefault="008A2E50" w:rsidP="00862A7E">
            <w:pPr>
              <w:pStyle w:val="a4"/>
              <w:numPr>
                <w:ilvl w:val="0"/>
                <w:numId w:val="102"/>
              </w:numPr>
              <w:snapToGrid w:val="0"/>
              <w:ind w:leftChars="0"/>
              <w:jc w:val="both"/>
              <w:rPr>
                <w:rFonts w:ascii="Times New Roman" w:eastAsia="標楷體" w:hAnsi="Times New Roman"/>
                <w:szCs w:val="24"/>
              </w:rPr>
            </w:pPr>
            <w:r w:rsidRPr="004F3953">
              <w:rPr>
                <w:rFonts w:ascii="Times New Roman" w:eastAsia="標楷體" w:hAnsi="Times New Roman"/>
                <w:szCs w:val="24"/>
              </w:rPr>
              <w:t>建置</w:t>
            </w:r>
            <w:r w:rsidRPr="0070376B">
              <w:rPr>
                <w:rFonts w:ascii="Times New Roman" w:eastAsia="標楷體" w:hAnsi="Times New Roman"/>
                <w:bCs/>
                <w:szCs w:val="24"/>
              </w:rPr>
              <w:t>醫事職業教育體驗中心</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其他（</w:t>
            </w:r>
            <w:r w:rsidRPr="0070376B">
              <w:rPr>
                <w:rFonts w:ascii="Times New Roman" w:eastAsia="標楷體" w:hAnsi="Times New Roman"/>
                <w:color w:val="FF0000"/>
                <w:szCs w:val="24"/>
                <w:u w:color="A6A6A6" w:themeColor="background1" w:themeShade="A6"/>
                <w:shd w:val="pct15" w:color="auto" w:fill="FFFFFF"/>
              </w:rPr>
              <w:t>充實與改善硬體設備</w:t>
            </w:r>
            <w:r w:rsidRPr="0070376B">
              <w:rPr>
                <w:rFonts w:ascii="Times New Roman" w:eastAsia="標楷體" w:hAnsi="Times New Roman"/>
                <w:bCs/>
                <w:color w:val="FF0000"/>
                <w:szCs w:val="24"/>
                <w:u w:color="A6A6A6" w:themeColor="background1" w:themeShade="A6"/>
                <w:shd w:val="pct15" w:color="auto" w:fill="FFFFFF"/>
              </w:rPr>
              <w:t>）</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建置</w:t>
            </w:r>
            <w:r w:rsidRPr="0070376B">
              <w:rPr>
                <w:rFonts w:ascii="Times New Roman" w:eastAsia="標楷體" w:hAnsi="Times New Roman"/>
                <w:bCs/>
                <w:szCs w:val="24"/>
              </w:rPr>
              <w:t>三條職業體驗線，及整合三大主軸職業體驗線。</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整體性場域之檢討及建議，進行整體性場域再升級。</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建置</w:t>
            </w:r>
            <w:r w:rsidRPr="0070376B">
              <w:rPr>
                <w:rFonts w:ascii="Times New Roman" w:eastAsia="標楷體" w:hAnsi="Times New Roman"/>
                <w:bCs/>
                <w:szCs w:val="24"/>
              </w:rPr>
              <w:t>醫事網站及相關軟體系統，並擴充「健康職類」以及「福祉科技職類」，並整合至醫事網站及相關軟體系統內。</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擴充升級相關系統及其它相關設備。</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歸納校內共同醫事課程，增加「健康職類」、「福祉科技職類」體驗課程。</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醫事相關操作類課程結合虛擬設備，並建立虛擬醫事教育訓練基地。</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培訓醫事專業導覽人員及聘任駐扎醫事專業講師。</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增加行政人員的編列以強化整體營運之績效。</w:t>
            </w:r>
          </w:p>
          <w:p w:rsidR="008A2E50" w:rsidRPr="0070376B" w:rsidRDefault="008A2E50" w:rsidP="00862A7E">
            <w:pPr>
              <w:pStyle w:val="a4"/>
              <w:numPr>
                <w:ilvl w:val="0"/>
                <w:numId w:val="10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舉辦營運成果展。</w:t>
            </w:r>
          </w:p>
          <w:p w:rsidR="008A2E50" w:rsidRPr="0070376B" w:rsidRDefault="008A2E50" w:rsidP="00862A7E">
            <w:pPr>
              <w:pStyle w:val="a4"/>
              <w:numPr>
                <w:ilvl w:val="0"/>
                <w:numId w:val="102"/>
              </w:numPr>
              <w:snapToGrid w:val="0"/>
              <w:ind w:leftChars="0"/>
              <w:jc w:val="both"/>
              <w:rPr>
                <w:rFonts w:ascii="Times New Roman" w:eastAsia="標楷體" w:hAnsi="Times New Roman"/>
                <w:szCs w:val="24"/>
              </w:rPr>
            </w:pPr>
            <w:r w:rsidRPr="0070376B">
              <w:rPr>
                <w:rFonts w:ascii="Times New Roman" w:eastAsia="標楷體" w:hAnsi="Times New Roman"/>
                <w:szCs w:val="24"/>
              </w:rPr>
              <w:t>建置影像醫學中心</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其他（充實與改善硬體設備）</w:t>
            </w:r>
          </w:p>
          <w:p w:rsidR="008A2E50" w:rsidRPr="0070376B" w:rsidRDefault="008A2E50" w:rsidP="00862A7E">
            <w:pPr>
              <w:pStyle w:val="a4"/>
              <w:numPr>
                <w:ilvl w:val="0"/>
                <w:numId w:val="10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透過購置影像工程軟體、驗用高壓顯影劑注射器、模具生產用</w:t>
            </w:r>
            <w:r w:rsidRPr="0070376B">
              <w:rPr>
                <w:rFonts w:ascii="Times New Roman" w:eastAsia="標楷體" w:hAnsi="Times New Roman"/>
                <w:szCs w:val="24"/>
              </w:rPr>
              <w:t>3D</w:t>
            </w:r>
            <w:r w:rsidRPr="0070376B">
              <w:rPr>
                <w:rFonts w:ascii="Times New Roman" w:eastAsia="標楷體" w:hAnsi="Times New Roman"/>
                <w:szCs w:val="24"/>
              </w:rPr>
              <w:t>列印機以及儀器專用醫療假體，結合應用於基礎教學、跨領域應用技術學習以及生醫材料工程創新，提供最適切輔助。</w:t>
            </w:r>
          </w:p>
          <w:p w:rsidR="008A2E50" w:rsidRPr="0070376B" w:rsidRDefault="008A2E50" w:rsidP="00862A7E">
            <w:pPr>
              <w:pStyle w:val="a4"/>
              <w:numPr>
                <w:ilvl w:val="0"/>
                <w:numId w:val="10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提供機會及經費補助，系及所內教學卓越師資及學習優秀學生至國內外產學學習機會，於結束後需將成果應用於技術創新及開發。</w:t>
            </w:r>
          </w:p>
          <w:p w:rsidR="008A2E50" w:rsidRPr="0070376B" w:rsidRDefault="008A2E50" w:rsidP="00862A7E">
            <w:pPr>
              <w:pStyle w:val="a4"/>
              <w:numPr>
                <w:ilvl w:val="0"/>
                <w:numId w:val="10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設置專職行政秘書負責輔助中心負責人各項行政事宜，安排各項中心運作活動，如參訪、學習、合作實驗、校外產學合作接洽等，醫事放射師負責執行實驗進行，專職碩士研究生以協助中心運作、研究學習及創新產出，工讀生以協助中心運作。</w:t>
            </w:r>
          </w:p>
          <w:p w:rsidR="008A2E50" w:rsidRPr="0070376B" w:rsidRDefault="008A2E50" w:rsidP="00862A7E">
            <w:pPr>
              <w:pStyle w:val="a4"/>
              <w:numPr>
                <w:ilvl w:val="0"/>
                <w:numId w:val="102"/>
              </w:numPr>
              <w:snapToGrid w:val="0"/>
              <w:ind w:leftChars="0"/>
              <w:jc w:val="both"/>
              <w:rPr>
                <w:rFonts w:ascii="Times New Roman" w:eastAsia="標楷體" w:hAnsi="Times New Roman"/>
                <w:szCs w:val="24"/>
              </w:rPr>
            </w:pPr>
            <w:r w:rsidRPr="0070376B">
              <w:rPr>
                <w:rFonts w:ascii="Times New Roman" w:eastAsia="標楷體" w:hAnsi="Times New Roman"/>
                <w:bCs/>
                <w:szCs w:val="24"/>
              </w:rPr>
              <w:t>建置驗光中心</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其他（</w:t>
            </w:r>
            <w:r w:rsidRPr="0070376B">
              <w:rPr>
                <w:rFonts w:ascii="Times New Roman" w:eastAsia="標楷體" w:hAnsi="Times New Roman"/>
                <w:color w:val="FF0000"/>
                <w:szCs w:val="24"/>
                <w:u w:color="A6A6A6" w:themeColor="background1" w:themeShade="A6"/>
                <w:shd w:val="pct15" w:color="auto" w:fill="FFFFFF"/>
              </w:rPr>
              <w:t>充實與改善硬體設備</w:t>
            </w:r>
            <w:r w:rsidRPr="0070376B">
              <w:rPr>
                <w:rFonts w:ascii="Times New Roman" w:eastAsia="標楷體" w:hAnsi="Times New Roman"/>
                <w:bCs/>
                <w:color w:val="FF0000"/>
                <w:szCs w:val="24"/>
                <w:u w:color="A6A6A6" w:themeColor="background1" w:themeShade="A6"/>
                <w:shd w:val="pct15" w:color="auto" w:fill="FFFFFF"/>
              </w:rPr>
              <w:t>）</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臨床驗光檢測評量教學場域，分六個主要區域：初診檢查區、驗光檢驗區、衛教及隱形眼鏡試戴區、驗配鏡處理及轉介區、視覺訓練維護區及低視力重建區。</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建置</w:t>
            </w:r>
            <w:r w:rsidRPr="0070376B">
              <w:rPr>
                <w:rFonts w:ascii="Times New Roman" w:eastAsia="標楷體" w:hAnsi="Times New Roman"/>
                <w:bCs/>
                <w:szCs w:val="24"/>
              </w:rPr>
              <w:t>臨床驗光檢測評量教學場域</w:t>
            </w:r>
            <w:r w:rsidRPr="0070376B">
              <w:rPr>
                <w:rFonts w:ascii="Times New Roman" w:eastAsia="標楷體" w:hAnsi="Times New Roman"/>
                <w:bCs/>
                <w:szCs w:val="24"/>
              </w:rPr>
              <w:t>6</w:t>
            </w:r>
            <w:r w:rsidRPr="0070376B">
              <w:rPr>
                <w:rFonts w:ascii="Times New Roman" w:eastAsia="標楷體" w:hAnsi="Times New Roman"/>
                <w:bCs/>
                <w:szCs w:val="24"/>
              </w:rPr>
              <w:t>個分項檢驗區域。</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開發驗光初診檢查及驗光檢查課程，規劃教學實驗場域使用管理規章。</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臨床驗光檢查教學實驗場域學生訓練手冊。</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辦理</w:t>
            </w:r>
            <w:r w:rsidRPr="0070376B">
              <w:rPr>
                <w:rFonts w:ascii="Times New Roman" w:eastAsia="標楷體" w:hAnsi="Times New Roman"/>
                <w:bCs/>
                <w:szCs w:val="24"/>
              </w:rPr>
              <w:t>驗光中心經營分享工作坊。</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驗光中心永續發展策略與規劃。</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建置</w:t>
            </w:r>
            <w:r w:rsidRPr="0070376B">
              <w:rPr>
                <w:rFonts w:ascii="Times New Roman" w:eastAsia="標楷體" w:hAnsi="Times New Roman"/>
                <w:bCs/>
                <w:szCs w:val="24"/>
              </w:rPr>
              <w:t>衛教與隱形眼鏡配戴區域設施及驗配鏡片處理及轉介區域設施。</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開發衛教及隱形眼鏡配戴課程以及驗光配鏡，售後服務及轉介課程。</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規劃驗光門市營運模式研討會。</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規劃驗光門市的營運模式及建置視覺訓練維護區設施。</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精視覺訓練維護區使用規則及開發視覺訓練課程。</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驗光中心營運發展研討會及規劃驗光中心營運發展模式。</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建置</w:t>
            </w:r>
            <w:r w:rsidRPr="0070376B">
              <w:rPr>
                <w:rFonts w:ascii="Times New Roman" w:eastAsia="標楷體" w:hAnsi="Times New Roman"/>
                <w:bCs/>
                <w:szCs w:val="24"/>
              </w:rPr>
              <w:t>低視力重建區域設施及區域使用規則。</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開發</w:t>
            </w:r>
            <w:r w:rsidRPr="0070376B">
              <w:rPr>
                <w:rFonts w:ascii="Times New Roman" w:eastAsia="標楷體" w:hAnsi="Times New Roman"/>
                <w:bCs/>
                <w:szCs w:val="24"/>
              </w:rPr>
              <w:t>低視力課程及規劃視覺訓練與維護臨床技能研討會。</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驗床中心營運模式咨詢會議及規劃視覺訓練與維護營運模式。</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建置</w:t>
            </w:r>
            <w:r w:rsidRPr="0070376B">
              <w:rPr>
                <w:rFonts w:ascii="Times New Roman" w:eastAsia="標楷體" w:hAnsi="Times New Roman"/>
                <w:bCs/>
                <w:szCs w:val="24"/>
              </w:rPr>
              <w:t>完整臨床驗光檢驗設施及整合傳統及特殊驗光檢驗臨床技能課程。</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低視力重建與預防研討會及臨床驗光中心教學場域整體營運模式咨詢會議。</w:t>
            </w:r>
          </w:p>
          <w:p w:rsidR="008A2E50" w:rsidRPr="0070376B" w:rsidRDefault="008A2E50" w:rsidP="00862A7E">
            <w:pPr>
              <w:pStyle w:val="a4"/>
              <w:numPr>
                <w:ilvl w:val="0"/>
                <w:numId w:val="105"/>
              </w:numPr>
              <w:snapToGrid w:val="0"/>
              <w:ind w:leftChars="0" w:left="964" w:hanging="482"/>
              <w:jc w:val="both"/>
              <w:rPr>
                <w:rFonts w:ascii="Times New Roman" w:eastAsia="標楷體" w:hAnsi="Times New Roman"/>
                <w:bCs/>
                <w:szCs w:val="24"/>
              </w:rPr>
            </w:pPr>
            <w:r w:rsidRPr="009250A2">
              <w:rPr>
                <w:rFonts w:ascii="Times New Roman" w:eastAsia="標楷體" w:hAnsi="Times New Roman"/>
                <w:szCs w:val="24"/>
              </w:rPr>
              <w:t>規劃</w:t>
            </w:r>
            <w:r w:rsidRPr="0070376B">
              <w:rPr>
                <w:rFonts w:ascii="Times New Roman" w:eastAsia="標楷體" w:hAnsi="Times New Roman"/>
                <w:bCs/>
                <w:szCs w:val="24"/>
              </w:rPr>
              <w:t>低視力重建與預防教學場域整體營運模式。</w:t>
            </w:r>
          </w:p>
          <w:p w:rsidR="008A2E50" w:rsidRPr="0070376B" w:rsidRDefault="008A2E50" w:rsidP="00862A7E">
            <w:pPr>
              <w:pStyle w:val="a4"/>
              <w:numPr>
                <w:ilvl w:val="0"/>
                <w:numId w:val="102"/>
              </w:numPr>
              <w:snapToGrid w:val="0"/>
              <w:ind w:leftChars="0"/>
              <w:jc w:val="both"/>
              <w:rPr>
                <w:rFonts w:ascii="Times New Roman" w:eastAsia="標楷體" w:hAnsi="Times New Roman"/>
                <w:szCs w:val="24"/>
              </w:rPr>
            </w:pPr>
            <w:r w:rsidRPr="00020DF7">
              <w:rPr>
                <w:rFonts w:ascii="Times New Roman" w:eastAsia="標楷體" w:hAnsi="Times New Roman"/>
                <w:szCs w:val="24"/>
              </w:rPr>
              <w:t>建置</w:t>
            </w:r>
            <w:r w:rsidRPr="0070376B">
              <w:rPr>
                <w:rFonts w:ascii="Times New Roman" w:eastAsia="標楷體" w:hAnsi="Times New Roman"/>
                <w:bCs/>
                <w:szCs w:val="24"/>
              </w:rPr>
              <w:t>臨床檢驗教學中心</w:t>
            </w:r>
            <w:r w:rsidRPr="0070376B">
              <w:rPr>
                <w:rFonts w:ascii="Times New Roman" w:eastAsia="標楷體" w:hAnsi="Times New Roman"/>
                <w:bCs/>
                <w:color w:val="FF0000"/>
                <w:szCs w:val="24"/>
                <w:u w:color="A6A6A6" w:themeColor="background1" w:themeShade="A6"/>
                <w:shd w:val="pct15" w:color="auto" w:fill="FFFFFF"/>
              </w:rPr>
              <w:t>#</w:t>
            </w:r>
            <w:r w:rsidRPr="0070376B">
              <w:rPr>
                <w:rFonts w:ascii="Times New Roman" w:eastAsia="標楷體" w:hAnsi="Times New Roman"/>
                <w:bCs/>
                <w:color w:val="FF0000"/>
                <w:szCs w:val="24"/>
                <w:u w:color="A6A6A6" w:themeColor="background1" w:themeShade="A6"/>
                <w:shd w:val="pct15" w:color="auto" w:fill="FFFFFF"/>
              </w:rPr>
              <w:t>其他（充實與改善硬體設備）</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規劃空間動線與建制臨床檢驗知識牆，完備細胞病理檢驗室設施、感染控制室設施、整理核心檢驗室設施與動線。</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開發細胞病理、感染控制課程並進行細胞檢驗項目與感染控制室認證工作坊。</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以動物模式為例，進行各項檢查項目演練的短期課程與研討會。</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完備細胞病理檢驗室設施、感染控制室設施、規劃精準醫學檢驗室。</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開發細胞病理、感染控制課程並進行細胞病理檢驗室、感染控制室認證工作坊。</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以感染控制案例為主，進行各項檢查項目演練的短期課程與研討會。</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完備精準醫學檢驗室設施並開發精準醫學檢驗課程。</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進行精準醫學檢驗室認證工作坊。</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以精準醫學為前提，進行各項檢查項目演練的短期課程與研討會。</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建置與更新核心檢驗室設施並開發醫學檢驗臨床技能課程（跑科與能力試驗）。</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進行核心檢驗室認證工作坊並健康檢查項目演練的短期課程與研討會。</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完備核心檢驗室設施並完備醫學檢驗臨床技能課程（跑科與能力試驗）。</w:t>
            </w:r>
          </w:p>
          <w:p w:rsidR="008A2E50" w:rsidRPr="0070376B" w:rsidRDefault="008A2E50" w:rsidP="00862A7E">
            <w:pPr>
              <w:pStyle w:val="a4"/>
              <w:numPr>
                <w:ilvl w:val="0"/>
                <w:numId w:val="10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進行核心檢驗室認證工作坊並健康檢查項目演練的短期課程與研討會。</w:t>
            </w:r>
            <w:r w:rsidR="009C7DFB" w:rsidRPr="0070376B">
              <w:rPr>
                <w:rFonts w:ascii="Times New Roman" w:eastAsia="標楷體" w:hAnsi="Times New Roman"/>
                <w:szCs w:val="24"/>
              </w:rPr>
              <w:t>(p</w:t>
            </w:r>
            <w:r w:rsidR="009C7DFB">
              <w:rPr>
                <w:rFonts w:ascii="Times New Roman" w:eastAsia="標楷體" w:hAnsi="Times New Roman"/>
                <w:szCs w:val="24"/>
              </w:rPr>
              <w:t>.5</w:t>
            </w:r>
            <w:r w:rsidR="009C7DFB">
              <w:rPr>
                <w:rFonts w:ascii="Times New Roman" w:eastAsia="標楷體" w:hAnsi="Times New Roman" w:hint="eastAsia"/>
                <w:szCs w:val="24"/>
              </w:rPr>
              <w:t>0</w:t>
            </w:r>
            <w:r w:rsidR="009C7DFB" w:rsidRPr="0070376B">
              <w:rPr>
                <w:rFonts w:ascii="Times New Roman" w:eastAsia="標楷體" w:hAnsi="Times New Roman"/>
                <w:szCs w:val="24"/>
              </w:rPr>
              <w:t>-52)</w:t>
            </w:r>
          </w:p>
        </w:tc>
      </w:tr>
      <w:tr w:rsidR="00B021B8" w:rsidRPr="0070376B" w:rsidTr="008A2E50">
        <w:trPr>
          <w:trHeight w:val="632"/>
        </w:trPr>
        <w:tc>
          <w:tcPr>
            <w:tcW w:w="289" w:type="pct"/>
            <w:vAlign w:val="center"/>
          </w:tcPr>
          <w:p w:rsidR="00B021B8" w:rsidRPr="0070376B" w:rsidRDefault="00B021B8"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lastRenderedPageBreak/>
              <w:t>研究</w:t>
            </w:r>
          </w:p>
        </w:tc>
        <w:tc>
          <w:tcPr>
            <w:tcW w:w="801" w:type="pct"/>
          </w:tcPr>
          <w:p w:rsidR="00B021B8" w:rsidRPr="0070376B" w:rsidRDefault="00B021B8" w:rsidP="002E2E2D">
            <w:pPr>
              <w:rPr>
                <w:rFonts w:ascii="Times New Roman" w:eastAsia="標楷體" w:hAnsi="Times New Roman" w:cs="Times New Roman"/>
                <w:b/>
                <w:kern w:val="0"/>
                <w:szCs w:val="24"/>
              </w:rPr>
            </w:pPr>
          </w:p>
        </w:tc>
        <w:tc>
          <w:tcPr>
            <w:tcW w:w="3910" w:type="pct"/>
          </w:tcPr>
          <w:p w:rsidR="00B021B8" w:rsidRPr="0070376B" w:rsidRDefault="00B021B8" w:rsidP="002E2E2D">
            <w:pPr>
              <w:snapToGrid w:val="0"/>
              <w:jc w:val="both"/>
              <w:rPr>
                <w:rFonts w:ascii="Times New Roman" w:eastAsia="標楷體" w:hAnsi="Times New Roman" w:cs="Times New Roman"/>
                <w:b/>
                <w:szCs w:val="24"/>
              </w:rPr>
            </w:pPr>
          </w:p>
        </w:tc>
      </w:tr>
      <w:tr w:rsidR="00B021B8" w:rsidRPr="0070376B" w:rsidTr="008A2E50">
        <w:trPr>
          <w:trHeight w:val="56"/>
        </w:trPr>
        <w:tc>
          <w:tcPr>
            <w:tcW w:w="289" w:type="pct"/>
            <w:vMerge w:val="restart"/>
            <w:vAlign w:val="center"/>
          </w:tcPr>
          <w:p w:rsidR="00B021B8" w:rsidRPr="0070376B" w:rsidRDefault="00B021B8"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t>產學</w:t>
            </w: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學業精進務實</w:t>
            </w:r>
          </w:p>
        </w:tc>
        <w:tc>
          <w:tcPr>
            <w:tcW w:w="3910" w:type="pct"/>
          </w:tcPr>
          <w:p w:rsidR="00B021B8" w:rsidRPr="0070376B" w:rsidRDefault="00B021B8" w:rsidP="002E2E2D">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校特色素養培育</w:t>
            </w:r>
          </w:p>
          <w:p w:rsidR="00B021B8" w:rsidRPr="0070376B" w:rsidRDefault="00B021B8" w:rsidP="002E2E2D">
            <w:pPr>
              <w:pStyle w:val="a4"/>
              <w:numPr>
                <w:ilvl w:val="0"/>
                <w:numId w:val="69"/>
              </w:numPr>
              <w:snapToGrid w:val="0"/>
              <w:ind w:leftChars="0"/>
              <w:jc w:val="both"/>
              <w:rPr>
                <w:rFonts w:ascii="Times New Roman" w:eastAsia="標楷體" w:hAnsi="Times New Roman"/>
                <w:szCs w:val="24"/>
              </w:rPr>
            </w:pPr>
            <w:r w:rsidRPr="0070376B">
              <w:rPr>
                <w:rFonts w:ascii="Times New Roman" w:eastAsia="標楷體" w:hAnsi="Times New Roman"/>
                <w:szCs w:val="24"/>
              </w:rPr>
              <w:t>型塑扎實職場倫理觀念</w:t>
            </w:r>
          </w:p>
          <w:p w:rsidR="00B021B8" w:rsidRPr="0070376B" w:rsidRDefault="00B021B8" w:rsidP="009250A2">
            <w:pPr>
              <w:pStyle w:val="a4"/>
              <w:numPr>
                <w:ilvl w:val="0"/>
                <w:numId w:val="6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每學期舉辦有關職場倫理之教師教學教法研習，強化教師教學增能。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其他（開設職業倫理課程）</w:t>
            </w:r>
          </w:p>
          <w:p w:rsidR="00B021B8" w:rsidRPr="0070376B" w:rsidRDefault="00B021B8" w:rsidP="009250A2">
            <w:pPr>
              <w:pStyle w:val="a4"/>
              <w:numPr>
                <w:ilvl w:val="0"/>
                <w:numId w:val="6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成立校級倫理中心以及建置相關辦法，以推動學校倫理相關教育與活動。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其他（開設職業倫理課程）</w:t>
            </w:r>
          </w:p>
          <w:p w:rsidR="00B021B8" w:rsidRPr="0070376B" w:rsidRDefault="00B021B8" w:rsidP="009250A2">
            <w:pPr>
              <w:pStyle w:val="a4"/>
              <w:numPr>
                <w:ilvl w:val="0"/>
                <w:numId w:val="6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每學期舉辦醫事倫理競賽，促進學生學習動力。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其他（開設職業倫理課程）</w:t>
            </w:r>
          </w:p>
          <w:p w:rsidR="00E529EB" w:rsidRPr="00E529EB" w:rsidRDefault="00B021B8" w:rsidP="00E529EB">
            <w:pPr>
              <w:pStyle w:val="a4"/>
              <w:numPr>
                <w:ilvl w:val="0"/>
                <w:numId w:val="6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每學期舉辦職場倫理講座，增加學生學習廣度與能量。</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其他（開設職業倫理課程）</w:t>
            </w:r>
            <w:r w:rsidR="009C7DFB" w:rsidRPr="0070376B">
              <w:rPr>
                <w:rFonts w:ascii="Times New Roman" w:eastAsia="標楷體" w:hAnsi="Times New Roman"/>
                <w:szCs w:val="24"/>
              </w:rPr>
              <w:t>(p.24)</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color w:val="000000" w:themeColor="text1"/>
                <w:szCs w:val="24"/>
                <w:shd w:val="pct15" w:color="auto" w:fill="FFFFFF"/>
              </w:rPr>
              <w:t>@</w:t>
            </w:r>
            <w:r w:rsidRPr="00E529EB">
              <w:rPr>
                <w:rFonts w:ascii="Times New Roman" w:eastAsia="標楷體" w:hAnsi="Times New Roman"/>
                <w:color w:val="000000" w:themeColor="text1"/>
                <w:szCs w:val="24"/>
                <w:shd w:val="pct15" w:color="auto" w:fill="FFFFFF"/>
              </w:rPr>
              <w:t>編按：該子計畫其他方案於教學構面。</w:t>
            </w:r>
          </w:p>
        </w:tc>
      </w:tr>
      <w:tr w:rsidR="00B021B8" w:rsidRPr="0070376B" w:rsidTr="008A2E50">
        <w:trPr>
          <w:trHeight w:val="805"/>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2E2E2D">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跨域綜能涵養</w:t>
            </w:r>
          </w:p>
        </w:tc>
        <w:tc>
          <w:tcPr>
            <w:tcW w:w="3910" w:type="pct"/>
          </w:tcPr>
          <w:p w:rsidR="00B021B8" w:rsidRPr="0070376B" w:rsidRDefault="00B021B8" w:rsidP="002E2E2D">
            <w:pPr>
              <w:pStyle w:val="a4"/>
              <w:numPr>
                <w:ilvl w:val="0"/>
                <w:numId w:val="17"/>
              </w:numPr>
              <w:snapToGrid w:val="0"/>
              <w:ind w:leftChars="0"/>
              <w:jc w:val="both"/>
              <w:rPr>
                <w:rFonts w:ascii="Times New Roman" w:eastAsia="標楷體" w:hAnsi="Times New Roman"/>
                <w:b/>
                <w:szCs w:val="24"/>
              </w:rPr>
            </w:pPr>
            <w:r w:rsidRPr="0070376B">
              <w:rPr>
                <w:rFonts w:ascii="Times New Roman" w:eastAsia="標楷體" w:hAnsi="Times New Roman"/>
                <w:b/>
                <w:szCs w:val="24"/>
              </w:rPr>
              <w:t>跨域課程建構推廣</w:t>
            </w:r>
          </w:p>
          <w:p w:rsidR="00B021B8" w:rsidRPr="0070376B" w:rsidRDefault="00B021B8" w:rsidP="002E2E2D">
            <w:pPr>
              <w:pStyle w:val="a4"/>
              <w:numPr>
                <w:ilvl w:val="0"/>
                <w:numId w:val="128"/>
              </w:numPr>
              <w:snapToGrid w:val="0"/>
              <w:ind w:leftChars="0"/>
              <w:jc w:val="both"/>
              <w:rPr>
                <w:rFonts w:ascii="Times New Roman" w:eastAsia="標楷體" w:hAnsi="Times New Roman"/>
                <w:szCs w:val="24"/>
              </w:rPr>
            </w:pPr>
            <w:r w:rsidRPr="0070376B">
              <w:rPr>
                <w:rFonts w:ascii="Times New Roman" w:eastAsia="標楷體" w:hAnsi="Times New Roman"/>
                <w:szCs w:val="24"/>
              </w:rPr>
              <w:t>與產業共同規劃實作課程</w:t>
            </w:r>
          </w:p>
          <w:p w:rsidR="00B021B8" w:rsidRPr="0070376B" w:rsidRDefault="00B021B8" w:rsidP="009250A2">
            <w:pPr>
              <w:pStyle w:val="a4"/>
              <w:numPr>
                <w:ilvl w:val="0"/>
                <w:numId w:val="1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每年邀請業界專家共同規劃符合產業需求之實作課程。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產學合作教學（依產業需求研訂課程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學程規劃）</w:t>
            </w:r>
          </w:p>
          <w:p w:rsidR="00E529EB" w:rsidRPr="00E529EB" w:rsidRDefault="00B021B8" w:rsidP="00E529EB">
            <w:pPr>
              <w:pStyle w:val="a4"/>
              <w:numPr>
                <w:ilvl w:val="0"/>
                <w:numId w:val="12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與業界專家共同規劃課程，各系每年至少產出</w:t>
            </w:r>
            <w:r w:rsidRPr="0070376B">
              <w:rPr>
                <w:rFonts w:ascii="Times New Roman" w:eastAsia="標楷體" w:hAnsi="Times New Roman"/>
                <w:szCs w:val="24"/>
              </w:rPr>
              <w:t>1</w:t>
            </w:r>
            <w:r w:rsidRPr="0070376B">
              <w:rPr>
                <w:rFonts w:ascii="Times New Roman" w:eastAsia="標楷體" w:hAnsi="Times New Roman"/>
                <w:szCs w:val="24"/>
              </w:rPr>
              <w:t>份實作課程教案。</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產學合作教學（依產業需求研訂課程</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學程規劃）</w:t>
            </w:r>
            <w:r w:rsidR="009C7DFB" w:rsidRPr="0070376B">
              <w:rPr>
                <w:rFonts w:ascii="Times New Roman" w:eastAsia="標楷體" w:hAnsi="Times New Roman"/>
                <w:szCs w:val="24"/>
              </w:rPr>
              <w:t>(p.31)</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color w:val="000000" w:themeColor="text1"/>
                <w:szCs w:val="24"/>
                <w:shd w:val="pct15" w:color="auto" w:fill="FFFFFF"/>
              </w:rPr>
              <w:t>@</w:t>
            </w:r>
            <w:r w:rsidRPr="00E529EB">
              <w:rPr>
                <w:rFonts w:ascii="Times New Roman" w:eastAsia="標楷體" w:hAnsi="Times New Roman"/>
                <w:color w:val="000000" w:themeColor="text1"/>
                <w:szCs w:val="24"/>
                <w:shd w:val="pct15" w:color="auto" w:fill="FFFFFF"/>
              </w:rPr>
              <w:t>編按：該子計畫其他方案於教學構面。</w:t>
            </w:r>
          </w:p>
        </w:tc>
      </w:tr>
      <w:tr w:rsidR="008A2E50" w:rsidRPr="0070376B" w:rsidTr="008A2E50">
        <w:trPr>
          <w:trHeight w:val="805"/>
        </w:trPr>
        <w:tc>
          <w:tcPr>
            <w:tcW w:w="289" w:type="pct"/>
            <w:vMerge/>
            <w:vAlign w:val="center"/>
          </w:tcPr>
          <w:p w:rsidR="008A2E50" w:rsidRPr="0070376B" w:rsidRDefault="008A2E50" w:rsidP="002E2E2D">
            <w:pPr>
              <w:jc w:val="center"/>
              <w:rPr>
                <w:rFonts w:ascii="Times New Roman" w:eastAsia="標楷體" w:hAnsi="Times New Roman" w:cs="Times New Roman"/>
                <w:b/>
                <w:szCs w:val="24"/>
              </w:rPr>
            </w:pPr>
          </w:p>
        </w:tc>
        <w:tc>
          <w:tcPr>
            <w:tcW w:w="801" w:type="pct"/>
          </w:tcPr>
          <w:p w:rsidR="008A2E50" w:rsidRPr="0070376B" w:rsidRDefault="008A2E50" w:rsidP="00862A7E">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產業社區活化</w:t>
            </w:r>
          </w:p>
        </w:tc>
        <w:tc>
          <w:tcPr>
            <w:tcW w:w="3910" w:type="pct"/>
          </w:tcPr>
          <w:p w:rsidR="008A2E50" w:rsidRPr="0070376B" w:rsidRDefault="008A2E50" w:rsidP="00862A7E">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健康養生產業綠帶</w:t>
            </w:r>
          </w:p>
          <w:p w:rsidR="008A2E50" w:rsidRPr="0070376B" w:rsidRDefault="008A2E50" w:rsidP="00862A7E">
            <w:pPr>
              <w:pStyle w:val="a4"/>
              <w:numPr>
                <w:ilvl w:val="0"/>
                <w:numId w:val="79"/>
              </w:numPr>
              <w:snapToGrid w:val="0"/>
              <w:ind w:leftChars="0"/>
              <w:jc w:val="both"/>
              <w:rPr>
                <w:rFonts w:ascii="Times New Roman" w:eastAsia="標楷體" w:hAnsi="Times New Roman"/>
                <w:szCs w:val="24"/>
              </w:rPr>
            </w:pPr>
            <w:r w:rsidRPr="0070376B">
              <w:rPr>
                <w:rFonts w:ascii="Times New Roman" w:eastAsia="標楷體" w:hAnsi="Times New Roman"/>
                <w:szCs w:val="24"/>
              </w:rPr>
              <w:t>芳療健康養生綠帶</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其他（充實硬體設備）</w:t>
            </w:r>
          </w:p>
          <w:p w:rsidR="008A2E50" w:rsidRPr="0070376B" w:rsidRDefault="008A2E50" w:rsidP="00862A7E">
            <w:pPr>
              <w:pStyle w:val="a4"/>
              <w:numPr>
                <w:ilvl w:val="0"/>
                <w:numId w:val="7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規劃建置優質芳香保健場域，作為教育訓練基地。</w:t>
            </w:r>
          </w:p>
          <w:p w:rsidR="008A2E50" w:rsidRPr="0070376B" w:rsidRDefault="008A2E50" w:rsidP="00862A7E">
            <w:pPr>
              <w:pStyle w:val="a4"/>
              <w:numPr>
                <w:ilvl w:val="0"/>
                <w:numId w:val="7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辦理芳香保健就業及創業技能競賽。</w:t>
            </w:r>
          </w:p>
          <w:p w:rsidR="008A2E50" w:rsidRPr="0070376B" w:rsidRDefault="008A2E50" w:rsidP="00862A7E">
            <w:pPr>
              <w:pStyle w:val="a4"/>
              <w:numPr>
                <w:ilvl w:val="0"/>
                <w:numId w:val="7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辦理全方位芳香保健師研習認證課程。</w:t>
            </w:r>
          </w:p>
          <w:p w:rsidR="008A2E50" w:rsidRPr="0070376B" w:rsidRDefault="008A2E50" w:rsidP="00862A7E">
            <w:pPr>
              <w:pStyle w:val="a4"/>
              <w:numPr>
                <w:ilvl w:val="0"/>
                <w:numId w:val="7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整合產、學、研等不同機構的專業為不同族群提供完整創新的芳香保健服務。</w:t>
            </w:r>
          </w:p>
          <w:p w:rsidR="008A2E50" w:rsidRDefault="008A2E50" w:rsidP="00862A7E">
            <w:pPr>
              <w:pStyle w:val="a4"/>
              <w:numPr>
                <w:ilvl w:val="0"/>
                <w:numId w:val="78"/>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有效運用人力與產業資源及校園空間，打造微型創業基地及實習場域。</w:t>
            </w:r>
            <w:r w:rsidR="009C7DFB" w:rsidRPr="0070376B">
              <w:rPr>
                <w:rFonts w:ascii="Times New Roman" w:eastAsia="標楷體" w:hAnsi="Times New Roman"/>
                <w:szCs w:val="24"/>
              </w:rPr>
              <w:t>(p.59)</w:t>
            </w:r>
          </w:p>
          <w:p w:rsidR="008A2E50" w:rsidRPr="00E529EB" w:rsidRDefault="008A2E50" w:rsidP="00862A7E">
            <w:pPr>
              <w:pStyle w:val="a4"/>
              <w:snapToGrid w:val="0"/>
              <w:ind w:leftChars="0" w:left="964"/>
              <w:jc w:val="both"/>
              <w:rPr>
                <w:rFonts w:ascii="Times New Roman" w:eastAsia="標楷體" w:hAnsi="Times New Roman"/>
                <w:szCs w:val="24"/>
              </w:rPr>
            </w:pPr>
            <w:r w:rsidRPr="00E529EB">
              <w:rPr>
                <w:rFonts w:ascii="Times New Roman" w:eastAsia="標楷體" w:hAnsi="Times New Roman"/>
                <w:szCs w:val="24"/>
                <w:shd w:val="pct15" w:color="auto" w:fill="FFFFFF"/>
              </w:rPr>
              <w:t>@</w:t>
            </w:r>
            <w:r w:rsidRPr="00E529EB">
              <w:rPr>
                <w:rFonts w:ascii="Times New Roman" w:eastAsia="標楷體" w:hAnsi="Times New Roman"/>
                <w:szCs w:val="24"/>
                <w:shd w:val="pct15" w:color="auto" w:fill="FFFFFF"/>
              </w:rPr>
              <w:t>編按：該計畫其他子計畫於社會責任構面</w:t>
            </w:r>
            <w:r w:rsidRPr="00E529EB">
              <w:rPr>
                <w:rFonts w:ascii="Times New Roman" w:eastAsia="標楷體" w:hAnsi="Times New Roman"/>
                <w:color w:val="000000" w:themeColor="text1"/>
                <w:szCs w:val="24"/>
                <w:shd w:val="pct15" w:color="auto" w:fill="FFFFFF"/>
              </w:rPr>
              <w:t>。</w:t>
            </w:r>
          </w:p>
        </w:tc>
      </w:tr>
      <w:tr w:rsidR="00B021B8" w:rsidRPr="0070376B" w:rsidTr="008A2E50">
        <w:trPr>
          <w:trHeight w:val="323"/>
        </w:trPr>
        <w:tc>
          <w:tcPr>
            <w:tcW w:w="289" w:type="pct"/>
            <w:vMerge w:val="restart"/>
            <w:vAlign w:val="center"/>
          </w:tcPr>
          <w:p w:rsidR="00B021B8" w:rsidRPr="0070376B" w:rsidRDefault="00B021B8" w:rsidP="002E2E2D">
            <w:pPr>
              <w:jc w:val="center"/>
              <w:rPr>
                <w:rFonts w:ascii="Times New Roman" w:eastAsia="標楷體" w:hAnsi="Times New Roman" w:cs="Times New Roman"/>
                <w:b/>
                <w:szCs w:val="24"/>
              </w:rPr>
            </w:pPr>
            <w:r w:rsidRPr="0070376B">
              <w:rPr>
                <w:rFonts w:ascii="Times New Roman" w:eastAsia="標楷體" w:hAnsi="Times New Roman" w:cs="Times New Roman"/>
                <w:b/>
                <w:szCs w:val="24"/>
              </w:rPr>
              <w:lastRenderedPageBreak/>
              <w:t>社會責任</w:t>
            </w:r>
          </w:p>
        </w:tc>
        <w:tc>
          <w:tcPr>
            <w:tcW w:w="801" w:type="pct"/>
          </w:tcPr>
          <w:p w:rsidR="00B021B8" w:rsidRPr="0070376B" w:rsidRDefault="00B021B8" w:rsidP="002E2E2D">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跨域綜能涵養</w:t>
            </w:r>
          </w:p>
        </w:tc>
        <w:tc>
          <w:tcPr>
            <w:tcW w:w="3910" w:type="pct"/>
          </w:tcPr>
          <w:p w:rsidR="00B021B8" w:rsidRPr="0070376B" w:rsidRDefault="00B021B8" w:rsidP="00835056">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國際視野胸襟涵養</w:t>
            </w:r>
          </w:p>
          <w:p w:rsidR="00B021B8" w:rsidRPr="0070376B" w:rsidRDefault="00B021B8" w:rsidP="00020DF7">
            <w:pPr>
              <w:pStyle w:val="a4"/>
              <w:numPr>
                <w:ilvl w:val="0"/>
                <w:numId w:val="71"/>
              </w:numPr>
              <w:snapToGrid w:val="0"/>
              <w:ind w:leftChars="0"/>
              <w:jc w:val="both"/>
              <w:rPr>
                <w:rFonts w:ascii="Times New Roman" w:eastAsia="標楷體" w:hAnsi="Times New Roman"/>
                <w:szCs w:val="24"/>
              </w:rPr>
            </w:pPr>
            <w:r w:rsidRPr="00020DF7">
              <w:rPr>
                <w:rFonts w:ascii="Times New Roman" w:eastAsia="標楷體" w:hAnsi="Times New Roman"/>
                <w:szCs w:val="24"/>
              </w:rPr>
              <w:t>學生</w:t>
            </w:r>
            <w:r w:rsidRPr="0070376B">
              <w:rPr>
                <w:rFonts w:ascii="Times New Roman" w:eastAsia="標楷體" w:hAnsi="Times New Roman"/>
                <w:bCs/>
                <w:szCs w:val="24"/>
              </w:rPr>
              <w:t>海外志工活動</w:t>
            </w:r>
          </w:p>
          <w:p w:rsidR="00B021B8" w:rsidRPr="0070376B" w:rsidRDefault="00B021B8" w:rsidP="009250A2">
            <w:pPr>
              <w:pStyle w:val="a4"/>
              <w:numPr>
                <w:ilvl w:val="0"/>
                <w:numId w:val="7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推廣本校學生從事志工服務，培養優秀國際志工人才。</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拓展國際社會服務（培植國際志工團隊）</w:t>
            </w:r>
          </w:p>
          <w:p w:rsidR="00B021B8" w:rsidRPr="0070376B" w:rsidRDefault="00B021B8" w:rsidP="009250A2">
            <w:pPr>
              <w:pStyle w:val="a4"/>
              <w:numPr>
                <w:ilvl w:val="0"/>
                <w:numId w:val="7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透過國際志工機構參訪，或邀請國際志工優秀團隊蒞校指導。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拓展國際社會服務（培植國際志工團隊）</w:t>
            </w:r>
          </w:p>
          <w:p w:rsidR="00B021B8" w:rsidRPr="0070376B" w:rsidRDefault="00B021B8" w:rsidP="009250A2">
            <w:pPr>
              <w:pStyle w:val="a4"/>
              <w:numPr>
                <w:ilvl w:val="0"/>
                <w:numId w:val="7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遴選績優志工同學至海外進行國際志工活動，提升國際移動力。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拓展國際社會服務（培植國際志工團隊）</w:t>
            </w:r>
          </w:p>
          <w:p w:rsidR="00E529EB" w:rsidRPr="00E529EB" w:rsidRDefault="00B021B8" w:rsidP="00E529EB">
            <w:pPr>
              <w:pStyle w:val="a4"/>
              <w:numPr>
                <w:ilvl w:val="0"/>
                <w:numId w:val="7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成立服務學習教師社群，教師參與國內外服務學習團隊，進行跨域體驗及輔導。</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拓展國際社會服務（培植國際志工團隊）</w:t>
            </w:r>
            <w:r w:rsidR="009C7DFB" w:rsidRPr="0070376B">
              <w:rPr>
                <w:rFonts w:ascii="Times New Roman" w:eastAsia="標楷體" w:hAnsi="Times New Roman"/>
                <w:szCs w:val="24"/>
              </w:rPr>
              <w:t>(p.33)</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color w:val="000000" w:themeColor="text1"/>
                <w:szCs w:val="24"/>
                <w:shd w:val="pct15" w:color="auto" w:fill="FFFFFF"/>
              </w:rPr>
              <w:t>@</w:t>
            </w:r>
            <w:r w:rsidRPr="00E529EB">
              <w:rPr>
                <w:rFonts w:ascii="Times New Roman" w:eastAsia="標楷體" w:hAnsi="Times New Roman"/>
                <w:color w:val="000000" w:themeColor="text1"/>
                <w:szCs w:val="24"/>
                <w:shd w:val="pct15" w:color="auto" w:fill="FFFFFF"/>
              </w:rPr>
              <w:t>編按：該子計畫其他方案於教學構面。</w:t>
            </w:r>
          </w:p>
        </w:tc>
      </w:tr>
      <w:tr w:rsidR="00B021B8" w:rsidRPr="0070376B" w:rsidTr="008A2E50">
        <w:trPr>
          <w:trHeight w:val="215"/>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rPr>
                <w:rFonts w:ascii="Times New Roman" w:eastAsia="標楷體" w:hAnsi="Times New Roman" w:cs="Times New Roman"/>
                <w:b/>
                <w:szCs w:val="24"/>
              </w:rPr>
            </w:pPr>
            <w:r w:rsidRPr="0070376B">
              <w:rPr>
                <w:rFonts w:ascii="Times New Roman" w:eastAsia="標楷體" w:hAnsi="Times New Roman" w:cs="Times New Roman"/>
                <w:b/>
                <w:szCs w:val="24"/>
              </w:rPr>
              <w:t>教學卓越永續</w:t>
            </w:r>
          </w:p>
        </w:tc>
        <w:tc>
          <w:tcPr>
            <w:tcW w:w="3910" w:type="pct"/>
          </w:tcPr>
          <w:p w:rsidR="00B021B8" w:rsidRPr="0070376B" w:rsidRDefault="00B021B8" w:rsidP="00835056">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大小攜手共伴前行</w:t>
            </w:r>
          </w:p>
          <w:p w:rsidR="00B021B8" w:rsidRPr="0070376B" w:rsidRDefault="00B021B8" w:rsidP="00020DF7">
            <w:pPr>
              <w:pStyle w:val="a4"/>
              <w:numPr>
                <w:ilvl w:val="0"/>
                <w:numId w:val="72"/>
              </w:numPr>
              <w:snapToGrid w:val="0"/>
              <w:ind w:leftChars="0"/>
              <w:jc w:val="both"/>
              <w:rPr>
                <w:rFonts w:ascii="Times New Roman" w:eastAsia="標楷體" w:hAnsi="Times New Roman"/>
                <w:szCs w:val="24"/>
              </w:rPr>
            </w:pPr>
            <w:r w:rsidRPr="0070376B">
              <w:rPr>
                <w:rFonts w:ascii="Times New Roman" w:eastAsia="標楷體" w:hAnsi="Times New Roman"/>
                <w:szCs w:val="24"/>
              </w:rPr>
              <w:t>高中職蒞校參訪、研習、共作課程、職涯定錨；科大與高中職教師交流研習、課程轉銜、教學研發</w:t>
            </w:r>
          </w:p>
          <w:p w:rsidR="00B021B8" w:rsidRPr="0070376B" w:rsidRDefault="00B021B8" w:rsidP="009250A2">
            <w:pPr>
              <w:pStyle w:val="a4"/>
              <w:numPr>
                <w:ilvl w:val="0"/>
                <w:numId w:val="7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成立區域高職課程優化社群。</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支援在地教育機構（支援區域高中教育）</w:t>
            </w:r>
          </w:p>
          <w:p w:rsidR="00B021B8" w:rsidRPr="0070376B" w:rsidRDefault="00B021B8" w:rsidP="009250A2">
            <w:pPr>
              <w:pStyle w:val="a4"/>
              <w:numPr>
                <w:ilvl w:val="0"/>
                <w:numId w:val="7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聘請業師辦理高職學生職涯講座。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支援在地教育機構（支援區域高中教育）</w:t>
            </w:r>
          </w:p>
          <w:p w:rsidR="00B021B8" w:rsidRPr="0070376B" w:rsidRDefault="00B021B8" w:rsidP="009250A2">
            <w:pPr>
              <w:pStyle w:val="a4"/>
              <w:numPr>
                <w:ilvl w:val="0"/>
                <w:numId w:val="7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成立專題</w:t>
            </w:r>
            <w:r w:rsidRPr="0070376B">
              <w:rPr>
                <w:rFonts w:ascii="Times New Roman" w:eastAsia="標楷體" w:hAnsi="Times New Roman"/>
                <w:szCs w:val="24"/>
              </w:rPr>
              <w:t>TA</w:t>
            </w:r>
            <w:r w:rsidRPr="0070376B">
              <w:rPr>
                <w:rFonts w:ascii="Times New Roman" w:eastAsia="標楷體" w:hAnsi="Times New Roman"/>
                <w:szCs w:val="24"/>
              </w:rPr>
              <w:t>輔導團隊，提升專題</w:t>
            </w:r>
            <w:r w:rsidRPr="0070376B">
              <w:rPr>
                <w:rFonts w:ascii="Times New Roman" w:eastAsia="標楷體" w:hAnsi="Times New Roman"/>
                <w:szCs w:val="24"/>
              </w:rPr>
              <w:t>TA</w:t>
            </w:r>
            <w:r w:rsidRPr="0070376B">
              <w:rPr>
                <w:rFonts w:ascii="Times New Roman" w:eastAsia="標楷體" w:hAnsi="Times New Roman"/>
                <w:szCs w:val="24"/>
              </w:rPr>
              <w:t>與高職學弟妹的交流經驗。</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支援在地教育機構（支援區域高中教育）</w:t>
            </w:r>
          </w:p>
          <w:p w:rsidR="00E529EB" w:rsidRPr="00E529EB" w:rsidRDefault="00B021B8" w:rsidP="00E529EB">
            <w:pPr>
              <w:pStyle w:val="a4"/>
              <w:numPr>
                <w:ilvl w:val="0"/>
                <w:numId w:val="7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辦理大學校園體驗活動，使高職學生學生提早體驗大學生活。</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支援在地教育機構（支援區域高中教育）</w:t>
            </w:r>
            <w:r w:rsidR="009C7DFB" w:rsidRPr="0070376B">
              <w:rPr>
                <w:rFonts w:ascii="Times New Roman" w:eastAsia="標楷體" w:hAnsi="Times New Roman"/>
                <w:szCs w:val="24"/>
              </w:rPr>
              <w:t>(p.40)</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color w:val="000000" w:themeColor="text1"/>
                <w:szCs w:val="24"/>
                <w:shd w:val="pct15" w:color="auto" w:fill="FFFFFF"/>
              </w:rPr>
              <w:t>@</w:t>
            </w:r>
            <w:r w:rsidRPr="00E529EB">
              <w:rPr>
                <w:rFonts w:ascii="Times New Roman" w:eastAsia="標楷體" w:hAnsi="Times New Roman"/>
                <w:color w:val="000000" w:themeColor="text1"/>
                <w:szCs w:val="24"/>
                <w:shd w:val="pct15" w:color="auto" w:fill="FFFFFF"/>
              </w:rPr>
              <w:t>編按：該子計畫其他方案於教學構面、</w:t>
            </w:r>
            <w:r w:rsidR="00D71096">
              <w:rPr>
                <w:rFonts w:ascii="Times New Roman" w:eastAsia="標楷體" w:hAnsi="Times New Roman"/>
                <w:color w:val="000000" w:themeColor="text1"/>
                <w:szCs w:val="24"/>
                <w:shd w:val="pct15" w:color="auto" w:fill="FFFFFF"/>
              </w:rPr>
              <w:t>大學治理與公共性</w:t>
            </w:r>
            <w:r w:rsidRPr="00E529EB">
              <w:rPr>
                <w:rFonts w:ascii="Times New Roman" w:eastAsia="標楷體" w:hAnsi="Times New Roman"/>
                <w:color w:val="000000" w:themeColor="text1"/>
                <w:szCs w:val="24"/>
                <w:shd w:val="pct15" w:color="auto" w:fill="FFFFFF"/>
              </w:rPr>
              <w:t>構面。</w:t>
            </w:r>
          </w:p>
        </w:tc>
      </w:tr>
      <w:tr w:rsidR="00B021B8" w:rsidRPr="0070376B" w:rsidTr="008A2E50">
        <w:trPr>
          <w:trHeight w:val="56"/>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2E2E2D">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產業社區活化</w:t>
            </w:r>
          </w:p>
        </w:tc>
        <w:tc>
          <w:tcPr>
            <w:tcW w:w="3910" w:type="pct"/>
          </w:tcPr>
          <w:p w:rsidR="00B021B8" w:rsidRPr="0070376B" w:rsidRDefault="00B021B8" w:rsidP="002E2E2D">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在地社區服務關懷</w:t>
            </w:r>
          </w:p>
          <w:p w:rsidR="00B021B8" w:rsidRPr="0070376B" w:rsidRDefault="00B021B8" w:rsidP="002E2E2D">
            <w:pPr>
              <w:pStyle w:val="a4"/>
              <w:numPr>
                <w:ilvl w:val="0"/>
                <w:numId w:val="74"/>
              </w:numPr>
              <w:snapToGrid w:val="0"/>
              <w:ind w:leftChars="0"/>
              <w:jc w:val="both"/>
              <w:rPr>
                <w:rFonts w:ascii="Times New Roman" w:eastAsia="標楷體" w:hAnsi="Times New Roman"/>
                <w:szCs w:val="24"/>
              </w:rPr>
            </w:pPr>
            <w:r w:rsidRPr="00020DF7">
              <w:rPr>
                <w:rFonts w:ascii="Times New Roman" w:eastAsia="標楷體" w:hAnsi="Times New Roman"/>
                <w:szCs w:val="24"/>
              </w:rPr>
              <w:t>在地</w:t>
            </w:r>
            <w:r w:rsidRPr="0070376B">
              <w:rPr>
                <w:rFonts w:ascii="Times New Roman" w:eastAsia="標楷體" w:hAnsi="Times New Roman"/>
                <w:bCs/>
                <w:szCs w:val="24"/>
              </w:rPr>
              <w:t>社區視光巡迴服務</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提供在地服務（提供在地專業服務）</w:t>
            </w:r>
          </w:p>
          <w:p w:rsidR="00B021B8" w:rsidRPr="0070376B" w:rsidRDefault="00B021B8" w:rsidP="009250A2">
            <w:pPr>
              <w:pStyle w:val="a4"/>
              <w:numPr>
                <w:ilvl w:val="0"/>
                <w:numId w:val="7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規劃視光巡迴服務相關活動內容，準備檢測設備與資材。</w:t>
            </w:r>
          </w:p>
          <w:p w:rsidR="00B021B8" w:rsidRPr="0070376B" w:rsidRDefault="00B021B8" w:rsidP="009250A2">
            <w:pPr>
              <w:pStyle w:val="a4"/>
              <w:numPr>
                <w:ilvl w:val="0"/>
                <w:numId w:val="7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舉辦社區視力健康的義診、現場諮詢及轉診服務。</w:t>
            </w:r>
          </w:p>
          <w:p w:rsidR="00B021B8" w:rsidRPr="0070376B" w:rsidRDefault="00B021B8" w:rsidP="009250A2">
            <w:pPr>
              <w:pStyle w:val="a4"/>
              <w:numPr>
                <w:ilvl w:val="0"/>
                <w:numId w:val="7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舉辦社區護眼活動，邀請視光專家及眼科醫師到社區舉辦護眼健康及眼疾講座。</w:t>
            </w:r>
          </w:p>
          <w:p w:rsidR="00B021B8" w:rsidRPr="0070376B" w:rsidRDefault="00B021B8" w:rsidP="009250A2">
            <w:pPr>
              <w:pStyle w:val="a4"/>
              <w:numPr>
                <w:ilvl w:val="0"/>
                <w:numId w:val="7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推廣與成果分享，建立關懷弱勢名單，提供社區低收入戶優惠配鏡方案。</w:t>
            </w:r>
          </w:p>
          <w:p w:rsidR="00B021B8" w:rsidRPr="0070376B" w:rsidRDefault="00B021B8" w:rsidP="009250A2">
            <w:pPr>
              <w:pStyle w:val="a4"/>
              <w:numPr>
                <w:ilvl w:val="0"/>
                <w:numId w:val="7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整合低視力輔具數據，提供大數據的收集及運用。</w:t>
            </w:r>
          </w:p>
          <w:p w:rsidR="00B021B8" w:rsidRPr="0070376B" w:rsidRDefault="00B021B8" w:rsidP="002E2E2D">
            <w:pPr>
              <w:pStyle w:val="a4"/>
              <w:numPr>
                <w:ilvl w:val="0"/>
                <w:numId w:val="74"/>
              </w:numPr>
              <w:snapToGrid w:val="0"/>
              <w:ind w:leftChars="0"/>
              <w:jc w:val="both"/>
              <w:rPr>
                <w:rFonts w:ascii="Times New Roman" w:eastAsia="標楷體" w:hAnsi="Times New Roman"/>
                <w:szCs w:val="24"/>
              </w:rPr>
            </w:pPr>
            <w:r w:rsidRPr="0070376B">
              <w:rPr>
                <w:rFonts w:ascii="Times New Roman" w:eastAsia="標楷體" w:hAnsi="Times New Roman"/>
                <w:szCs w:val="24"/>
              </w:rPr>
              <w:t>元培診所在地社區健診與健康諮詢巡迴服務</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提供在地服務（提供在地專業服務）</w:t>
            </w:r>
          </w:p>
          <w:p w:rsidR="00B021B8" w:rsidRPr="0070376B" w:rsidRDefault="00B021B8" w:rsidP="009250A2">
            <w:pPr>
              <w:pStyle w:val="a4"/>
              <w:numPr>
                <w:ilvl w:val="0"/>
                <w:numId w:val="7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規劃健診與健康諮詢相關活動，安排志工培訓以提升健康服務之觀念及技能。</w:t>
            </w:r>
          </w:p>
          <w:p w:rsidR="00B021B8" w:rsidRPr="0070376B" w:rsidRDefault="00B021B8" w:rsidP="009250A2">
            <w:pPr>
              <w:pStyle w:val="a4"/>
              <w:numPr>
                <w:ilvl w:val="0"/>
                <w:numId w:val="7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辦理在地社區健康講座服務。</w:t>
            </w:r>
          </w:p>
          <w:p w:rsidR="00B021B8" w:rsidRPr="0070376B" w:rsidRDefault="00B021B8" w:rsidP="009250A2">
            <w:pPr>
              <w:pStyle w:val="a4"/>
              <w:numPr>
                <w:ilvl w:val="0"/>
                <w:numId w:val="7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擴大執行與檢討，辦理社區健診服務。</w:t>
            </w:r>
          </w:p>
          <w:p w:rsidR="00B021B8" w:rsidRPr="0070376B" w:rsidRDefault="00B021B8" w:rsidP="009250A2">
            <w:pPr>
              <w:pStyle w:val="a4"/>
              <w:numPr>
                <w:ilvl w:val="0"/>
                <w:numId w:val="7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推廣與成果分享，辦理社區健診服務及健康照護活動。</w:t>
            </w:r>
          </w:p>
          <w:p w:rsidR="00B021B8" w:rsidRPr="0070376B" w:rsidRDefault="00B021B8" w:rsidP="009250A2">
            <w:pPr>
              <w:pStyle w:val="a4"/>
              <w:numPr>
                <w:ilvl w:val="0"/>
                <w:numId w:val="7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進行活動評值，建立社區民眾健康資料庫大數據。</w:t>
            </w:r>
          </w:p>
          <w:p w:rsidR="00B021B8" w:rsidRPr="0070376B" w:rsidRDefault="00B021B8" w:rsidP="002E2E2D">
            <w:pPr>
              <w:pStyle w:val="a4"/>
              <w:numPr>
                <w:ilvl w:val="0"/>
                <w:numId w:val="74"/>
              </w:numPr>
              <w:snapToGrid w:val="0"/>
              <w:ind w:leftChars="0"/>
              <w:jc w:val="both"/>
              <w:rPr>
                <w:rFonts w:ascii="Times New Roman" w:eastAsia="標楷體" w:hAnsi="Times New Roman"/>
                <w:szCs w:val="24"/>
              </w:rPr>
            </w:pPr>
            <w:r w:rsidRPr="00020DF7">
              <w:rPr>
                <w:rFonts w:ascii="Times New Roman" w:eastAsia="標楷體" w:hAnsi="Times New Roman"/>
                <w:szCs w:val="24"/>
              </w:rPr>
              <w:t>在地</w:t>
            </w:r>
            <w:r w:rsidRPr="0070376B">
              <w:rPr>
                <w:rFonts w:ascii="Times New Roman" w:eastAsia="標楷體" w:hAnsi="Times New Roman"/>
                <w:bCs/>
                <w:szCs w:val="24"/>
              </w:rPr>
              <w:t>社區參與校務與社區發展座談</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促進地區（社區）發展（參與了解地區（社區）需求）</w:t>
            </w:r>
          </w:p>
          <w:p w:rsidR="00B021B8" w:rsidRPr="0070376B" w:rsidRDefault="00B021B8" w:rsidP="009250A2">
            <w:pPr>
              <w:pStyle w:val="a4"/>
              <w:numPr>
                <w:ilvl w:val="0"/>
                <w:numId w:val="7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將學校周邊社區納入校務發展成員，進行社區發展座談。</w:t>
            </w:r>
          </w:p>
          <w:p w:rsidR="00B021B8" w:rsidRPr="0070376B" w:rsidRDefault="00B021B8" w:rsidP="009250A2">
            <w:pPr>
              <w:pStyle w:val="a4"/>
              <w:numPr>
                <w:ilvl w:val="0"/>
                <w:numId w:val="7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邀集香山社區進行社區發展座談。</w:t>
            </w:r>
          </w:p>
          <w:p w:rsidR="00B021B8" w:rsidRPr="0070376B" w:rsidRDefault="00B021B8" w:rsidP="009250A2">
            <w:pPr>
              <w:pStyle w:val="a4"/>
              <w:numPr>
                <w:ilvl w:val="0"/>
                <w:numId w:val="7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擴大執行與檢討，邀集香山社區共同參與校務發展。</w:t>
            </w:r>
          </w:p>
          <w:p w:rsidR="00B021B8" w:rsidRPr="0070376B" w:rsidRDefault="00B021B8" w:rsidP="009250A2">
            <w:pPr>
              <w:pStyle w:val="a4"/>
              <w:numPr>
                <w:ilvl w:val="0"/>
                <w:numId w:val="7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推廣至兩個行政區，進行社區發展座談。</w:t>
            </w:r>
          </w:p>
          <w:p w:rsidR="00E529EB" w:rsidRDefault="00B021B8" w:rsidP="00E529EB">
            <w:pPr>
              <w:pStyle w:val="a4"/>
              <w:numPr>
                <w:ilvl w:val="0"/>
                <w:numId w:val="7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將新竹市所有三個行政區納入在地社區，共同參與本校之校務發展。</w:t>
            </w:r>
            <w:r w:rsidR="009C7DFB" w:rsidRPr="0070376B">
              <w:rPr>
                <w:rFonts w:ascii="Times New Roman" w:eastAsia="標楷體" w:hAnsi="Times New Roman"/>
                <w:szCs w:val="24"/>
              </w:rPr>
              <w:t>(p.59)</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color w:val="000000" w:themeColor="text1"/>
                <w:szCs w:val="24"/>
                <w:shd w:val="pct15" w:color="auto" w:fill="FFFFFF"/>
              </w:rPr>
              <w:t>@</w:t>
            </w:r>
            <w:r w:rsidRPr="00E529EB">
              <w:rPr>
                <w:rFonts w:ascii="Times New Roman" w:eastAsia="標楷體" w:hAnsi="Times New Roman"/>
                <w:color w:val="000000" w:themeColor="text1"/>
                <w:szCs w:val="24"/>
                <w:shd w:val="pct15" w:color="auto" w:fill="FFFFFF"/>
              </w:rPr>
              <w:t>編按：該計畫其他子計畫於產學構面。</w:t>
            </w:r>
          </w:p>
        </w:tc>
      </w:tr>
      <w:tr w:rsidR="00B021B8" w:rsidRPr="0070376B" w:rsidTr="008A2E50">
        <w:trPr>
          <w:trHeight w:val="2022"/>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智慧健康關懷</w:t>
            </w:r>
          </w:p>
        </w:tc>
        <w:tc>
          <w:tcPr>
            <w:tcW w:w="3910" w:type="pct"/>
          </w:tcPr>
          <w:p w:rsidR="00B021B8" w:rsidRPr="0070376B" w:rsidRDefault="00B021B8" w:rsidP="002E2E2D">
            <w:pPr>
              <w:pStyle w:val="a4"/>
              <w:numPr>
                <w:ilvl w:val="0"/>
                <w:numId w:val="97"/>
              </w:numPr>
              <w:snapToGrid w:val="0"/>
              <w:ind w:leftChars="0"/>
              <w:jc w:val="both"/>
              <w:rPr>
                <w:rFonts w:ascii="Times New Roman" w:eastAsia="標楷體" w:hAnsi="Times New Roman"/>
                <w:b/>
                <w:szCs w:val="24"/>
              </w:rPr>
            </w:pPr>
            <w:r w:rsidRPr="0070376B">
              <w:rPr>
                <w:rFonts w:ascii="Times New Roman" w:eastAsia="標楷體" w:hAnsi="Times New Roman"/>
                <w:b/>
                <w:szCs w:val="24"/>
              </w:rPr>
              <w:t>智慧精準運動研發</w:t>
            </w:r>
            <w:r w:rsidRPr="0070376B">
              <w:rPr>
                <w:rFonts w:ascii="Times New Roman" w:eastAsia="標楷體" w:hAnsi="Times New Roman"/>
                <w:b/>
                <w:szCs w:val="24"/>
              </w:rPr>
              <w:t xml:space="preserve"> </w:t>
            </w:r>
          </w:p>
          <w:p w:rsidR="00B021B8" w:rsidRPr="0070376B" w:rsidRDefault="00B021B8" w:rsidP="002E2E2D">
            <w:pPr>
              <w:pStyle w:val="a4"/>
              <w:numPr>
                <w:ilvl w:val="0"/>
                <w:numId w:val="98"/>
              </w:numPr>
              <w:snapToGrid w:val="0"/>
              <w:ind w:leftChars="0"/>
              <w:jc w:val="both"/>
              <w:rPr>
                <w:rFonts w:ascii="Times New Roman" w:eastAsia="標楷體" w:hAnsi="Times New Roman"/>
                <w:szCs w:val="24"/>
              </w:rPr>
            </w:pPr>
            <w:r w:rsidRPr="00020DF7">
              <w:rPr>
                <w:rFonts w:ascii="Times New Roman" w:eastAsia="標楷體" w:hAnsi="Times New Roman"/>
                <w:szCs w:val="24"/>
              </w:rPr>
              <w:t>智慧</w:t>
            </w:r>
            <w:r w:rsidRPr="0070376B">
              <w:rPr>
                <w:rFonts w:ascii="Times New Roman" w:eastAsia="標楷體" w:hAnsi="Times New Roman"/>
                <w:bCs/>
                <w:szCs w:val="24"/>
              </w:rPr>
              <w:t>精準運動中心及術後康復中心</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提供在地服務（提供在地專業服務）</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建置優質精準運動學習及術後康復之研發場域。</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建立教學、認證、實習、就業、創業一貫精準運動及術後康復教育合作模式雛型。</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持續改進成為物聯網化精準運動及術後康復學習與研發場域、創新的智慧垂直律動精準運動學習與研發場域、創新的智慧水平律動精準運動學習與研發場域、創新的智慧等速肌力訓練精準運動及術後康復學習與研發場域。</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成立智慧精準運動課及術後康復程規劃小組，研議智慧精準運動及術後康復理論與知能課程架構。</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舉辦教學研習，培訓種子教師</w:t>
            </w:r>
            <w:r w:rsidRPr="0070376B">
              <w:rPr>
                <w:rFonts w:ascii="Times New Roman" w:eastAsia="標楷體" w:hAnsi="Times New Roman"/>
                <w:szCs w:val="24"/>
              </w:rPr>
              <w:t>/</w:t>
            </w:r>
            <w:r w:rsidRPr="0070376B">
              <w:rPr>
                <w:rFonts w:ascii="Times New Roman" w:eastAsia="標楷體" w:hAnsi="Times New Roman"/>
                <w:szCs w:val="24"/>
              </w:rPr>
              <w:t>助教。</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成立物聯網與資安課程規劃小組，研議物聯網與資安課程架構。</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委請專家撰寫智慧精準運動基礎課程、物聯網與資安課程、智慧垂直律動精準運動保健課程、智慧水平律動精準運動心血管保健課程、智慧等速肌力訓練精準運動課程、術後康復精準運動課程等。</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成立智慧垂直律動精準運動及術後康復保健課程規劃小組，研議智慧垂直律動課程架構。</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成立智慧水平律動精準運動及術後康復心血管保健課程規劃小組，研議課程架構。</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成立智慧等速肌力訓練精準運動及術後康復課程規劃小組，研議課程架構。</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舉辦營運模式講座，透過講座強化師生創意知能，輔導校內微型創業。</w:t>
            </w:r>
          </w:p>
          <w:p w:rsidR="00B021B8" w:rsidRPr="0070376B" w:rsidRDefault="00B021B8" w:rsidP="009250A2">
            <w:pPr>
              <w:pStyle w:val="a4"/>
              <w:numPr>
                <w:ilvl w:val="0"/>
                <w:numId w:val="99"/>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與觀光產業、醫療產業合作成立對外服務之智慧精準運動及術後康復中心。</w:t>
            </w:r>
          </w:p>
          <w:p w:rsidR="00B021B8" w:rsidRPr="0070376B" w:rsidRDefault="00B021B8" w:rsidP="005305C5">
            <w:pPr>
              <w:pStyle w:val="a4"/>
              <w:numPr>
                <w:ilvl w:val="0"/>
                <w:numId w:val="98"/>
              </w:numPr>
              <w:snapToGrid w:val="0"/>
              <w:ind w:leftChars="0"/>
              <w:jc w:val="both"/>
              <w:rPr>
                <w:rFonts w:ascii="Times New Roman" w:eastAsia="標楷體" w:hAnsi="Times New Roman"/>
                <w:szCs w:val="24"/>
              </w:rPr>
            </w:pPr>
            <w:r w:rsidRPr="00020DF7">
              <w:rPr>
                <w:rFonts w:ascii="Times New Roman" w:eastAsia="標楷體" w:hAnsi="Times New Roman"/>
                <w:szCs w:val="24"/>
              </w:rPr>
              <w:t>開發</w:t>
            </w:r>
            <w:r w:rsidRPr="0070376B">
              <w:rPr>
                <w:rFonts w:ascii="Times New Roman" w:eastAsia="標楷體" w:hAnsi="Times New Roman"/>
                <w:bCs/>
                <w:szCs w:val="24"/>
              </w:rPr>
              <w:t>3D</w:t>
            </w:r>
            <w:r w:rsidRPr="0070376B">
              <w:rPr>
                <w:rFonts w:ascii="Times New Roman" w:eastAsia="標楷體" w:hAnsi="Times New Roman"/>
                <w:bCs/>
                <w:szCs w:val="24"/>
              </w:rPr>
              <w:t>全景影像展示系統</w:t>
            </w:r>
            <w:r w:rsidRPr="0070376B">
              <w:rPr>
                <w:rFonts w:ascii="Times New Roman" w:eastAsia="標楷體" w:hAnsi="Times New Roman"/>
                <w:bCs/>
                <w:szCs w:val="24"/>
              </w:rPr>
              <w:t>-</w:t>
            </w:r>
            <w:r w:rsidRPr="0070376B">
              <w:rPr>
                <w:rFonts w:ascii="Times New Roman" w:eastAsia="標楷體" w:hAnsi="Times New Roman"/>
                <w:bCs/>
                <w:szCs w:val="24"/>
              </w:rPr>
              <w:t>醫學類</w:t>
            </w:r>
            <w:r w:rsidRPr="0070376B">
              <w:rPr>
                <w:rFonts w:ascii="Times New Roman" w:eastAsia="標楷體" w:hAnsi="Times New Roman"/>
                <w:szCs w:val="24"/>
                <w:shd w:val="pct15" w:color="auto" w:fill="FFFFFF"/>
              </w:rPr>
              <w:t>@</w:t>
            </w:r>
            <w:r w:rsidRPr="0070376B">
              <w:rPr>
                <w:rFonts w:ascii="Times New Roman" w:eastAsia="標楷體" w:hAnsi="Times New Roman"/>
                <w:szCs w:val="24"/>
                <w:shd w:val="pct15" w:color="auto" w:fill="FFFFFF"/>
              </w:rPr>
              <w:t>編按</w:t>
            </w:r>
            <w:r w:rsidR="0083109D" w:rsidRPr="0070376B">
              <w:rPr>
                <w:rFonts w:ascii="Times New Roman" w:eastAsia="標楷體" w:hAnsi="Times New Roman"/>
                <w:szCs w:val="24"/>
                <w:shd w:val="pct15" w:color="auto" w:fill="FFFFFF"/>
              </w:rPr>
              <w:t>：</w:t>
            </w:r>
            <w:r w:rsidRPr="0070376B">
              <w:rPr>
                <w:rFonts w:ascii="Times New Roman" w:eastAsia="標楷體" w:hAnsi="Times New Roman"/>
                <w:szCs w:val="24"/>
                <w:shd w:val="pct15" w:color="auto" w:fill="FFFFFF"/>
              </w:rPr>
              <w:t>計畫書中未提及具體措施。</w:t>
            </w:r>
          </w:p>
          <w:p w:rsidR="00B021B8" w:rsidRPr="0070376B" w:rsidRDefault="00B021B8" w:rsidP="002E2E2D">
            <w:pPr>
              <w:pStyle w:val="a4"/>
              <w:numPr>
                <w:ilvl w:val="0"/>
                <w:numId w:val="97"/>
              </w:numPr>
              <w:snapToGrid w:val="0"/>
              <w:ind w:leftChars="0"/>
              <w:jc w:val="both"/>
              <w:rPr>
                <w:rFonts w:ascii="Times New Roman" w:eastAsia="標楷體" w:hAnsi="Times New Roman"/>
                <w:b/>
                <w:szCs w:val="24"/>
              </w:rPr>
            </w:pPr>
            <w:r w:rsidRPr="0070376B">
              <w:rPr>
                <w:rFonts w:ascii="Times New Roman" w:eastAsia="標楷體" w:hAnsi="Times New Roman"/>
                <w:b/>
                <w:szCs w:val="24"/>
              </w:rPr>
              <w:t>智慧日照宅建置營運</w:t>
            </w:r>
          </w:p>
          <w:p w:rsidR="00B021B8" w:rsidRPr="0070376B" w:rsidRDefault="00B021B8" w:rsidP="002E2E2D">
            <w:pPr>
              <w:pStyle w:val="a4"/>
              <w:numPr>
                <w:ilvl w:val="0"/>
                <w:numId w:val="101"/>
              </w:numPr>
              <w:snapToGrid w:val="0"/>
              <w:ind w:leftChars="0"/>
              <w:jc w:val="both"/>
              <w:rPr>
                <w:rFonts w:ascii="Times New Roman" w:eastAsia="標楷體" w:hAnsi="Times New Roman"/>
                <w:szCs w:val="24"/>
              </w:rPr>
            </w:pPr>
            <w:r w:rsidRPr="0070376B">
              <w:rPr>
                <w:rFonts w:ascii="Times New Roman" w:eastAsia="標楷體" w:hAnsi="Times New Roman"/>
                <w:szCs w:val="24"/>
              </w:rPr>
              <w:t>智慧日照宅</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提供在地服務（提供在地專業服務）</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選定適當之場域，規劃建置一個日照宅。並注意周邊之無障礙環境設施。</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建置日照宅，做住宅裝修。</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建置日照宅，裝修與內部設備建置。</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完成建置一個日照宅硬體。</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規劃結合物聯網科技、雲端服務技術、智慧日照宅與創新輔具地區性示範日照宅。</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規劃建置一個日照宅之內部智慧照護設施。</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建置日照宅之內部智慧照護設施，充實其智慧機械設備。</w:t>
            </w:r>
          </w:p>
          <w:p w:rsidR="00B021B8" w:rsidRPr="005F2009" w:rsidRDefault="00B021B8" w:rsidP="005F2009">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建置日照宅，充實內部之智慧機械設施。</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建置智慧日照宅，完成內部智慧機械與物聯網感測照護系統建置。</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完成建置智慧日照宅，擴充內部智慧機械與物聯網感測照護系統建置。</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舉辦日照機構管理與營運演講。</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舉辦日照宅參訪，參考其營運模式，並帶回相關經驗，師生互動討論，試行規劃。</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配合本校設備與周邊環境，在課程中規劃一完整之日照宅營運模式。</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蒐集國內外期刊、雜誌、政府公告等資料。</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篩選績優的日照中心進行參訪並與負責人或中心主任、護理長等人進行訪談。</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篩選具有日照中心經營經驗的負責人、科技背景的專家學者、具營運模式經驗的專家學者共同探討智慧日照宅營運模式。</w:t>
            </w:r>
          </w:p>
          <w:p w:rsidR="00B021B8" w:rsidRPr="0070376B" w:rsidRDefault="00B021B8" w:rsidP="009250A2">
            <w:pPr>
              <w:pStyle w:val="a4"/>
              <w:numPr>
                <w:ilvl w:val="0"/>
                <w:numId w:val="10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參考參訪心得及專家的意見並以專案計畫書的架構提出智慧日照宅營運模式。</w:t>
            </w:r>
            <w:r w:rsidR="009C7DFB" w:rsidRPr="0070376B">
              <w:rPr>
                <w:rFonts w:ascii="Times New Roman" w:eastAsia="標楷體" w:hAnsi="Times New Roman"/>
                <w:szCs w:val="24"/>
              </w:rPr>
              <w:t>(p.</w:t>
            </w:r>
            <w:r w:rsidR="009C7DFB">
              <w:rPr>
                <w:rFonts w:ascii="Times New Roman" w:eastAsia="標楷體" w:hAnsi="Times New Roman" w:hint="eastAsia"/>
                <w:szCs w:val="24"/>
              </w:rPr>
              <w:t>48-</w:t>
            </w:r>
            <w:r w:rsidR="009C7DFB" w:rsidRPr="0070376B">
              <w:rPr>
                <w:rFonts w:ascii="Times New Roman" w:eastAsia="標楷體" w:hAnsi="Times New Roman"/>
                <w:szCs w:val="24"/>
              </w:rPr>
              <w:t>49)</w:t>
            </w:r>
          </w:p>
        </w:tc>
      </w:tr>
      <w:tr w:rsidR="00B021B8" w:rsidRPr="0070376B" w:rsidTr="008A2E50">
        <w:trPr>
          <w:trHeight w:val="605"/>
        </w:trPr>
        <w:tc>
          <w:tcPr>
            <w:tcW w:w="289" w:type="pct"/>
            <w:vMerge w:val="restart"/>
            <w:vAlign w:val="center"/>
          </w:tcPr>
          <w:p w:rsidR="00B021B8" w:rsidRPr="0070376B" w:rsidRDefault="00D71096" w:rsidP="002E2E2D">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rsidR="00B021B8" w:rsidRPr="0070376B" w:rsidRDefault="00B021B8" w:rsidP="005305C5">
            <w:pPr>
              <w:rPr>
                <w:rFonts w:ascii="Times New Roman" w:eastAsia="標楷體" w:hAnsi="Times New Roman" w:cs="Times New Roman"/>
                <w:b/>
                <w:szCs w:val="24"/>
              </w:rPr>
            </w:pPr>
            <w:r w:rsidRPr="0070376B">
              <w:rPr>
                <w:rFonts w:ascii="Times New Roman" w:eastAsia="標楷體" w:hAnsi="Times New Roman" w:cs="Times New Roman"/>
                <w:b/>
                <w:szCs w:val="24"/>
              </w:rPr>
              <w:t>教學卓越永續</w:t>
            </w:r>
          </w:p>
        </w:tc>
        <w:tc>
          <w:tcPr>
            <w:tcW w:w="3910" w:type="pct"/>
          </w:tcPr>
          <w:p w:rsidR="00B021B8" w:rsidRPr="0070376B" w:rsidRDefault="00B021B8" w:rsidP="00A04DCA">
            <w:pPr>
              <w:pStyle w:val="a4"/>
              <w:numPr>
                <w:ilvl w:val="0"/>
                <w:numId w:val="54"/>
              </w:numPr>
              <w:snapToGrid w:val="0"/>
              <w:ind w:leftChars="0"/>
              <w:jc w:val="both"/>
              <w:rPr>
                <w:rFonts w:ascii="Times New Roman" w:eastAsia="標楷體" w:hAnsi="Times New Roman"/>
                <w:b/>
                <w:szCs w:val="24"/>
              </w:rPr>
            </w:pPr>
            <w:r w:rsidRPr="0070376B">
              <w:rPr>
                <w:rFonts w:ascii="Times New Roman" w:eastAsia="標楷體" w:hAnsi="Times New Roman"/>
                <w:b/>
                <w:szCs w:val="24"/>
              </w:rPr>
              <w:t>大學卓越永續發展</w:t>
            </w:r>
          </w:p>
          <w:p w:rsidR="00B021B8" w:rsidRPr="0070376B" w:rsidRDefault="00B021B8" w:rsidP="005F2009">
            <w:pPr>
              <w:pStyle w:val="a4"/>
              <w:numPr>
                <w:ilvl w:val="0"/>
                <w:numId w:val="80"/>
              </w:numPr>
              <w:snapToGrid w:val="0"/>
              <w:ind w:leftChars="0"/>
              <w:jc w:val="both"/>
              <w:rPr>
                <w:rFonts w:ascii="Times New Roman" w:eastAsia="標楷體" w:hAnsi="Times New Roman"/>
                <w:szCs w:val="24"/>
              </w:rPr>
            </w:pPr>
            <w:r w:rsidRPr="0070376B">
              <w:rPr>
                <w:rFonts w:ascii="Times New Roman" w:eastAsia="標楷體" w:hAnsi="Times New Roman"/>
                <w:szCs w:val="24"/>
              </w:rPr>
              <w:t>提升本校網路大學排名進入亞洲</w:t>
            </w:r>
            <w:r w:rsidRPr="0070376B">
              <w:rPr>
                <w:rFonts w:ascii="Times New Roman" w:eastAsia="標楷體" w:hAnsi="Times New Roman"/>
                <w:szCs w:val="24"/>
              </w:rPr>
              <w:t>500</w:t>
            </w:r>
            <w:r w:rsidRPr="0070376B">
              <w:rPr>
                <w:rFonts w:ascii="Times New Roman" w:eastAsia="標楷體" w:hAnsi="Times New Roman"/>
                <w:szCs w:val="24"/>
              </w:rPr>
              <w:t>大</w:t>
            </w:r>
          </w:p>
          <w:p w:rsidR="00B021B8" w:rsidRPr="0070376B" w:rsidRDefault="00B021B8" w:rsidP="00B129F9">
            <w:pPr>
              <w:pStyle w:val="a4"/>
              <w:numPr>
                <w:ilvl w:val="0"/>
                <w:numId w:val="8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Impact</w:t>
            </w:r>
            <w:r w:rsidRPr="0070376B">
              <w:rPr>
                <w:rFonts w:ascii="Times New Roman" w:eastAsia="標楷體" w:hAnsi="Times New Roman"/>
                <w:szCs w:val="24"/>
              </w:rPr>
              <w:t>指標做法：辦理教學活動，指導各網站人員</w:t>
            </w:r>
            <w:r w:rsidR="0097380D" w:rsidRPr="0070376B">
              <w:rPr>
                <w:rFonts w:ascii="Times New Roman" w:eastAsia="標楷體" w:hAnsi="Times New Roman"/>
                <w:szCs w:val="24"/>
              </w:rPr>
              <w:t>（</w:t>
            </w:r>
            <w:r w:rsidRPr="0070376B">
              <w:rPr>
                <w:rFonts w:ascii="Times New Roman" w:eastAsia="標楷體" w:hAnsi="Times New Roman"/>
                <w:szCs w:val="24"/>
              </w:rPr>
              <w:t>教學與行政單位、系學會、教師個人網站等</w:t>
            </w:r>
            <w:r w:rsidR="0097380D" w:rsidRPr="0070376B">
              <w:rPr>
                <w:rFonts w:ascii="Times New Roman" w:eastAsia="標楷體" w:hAnsi="Times New Roman"/>
                <w:szCs w:val="24"/>
              </w:rPr>
              <w:t>）</w:t>
            </w:r>
            <w:r w:rsidRPr="0070376B">
              <w:rPr>
                <w:rFonts w:ascii="Times New Roman" w:eastAsia="標楷體" w:hAnsi="Times New Roman"/>
                <w:szCs w:val="24"/>
              </w:rPr>
              <w:t>無論校內外</w:t>
            </w:r>
            <w:r w:rsidRPr="0070376B">
              <w:rPr>
                <w:rFonts w:ascii="Times New Roman" w:eastAsia="標楷體" w:hAnsi="Times New Roman"/>
                <w:szCs w:val="24"/>
              </w:rPr>
              <w:t>domain</w:t>
            </w:r>
            <w:r w:rsidRPr="0070376B">
              <w:rPr>
                <w:rFonts w:ascii="Times New Roman" w:eastAsia="標楷體" w:hAnsi="Times New Roman"/>
                <w:szCs w:val="24"/>
              </w:rPr>
              <w:t>，建立連結學校網站；辦理教學活動，指導師生於營運社群媒體</w:t>
            </w:r>
            <w:r w:rsidR="0097380D" w:rsidRPr="0070376B">
              <w:rPr>
                <w:rFonts w:ascii="Times New Roman" w:eastAsia="標楷體" w:hAnsi="Times New Roman"/>
                <w:szCs w:val="24"/>
              </w:rPr>
              <w:t>（</w:t>
            </w:r>
            <w:r w:rsidRPr="0070376B">
              <w:rPr>
                <w:rFonts w:ascii="Times New Roman" w:eastAsia="標楷體" w:hAnsi="Times New Roman"/>
                <w:szCs w:val="24"/>
              </w:rPr>
              <w:t>FB</w:t>
            </w:r>
            <w:r w:rsidRPr="0070376B">
              <w:rPr>
                <w:rFonts w:ascii="Times New Roman" w:eastAsia="標楷體" w:hAnsi="Times New Roman"/>
                <w:szCs w:val="24"/>
              </w:rPr>
              <w:t>、</w:t>
            </w:r>
            <w:r w:rsidRPr="0070376B">
              <w:rPr>
                <w:rFonts w:ascii="Times New Roman" w:eastAsia="標楷體" w:hAnsi="Times New Roman"/>
                <w:szCs w:val="24"/>
              </w:rPr>
              <w:t>YouTube</w:t>
            </w:r>
            <w:r w:rsidRPr="0070376B">
              <w:rPr>
                <w:rFonts w:ascii="Times New Roman" w:eastAsia="標楷體" w:hAnsi="Times New Roman"/>
                <w:szCs w:val="24"/>
              </w:rPr>
              <w:t>、</w:t>
            </w:r>
            <w:r w:rsidRPr="0070376B">
              <w:rPr>
                <w:rFonts w:ascii="Times New Roman" w:eastAsia="標楷體" w:hAnsi="Times New Roman"/>
                <w:szCs w:val="24"/>
              </w:rPr>
              <w:t>Twitter</w:t>
            </w:r>
            <w:r w:rsidRPr="0070376B">
              <w:rPr>
                <w:rFonts w:ascii="Times New Roman" w:eastAsia="標楷體" w:hAnsi="Times New Roman"/>
                <w:szCs w:val="24"/>
              </w:rPr>
              <w:t>、</w:t>
            </w:r>
            <w:r w:rsidRPr="0070376B">
              <w:rPr>
                <w:rFonts w:ascii="Times New Roman" w:eastAsia="標楷體" w:hAnsi="Times New Roman"/>
                <w:szCs w:val="24"/>
              </w:rPr>
              <w:t>Line</w:t>
            </w:r>
            <w:r w:rsidRPr="0070376B">
              <w:rPr>
                <w:rFonts w:ascii="Times New Roman" w:eastAsia="標楷體" w:hAnsi="Times New Roman"/>
                <w:szCs w:val="24"/>
              </w:rPr>
              <w:t>等</w:t>
            </w:r>
            <w:r w:rsidR="0097380D" w:rsidRPr="0070376B">
              <w:rPr>
                <w:rFonts w:ascii="Times New Roman" w:eastAsia="標楷體" w:hAnsi="Times New Roman"/>
                <w:szCs w:val="24"/>
              </w:rPr>
              <w:t>）</w:t>
            </w:r>
            <w:r w:rsidRPr="0070376B">
              <w:rPr>
                <w:rFonts w:ascii="Times New Roman" w:eastAsia="標楷體" w:hAnsi="Times New Roman"/>
                <w:szCs w:val="24"/>
              </w:rPr>
              <w:t>，於社群媒體上加上學校網站連結等推廣。</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其他（提升學校知名度）</w:t>
            </w:r>
          </w:p>
          <w:p w:rsidR="00B021B8" w:rsidRPr="0070376B" w:rsidRDefault="00B021B8" w:rsidP="00B129F9">
            <w:pPr>
              <w:pStyle w:val="a4"/>
              <w:numPr>
                <w:ilvl w:val="0"/>
                <w:numId w:val="8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Presence</w:t>
            </w:r>
            <w:r w:rsidRPr="0070376B">
              <w:rPr>
                <w:rFonts w:ascii="Times New Roman" w:eastAsia="標楷體" w:hAnsi="Times New Roman"/>
                <w:szCs w:val="24"/>
              </w:rPr>
              <w:t>指標做法：辦理教學活動，指導各單位持續增加網頁內容檔案、鼓勵教師及社團建置網站，以增加總網站頁數，定期檢查網站運作是否正常，若網站異常請於一個月內修復正常等等。</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其他（提升學校知名度）</w:t>
            </w:r>
          </w:p>
          <w:p w:rsidR="00B021B8" w:rsidRPr="0070376B" w:rsidRDefault="00B021B8" w:rsidP="005F2009">
            <w:pPr>
              <w:pStyle w:val="a4"/>
              <w:numPr>
                <w:ilvl w:val="0"/>
                <w:numId w:val="80"/>
              </w:numPr>
              <w:snapToGrid w:val="0"/>
              <w:ind w:leftChars="0"/>
              <w:jc w:val="both"/>
              <w:rPr>
                <w:rFonts w:ascii="Times New Roman" w:eastAsia="標楷體" w:hAnsi="Times New Roman"/>
                <w:szCs w:val="24"/>
                <w:shd w:val="pct15" w:color="auto" w:fill="FFFFFF"/>
              </w:rPr>
            </w:pPr>
            <w:r w:rsidRPr="0070376B">
              <w:rPr>
                <w:rFonts w:ascii="Times New Roman" w:eastAsia="標楷體" w:hAnsi="Times New Roman"/>
                <w:szCs w:val="24"/>
              </w:rPr>
              <w:t>專業特色永續發展</w:t>
            </w:r>
          </w:p>
          <w:p w:rsidR="00E529EB" w:rsidRDefault="00B021B8" w:rsidP="00B129F9">
            <w:pPr>
              <w:pStyle w:val="a4"/>
              <w:numPr>
                <w:ilvl w:val="0"/>
                <w:numId w:val="8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配合學校發展，建立院系特色</w:t>
            </w:r>
            <w:r w:rsidR="0097380D" w:rsidRPr="0070376B">
              <w:rPr>
                <w:rFonts w:ascii="Times New Roman" w:eastAsia="標楷體" w:hAnsi="Times New Roman"/>
                <w:szCs w:val="24"/>
              </w:rPr>
              <w:t>(</w:t>
            </w:r>
            <w:r w:rsidRPr="0070376B">
              <w:rPr>
                <w:rFonts w:ascii="Times New Roman" w:eastAsia="標楷體" w:hAnsi="Times New Roman"/>
                <w:szCs w:val="24"/>
              </w:rPr>
              <w:t>詳見</w:t>
            </w:r>
            <w:r w:rsidRPr="0070376B">
              <w:rPr>
                <w:rFonts w:ascii="Times New Roman" w:eastAsia="標楷體" w:hAnsi="Times New Roman"/>
                <w:szCs w:val="24"/>
              </w:rPr>
              <w:t>p.40</w:t>
            </w:r>
            <w:r w:rsidR="0097380D" w:rsidRPr="0070376B">
              <w:rPr>
                <w:rFonts w:ascii="Times New Roman" w:eastAsia="標楷體" w:hAnsi="Times New Roman"/>
                <w:szCs w:val="24"/>
              </w:rPr>
              <w:t>)</w:t>
            </w:r>
          </w:p>
          <w:p w:rsidR="00B021B8" w:rsidRPr="0070376B" w:rsidRDefault="0097380D" w:rsidP="00E529EB">
            <w:pPr>
              <w:pStyle w:val="a4"/>
              <w:snapToGrid w:val="0"/>
              <w:ind w:leftChars="0" w:left="964"/>
              <w:jc w:val="both"/>
              <w:rPr>
                <w:rFonts w:ascii="Times New Roman" w:eastAsia="標楷體" w:hAnsi="Times New Roman"/>
                <w:szCs w:val="24"/>
              </w:rPr>
            </w:pPr>
            <w:r w:rsidRPr="0070376B">
              <w:rPr>
                <w:rFonts w:ascii="Times New Roman" w:eastAsia="標楷體" w:hAnsi="Times New Roman"/>
                <w:szCs w:val="24"/>
                <w:shd w:val="pct15" w:color="auto" w:fill="FFFFFF"/>
              </w:rPr>
              <w:t>@</w:t>
            </w:r>
            <w:r w:rsidR="00B021B8" w:rsidRPr="0070376B">
              <w:rPr>
                <w:rFonts w:ascii="Times New Roman" w:eastAsia="標楷體" w:hAnsi="Times New Roman"/>
                <w:szCs w:val="24"/>
                <w:shd w:val="pct15" w:color="auto" w:fill="FFFFFF"/>
              </w:rPr>
              <w:t>編按：該子計畫其他方案於教學構面、社會責任構面</w:t>
            </w:r>
            <w:r w:rsidRPr="0070376B">
              <w:rPr>
                <w:rFonts w:ascii="Times New Roman" w:eastAsia="標楷體" w:hAnsi="Times New Roman"/>
                <w:color w:val="000000" w:themeColor="text1"/>
                <w:szCs w:val="24"/>
                <w:shd w:val="pct15" w:color="auto" w:fill="FFFFFF"/>
              </w:rPr>
              <w:t>。</w:t>
            </w:r>
          </w:p>
        </w:tc>
      </w:tr>
      <w:tr w:rsidR="00B021B8" w:rsidRPr="0070376B" w:rsidTr="008A2E50">
        <w:trPr>
          <w:trHeight w:val="731"/>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2E2E2D">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校務專業發展</w:t>
            </w:r>
          </w:p>
        </w:tc>
        <w:tc>
          <w:tcPr>
            <w:tcW w:w="3910" w:type="pct"/>
          </w:tcPr>
          <w:p w:rsidR="00B021B8" w:rsidRPr="0070376B" w:rsidRDefault="00B021B8" w:rsidP="002E2E2D">
            <w:pPr>
              <w:pStyle w:val="a4"/>
              <w:numPr>
                <w:ilvl w:val="0"/>
                <w:numId w:val="83"/>
              </w:numPr>
              <w:snapToGrid w:val="0"/>
              <w:ind w:leftChars="0"/>
              <w:jc w:val="both"/>
              <w:rPr>
                <w:rFonts w:ascii="Times New Roman" w:eastAsia="標楷體" w:hAnsi="Times New Roman"/>
                <w:b/>
                <w:szCs w:val="24"/>
              </w:rPr>
            </w:pPr>
            <w:r w:rsidRPr="0070376B">
              <w:rPr>
                <w:rFonts w:ascii="Times New Roman" w:eastAsia="標楷體" w:hAnsi="Times New Roman"/>
                <w:b/>
                <w:szCs w:val="24"/>
              </w:rPr>
              <w:t>校務研究系統強化</w:t>
            </w:r>
          </w:p>
          <w:p w:rsidR="00B021B8" w:rsidRPr="0070376B" w:rsidRDefault="00B021B8" w:rsidP="00020DF7">
            <w:pPr>
              <w:pStyle w:val="a4"/>
              <w:numPr>
                <w:ilvl w:val="0"/>
                <w:numId w:val="84"/>
              </w:numPr>
              <w:snapToGrid w:val="0"/>
              <w:ind w:leftChars="0"/>
              <w:jc w:val="both"/>
              <w:rPr>
                <w:rFonts w:ascii="Times New Roman" w:eastAsia="標楷體" w:hAnsi="Times New Roman"/>
                <w:szCs w:val="24"/>
              </w:rPr>
            </w:pPr>
            <w:r w:rsidRPr="0070376B">
              <w:rPr>
                <w:rFonts w:ascii="Times New Roman" w:eastAsia="標楷體" w:hAnsi="Times New Roman"/>
                <w:szCs w:val="24"/>
              </w:rPr>
              <w:t>建置校務研究資料庫對接教育部資料庫之系統</w:t>
            </w:r>
          </w:p>
          <w:p w:rsidR="00B021B8" w:rsidRPr="0070376B" w:rsidRDefault="00B021B8" w:rsidP="00B129F9">
            <w:pPr>
              <w:pStyle w:val="a4"/>
              <w:numPr>
                <w:ilvl w:val="0"/>
                <w:numId w:val="8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配合教育部資料庫建置與資安機制，建置本校資料對接與資安防護系統。</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推動校務研究（建置校務資料系統）</w:t>
            </w:r>
          </w:p>
          <w:p w:rsidR="00B021B8" w:rsidRPr="0070376B" w:rsidRDefault="00B021B8" w:rsidP="00B129F9">
            <w:pPr>
              <w:pStyle w:val="a4"/>
              <w:numPr>
                <w:ilvl w:val="0"/>
                <w:numId w:val="8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建置校內各單位所屬校務研究資料數據專業化分析系統與平臺。</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推動校務研究（建置校務資料系統）</w:t>
            </w:r>
          </w:p>
          <w:p w:rsidR="00B021B8" w:rsidRPr="00E529EB" w:rsidRDefault="00B021B8" w:rsidP="00E529EB">
            <w:pPr>
              <w:pStyle w:val="a4"/>
              <w:numPr>
                <w:ilvl w:val="0"/>
                <w:numId w:val="8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辦理資訊系統操作能力與資安防護研習及工作坊。</w:t>
            </w:r>
            <w:r w:rsidR="0097380D" w:rsidRPr="00E529EB">
              <w:rPr>
                <w:rFonts w:ascii="Times New Roman" w:eastAsia="標楷體" w:hAnsi="Times New Roman"/>
                <w:color w:val="FF0000"/>
                <w:szCs w:val="24"/>
                <w:u w:color="A6A6A6" w:themeColor="background1" w:themeShade="A6"/>
                <w:shd w:val="pct15" w:color="auto" w:fill="FFFFFF"/>
              </w:rPr>
              <w:t>#</w:t>
            </w:r>
            <w:r w:rsidRPr="00E529EB">
              <w:rPr>
                <w:rFonts w:ascii="Times New Roman" w:eastAsia="標楷體" w:hAnsi="Times New Roman"/>
                <w:color w:val="FF0000"/>
                <w:szCs w:val="24"/>
                <w:u w:color="A6A6A6" w:themeColor="background1" w:themeShade="A6"/>
                <w:shd w:val="pct15" w:color="auto" w:fill="FFFFFF"/>
              </w:rPr>
              <w:t>推動校務研究（建置校務資料系統）</w:t>
            </w:r>
          </w:p>
          <w:p w:rsidR="00B021B8" w:rsidRPr="0070376B" w:rsidRDefault="00B021B8" w:rsidP="002E2E2D">
            <w:pPr>
              <w:pStyle w:val="a4"/>
              <w:numPr>
                <w:ilvl w:val="0"/>
                <w:numId w:val="83"/>
              </w:numPr>
              <w:snapToGrid w:val="0"/>
              <w:ind w:leftChars="0"/>
              <w:jc w:val="both"/>
              <w:rPr>
                <w:rFonts w:ascii="Times New Roman" w:eastAsia="標楷體" w:hAnsi="Times New Roman"/>
                <w:b/>
                <w:szCs w:val="24"/>
              </w:rPr>
            </w:pPr>
            <w:r w:rsidRPr="0070376B">
              <w:rPr>
                <w:rFonts w:ascii="Times New Roman" w:eastAsia="標楷體" w:hAnsi="Times New Roman"/>
                <w:b/>
                <w:szCs w:val="24"/>
              </w:rPr>
              <w:t>校務研究能力深化</w:t>
            </w:r>
          </w:p>
          <w:p w:rsidR="00B021B8" w:rsidRPr="0070376B" w:rsidRDefault="00B021B8" w:rsidP="002E2E2D">
            <w:pPr>
              <w:pStyle w:val="a4"/>
              <w:numPr>
                <w:ilvl w:val="0"/>
                <w:numId w:val="86"/>
              </w:numPr>
              <w:snapToGrid w:val="0"/>
              <w:ind w:leftChars="0"/>
              <w:jc w:val="both"/>
              <w:rPr>
                <w:rFonts w:ascii="Times New Roman" w:eastAsia="標楷體" w:hAnsi="Times New Roman"/>
                <w:szCs w:val="24"/>
              </w:rPr>
            </w:pPr>
            <w:r w:rsidRPr="0070376B">
              <w:rPr>
                <w:rFonts w:ascii="Times New Roman" w:eastAsia="標楷體" w:hAnsi="Times New Roman"/>
                <w:szCs w:val="24"/>
              </w:rPr>
              <w:t>推動全面校務專業管理能力</w:t>
            </w:r>
          </w:p>
          <w:p w:rsidR="00B021B8" w:rsidRPr="0070376B" w:rsidRDefault="00B021B8" w:rsidP="00B129F9">
            <w:pPr>
              <w:pStyle w:val="a4"/>
              <w:numPr>
                <w:ilvl w:val="0"/>
                <w:numId w:val="8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辦理培訓校務研究之研究與系統操作研習及工作坊。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推動校務研究（發展校務研究）</w:t>
            </w:r>
          </w:p>
          <w:p w:rsidR="00B021B8" w:rsidRPr="0070376B" w:rsidRDefault="00B021B8" w:rsidP="00B129F9">
            <w:pPr>
              <w:pStyle w:val="a4"/>
              <w:numPr>
                <w:ilvl w:val="0"/>
                <w:numId w:val="8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辦理校務研究資訊操作與系統開發研習與論壇。</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推動校務研究（發展校務研究）</w:t>
            </w:r>
          </w:p>
          <w:p w:rsidR="00B021B8" w:rsidRPr="0070376B" w:rsidRDefault="00B021B8" w:rsidP="00B129F9">
            <w:pPr>
              <w:pStyle w:val="a4"/>
              <w:numPr>
                <w:ilvl w:val="0"/>
                <w:numId w:val="8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辦理校務研究分析方法與高等教育研究議題趨勢研習與工作坊。</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推動校務研究（發展校務研究）</w:t>
            </w:r>
          </w:p>
          <w:p w:rsidR="00E529EB" w:rsidRPr="00E529EB" w:rsidRDefault="00B021B8" w:rsidP="00E529EB">
            <w:pPr>
              <w:pStyle w:val="a4"/>
              <w:numPr>
                <w:ilvl w:val="0"/>
                <w:numId w:val="8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辦理校務研究案以提供行政決策支援。</w:t>
            </w:r>
            <w:r w:rsidR="005305C5" w:rsidRPr="0070376B">
              <w:rPr>
                <w:rFonts w:ascii="Times New Roman" w:eastAsia="標楷體" w:hAnsi="Times New Roman"/>
                <w:color w:val="FF0000"/>
                <w:szCs w:val="24"/>
                <w:u w:color="A6A6A6" w:themeColor="background1" w:themeShade="A6"/>
                <w:shd w:val="pct15" w:color="auto" w:fill="FFFFFF"/>
              </w:rPr>
              <w:t>#</w:t>
            </w:r>
            <w:r w:rsidR="005305C5" w:rsidRPr="0070376B">
              <w:rPr>
                <w:rFonts w:ascii="Times New Roman" w:eastAsia="標楷體" w:hAnsi="Times New Roman"/>
                <w:color w:val="FF0000"/>
                <w:szCs w:val="24"/>
                <w:u w:color="A6A6A6" w:themeColor="background1" w:themeShade="A6"/>
                <w:shd w:val="pct15" w:color="auto" w:fill="FFFFFF"/>
              </w:rPr>
              <w:t>推動校務研究（發展校務研究）</w:t>
            </w:r>
            <w:r w:rsidR="009C7DFB" w:rsidRPr="0070376B">
              <w:rPr>
                <w:rFonts w:ascii="Times New Roman" w:eastAsia="標楷體" w:hAnsi="Times New Roman"/>
                <w:szCs w:val="24"/>
              </w:rPr>
              <w:t>(p.42)</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szCs w:val="24"/>
                <w:highlight w:val="lightGray"/>
                <w:shd w:val="pct15" w:color="auto" w:fill="FFFFFF"/>
              </w:rPr>
              <w:t>@</w:t>
            </w:r>
            <w:r w:rsidRPr="00E529EB">
              <w:rPr>
                <w:rFonts w:ascii="Times New Roman" w:eastAsia="標楷體" w:hAnsi="Times New Roman"/>
                <w:szCs w:val="24"/>
                <w:highlight w:val="lightGray"/>
                <w:shd w:val="pct15" w:color="auto" w:fill="FFFFFF"/>
              </w:rPr>
              <w:t>編按：該計畫其他子計畫於教學構面。</w:t>
            </w:r>
          </w:p>
        </w:tc>
      </w:tr>
      <w:tr w:rsidR="00B021B8" w:rsidRPr="0070376B" w:rsidTr="008A2E50">
        <w:trPr>
          <w:trHeight w:val="839"/>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智慧實境構築</w:t>
            </w:r>
          </w:p>
        </w:tc>
        <w:tc>
          <w:tcPr>
            <w:tcW w:w="3910" w:type="pct"/>
          </w:tcPr>
          <w:p w:rsidR="00B021B8" w:rsidRPr="0070376B" w:rsidRDefault="00B021B8" w:rsidP="002E2E2D">
            <w:pPr>
              <w:pStyle w:val="a4"/>
              <w:numPr>
                <w:ilvl w:val="0"/>
                <w:numId w:val="88"/>
              </w:numPr>
              <w:snapToGrid w:val="0"/>
              <w:ind w:leftChars="0"/>
              <w:jc w:val="both"/>
              <w:rPr>
                <w:rFonts w:ascii="Times New Roman" w:eastAsia="標楷體" w:hAnsi="Times New Roman"/>
                <w:b/>
                <w:szCs w:val="24"/>
              </w:rPr>
            </w:pPr>
            <w:r w:rsidRPr="0070376B">
              <w:rPr>
                <w:rFonts w:ascii="Times New Roman" w:eastAsia="標楷體" w:hAnsi="Times New Roman"/>
                <w:b/>
                <w:szCs w:val="24"/>
              </w:rPr>
              <w:t>智慧教育場館改造</w:t>
            </w:r>
          </w:p>
          <w:p w:rsidR="00B021B8" w:rsidRPr="0070376B" w:rsidRDefault="00B021B8" w:rsidP="002E2E2D">
            <w:pPr>
              <w:pStyle w:val="a4"/>
              <w:numPr>
                <w:ilvl w:val="0"/>
                <w:numId w:val="89"/>
              </w:numPr>
              <w:snapToGrid w:val="0"/>
              <w:ind w:leftChars="0"/>
              <w:jc w:val="both"/>
              <w:rPr>
                <w:rFonts w:ascii="Times New Roman" w:eastAsia="標楷體" w:hAnsi="Times New Roman"/>
                <w:szCs w:val="24"/>
              </w:rPr>
            </w:pPr>
            <w:r w:rsidRPr="00020DF7">
              <w:rPr>
                <w:rFonts w:ascii="Times New Roman" w:eastAsia="標楷體" w:hAnsi="Times New Roman"/>
                <w:szCs w:val="24"/>
              </w:rPr>
              <w:t>建立</w:t>
            </w:r>
            <w:r w:rsidRPr="0070376B">
              <w:rPr>
                <w:rFonts w:ascii="Times New Roman" w:eastAsia="標楷體" w:hAnsi="Times New Roman"/>
                <w:bCs/>
                <w:szCs w:val="24"/>
              </w:rPr>
              <w:t>智慧教室</w:t>
            </w:r>
            <w:r w:rsidRPr="0070376B">
              <w:rPr>
                <w:rFonts w:ascii="Times New Roman" w:eastAsia="標楷體" w:hAnsi="Times New Roman"/>
                <w:bCs/>
                <w:szCs w:val="24"/>
              </w:rPr>
              <w:t>/</w:t>
            </w:r>
            <w:r w:rsidRPr="0070376B">
              <w:rPr>
                <w:rFonts w:ascii="Times New Roman" w:eastAsia="標楷體" w:hAnsi="Times New Roman"/>
                <w:bCs/>
                <w:szCs w:val="24"/>
              </w:rPr>
              <w:t>實驗室</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其他（基礎建設及硬體設備提升）</w:t>
            </w:r>
          </w:p>
          <w:p w:rsidR="00B021B8" w:rsidRPr="0070376B" w:rsidRDefault="00B021B8" w:rsidP="00B129F9">
            <w:pPr>
              <w:pStyle w:val="a4"/>
              <w:numPr>
                <w:ilvl w:val="0"/>
                <w:numId w:val="90"/>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前往</w:t>
            </w:r>
            <w:r w:rsidRPr="0070376B">
              <w:rPr>
                <w:rFonts w:ascii="Times New Roman" w:eastAsia="標楷體" w:hAnsi="Times New Roman"/>
                <w:bCs/>
                <w:szCs w:val="24"/>
              </w:rPr>
              <w:t>標竿學校進行考察參訪。</w:t>
            </w:r>
          </w:p>
          <w:p w:rsidR="00B021B8" w:rsidRPr="0070376B" w:rsidRDefault="00B021B8" w:rsidP="00B129F9">
            <w:pPr>
              <w:pStyle w:val="a4"/>
              <w:numPr>
                <w:ilvl w:val="0"/>
                <w:numId w:val="90"/>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完成</w:t>
            </w:r>
            <w:r w:rsidRPr="0070376B">
              <w:rPr>
                <w:rFonts w:ascii="Times New Roman" w:eastAsia="標楷體" w:hAnsi="Times New Roman"/>
                <w:bCs/>
                <w:szCs w:val="24"/>
              </w:rPr>
              <w:t>本校各教學大樓與影醫館智慧教室及實驗室之建置。</w:t>
            </w:r>
          </w:p>
          <w:p w:rsidR="00B021B8" w:rsidRPr="0070376B" w:rsidRDefault="00B021B8" w:rsidP="00B129F9">
            <w:pPr>
              <w:pStyle w:val="a4"/>
              <w:numPr>
                <w:ilvl w:val="0"/>
                <w:numId w:val="90"/>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舉辦</w:t>
            </w:r>
            <w:r w:rsidRPr="0070376B">
              <w:rPr>
                <w:rFonts w:ascii="Times New Roman" w:eastAsia="標楷體" w:hAnsi="Times New Roman"/>
                <w:bCs/>
                <w:szCs w:val="24"/>
              </w:rPr>
              <w:t>智慧教室使用與操作訓練，強化教師使用與應用設備的知能。</w:t>
            </w:r>
          </w:p>
          <w:p w:rsidR="00B021B8" w:rsidRPr="0070376B" w:rsidRDefault="00B021B8" w:rsidP="00B129F9">
            <w:pPr>
              <w:pStyle w:val="a4"/>
              <w:numPr>
                <w:ilvl w:val="0"/>
                <w:numId w:val="90"/>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完成</w:t>
            </w:r>
            <w:r w:rsidRPr="0070376B">
              <w:rPr>
                <w:rFonts w:ascii="Times New Roman" w:eastAsia="標楷體" w:hAnsi="Times New Roman"/>
                <w:bCs/>
                <w:szCs w:val="24"/>
              </w:rPr>
              <w:t>智慧教室使用滿意度調查與成效分析。</w:t>
            </w:r>
          </w:p>
          <w:p w:rsidR="00B021B8" w:rsidRPr="0070376B" w:rsidRDefault="00B021B8" w:rsidP="00B129F9">
            <w:pPr>
              <w:pStyle w:val="a4"/>
              <w:numPr>
                <w:ilvl w:val="0"/>
                <w:numId w:val="90"/>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依據</w:t>
            </w:r>
            <w:r w:rsidRPr="0070376B">
              <w:rPr>
                <w:rFonts w:ascii="Times New Roman" w:eastAsia="標楷體" w:hAnsi="Times New Roman"/>
                <w:bCs/>
                <w:szCs w:val="24"/>
              </w:rPr>
              <w:t>前一年度之教室使用滿意度與成效調查調整智慧教室設施規劃。</w:t>
            </w:r>
          </w:p>
          <w:p w:rsidR="00B021B8" w:rsidRPr="0070376B" w:rsidRDefault="00B021B8" w:rsidP="002E2E2D">
            <w:pPr>
              <w:pStyle w:val="a4"/>
              <w:numPr>
                <w:ilvl w:val="0"/>
                <w:numId w:val="89"/>
              </w:numPr>
              <w:snapToGrid w:val="0"/>
              <w:ind w:leftChars="0"/>
              <w:jc w:val="both"/>
              <w:rPr>
                <w:rFonts w:ascii="Times New Roman" w:eastAsia="標楷體" w:hAnsi="Times New Roman"/>
                <w:szCs w:val="24"/>
              </w:rPr>
            </w:pPr>
            <w:r w:rsidRPr="00020DF7">
              <w:rPr>
                <w:rFonts w:ascii="Times New Roman" w:eastAsia="標楷體" w:hAnsi="Times New Roman"/>
                <w:szCs w:val="24"/>
              </w:rPr>
              <w:t>建立</w:t>
            </w:r>
            <w:r w:rsidRPr="0070376B">
              <w:rPr>
                <w:rFonts w:ascii="Times New Roman" w:eastAsia="標楷體" w:hAnsi="Times New Roman"/>
                <w:bCs/>
                <w:szCs w:val="24"/>
              </w:rPr>
              <w:t>智慧圖書館</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其他（基礎建設及硬體設備提升）</w:t>
            </w:r>
          </w:p>
          <w:p w:rsidR="00B021B8" w:rsidRPr="0070376B" w:rsidRDefault="00B021B8" w:rsidP="00B129F9">
            <w:pPr>
              <w:pStyle w:val="a4"/>
              <w:numPr>
                <w:ilvl w:val="0"/>
                <w:numId w:val="9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建置智慧化自動借還書服務系統。</w:t>
            </w:r>
          </w:p>
          <w:p w:rsidR="00B021B8" w:rsidRPr="0070376B" w:rsidRDefault="00B021B8" w:rsidP="00B129F9">
            <w:pPr>
              <w:pStyle w:val="a4"/>
              <w:numPr>
                <w:ilvl w:val="0"/>
                <w:numId w:val="9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建置手機</w:t>
            </w:r>
            <w:r w:rsidRPr="0070376B">
              <w:rPr>
                <w:rFonts w:ascii="Times New Roman" w:eastAsia="標楷體" w:hAnsi="Times New Roman"/>
                <w:szCs w:val="24"/>
              </w:rPr>
              <w:t>APP</w:t>
            </w:r>
            <w:r w:rsidRPr="0070376B">
              <w:rPr>
                <w:rFonts w:ascii="Times New Roman" w:eastAsia="標楷體" w:hAnsi="Times New Roman"/>
                <w:szCs w:val="24"/>
              </w:rPr>
              <w:t>圖書預借預覽服務。</w:t>
            </w:r>
          </w:p>
          <w:p w:rsidR="00B021B8" w:rsidRPr="0070376B" w:rsidRDefault="00B021B8" w:rsidP="00B129F9">
            <w:pPr>
              <w:pStyle w:val="a4"/>
              <w:numPr>
                <w:ilvl w:val="0"/>
                <w:numId w:val="9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建置智慧空間使用服務查詢系統。</w:t>
            </w:r>
          </w:p>
          <w:p w:rsidR="00B021B8" w:rsidRPr="0070376B" w:rsidRDefault="00B021B8" w:rsidP="00B129F9">
            <w:pPr>
              <w:pStyle w:val="a4"/>
              <w:numPr>
                <w:ilvl w:val="0"/>
                <w:numId w:val="9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建置科技、友善、舒適的智慧多媒體視聽中心。</w:t>
            </w:r>
          </w:p>
          <w:p w:rsidR="00B021B8" w:rsidRPr="0070376B" w:rsidRDefault="00B021B8" w:rsidP="00B129F9">
            <w:pPr>
              <w:pStyle w:val="a4"/>
              <w:numPr>
                <w:ilvl w:val="0"/>
                <w:numId w:val="9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開發線上擬真圖書館導覽系統。</w:t>
            </w:r>
          </w:p>
          <w:p w:rsidR="00B021B8" w:rsidRPr="0070376B" w:rsidRDefault="00B021B8" w:rsidP="002E2E2D">
            <w:pPr>
              <w:pStyle w:val="a4"/>
              <w:numPr>
                <w:ilvl w:val="0"/>
                <w:numId w:val="89"/>
              </w:numPr>
              <w:snapToGrid w:val="0"/>
              <w:ind w:leftChars="0"/>
              <w:jc w:val="both"/>
              <w:rPr>
                <w:rFonts w:ascii="Times New Roman" w:eastAsia="標楷體" w:hAnsi="Times New Roman"/>
                <w:szCs w:val="24"/>
              </w:rPr>
            </w:pPr>
            <w:r w:rsidRPr="00020DF7">
              <w:rPr>
                <w:rFonts w:ascii="Times New Roman" w:eastAsia="標楷體" w:hAnsi="Times New Roman"/>
                <w:szCs w:val="24"/>
              </w:rPr>
              <w:t>建立</w:t>
            </w:r>
            <w:r w:rsidRPr="0070376B">
              <w:rPr>
                <w:rFonts w:ascii="Times New Roman" w:eastAsia="標楷體" w:hAnsi="Times New Roman"/>
                <w:bCs/>
                <w:szCs w:val="24"/>
              </w:rPr>
              <w:t>智慧節能環保系統及監控中心</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其他（基礎建設及硬體設備提升）</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建立空調設備能源基線盤查系統與資料庫。</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完成行動式室內空氣品質監測器採購與全校室內能源使用與空氣品質資料建置。</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3</w:t>
            </w:r>
            <w:r w:rsidRPr="0070376B">
              <w:rPr>
                <w:rFonts w:ascii="Times New Roman" w:eastAsia="標楷體" w:hAnsi="Times New Roman"/>
                <w:szCs w:val="24"/>
              </w:rPr>
              <w:t>組小規模智慧節能空氣品質改善系統規劃與架設。</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圖書館閱讀區、電腦教室及行政辦公室</w:t>
            </w:r>
            <w:r w:rsidRPr="0070376B">
              <w:rPr>
                <w:rFonts w:ascii="Times New Roman" w:eastAsia="標楷體" w:hAnsi="Times New Roman"/>
                <w:szCs w:val="24"/>
              </w:rPr>
              <w:t>3</w:t>
            </w:r>
            <w:r w:rsidRPr="0070376B">
              <w:rPr>
                <w:rFonts w:ascii="Times New Roman" w:eastAsia="標楷體" w:hAnsi="Times New Roman"/>
                <w:szCs w:val="24"/>
              </w:rPr>
              <w:t>類不同型式空間，最佳智慧節能空氣品質系統控制參數與控制模型建立。</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依</w:t>
            </w:r>
            <w:r w:rsidRPr="0070376B">
              <w:rPr>
                <w:rFonts w:ascii="Times New Roman" w:eastAsia="標楷體" w:hAnsi="Times New Roman"/>
                <w:szCs w:val="24"/>
              </w:rPr>
              <w:t>107~109</w:t>
            </w:r>
            <w:r w:rsidRPr="0070376B">
              <w:rPr>
                <w:rFonts w:ascii="Times New Roman" w:eastAsia="標楷體" w:hAnsi="Times New Roman"/>
                <w:szCs w:val="24"/>
              </w:rPr>
              <w:t>年的兩階段成果進行調整後，於使用中央空調的大樓空間，選定一棟大樓進行大型系統架設與環境改善及節能功效驗證。</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以智慧節能空氣品質改善系統搭配空調舒適度</w:t>
            </w:r>
            <w:r w:rsidR="0097380D" w:rsidRPr="0070376B">
              <w:rPr>
                <w:rFonts w:ascii="Times New Roman" w:eastAsia="標楷體" w:hAnsi="Times New Roman"/>
                <w:szCs w:val="24"/>
              </w:rPr>
              <w:t>（</w:t>
            </w:r>
            <w:r w:rsidR="0097380D" w:rsidRPr="0070376B">
              <w:rPr>
                <w:rFonts w:ascii="Times New Roman" w:eastAsia="標楷體" w:hAnsi="Times New Roman"/>
                <w:szCs w:val="24"/>
              </w:rPr>
              <w:t>P</w:t>
            </w:r>
            <w:r w:rsidRPr="0070376B">
              <w:rPr>
                <w:rFonts w:ascii="Times New Roman" w:eastAsia="標楷體" w:hAnsi="Times New Roman"/>
                <w:szCs w:val="24"/>
              </w:rPr>
              <w:t>MV</w:t>
            </w:r>
            <w:r w:rsidR="0097380D" w:rsidRPr="0070376B">
              <w:rPr>
                <w:rFonts w:ascii="Times New Roman" w:eastAsia="標楷體" w:hAnsi="Times New Roman"/>
                <w:szCs w:val="24"/>
              </w:rPr>
              <w:t>）</w:t>
            </w:r>
            <w:r w:rsidRPr="0070376B">
              <w:rPr>
                <w:rFonts w:ascii="Times New Roman" w:eastAsia="標楷體" w:hAnsi="Times New Roman"/>
                <w:szCs w:val="24"/>
              </w:rPr>
              <w:t>管理系統，完成雲端型智慧節能與空調舒適度控制系統，建立一良好舒適且環保節能的室內品質空間。</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辦理成果發表會，邀請國內各大專院校到校參訪與指導，以利整體成果的推動與擴展。</w:t>
            </w:r>
          </w:p>
          <w:p w:rsidR="00B021B8" w:rsidRPr="0070376B" w:rsidRDefault="00B021B8" w:rsidP="00B129F9">
            <w:pPr>
              <w:pStyle w:val="a4"/>
              <w:numPr>
                <w:ilvl w:val="2"/>
                <w:numId w:val="9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完成智慧監控中心建構</w:t>
            </w:r>
          </w:p>
          <w:p w:rsidR="00B021B8" w:rsidRPr="0070376B" w:rsidRDefault="00B021B8" w:rsidP="002E2E2D">
            <w:pPr>
              <w:pStyle w:val="a4"/>
              <w:numPr>
                <w:ilvl w:val="0"/>
                <w:numId w:val="89"/>
              </w:numPr>
              <w:snapToGrid w:val="0"/>
              <w:ind w:leftChars="0"/>
              <w:jc w:val="both"/>
              <w:rPr>
                <w:rFonts w:ascii="Times New Roman" w:eastAsia="標楷體" w:hAnsi="Times New Roman"/>
                <w:szCs w:val="24"/>
              </w:rPr>
            </w:pPr>
            <w:r w:rsidRPr="0070376B">
              <w:rPr>
                <w:rFonts w:ascii="Times New Roman" w:eastAsia="標楷體" w:hAnsi="Times New Roman"/>
                <w:szCs w:val="24"/>
              </w:rPr>
              <w:t>建置健康特色智慧體育館</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其他（基礎建設及硬體設備提升）</w:t>
            </w:r>
          </w:p>
          <w:p w:rsidR="00B021B8" w:rsidRPr="0070376B" w:rsidRDefault="00B021B8" w:rsidP="00B129F9">
            <w:pPr>
              <w:pStyle w:val="a4"/>
              <w:numPr>
                <w:ilvl w:val="0"/>
                <w:numId w:val="9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完成智慧體育館整體建築架構與外觀。</w:t>
            </w:r>
          </w:p>
          <w:p w:rsidR="00B021B8" w:rsidRPr="0070376B" w:rsidRDefault="00B021B8" w:rsidP="00B129F9">
            <w:pPr>
              <w:pStyle w:val="a4"/>
              <w:numPr>
                <w:ilvl w:val="0"/>
                <w:numId w:val="9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依據不同功能運動與使用空間進行環境設計與智慧型設施設備之建置。</w:t>
            </w:r>
          </w:p>
          <w:p w:rsidR="00B021B8" w:rsidRPr="0070376B" w:rsidRDefault="00B021B8" w:rsidP="00B129F9">
            <w:pPr>
              <w:pStyle w:val="a4"/>
              <w:numPr>
                <w:ilvl w:val="0"/>
                <w:numId w:val="9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完成智慧化場館管理系統與健康雲端資料庫系統之串聯。</w:t>
            </w:r>
          </w:p>
          <w:p w:rsidR="00B021B8" w:rsidRPr="0070376B" w:rsidRDefault="00B021B8" w:rsidP="00B129F9">
            <w:pPr>
              <w:pStyle w:val="a4"/>
              <w:numPr>
                <w:ilvl w:val="0"/>
                <w:numId w:val="9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推動使用者建置個人化健康雲端數據，並建立健康諮詢建議服務試營運模式。</w:t>
            </w:r>
          </w:p>
          <w:p w:rsidR="00B021B8" w:rsidRPr="0070376B" w:rsidRDefault="00B021B8" w:rsidP="00B129F9">
            <w:pPr>
              <w:pStyle w:val="a4"/>
              <w:numPr>
                <w:ilvl w:val="0"/>
                <w:numId w:val="9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完成智慧型體育館管理系統與健康雲端資料庫搭配健康諮詢建議服務模式營運。</w:t>
            </w:r>
          </w:p>
          <w:p w:rsidR="00B021B8" w:rsidRPr="0070376B" w:rsidRDefault="00B021B8" w:rsidP="002E2E2D">
            <w:pPr>
              <w:pStyle w:val="a4"/>
              <w:numPr>
                <w:ilvl w:val="0"/>
                <w:numId w:val="88"/>
              </w:numPr>
              <w:snapToGrid w:val="0"/>
              <w:ind w:leftChars="0"/>
              <w:jc w:val="both"/>
              <w:rPr>
                <w:rFonts w:ascii="Times New Roman" w:eastAsia="標楷體" w:hAnsi="Times New Roman"/>
                <w:b/>
                <w:szCs w:val="24"/>
              </w:rPr>
            </w:pPr>
            <w:r w:rsidRPr="0070376B">
              <w:rPr>
                <w:rFonts w:ascii="Times New Roman" w:eastAsia="標楷體" w:hAnsi="Times New Roman"/>
                <w:b/>
                <w:szCs w:val="24"/>
              </w:rPr>
              <w:t>智慧醫院系統開發</w:t>
            </w:r>
          </w:p>
          <w:p w:rsidR="00B021B8" w:rsidRPr="0070376B" w:rsidRDefault="00B021B8" w:rsidP="00020DF7">
            <w:pPr>
              <w:pStyle w:val="a4"/>
              <w:numPr>
                <w:ilvl w:val="0"/>
                <w:numId w:val="94"/>
              </w:numPr>
              <w:snapToGrid w:val="0"/>
              <w:ind w:leftChars="0" w:left="960"/>
              <w:jc w:val="both"/>
              <w:rPr>
                <w:rFonts w:ascii="Times New Roman" w:eastAsia="標楷體" w:hAnsi="Times New Roman"/>
                <w:szCs w:val="24"/>
              </w:rPr>
            </w:pPr>
            <w:r w:rsidRPr="0070376B">
              <w:rPr>
                <w:rFonts w:ascii="Times New Roman" w:eastAsia="標楷體" w:hAnsi="Times New Roman"/>
                <w:bCs/>
                <w:szCs w:val="24"/>
              </w:rPr>
              <w:t>建置智慧醫院設施及實習場所</w:t>
            </w:r>
            <w:r w:rsidR="005305C5" w:rsidRPr="0070376B">
              <w:rPr>
                <w:rFonts w:ascii="Times New Roman" w:eastAsia="標楷體" w:hAnsi="Times New Roman"/>
                <w:bCs/>
                <w:color w:val="FF0000"/>
                <w:szCs w:val="24"/>
                <w:u w:color="A6A6A6" w:themeColor="background1" w:themeShade="A6"/>
                <w:shd w:val="pct15" w:color="auto" w:fill="FFFFFF"/>
              </w:rPr>
              <w:t>#</w:t>
            </w:r>
            <w:r w:rsidR="005305C5" w:rsidRPr="0070376B">
              <w:rPr>
                <w:rFonts w:ascii="Times New Roman" w:eastAsia="標楷體" w:hAnsi="Times New Roman"/>
                <w:bCs/>
                <w:color w:val="FF0000"/>
                <w:szCs w:val="24"/>
                <w:u w:color="A6A6A6" w:themeColor="background1" w:themeShade="A6"/>
                <w:shd w:val="pct15" w:color="auto" w:fill="FFFFFF"/>
              </w:rPr>
              <w:t>其他（基礎建設及硬體設備提升）</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建構智慧就診系統</w:t>
            </w:r>
            <w:r w:rsidR="0083109D" w:rsidRPr="0070376B">
              <w:rPr>
                <w:rFonts w:ascii="Times New Roman" w:eastAsia="標楷體" w:hAnsi="Times New Roman"/>
                <w:szCs w:val="24"/>
              </w:rPr>
              <w:t>：</w:t>
            </w:r>
            <w:r w:rsidRPr="0070376B">
              <w:rPr>
                <w:rFonts w:ascii="Times New Roman" w:eastAsia="標楷體" w:hAnsi="Times New Roman"/>
                <w:szCs w:val="24"/>
              </w:rPr>
              <w:t>智慧就診從診間報到、就診數位公播、領藥</w:t>
            </w:r>
            <w:r w:rsidRPr="0070376B">
              <w:rPr>
                <w:rFonts w:ascii="Times New Roman" w:eastAsia="標楷體" w:hAnsi="Times New Roman"/>
                <w:szCs w:val="24"/>
              </w:rPr>
              <w:t>/</w:t>
            </w:r>
            <w:r w:rsidRPr="0070376B">
              <w:rPr>
                <w:rFonts w:ascii="Times New Roman" w:eastAsia="標楷體" w:hAnsi="Times New Roman"/>
                <w:szCs w:val="24"/>
              </w:rPr>
              <w:t>抽血</w:t>
            </w:r>
            <w:r w:rsidRPr="0070376B">
              <w:rPr>
                <w:rFonts w:ascii="Times New Roman" w:eastAsia="標楷體" w:hAnsi="Times New Roman"/>
                <w:szCs w:val="24"/>
              </w:rPr>
              <w:t>/</w:t>
            </w:r>
            <w:r w:rsidRPr="0070376B">
              <w:rPr>
                <w:rFonts w:ascii="Times New Roman" w:eastAsia="標楷體" w:hAnsi="Times New Roman"/>
                <w:szCs w:val="24"/>
              </w:rPr>
              <w:t>檢驗等程序，互動訊息查詢到服務滿意度調查，利用數位及多媒體方式建構，並提供智慧手機</w:t>
            </w:r>
            <w:r w:rsidRPr="0070376B">
              <w:rPr>
                <w:rFonts w:ascii="Times New Roman" w:eastAsia="標楷體" w:hAnsi="Times New Roman"/>
                <w:szCs w:val="24"/>
              </w:rPr>
              <w:t>APP</w:t>
            </w:r>
            <w:r w:rsidRPr="0070376B">
              <w:rPr>
                <w:rFonts w:ascii="Times New Roman" w:eastAsia="標楷體" w:hAnsi="Times New Roman"/>
                <w:szCs w:val="24"/>
              </w:rPr>
              <w:t>方便就診病人或醫療人員使用。</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建置臨床資訊系統。</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建置智慧醫護及病房服務及智慧病房資訊系統。</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建置智慧病房模擬場域。</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建置智慧護理站及衛教系統，包含護理儀表板、行動護理車、電子藥箱及床邊衛教資訊系統。</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建置自動生理量測、感知定位與雲端大數據收集與分析系統，透過穿戴式偵測裝置除可監測病人生理訊息，亦可進行人員、物品、儀器等的定位。</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建置生理訊息定位監視模擬場域。</w:t>
            </w:r>
          </w:p>
          <w:p w:rsidR="00B021B8" w:rsidRPr="0070376B" w:rsidRDefault="00B021B8" w:rsidP="00B129F9">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建構醫院設備與環控管理及綠能源管理系統，透過設備與環控管理系統可進一步進行人員、物品、儀器、門禁及環境品質等的管理。</w:t>
            </w:r>
          </w:p>
          <w:p w:rsidR="00E529EB" w:rsidRDefault="00B021B8" w:rsidP="00E529EB">
            <w:pPr>
              <w:pStyle w:val="a4"/>
              <w:numPr>
                <w:ilvl w:val="0"/>
                <w:numId w:val="9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定期舉辦研習與工作坊，並辦理成果擴大分享研討會與展覽，以擴大效益。</w:t>
            </w:r>
            <w:r w:rsidR="009C7DFB" w:rsidRPr="0070376B">
              <w:rPr>
                <w:rFonts w:ascii="Times New Roman" w:eastAsia="標楷體" w:hAnsi="Times New Roman"/>
                <w:szCs w:val="24"/>
              </w:rPr>
              <w:t>(p.</w:t>
            </w:r>
            <w:r w:rsidR="009C7DFB">
              <w:rPr>
                <w:rFonts w:ascii="Times New Roman" w:eastAsia="標楷體" w:hAnsi="Times New Roman" w:hint="eastAsia"/>
                <w:szCs w:val="24"/>
              </w:rPr>
              <w:t>45-</w:t>
            </w:r>
            <w:r w:rsidR="009C7DFB" w:rsidRPr="0070376B">
              <w:rPr>
                <w:rFonts w:ascii="Times New Roman" w:eastAsia="標楷體" w:hAnsi="Times New Roman"/>
                <w:szCs w:val="24"/>
              </w:rPr>
              <w:t>46)</w:t>
            </w:r>
          </w:p>
          <w:p w:rsidR="00B021B8" w:rsidRPr="00E529EB" w:rsidRDefault="00C54F21" w:rsidP="00E529EB">
            <w:pPr>
              <w:pStyle w:val="a4"/>
              <w:snapToGrid w:val="0"/>
              <w:ind w:leftChars="0" w:left="964"/>
              <w:jc w:val="both"/>
              <w:rPr>
                <w:rFonts w:ascii="Times New Roman" w:eastAsia="標楷體" w:hAnsi="Times New Roman"/>
                <w:szCs w:val="24"/>
              </w:rPr>
            </w:pPr>
            <w:r w:rsidRPr="00E529EB">
              <w:rPr>
                <w:rFonts w:ascii="Times New Roman" w:eastAsia="標楷體" w:hAnsi="Times New Roman"/>
                <w:bCs/>
                <w:color w:val="000000" w:themeColor="text1"/>
                <w:szCs w:val="24"/>
                <w:shd w:val="pct15" w:color="auto" w:fill="FFFFFF"/>
              </w:rPr>
              <w:t>@</w:t>
            </w:r>
            <w:r w:rsidRPr="00E529EB">
              <w:rPr>
                <w:rFonts w:ascii="Times New Roman" w:eastAsia="標楷體" w:hAnsi="Times New Roman"/>
                <w:bCs/>
                <w:color w:val="000000" w:themeColor="text1"/>
                <w:szCs w:val="24"/>
                <w:shd w:val="pct15" w:color="auto" w:fill="FFFFFF"/>
              </w:rPr>
              <w:t>編按：該計畫其他子計畫於教學構面</w:t>
            </w:r>
            <w:r w:rsidRPr="00E529EB">
              <w:rPr>
                <w:rFonts w:ascii="Times New Roman" w:eastAsia="標楷體" w:hAnsi="Times New Roman"/>
                <w:color w:val="000000" w:themeColor="text1"/>
                <w:szCs w:val="24"/>
                <w:shd w:val="pct15" w:color="auto" w:fill="FFFFFF"/>
              </w:rPr>
              <w:t>。</w:t>
            </w:r>
          </w:p>
        </w:tc>
      </w:tr>
      <w:tr w:rsidR="00B021B8" w:rsidRPr="0070376B" w:rsidTr="008A2E50">
        <w:trPr>
          <w:trHeight w:val="366"/>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溫馨惜珠扶助</w:t>
            </w:r>
          </w:p>
        </w:tc>
        <w:tc>
          <w:tcPr>
            <w:tcW w:w="3910" w:type="pct"/>
          </w:tcPr>
          <w:p w:rsidR="00B021B8" w:rsidRPr="0070376B" w:rsidRDefault="00B021B8" w:rsidP="00835056">
            <w:pPr>
              <w:pStyle w:val="a4"/>
              <w:numPr>
                <w:ilvl w:val="0"/>
                <w:numId w:val="107"/>
              </w:numPr>
              <w:snapToGrid w:val="0"/>
              <w:ind w:leftChars="0"/>
              <w:jc w:val="both"/>
              <w:rPr>
                <w:rFonts w:ascii="Times New Roman" w:eastAsia="標楷體" w:hAnsi="Times New Roman"/>
                <w:b/>
                <w:bCs/>
                <w:szCs w:val="24"/>
              </w:rPr>
            </w:pPr>
            <w:r w:rsidRPr="0070376B">
              <w:rPr>
                <w:rFonts w:ascii="Times New Roman" w:eastAsia="標楷體" w:hAnsi="Times New Roman"/>
                <w:b/>
                <w:bCs/>
                <w:szCs w:val="24"/>
              </w:rPr>
              <w:t>惜珠入學與安心就學輔導關懷</w:t>
            </w:r>
          </w:p>
          <w:p w:rsidR="00B021B8" w:rsidRPr="0070376B" w:rsidRDefault="00B021B8" w:rsidP="00020DF7">
            <w:pPr>
              <w:pStyle w:val="a4"/>
              <w:numPr>
                <w:ilvl w:val="0"/>
                <w:numId w:val="109"/>
              </w:numPr>
              <w:snapToGrid w:val="0"/>
              <w:ind w:leftChars="0"/>
              <w:jc w:val="both"/>
              <w:rPr>
                <w:rFonts w:ascii="Times New Roman" w:eastAsia="標楷體" w:hAnsi="Times New Roman"/>
                <w:bCs/>
                <w:szCs w:val="24"/>
              </w:rPr>
            </w:pPr>
            <w:r w:rsidRPr="00020DF7">
              <w:rPr>
                <w:rFonts w:ascii="Times New Roman" w:eastAsia="標楷體" w:hAnsi="Times New Roman"/>
                <w:szCs w:val="24"/>
              </w:rPr>
              <w:t>健全</w:t>
            </w:r>
            <w:r w:rsidRPr="0070376B">
              <w:rPr>
                <w:rFonts w:ascii="Times New Roman" w:eastAsia="標楷體" w:hAnsi="Times New Roman"/>
                <w:bCs/>
                <w:szCs w:val="24"/>
              </w:rPr>
              <w:t>弱勢學生友善入學環境</w:t>
            </w:r>
          </w:p>
          <w:p w:rsidR="00B021B8" w:rsidRPr="0070376B" w:rsidRDefault="00B021B8" w:rsidP="00B129F9">
            <w:pPr>
              <w:pStyle w:val="a4"/>
              <w:numPr>
                <w:ilvl w:val="2"/>
                <w:numId w:val="11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招生宣傳並建置友善環境。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增加弱勢生入學機會（增加弱勢家庭子女入學機會）</w:t>
            </w:r>
          </w:p>
          <w:p w:rsidR="00B021B8" w:rsidRPr="0070376B" w:rsidRDefault="00B021B8" w:rsidP="00B129F9">
            <w:pPr>
              <w:pStyle w:val="a4"/>
              <w:numPr>
                <w:ilvl w:val="2"/>
                <w:numId w:val="11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針對不同類型弱勢學生舉辦大學體驗營。</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增加弱勢生入學機會（增加弱勢家庭子女入學機會）</w:t>
            </w:r>
          </w:p>
          <w:p w:rsidR="00B021B8" w:rsidRPr="0070376B" w:rsidRDefault="00B021B8" w:rsidP="00B129F9">
            <w:pPr>
              <w:pStyle w:val="a4"/>
              <w:numPr>
                <w:ilvl w:val="2"/>
                <w:numId w:val="11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持續與改善建置弱勢學生友善關懷環境。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增加弱勢生入學機會（增加弱勢家庭子女入學機會）</w:t>
            </w:r>
          </w:p>
          <w:p w:rsidR="00B021B8" w:rsidRPr="0070376B" w:rsidRDefault="00B021B8" w:rsidP="00B129F9">
            <w:pPr>
              <w:pStyle w:val="a4"/>
              <w:numPr>
                <w:ilvl w:val="2"/>
                <w:numId w:val="11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擴大辦理各項弱勢學生入學友善活動。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增加弱勢生入學機會（增加弱勢家庭子女入學機會）</w:t>
            </w:r>
          </w:p>
          <w:p w:rsidR="00B021B8" w:rsidRPr="0070376B" w:rsidRDefault="00B021B8" w:rsidP="00020DF7">
            <w:pPr>
              <w:pStyle w:val="a4"/>
              <w:numPr>
                <w:ilvl w:val="0"/>
                <w:numId w:val="109"/>
              </w:numPr>
              <w:snapToGrid w:val="0"/>
              <w:ind w:leftChars="0"/>
              <w:jc w:val="both"/>
              <w:rPr>
                <w:rFonts w:ascii="Times New Roman" w:eastAsia="標楷體" w:hAnsi="Times New Roman"/>
                <w:bCs/>
                <w:szCs w:val="24"/>
              </w:rPr>
            </w:pPr>
            <w:r w:rsidRPr="00020DF7">
              <w:rPr>
                <w:rFonts w:ascii="Times New Roman" w:eastAsia="標楷體" w:hAnsi="Times New Roman"/>
                <w:szCs w:val="24"/>
              </w:rPr>
              <w:t>弱勢</w:t>
            </w:r>
            <w:r w:rsidRPr="0070376B">
              <w:rPr>
                <w:rFonts w:ascii="Times New Roman" w:eastAsia="標楷體" w:hAnsi="Times New Roman"/>
                <w:bCs/>
                <w:szCs w:val="24"/>
              </w:rPr>
              <w:t>生生活扶助機制</w:t>
            </w:r>
          </w:p>
          <w:p w:rsidR="00B021B8" w:rsidRPr="0070376B" w:rsidRDefault="00B021B8" w:rsidP="00B129F9">
            <w:pPr>
              <w:pStyle w:val="a4"/>
              <w:numPr>
                <w:ilvl w:val="2"/>
                <w:numId w:val="11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設計發行各項弱勢學生生活扶助機制，舉如校內餐券、生活服務折抵宿舍費等。</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2"/>
                <w:numId w:val="11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提供弱勢生優先扶助機制，舉如宿舍優先分配，校內工讀優先錄取等。</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2"/>
                <w:numId w:val="11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提供弱勢學生交通友善機制，舉如學校與車站間的接駁系統及乘車優惠等。</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2"/>
                <w:numId w:val="11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建置諮商與輔導關懷系統，以有效促進弱勢生關懷扶助與輔導。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020DF7">
            <w:pPr>
              <w:pStyle w:val="a4"/>
              <w:numPr>
                <w:ilvl w:val="0"/>
                <w:numId w:val="109"/>
              </w:numPr>
              <w:snapToGrid w:val="0"/>
              <w:ind w:leftChars="0"/>
              <w:jc w:val="both"/>
              <w:rPr>
                <w:rFonts w:ascii="Times New Roman" w:eastAsia="標楷體" w:hAnsi="Times New Roman"/>
                <w:bCs/>
                <w:szCs w:val="24"/>
              </w:rPr>
            </w:pPr>
            <w:r w:rsidRPr="00020DF7">
              <w:rPr>
                <w:rFonts w:ascii="Times New Roman" w:eastAsia="標楷體" w:hAnsi="Times New Roman"/>
                <w:szCs w:val="24"/>
              </w:rPr>
              <w:t>弱勢</w:t>
            </w:r>
            <w:r w:rsidRPr="0070376B">
              <w:rPr>
                <w:rFonts w:ascii="Times New Roman" w:eastAsia="標楷體" w:hAnsi="Times New Roman"/>
                <w:bCs/>
                <w:szCs w:val="24"/>
              </w:rPr>
              <w:t>生經濟扶助機制</w:t>
            </w:r>
          </w:p>
          <w:p w:rsidR="00B021B8" w:rsidRPr="0070376B" w:rsidRDefault="00B021B8" w:rsidP="00B129F9">
            <w:pPr>
              <w:pStyle w:val="a4"/>
              <w:numPr>
                <w:ilvl w:val="2"/>
                <w:numId w:val="11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透過各項募捐活動匯集弱勢扶助緊急救助金，以作為弱勢學生緊急紓困之用，並逐年檢視滾動式調整提供金額。</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2"/>
                <w:numId w:val="112"/>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建立本校永續照顧關懷弱勢學生之機制，規劃活動包括：定期舉辦二手物品義賣、透過校友會舉辦募款活動且部份比例提供弱勢學生專款專用、建置友善弱勢助學網站、爭取產學合作</w:t>
            </w:r>
            <w:r w:rsidRPr="0070376B">
              <w:rPr>
                <w:rFonts w:ascii="Times New Roman" w:eastAsia="標楷體" w:hAnsi="Times New Roman"/>
                <w:szCs w:val="24"/>
              </w:rPr>
              <w:t>/</w:t>
            </w:r>
            <w:r w:rsidRPr="0070376B">
              <w:rPr>
                <w:rFonts w:ascii="Times New Roman" w:eastAsia="標楷體" w:hAnsi="Times New Roman"/>
                <w:szCs w:val="24"/>
              </w:rPr>
              <w:t>建教合作機構捐贈弱勢助學獎學金、媒合弱勢學生進入提供獎學金機構</w:t>
            </w:r>
            <w:r w:rsidRPr="0070376B">
              <w:rPr>
                <w:rFonts w:ascii="Times New Roman" w:eastAsia="標楷體" w:hAnsi="Times New Roman"/>
                <w:szCs w:val="24"/>
              </w:rPr>
              <w:t>/</w:t>
            </w:r>
            <w:r w:rsidRPr="0070376B">
              <w:rPr>
                <w:rFonts w:ascii="Times New Roman" w:eastAsia="標楷體" w:hAnsi="Times New Roman"/>
                <w:szCs w:val="24"/>
              </w:rPr>
              <w:t>廠商實習與就業、規劃發行元培校友認同卡。</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020DF7">
            <w:pPr>
              <w:pStyle w:val="a4"/>
              <w:numPr>
                <w:ilvl w:val="0"/>
                <w:numId w:val="109"/>
              </w:numPr>
              <w:snapToGrid w:val="0"/>
              <w:ind w:leftChars="0"/>
              <w:jc w:val="both"/>
              <w:rPr>
                <w:rFonts w:ascii="Times New Roman" w:eastAsia="標楷體" w:hAnsi="Times New Roman"/>
                <w:bCs/>
                <w:szCs w:val="24"/>
              </w:rPr>
            </w:pPr>
            <w:r w:rsidRPr="00020DF7">
              <w:rPr>
                <w:rFonts w:ascii="Times New Roman" w:eastAsia="標楷體" w:hAnsi="Times New Roman"/>
                <w:szCs w:val="24"/>
              </w:rPr>
              <w:t>建置</w:t>
            </w:r>
            <w:r w:rsidRPr="0070376B">
              <w:rPr>
                <w:rFonts w:ascii="Times New Roman" w:eastAsia="標楷體" w:hAnsi="Times New Roman"/>
                <w:bCs/>
                <w:szCs w:val="24"/>
              </w:rPr>
              <w:t>延長弱勢生留校時間之友善環境</w:t>
            </w:r>
          </w:p>
          <w:p w:rsidR="00B021B8" w:rsidRPr="0070376B" w:rsidRDefault="00B021B8" w:rsidP="00B129F9">
            <w:pPr>
              <w:pStyle w:val="a4"/>
              <w:numPr>
                <w:ilvl w:val="2"/>
                <w:numId w:val="11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lastRenderedPageBreak/>
              <w:t>提供優良之校園空間以提高留校誘因。</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2"/>
                <w:numId w:val="113"/>
              </w:numPr>
              <w:snapToGrid w:val="0"/>
              <w:ind w:leftChars="0" w:left="964" w:hanging="482"/>
              <w:jc w:val="both"/>
              <w:rPr>
                <w:rFonts w:ascii="Times New Roman" w:eastAsia="標楷體" w:hAnsi="Times New Roman"/>
                <w:bCs/>
                <w:szCs w:val="24"/>
              </w:rPr>
            </w:pPr>
            <w:r w:rsidRPr="0070376B">
              <w:rPr>
                <w:rFonts w:ascii="Times New Roman" w:eastAsia="標楷體" w:hAnsi="Times New Roman"/>
                <w:bCs/>
                <w:szCs w:val="24"/>
              </w:rPr>
              <w:t>籌組大家庭社群建立關懷體系，讓高年級帶領低年級投入社會服務與公益活動。</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2"/>
                <w:numId w:val="113"/>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定期</w:t>
            </w:r>
            <w:r w:rsidRPr="0070376B">
              <w:rPr>
                <w:rFonts w:ascii="Times New Roman" w:eastAsia="標楷體" w:hAnsi="Times New Roman"/>
                <w:bCs/>
                <w:szCs w:val="24"/>
              </w:rPr>
              <w:t>舉辦相關演講或講座。</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2"/>
                <w:numId w:val="113"/>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舉辦</w:t>
            </w:r>
            <w:r w:rsidRPr="0070376B">
              <w:rPr>
                <w:rFonts w:ascii="Times New Roman" w:eastAsia="標楷體" w:hAnsi="Times New Roman"/>
                <w:bCs/>
                <w:szCs w:val="24"/>
              </w:rPr>
              <w:t>歲末餐會凝具大家庭向心力。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2"/>
                <w:numId w:val="113"/>
              </w:numPr>
              <w:snapToGrid w:val="0"/>
              <w:ind w:leftChars="0" w:left="964" w:hanging="482"/>
              <w:jc w:val="both"/>
              <w:rPr>
                <w:rFonts w:ascii="Times New Roman" w:eastAsia="標楷體" w:hAnsi="Times New Roman"/>
                <w:bCs/>
                <w:szCs w:val="24"/>
              </w:rPr>
            </w:pPr>
            <w:r w:rsidRPr="00B129F9">
              <w:rPr>
                <w:rFonts w:ascii="Times New Roman" w:eastAsia="標楷體" w:hAnsi="Times New Roman"/>
                <w:szCs w:val="24"/>
              </w:rPr>
              <w:t>舉辦</w:t>
            </w:r>
            <w:r w:rsidRPr="0070376B">
              <w:rPr>
                <w:rFonts w:ascii="Times New Roman" w:eastAsia="標楷體" w:hAnsi="Times New Roman"/>
                <w:bCs/>
                <w:szCs w:val="24"/>
              </w:rPr>
              <w:t>年度知性旅遊以擴展學生視野並增強學生自信心。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2E2E2D">
            <w:pPr>
              <w:pStyle w:val="a4"/>
              <w:numPr>
                <w:ilvl w:val="0"/>
                <w:numId w:val="108"/>
              </w:numPr>
              <w:snapToGrid w:val="0"/>
              <w:ind w:leftChars="0"/>
              <w:jc w:val="both"/>
              <w:rPr>
                <w:rFonts w:ascii="Times New Roman" w:eastAsia="標楷體" w:hAnsi="Times New Roman"/>
                <w:b/>
                <w:szCs w:val="24"/>
              </w:rPr>
            </w:pPr>
            <w:r w:rsidRPr="0070376B">
              <w:rPr>
                <w:rFonts w:ascii="Times New Roman" w:eastAsia="標楷體" w:hAnsi="Times New Roman"/>
                <w:b/>
                <w:szCs w:val="24"/>
              </w:rPr>
              <w:t>惜珠學業關懷與就業輔導關懷</w:t>
            </w:r>
          </w:p>
          <w:p w:rsidR="00B021B8" w:rsidRPr="0070376B" w:rsidRDefault="00B021B8" w:rsidP="002E2E2D">
            <w:pPr>
              <w:pStyle w:val="a4"/>
              <w:numPr>
                <w:ilvl w:val="0"/>
                <w:numId w:val="114"/>
              </w:numPr>
              <w:snapToGrid w:val="0"/>
              <w:ind w:leftChars="0"/>
              <w:jc w:val="both"/>
              <w:rPr>
                <w:rFonts w:ascii="Times New Roman" w:eastAsia="標楷體" w:hAnsi="Times New Roman"/>
                <w:szCs w:val="24"/>
              </w:rPr>
            </w:pPr>
            <w:r w:rsidRPr="00020DF7">
              <w:rPr>
                <w:rFonts w:ascii="Times New Roman" w:eastAsia="標楷體" w:hAnsi="Times New Roman"/>
                <w:szCs w:val="24"/>
              </w:rPr>
              <w:t>弱勢</w:t>
            </w:r>
            <w:r w:rsidRPr="0070376B">
              <w:rPr>
                <w:rFonts w:ascii="Times New Roman" w:eastAsia="標楷體" w:hAnsi="Times New Roman"/>
                <w:bCs/>
                <w:szCs w:val="24"/>
              </w:rPr>
              <w:t>學生學習輔導機制</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提供弱勢學生入學前暑期預備課程。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提供弱勢學生學習助學金與獎學金。</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輔導成績優異弱勢學生優先擔任學習助教。</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針對學習弱勢之學生，提供學習陪伴機制。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提供弱勢學生專業證照考照獎金。</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弱勢學生支持系統（弱勢學生獎補助制度）</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轉介學習弱勢學生至學校所設立之課後增能班學習。</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補助並鼓勵本校弱勢學生參加本校推廣教育所開設之課程。</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協助弱勢學生建立完整之學習歷程檔案。</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建構弱勢學生運用科技線上學習環境。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透過元培心窩的社團大家庭，依據不同弱勢原因提供增進學習輔導。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2E2E2D">
            <w:pPr>
              <w:pStyle w:val="a4"/>
              <w:numPr>
                <w:ilvl w:val="0"/>
                <w:numId w:val="114"/>
              </w:numPr>
              <w:snapToGrid w:val="0"/>
              <w:ind w:leftChars="0"/>
              <w:jc w:val="both"/>
              <w:rPr>
                <w:rFonts w:ascii="Times New Roman" w:eastAsia="標楷體" w:hAnsi="Times New Roman"/>
                <w:szCs w:val="24"/>
              </w:rPr>
            </w:pPr>
            <w:r w:rsidRPr="0070376B">
              <w:rPr>
                <w:rFonts w:ascii="Times New Roman" w:eastAsia="標楷體" w:hAnsi="Times New Roman"/>
                <w:bCs/>
                <w:szCs w:val="24"/>
              </w:rPr>
              <w:t>協助學生進行職涯直探索</w:t>
            </w:r>
          </w:p>
          <w:p w:rsidR="00B021B8" w:rsidRPr="0070376B" w:rsidRDefault="00B021B8" w:rsidP="00B129F9">
            <w:pPr>
              <w:pStyle w:val="a4"/>
              <w:numPr>
                <w:ilvl w:val="0"/>
                <w:numId w:val="11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透過關懷員及職涯導師帶領學生做職涯探索，使弱勢生思考未來發展與規劃。</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實施職涯心理測驗，協助學生釐清職涯發展方向，擬定具體明確的職涯目標。</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透過各領域業師與學長姐的經驗與技能分享，激發求職行動力與整體就業力。</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2E2E2D">
            <w:pPr>
              <w:pStyle w:val="a4"/>
              <w:numPr>
                <w:ilvl w:val="0"/>
                <w:numId w:val="114"/>
              </w:numPr>
              <w:snapToGrid w:val="0"/>
              <w:ind w:leftChars="0"/>
              <w:jc w:val="both"/>
              <w:rPr>
                <w:rFonts w:ascii="Times New Roman" w:eastAsia="標楷體" w:hAnsi="Times New Roman"/>
                <w:szCs w:val="24"/>
              </w:rPr>
            </w:pPr>
            <w:r w:rsidRPr="00020DF7">
              <w:rPr>
                <w:rFonts w:ascii="Times New Roman" w:eastAsia="標楷體" w:hAnsi="Times New Roman"/>
                <w:szCs w:val="24"/>
              </w:rPr>
              <w:t>協助</w:t>
            </w:r>
            <w:r w:rsidRPr="0070376B">
              <w:rPr>
                <w:rFonts w:ascii="Times New Roman" w:eastAsia="標楷體" w:hAnsi="Times New Roman"/>
                <w:bCs/>
                <w:szCs w:val="24"/>
              </w:rPr>
              <w:t>學生就業媒合返鄉回饋</w:t>
            </w:r>
          </w:p>
          <w:p w:rsidR="00B021B8" w:rsidRPr="0070376B" w:rsidRDefault="00B021B8" w:rsidP="00B129F9">
            <w:pPr>
              <w:pStyle w:val="a4"/>
              <w:numPr>
                <w:ilvl w:val="0"/>
                <w:numId w:val="11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建立弱勢生完整聯繫資料與資料庫維護。</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p>
          <w:p w:rsidR="00B021B8" w:rsidRPr="0070376B" w:rsidRDefault="00B021B8" w:rsidP="00B129F9">
            <w:pPr>
              <w:pStyle w:val="a4"/>
              <w:numPr>
                <w:ilvl w:val="0"/>
                <w:numId w:val="11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建立在地工作或創業媒合平臺，並主動聯繫與傳遞相關訊息鼓勵回鄉服務。</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弱勢學生支持系統（建立</w:t>
            </w:r>
            <w:r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強化弱勢生支持系統）</w:t>
            </w:r>
            <w:r w:rsidR="009C7DFB" w:rsidRPr="0070376B">
              <w:rPr>
                <w:rFonts w:ascii="Times New Roman" w:eastAsia="標楷體" w:hAnsi="Times New Roman"/>
                <w:szCs w:val="24"/>
              </w:rPr>
              <w:t>(p.</w:t>
            </w:r>
            <w:r w:rsidR="009C7DFB">
              <w:rPr>
                <w:rFonts w:ascii="Times New Roman" w:eastAsia="標楷體" w:hAnsi="Times New Roman" w:hint="eastAsia"/>
                <w:szCs w:val="24"/>
              </w:rPr>
              <w:t>53-</w:t>
            </w:r>
            <w:r w:rsidR="009C7DFB" w:rsidRPr="0070376B">
              <w:rPr>
                <w:rFonts w:ascii="Times New Roman" w:eastAsia="標楷體" w:hAnsi="Times New Roman"/>
                <w:szCs w:val="24"/>
              </w:rPr>
              <w:t>55)</w:t>
            </w:r>
          </w:p>
        </w:tc>
      </w:tr>
      <w:tr w:rsidR="00B021B8" w:rsidRPr="0070376B" w:rsidTr="008A2E50">
        <w:trPr>
          <w:trHeight w:val="301"/>
        </w:trPr>
        <w:tc>
          <w:tcPr>
            <w:tcW w:w="289" w:type="pct"/>
            <w:vMerge/>
            <w:vAlign w:val="center"/>
          </w:tcPr>
          <w:p w:rsidR="00B021B8" w:rsidRPr="0070376B" w:rsidRDefault="00B021B8" w:rsidP="002E2E2D">
            <w:pPr>
              <w:jc w:val="center"/>
              <w:rPr>
                <w:rFonts w:ascii="Times New Roman" w:eastAsia="標楷體" w:hAnsi="Times New Roman" w:cs="Times New Roman"/>
                <w:b/>
                <w:szCs w:val="24"/>
              </w:rPr>
            </w:pPr>
          </w:p>
        </w:tc>
        <w:tc>
          <w:tcPr>
            <w:tcW w:w="801" w:type="pct"/>
          </w:tcPr>
          <w:p w:rsidR="00B021B8" w:rsidRPr="0070376B" w:rsidRDefault="00B021B8" w:rsidP="005305C5">
            <w:pPr>
              <w:snapToGrid w:val="0"/>
              <w:jc w:val="both"/>
              <w:rPr>
                <w:rFonts w:ascii="Times New Roman" w:eastAsia="標楷體" w:hAnsi="Times New Roman" w:cs="Times New Roman"/>
                <w:b/>
                <w:szCs w:val="24"/>
              </w:rPr>
            </w:pPr>
            <w:r w:rsidRPr="0070376B">
              <w:rPr>
                <w:rFonts w:ascii="Times New Roman" w:eastAsia="標楷體" w:hAnsi="Times New Roman" w:cs="Times New Roman"/>
                <w:b/>
                <w:szCs w:val="24"/>
              </w:rPr>
              <w:t>校務營運陽光</w:t>
            </w:r>
          </w:p>
        </w:tc>
        <w:tc>
          <w:tcPr>
            <w:tcW w:w="3910" w:type="pct"/>
          </w:tcPr>
          <w:p w:rsidR="00B021B8" w:rsidRPr="0070376B" w:rsidRDefault="00B021B8" w:rsidP="002E2E2D">
            <w:pPr>
              <w:pStyle w:val="a4"/>
              <w:numPr>
                <w:ilvl w:val="0"/>
                <w:numId w:val="108"/>
              </w:numPr>
              <w:snapToGrid w:val="0"/>
              <w:ind w:leftChars="0"/>
              <w:jc w:val="both"/>
              <w:rPr>
                <w:rFonts w:ascii="Times New Roman" w:eastAsia="標楷體" w:hAnsi="Times New Roman"/>
                <w:b/>
                <w:szCs w:val="24"/>
              </w:rPr>
            </w:pPr>
            <w:r w:rsidRPr="0070376B">
              <w:rPr>
                <w:rFonts w:ascii="Times New Roman" w:eastAsia="標楷體" w:hAnsi="Times New Roman"/>
                <w:b/>
                <w:szCs w:val="24"/>
              </w:rPr>
              <w:t>校務營運資訊公開</w:t>
            </w:r>
          </w:p>
          <w:p w:rsidR="00B021B8" w:rsidRPr="0070376B" w:rsidRDefault="00B021B8" w:rsidP="00020DF7">
            <w:pPr>
              <w:pStyle w:val="a4"/>
              <w:numPr>
                <w:ilvl w:val="0"/>
                <w:numId w:val="119"/>
              </w:numPr>
              <w:snapToGrid w:val="0"/>
              <w:ind w:leftChars="0"/>
              <w:jc w:val="both"/>
              <w:rPr>
                <w:rFonts w:ascii="Times New Roman" w:eastAsia="標楷體" w:hAnsi="Times New Roman"/>
                <w:szCs w:val="24"/>
              </w:rPr>
            </w:pPr>
            <w:r w:rsidRPr="0070376B">
              <w:rPr>
                <w:rFonts w:ascii="Times New Roman" w:eastAsia="標楷體" w:hAnsi="Times New Roman"/>
                <w:bCs/>
                <w:szCs w:val="24"/>
              </w:rPr>
              <w:t>教務及學務類資訊公開</w:t>
            </w:r>
          </w:p>
          <w:p w:rsidR="00B021B8" w:rsidRPr="0070376B" w:rsidRDefault="00B021B8" w:rsidP="00B129F9">
            <w:pPr>
              <w:pStyle w:val="a4"/>
              <w:numPr>
                <w:ilvl w:val="0"/>
                <w:numId w:val="12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妥善規劃與落實教務類資訊公開之內容與詳實度。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B129F9">
            <w:pPr>
              <w:pStyle w:val="a4"/>
              <w:numPr>
                <w:ilvl w:val="0"/>
                <w:numId w:val="12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妥善規劃與落實學務類資訊公開之內容與詳實度。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B129F9">
            <w:pPr>
              <w:pStyle w:val="a4"/>
              <w:numPr>
                <w:ilvl w:val="0"/>
                <w:numId w:val="120"/>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建立與完善資訊公開內容品質管制機制。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2E2E2D">
            <w:pPr>
              <w:pStyle w:val="a4"/>
              <w:numPr>
                <w:ilvl w:val="0"/>
                <w:numId w:val="119"/>
              </w:numPr>
              <w:snapToGrid w:val="0"/>
              <w:ind w:leftChars="0"/>
              <w:jc w:val="both"/>
              <w:rPr>
                <w:rFonts w:ascii="Times New Roman" w:eastAsia="標楷體" w:hAnsi="Times New Roman"/>
                <w:szCs w:val="24"/>
              </w:rPr>
            </w:pPr>
            <w:r w:rsidRPr="00020DF7">
              <w:rPr>
                <w:rFonts w:ascii="Times New Roman" w:eastAsia="標楷體" w:hAnsi="Times New Roman"/>
                <w:szCs w:val="24"/>
              </w:rPr>
              <w:t>財務</w:t>
            </w:r>
            <w:r w:rsidRPr="0070376B">
              <w:rPr>
                <w:rFonts w:ascii="Times New Roman" w:eastAsia="標楷體" w:hAnsi="Times New Roman"/>
                <w:bCs/>
                <w:szCs w:val="24"/>
              </w:rPr>
              <w:t>類資訊公開</w:t>
            </w:r>
          </w:p>
          <w:p w:rsidR="00B021B8" w:rsidRPr="0070376B" w:rsidRDefault="00B021B8" w:rsidP="00B129F9">
            <w:pPr>
              <w:pStyle w:val="a4"/>
              <w:numPr>
                <w:ilvl w:val="0"/>
                <w:numId w:val="12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妥善規劃與落實財務類資訊公開之內容與詳實度。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健全財務管理制度（校務基金決策機制透明化）</w:t>
            </w:r>
          </w:p>
          <w:p w:rsidR="00B021B8" w:rsidRPr="0070376B" w:rsidRDefault="00B021B8" w:rsidP="00B129F9">
            <w:pPr>
              <w:pStyle w:val="a4"/>
              <w:numPr>
                <w:ilvl w:val="0"/>
                <w:numId w:val="121"/>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建立與完善資訊公開內容品質管制機制。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健全財務管理制度（校務基金決策機制透明化）</w:t>
            </w:r>
          </w:p>
          <w:p w:rsidR="00B021B8" w:rsidRPr="0070376B" w:rsidRDefault="00B021B8" w:rsidP="002E2E2D">
            <w:pPr>
              <w:pStyle w:val="a4"/>
              <w:numPr>
                <w:ilvl w:val="0"/>
                <w:numId w:val="118"/>
              </w:numPr>
              <w:snapToGrid w:val="0"/>
              <w:ind w:leftChars="0"/>
              <w:jc w:val="both"/>
              <w:rPr>
                <w:rFonts w:ascii="Times New Roman" w:eastAsia="標楷體" w:hAnsi="Times New Roman"/>
                <w:b/>
                <w:szCs w:val="24"/>
              </w:rPr>
            </w:pPr>
            <w:r w:rsidRPr="0070376B">
              <w:rPr>
                <w:rFonts w:ascii="Times New Roman" w:eastAsia="標楷體" w:hAnsi="Times New Roman"/>
                <w:b/>
                <w:szCs w:val="24"/>
              </w:rPr>
              <w:t>校務治理資訊陽光</w:t>
            </w:r>
          </w:p>
          <w:p w:rsidR="00B021B8" w:rsidRPr="0070376B" w:rsidRDefault="00B021B8" w:rsidP="002E2E2D">
            <w:pPr>
              <w:pStyle w:val="a4"/>
              <w:numPr>
                <w:ilvl w:val="0"/>
                <w:numId w:val="122"/>
              </w:numPr>
              <w:snapToGrid w:val="0"/>
              <w:ind w:leftChars="0"/>
              <w:jc w:val="both"/>
              <w:rPr>
                <w:rFonts w:ascii="Times New Roman" w:eastAsia="標楷體" w:hAnsi="Times New Roman"/>
                <w:szCs w:val="24"/>
              </w:rPr>
            </w:pPr>
            <w:r w:rsidRPr="0070376B">
              <w:rPr>
                <w:rFonts w:ascii="Times New Roman" w:eastAsia="標楷體" w:hAnsi="Times New Roman"/>
                <w:bCs/>
                <w:szCs w:val="24"/>
              </w:rPr>
              <w:t>校務</w:t>
            </w:r>
            <w:r w:rsidRPr="00020DF7">
              <w:rPr>
                <w:rFonts w:ascii="Times New Roman" w:eastAsia="標楷體" w:hAnsi="Times New Roman"/>
                <w:szCs w:val="24"/>
              </w:rPr>
              <w:t>治理</w:t>
            </w:r>
            <w:r w:rsidRPr="0070376B">
              <w:rPr>
                <w:rFonts w:ascii="Times New Roman" w:eastAsia="標楷體" w:hAnsi="Times New Roman"/>
                <w:bCs/>
                <w:szCs w:val="24"/>
              </w:rPr>
              <w:t>資訊公開</w:t>
            </w:r>
          </w:p>
          <w:p w:rsidR="00B021B8" w:rsidRPr="0070376B" w:rsidRDefault="00B021B8" w:rsidP="00B129F9">
            <w:pPr>
              <w:pStyle w:val="a4"/>
              <w:numPr>
                <w:ilvl w:val="0"/>
                <w:numId w:val="12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妥善規劃與落實校務治理資訊公開之內容與詳實度。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B129F9">
            <w:pPr>
              <w:pStyle w:val="a4"/>
              <w:numPr>
                <w:ilvl w:val="0"/>
                <w:numId w:val="123"/>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建立與完善資訊公開內容品質管制機制。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2E2E2D">
            <w:pPr>
              <w:pStyle w:val="a4"/>
              <w:numPr>
                <w:ilvl w:val="0"/>
                <w:numId w:val="122"/>
              </w:numPr>
              <w:snapToGrid w:val="0"/>
              <w:ind w:leftChars="0"/>
              <w:jc w:val="both"/>
              <w:rPr>
                <w:rFonts w:ascii="Times New Roman" w:eastAsia="標楷體" w:hAnsi="Times New Roman"/>
                <w:szCs w:val="24"/>
              </w:rPr>
            </w:pPr>
            <w:r w:rsidRPr="0070376B">
              <w:rPr>
                <w:rFonts w:ascii="Times New Roman" w:eastAsia="標楷體" w:hAnsi="Times New Roman"/>
                <w:bCs/>
                <w:szCs w:val="24"/>
              </w:rPr>
              <w:t>辦學品質資訊公開</w:t>
            </w:r>
          </w:p>
          <w:p w:rsidR="00B021B8" w:rsidRPr="0070376B" w:rsidRDefault="00B021B8" w:rsidP="00B129F9">
            <w:pPr>
              <w:pStyle w:val="a4"/>
              <w:numPr>
                <w:ilvl w:val="0"/>
                <w:numId w:val="1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妥善規劃與落實辦學品質資訊公開之內容與詳實度。</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B129F9">
            <w:pPr>
              <w:pStyle w:val="a4"/>
              <w:numPr>
                <w:ilvl w:val="0"/>
                <w:numId w:val="124"/>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建立與完善資訊公開內容品質管制機制。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健全大學治理參與制度（建立資訊公開透明機制）</w:t>
            </w:r>
          </w:p>
          <w:p w:rsidR="00B021B8" w:rsidRPr="0070376B" w:rsidRDefault="00B021B8" w:rsidP="002E2E2D">
            <w:pPr>
              <w:pStyle w:val="a4"/>
              <w:numPr>
                <w:ilvl w:val="0"/>
                <w:numId w:val="122"/>
              </w:numPr>
              <w:snapToGrid w:val="0"/>
              <w:ind w:leftChars="0"/>
              <w:jc w:val="both"/>
              <w:rPr>
                <w:rFonts w:ascii="Times New Roman" w:eastAsia="標楷體" w:hAnsi="Times New Roman"/>
                <w:szCs w:val="24"/>
              </w:rPr>
            </w:pPr>
            <w:r w:rsidRPr="0070376B">
              <w:rPr>
                <w:rFonts w:ascii="Times New Roman" w:eastAsia="標楷體" w:hAnsi="Times New Roman"/>
                <w:szCs w:val="24"/>
              </w:rPr>
              <w:t>成立深耕計畫管考辦公室</w:t>
            </w:r>
          </w:p>
          <w:p w:rsidR="00B021B8" w:rsidRPr="0070376B" w:rsidRDefault="00B021B8" w:rsidP="00B129F9">
            <w:pPr>
              <w:pStyle w:val="a4"/>
              <w:numPr>
                <w:ilvl w:val="0"/>
                <w:numId w:val="12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完善高教深耕計畫專案辦公室組織架構、法源依據及功能。</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其他（建立計畫管考機制）</w:t>
            </w:r>
          </w:p>
          <w:p w:rsidR="00B021B8" w:rsidRPr="0070376B" w:rsidRDefault="00B021B8" w:rsidP="00B129F9">
            <w:pPr>
              <w:pStyle w:val="a4"/>
              <w:numPr>
                <w:ilvl w:val="0"/>
                <w:numId w:val="12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建立與完善高教深耕計畫執行品質管制機制。</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其他（建立計畫管考機制）</w:t>
            </w:r>
          </w:p>
          <w:p w:rsidR="00B021B8" w:rsidRPr="0070376B" w:rsidRDefault="00B021B8" w:rsidP="00B129F9">
            <w:pPr>
              <w:pStyle w:val="a4"/>
              <w:numPr>
                <w:ilvl w:val="0"/>
                <w:numId w:val="125"/>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建置專案計畫管考系統與資料庫平臺，裨益辦理成效之展現與分析。</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其他（建立計畫管考機制）</w:t>
            </w:r>
          </w:p>
          <w:p w:rsidR="00B021B8" w:rsidRPr="0070376B" w:rsidRDefault="00B021B8" w:rsidP="002E2E2D">
            <w:pPr>
              <w:pStyle w:val="a4"/>
              <w:numPr>
                <w:ilvl w:val="0"/>
                <w:numId w:val="122"/>
              </w:numPr>
              <w:snapToGrid w:val="0"/>
              <w:ind w:leftChars="0"/>
              <w:jc w:val="both"/>
              <w:rPr>
                <w:rFonts w:ascii="Times New Roman" w:eastAsia="標楷體" w:hAnsi="Times New Roman"/>
                <w:szCs w:val="24"/>
              </w:rPr>
            </w:pPr>
            <w:r w:rsidRPr="0070376B">
              <w:rPr>
                <w:rFonts w:ascii="Times New Roman" w:eastAsia="標楷體" w:hAnsi="Times New Roman"/>
                <w:bCs/>
                <w:szCs w:val="24"/>
              </w:rPr>
              <w:t>聘任</w:t>
            </w:r>
            <w:r w:rsidRPr="00020DF7">
              <w:rPr>
                <w:rFonts w:ascii="Times New Roman" w:eastAsia="標楷體" w:hAnsi="Times New Roman"/>
                <w:szCs w:val="24"/>
              </w:rPr>
              <w:t>校務</w:t>
            </w:r>
            <w:r w:rsidRPr="0070376B">
              <w:rPr>
                <w:rFonts w:ascii="Times New Roman" w:eastAsia="標楷體" w:hAnsi="Times New Roman"/>
                <w:bCs/>
                <w:szCs w:val="24"/>
              </w:rPr>
              <w:t>治理顧問</w:t>
            </w:r>
          </w:p>
          <w:p w:rsidR="00B021B8" w:rsidRPr="0070376B" w:rsidRDefault="00B021B8" w:rsidP="00B129F9">
            <w:pPr>
              <w:pStyle w:val="a4"/>
              <w:numPr>
                <w:ilvl w:val="0"/>
                <w:numId w:val="1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健全校務治理顧問聘任機制與法源基礎。</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推動校務研究（發展校務研究）</w:t>
            </w:r>
          </w:p>
          <w:p w:rsidR="00B021B8" w:rsidRPr="0070376B" w:rsidRDefault="00B021B8" w:rsidP="00B129F9">
            <w:pPr>
              <w:pStyle w:val="a4"/>
              <w:numPr>
                <w:ilvl w:val="0"/>
                <w:numId w:val="1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定期遴聘聲譽卓著社會賢達人士擔任校務治理顧問。</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推動校務研究（發展校務研究）</w:t>
            </w:r>
          </w:p>
          <w:p w:rsidR="00B021B8" w:rsidRPr="0070376B" w:rsidRDefault="00B021B8" w:rsidP="00B129F9">
            <w:pPr>
              <w:pStyle w:val="a4"/>
              <w:numPr>
                <w:ilvl w:val="0"/>
                <w:numId w:val="126"/>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lastRenderedPageBreak/>
              <w:t>依據校務治理顧問意見改善與提升校務政策與治理。</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推動校務研究（發展校務研究）</w:t>
            </w:r>
          </w:p>
          <w:p w:rsidR="00B021B8" w:rsidRPr="0070376B" w:rsidRDefault="00B021B8" w:rsidP="002E2E2D">
            <w:pPr>
              <w:pStyle w:val="a4"/>
              <w:numPr>
                <w:ilvl w:val="0"/>
                <w:numId w:val="122"/>
              </w:numPr>
              <w:snapToGrid w:val="0"/>
              <w:ind w:leftChars="0"/>
              <w:jc w:val="both"/>
              <w:rPr>
                <w:rFonts w:ascii="Times New Roman" w:eastAsia="標楷體" w:hAnsi="Times New Roman"/>
                <w:szCs w:val="24"/>
              </w:rPr>
            </w:pPr>
            <w:r w:rsidRPr="0070376B">
              <w:rPr>
                <w:rFonts w:ascii="Times New Roman" w:eastAsia="標楷體" w:hAnsi="Times New Roman"/>
                <w:bCs/>
                <w:szCs w:val="24"/>
              </w:rPr>
              <w:t>強化學校募款機制</w:t>
            </w:r>
          </w:p>
          <w:p w:rsidR="00B021B8" w:rsidRPr="0070376B" w:rsidRDefault="00B021B8" w:rsidP="00B129F9">
            <w:pPr>
              <w:pStyle w:val="a4"/>
              <w:numPr>
                <w:ilvl w:val="0"/>
                <w:numId w:val="1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完善學校募款機制與捐款支用的法源依據。</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健全財務管理制度（校務基金決策機制透明化）</w:t>
            </w:r>
          </w:p>
          <w:p w:rsidR="00B021B8" w:rsidRPr="0070376B" w:rsidRDefault="00B021B8" w:rsidP="00B129F9">
            <w:pPr>
              <w:pStyle w:val="a4"/>
              <w:numPr>
                <w:ilvl w:val="0"/>
                <w:numId w:val="127"/>
              </w:numPr>
              <w:snapToGrid w:val="0"/>
              <w:ind w:leftChars="0" w:left="964" w:hanging="482"/>
              <w:jc w:val="both"/>
              <w:rPr>
                <w:rFonts w:ascii="Times New Roman" w:eastAsia="標楷體" w:hAnsi="Times New Roman"/>
                <w:szCs w:val="24"/>
              </w:rPr>
            </w:pPr>
            <w:r w:rsidRPr="0070376B">
              <w:rPr>
                <w:rFonts w:ascii="Times New Roman" w:eastAsia="標楷體" w:hAnsi="Times New Roman"/>
                <w:szCs w:val="24"/>
              </w:rPr>
              <w:t>妥善運用募款金額與支用項目透明公開化。</w:t>
            </w:r>
            <w:r w:rsidR="0097380D" w:rsidRPr="0070376B">
              <w:rPr>
                <w:rFonts w:ascii="Times New Roman" w:eastAsia="標楷體" w:hAnsi="Times New Roman"/>
                <w:color w:val="FF0000"/>
                <w:szCs w:val="24"/>
                <w:u w:color="A6A6A6" w:themeColor="background1" w:themeShade="A6"/>
                <w:shd w:val="pct15" w:color="auto" w:fill="FFFFFF"/>
              </w:rPr>
              <w:t>#</w:t>
            </w:r>
            <w:r w:rsidRPr="0070376B">
              <w:rPr>
                <w:rFonts w:ascii="Times New Roman" w:eastAsia="標楷體" w:hAnsi="Times New Roman"/>
                <w:color w:val="FF0000"/>
                <w:szCs w:val="24"/>
                <w:u w:color="A6A6A6" w:themeColor="background1" w:themeShade="A6"/>
                <w:shd w:val="pct15" w:color="auto" w:fill="FFFFFF"/>
              </w:rPr>
              <w:t>健全財務管理制度（校務基金決策機制透明化）</w:t>
            </w:r>
            <w:r w:rsidR="009C7DFB" w:rsidRPr="0070376B">
              <w:rPr>
                <w:rFonts w:ascii="Times New Roman" w:eastAsia="標楷體" w:hAnsi="Times New Roman"/>
                <w:szCs w:val="24"/>
              </w:rPr>
              <w:t>(p.</w:t>
            </w:r>
            <w:r w:rsidR="009C7DFB">
              <w:rPr>
                <w:rFonts w:ascii="Times New Roman" w:eastAsia="標楷體" w:hAnsi="Times New Roman"/>
                <w:szCs w:val="24"/>
              </w:rPr>
              <w:t>56-</w:t>
            </w:r>
            <w:r w:rsidR="009C7DFB">
              <w:rPr>
                <w:rFonts w:ascii="Times New Roman" w:eastAsia="標楷體" w:hAnsi="Times New Roman" w:hint="eastAsia"/>
                <w:szCs w:val="24"/>
              </w:rPr>
              <w:t>57)</w:t>
            </w:r>
          </w:p>
        </w:tc>
      </w:tr>
    </w:tbl>
    <w:p w:rsidR="002F1C74" w:rsidRPr="0070376B" w:rsidRDefault="002F1C74" w:rsidP="002E2E2D">
      <w:pPr>
        <w:rPr>
          <w:rFonts w:ascii="Times New Roman" w:eastAsia="標楷體" w:hAnsi="Times New Roman" w:cs="Times New Roman"/>
          <w:szCs w:val="24"/>
        </w:rPr>
      </w:pPr>
    </w:p>
    <w:sectPr w:rsidR="002F1C74" w:rsidRPr="0070376B"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82C" w:rsidRDefault="008A382C" w:rsidP="00CE0CB7">
      <w:r>
        <w:separator/>
      </w:r>
    </w:p>
  </w:endnote>
  <w:endnote w:type="continuationSeparator" w:id="0">
    <w:p w:rsidR="008A382C" w:rsidRDefault="008A382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8138C0" w:rsidRPr="005F2009" w:rsidRDefault="008138C0">
        <w:pPr>
          <w:pStyle w:val="a8"/>
          <w:jc w:val="center"/>
          <w:rPr>
            <w:rFonts w:ascii="Times New Roman" w:hAnsi="Times New Roman" w:cs="Times New Roman"/>
          </w:rPr>
        </w:pPr>
        <w:r w:rsidRPr="005F2009">
          <w:rPr>
            <w:rFonts w:ascii="Times New Roman" w:hAnsi="Times New Roman" w:cs="Times New Roman"/>
          </w:rPr>
          <w:fldChar w:fldCharType="begin"/>
        </w:r>
        <w:r w:rsidRPr="005F2009">
          <w:rPr>
            <w:rFonts w:ascii="Times New Roman" w:hAnsi="Times New Roman" w:cs="Times New Roman"/>
          </w:rPr>
          <w:instrText>PAGE   \* MERGEFORMAT</w:instrText>
        </w:r>
        <w:r w:rsidRPr="005F2009">
          <w:rPr>
            <w:rFonts w:ascii="Times New Roman" w:hAnsi="Times New Roman" w:cs="Times New Roman"/>
          </w:rPr>
          <w:fldChar w:fldCharType="separate"/>
        </w:r>
        <w:r w:rsidR="00D71096" w:rsidRPr="00D71096">
          <w:rPr>
            <w:rFonts w:ascii="Times New Roman" w:hAnsi="Times New Roman" w:cs="Times New Roman"/>
            <w:noProof/>
            <w:lang w:val="zh-TW"/>
          </w:rPr>
          <w:t>1</w:t>
        </w:r>
        <w:r w:rsidRPr="005F2009">
          <w:rPr>
            <w:rFonts w:ascii="Times New Roman" w:hAnsi="Times New Roman" w:cs="Times New Roman"/>
          </w:rPr>
          <w:fldChar w:fldCharType="end"/>
        </w:r>
      </w:p>
    </w:sdtContent>
  </w:sdt>
  <w:p w:rsidR="008138C0" w:rsidRDefault="008138C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82C" w:rsidRDefault="008A382C" w:rsidP="00CE0CB7">
      <w:r>
        <w:separator/>
      </w:r>
    </w:p>
  </w:footnote>
  <w:footnote w:type="continuationSeparator" w:id="0">
    <w:p w:rsidR="008A382C" w:rsidRDefault="008A382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951"/>
    <w:multiLevelType w:val="hybridMultilevel"/>
    <w:tmpl w:val="7EA03FC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2715293"/>
    <w:multiLevelType w:val="hybridMultilevel"/>
    <w:tmpl w:val="239205E8"/>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8356C1"/>
    <w:multiLevelType w:val="hybridMultilevel"/>
    <w:tmpl w:val="54967744"/>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0678DB"/>
    <w:multiLevelType w:val="hybridMultilevel"/>
    <w:tmpl w:val="20083098"/>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08CB07D7"/>
    <w:multiLevelType w:val="hybridMultilevel"/>
    <w:tmpl w:val="C546C88A"/>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5">
    <w:nsid w:val="0BF7361A"/>
    <w:multiLevelType w:val="hybridMultilevel"/>
    <w:tmpl w:val="C21C34EC"/>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6">
    <w:nsid w:val="0CE43948"/>
    <w:multiLevelType w:val="hybridMultilevel"/>
    <w:tmpl w:val="BD389262"/>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D95510C"/>
    <w:multiLevelType w:val="hybridMultilevel"/>
    <w:tmpl w:val="819EF51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E946CEB0">
      <w:start w:val="1"/>
      <w:numFmt w:val="decimal"/>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DE66AB1"/>
    <w:multiLevelType w:val="hybridMultilevel"/>
    <w:tmpl w:val="37AE9A5A"/>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EC26955"/>
    <w:multiLevelType w:val="hybridMultilevel"/>
    <w:tmpl w:val="DF9C1A26"/>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F1F3F80"/>
    <w:multiLevelType w:val="hybridMultilevel"/>
    <w:tmpl w:val="CAB8B31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0FD774B"/>
    <w:multiLevelType w:val="hybridMultilevel"/>
    <w:tmpl w:val="788AB744"/>
    <w:lvl w:ilvl="0" w:tplc="02329138">
      <w:start w:val="1"/>
      <w:numFmt w:val="bullet"/>
      <w:lvlText w:val=""/>
      <w:lvlJc w:val="left"/>
      <w:pPr>
        <w:ind w:left="480" w:hanging="480"/>
      </w:pPr>
      <w:rPr>
        <w:rFonts w:ascii="Wingdings" w:hAnsi="Wingdings" w:hint="default"/>
        <w:b w:val="0"/>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1506739"/>
    <w:multiLevelType w:val="hybridMultilevel"/>
    <w:tmpl w:val="668A47C6"/>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15D5E25"/>
    <w:multiLevelType w:val="hybridMultilevel"/>
    <w:tmpl w:val="697E5D9C"/>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128B0F03"/>
    <w:multiLevelType w:val="hybridMultilevel"/>
    <w:tmpl w:val="FC50536A"/>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2B96F73"/>
    <w:multiLevelType w:val="hybridMultilevel"/>
    <w:tmpl w:val="06380318"/>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6">
    <w:nsid w:val="140821DE"/>
    <w:multiLevelType w:val="hybridMultilevel"/>
    <w:tmpl w:val="0D086AB4"/>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7">
    <w:nsid w:val="17304023"/>
    <w:multiLevelType w:val="hybridMultilevel"/>
    <w:tmpl w:val="F36C069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E946CEB0">
      <w:start w:val="1"/>
      <w:numFmt w:val="decimal"/>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749025B"/>
    <w:multiLevelType w:val="hybridMultilevel"/>
    <w:tmpl w:val="A614D49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9">
    <w:nsid w:val="18FF245A"/>
    <w:multiLevelType w:val="hybridMultilevel"/>
    <w:tmpl w:val="55F89216"/>
    <w:lvl w:ilvl="0" w:tplc="02329138">
      <w:start w:val="1"/>
      <w:numFmt w:val="bullet"/>
      <w:lvlText w:val=""/>
      <w:lvlJc w:val="left"/>
      <w:pPr>
        <w:ind w:left="480" w:hanging="480"/>
      </w:pPr>
      <w:rPr>
        <w:rFonts w:ascii="Wingdings" w:hAnsi="Wingdings" w:hint="default"/>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AB70BCF"/>
    <w:multiLevelType w:val="hybridMultilevel"/>
    <w:tmpl w:val="36441C98"/>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C191B04"/>
    <w:multiLevelType w:val="hybridMultilevel"/>
    <w:tmpl w:val="638442E8"/>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1CE4066B"/>
    <w:multiLevelType w:val="hybridMultilevel"/>
    <w:tmpl w:val="960E108C"/>
    <w:lvl w:ilvl="0" w:tplc="02329138">
      <w:start w:val="1"/>
      <w:numFmt w:val="bullet"/>
      <w:lvlText w:val=""/>
      <w:lvlJc w:val="left"/>
      <w:pPr>
        <w:ind w:left="480" w:hanging="480"/>
      </w:pPr>
      <w:rPr>
        <w:rFonts w:ascii="Wingdings" w:hAnsi="Wingdings" w:hint="default"/>
        <w:shd w:val="clear" w:color="auto" w:fil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1D074C6A"/>
    <w:multiLevelType w:val="hybridMultilevel"/>
    <w:tmpl w:val="DAFA433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4">
    <w:nsid w:val="1D491FC8"/>
    <w:multiLevelType w:val="hybridMultilevel"/>
    <w:tmpl w:val="A454B91C"/>
    <w:lvl w:ilvl="0" w:tplc="E946CEB0">
      <w:start w:val="1"/>
      <w:numFmt w:val="decimal"/>
      <w:lvlText w:val="(%1)"/>
      <w:lvlJc w:val="left"/>
      <w:pPr>
        <w:ind w:left="1440" w:hanging="480"/>
      </w:pPr>
      <w:rPr>
        <w:rFonts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5">
    <w:nsid w:val="1E45748E"/>
    <w:multiLevelType w:val="hybridMultilevel"/>
    <w:tmpl w:val="4FDAB05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1E50278C"/>
    <w:multiLevelType w:val="hybridMultilevel"/>
    <w:tmpl w:val="E07EBCBA"/>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7">
    <w:nsid w:val="1EA13C6F"/>
    <w:multiLevelType w:val="hybridMultilevel"/>
    <w:tmpl w:val="FCB2CA2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0DB1E20"/>
    <w:multiLevelType w:val="hybridMultilevel"/>
    <w:tmpl w:val="FEDCEB64"/>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9">
    <w:nsid w:val="212B1403"/>
    <w:multiLevelType w:val="hybridMultilevel"/>
    <w:tmpl w:val="48206A64"/>
    <w:lvl w:ilvl="0" w:tplc="02329138">
      <w:start w:val="1"/>
      <w:numFmt w:val="bullet"/>
      <w:lvlText w:val=""/>
      <w:lvlJc w:val="left"/>
      <w:pPr>
        <w:ind w:left="480" w:hanging="480"/>
      </w:pPr>
      <w:rPr>
        <w:rFonts w:ascii="Wingdings" w:hAnsi="Wingdings" w:hint="default"/>
        <w:b w:val="0"/>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3E11544"/>
    <w:multiLevelType w:val="hybridMultilevel"/>
    <w:tmpl w:val="C5A0FDE8"/>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465635A"/>
    <w:multiLevelType w:val="hybridMultilevel"/>
    <w:tmpl w:val="D6E0F70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4687141"/>
    <w:multiLevelType w:val="hybridMultilevel"/>
    <w:tmpl w:val="3866261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54D2D5D"/>
    <w:multiLevelType w:val="hybridMultilevel"/>
    <w:tmpl w:val="C8C8409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571250B"/>
    <w:multiLevelType w:val="hybridMultilevel"/>
    <w:tmpl w:val="0D62CF74"/>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35">
    <w:nsid w:val="263D2C7B"/>
    <w:multiLevelType w:val="hybridMultilevel"/>
    <w:tmpl w:val="E7E0214E"/>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nsid w:val="265A05E1"/>
    <w:multiLevelType w:val="hybridMultilevel"/>
    <w:tmpl w:val="B366E8D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37">
    <w:nsid w:val="273D04AD"/>
    <w:multiLevelType w:val="hybridMultilevel"/>
    <w:tmpl w:val="BB8A3BA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8D372B8"/>
    <w:multiLevelType w:val="hybridMultilevel"/>
    <w:tmpl w:val="9D8CA140"/>
    <w:lvl w:ilvl="0" w:tplc="02329138">
      <w:start w:val="1"/>
      <w:numFmt w:val="bullet"/>
      <w:lvlText w:val=""/>
      <w:lvlJc w:val="left"/>
      <w:pPr>
        <w:ind w:left="480" w:hanging="480"/>
      </w:pPr>
      <w:rPr>
        <w:rFonts w:ascii="Wingdings" w:hAnsi="Wingdings" w:hint="default"/>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935044C"/>
    <w:multiLevelType w:val="hybridMultilevel"/>
    <w:tmpl w:val="695C51E8"/>
    <w:lvl w:ilvl="0" w:tplc="02329138">
      <w:start w:val="1"/>
      <w:numFmt w:val="bullet"/>
      <w:lvlText w:val=""/>
      <w:lvlJc w:val="left"/>
      <w:pPr>
        <w:ind w:left="480" w:hanging="480"/>
      </w:pPr>
      <w:rPr>
        <w:rFonts w:ascii="Wingdings" w:hAnsi="Wingdings" w:hint="default"/>
        <w:b w:val="0"/>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9B25069"/>
    <w:multiLevelType w:val="hybridMultilevel"/>
    <w:tmpl w:val="9AF8A88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E946CEB0">
      <w:start w:val="1"/>
      <w:numFmt w:val="decimal"/>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9E26D08"/>
    <w:multiLevelType w:val="hybridMultilevel"/>
    <w:tmpl w:val="1D4C51C8"/>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29F8429B"/>
    <w:multiLevelType w:val="hybridMultilevel"/>
    <w:tmpl w:val="DA3AA27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3">
    <w:nsid w:val="2A052BC8"/>
    <w:multiLevelType w:val="hybridMultilevel"/>
    <w:tmpl w:val="0802AF6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2B534347"/>
    <w:multiLevelType w:val="hybridMultilevel"/>
    <w:tmpl w:val="D1F68C12"/>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5">
    <w:nsid w:val="2CD22816"/>
    <w:multiLevelType w:val="hybridMultilevel"/>
    <w:tmpl w:val="3572D0A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D886B00"/>
    <w:multiLevelType w:val="hybridMultilevel"/>
    <w:tmpl w:val="76C6F820"/>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7">
    <w:nsid w:val="305A2DBE"/>
    <w:multiLevelType w:val="hybridMultilevel"/>
    <w:tmpl w:val="ACD84F62"/>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8">
    <w:nsid w:val="31972B4B"/>
    <w:multiLevelType w:val="hybridMultilevel"/>
    <w:tmpl w:val="1AC6694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9">
    <w:nsid w:val="338401DA"/>
    <w:multiLevelType w:val="hybridMultilevel"/>
    <w:tmpl w:val="2FC4C888"/>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5165C17"/>
    <w:multiLevelType w:val="hybridMultilevel"/>
    <w:tmpl w:val="BA422E26"/>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51">
    <w:nsid w:val="35F40C83"/>
    <w:multiLevelType w:val="hybridMultilevel"/>
    <w:tmpl w:val="6DB08F62"/>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52">
    <w:nsid w:val="36924A4F"/>
    <w:multiLevelType w:val="hybridMultilevel"/>
    <w:tmpl w:val="8BFCACC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3">
    <w:nsid w:val="37283209"/>
    <w:multiLevelType w:val="hybridMultilevel"/>
    <w:tmpl w:val="EE420FE8"/>
    <w:lvl w:ilvl="0" w:tplc="02329138">
      <w:start w:val="1"/>
      <w:numFmt w:val="bullet"/>
      <w:lvlText w:val=""/>
      <w:lvlJc w:val="left"/>
      <w:pPr>
        <w:ind w:left="480" w:hanging="480"/>
      </w:pPr>
      <w:rPr>
        <w:rFonts w:ascii="Wingdings" w:hAnsi="Wingdings" w:hint="default"/>
        <w:shd w:val="clear" w:color="auto" w:fil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3CD27CDC"/>
    <w:multiLevelType w:val="hybridMultilevel"/>
    <w:tmpl w:val="450C5332"/>
    <w:lvl w:ilvl="0" w:tplc="0409000F">
      <w:start w:val="1"/>
      <w:numFmt w:val="decimal"/>
      <w:lvlText w:val="%1."/>
      <w:lvlJc w:val="left"/>
      <w:pPr>
        <w:ind w:left="906"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D7609E6"/>
    <w:multiLevelType w:val="hybridMultilevel"/>
    <w:tmpl w:val="DD1C1E3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E1608A5"/>
    <w:multiLevelType w:val="hybridMultilevel"/>
    <w:tmpl w:val="AFD4C37A"/>
    <w:lvl w:ilvl="0" w:tplc="04090013">
      <w:start w:val="1"/>
      <w:numFmt w:val="upperRoman"/>
      <w:lvlText w:val="%1."/>
      <w:lvlJc w:val="left"/>
      <w:pPr>
        <w:ind w:left="763" w:hanging="480"/>
      </w:pPr>
    </w:lvl>
    <w:lvl w:ilvl="1" w:tplc="04090019" w:tentative="1">
      <w:start w:val="1"/>
      <w:numFmt w:val="ideographTraditional"/>
      <w:lvlText w:val="%2、"/>
      <w:lvlJc w:val="left"/>
      <w:pPr>
        <w:ind w:left="1243" w:hanging="480"/>
      </w:pPr>
    </w:lvl>
    <w:lvl w:ilvl="2" w:tplc="E946CEB0">
      <w:start w:val="1"/>
      <w:numFmt w:val="decimal"/>
      <w:lvlText w:val="(%3)"/>
      <w:lvlJc w:val="left"/>
      <w:pPr>
        <w:ind w:left="1440" w:hanging="480"/>
      </w:pPr>
      <w:rPr>
        <w:rFonts w:hint="default"/>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57">
    <w:nsid w:val="3E6F7ACA"/>
    <w:multiLevelType w:val="hybridMultilevel"/>
    <w:tmpl w:val="A6267A7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E7E172D"/>
    <w:multiLevelType w:val="hybridMultilevel"/>
    <w:tmpl w:val="95184B4E"/>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9">
    <w:nsid w:val="3F7A695A"/>
    <w:multiLevelType w:val="hybridMultilevel"/>
    <w:tmpl w:val="9F32F158"/>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17B4CF9"/>
    <w:multiLevelType w:val="hybridMultilevel"/>
    <w:tmpl w:val="483C7C28"/>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4037425"/>
    <w:multiLevelType w:val="hybridMultilevel"/>
    <w:tmpl w:val="64581E22"/>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66C4DF1"/>
    <w:multiLevelType w:val="hybridMultilevel"/>
    <w:tmpl w:val="FAB45A88"/>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63">
    <w:nsid w:val="46CA7E41"/>
    <w:multiLevelType w:val="hybridMultilevel"/>
    <w:tmpl w:val="490E224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70559EE"/>
    <w:multiLevelType w:val="hybridMultilevel"/>
    <w:tmpl w:val="E736A7AA"/>
    <w:lvl w:ilvl="0" w:tplc="E946CEB0">
      <w:start w:val="1"/>
      <w:numFmt w:val="decimal"/>
      <w:lvlText w:val="(%1)"/>
      <w:lvlJc w:val="left"/>
      <w:pPr>
        <w:ind w:left="1440" w:hanging="480"/>
      </w:pPr>
      <w:rPr>
        <w:rFonts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5">
    <w:nsid w:val="47085492"/>
    <w:multiLevelType w:val="hybridMultilevel"/>
    <w:tmpl w:val="DB7A912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7140469"/>
    <w:multiLevelType w:val="hybridMultilevel"/>
    <w:tmpl w:val="094CEC30"/>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67">
    <w:nsid w:val="490E6612"/>
    <w:multiLevelType w:val="hybridMultilevel"/>
    <w:tmpl w:val="8DDA6FE6"/>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68">
    <w:nsid w:val="49F8048D"/>
    <w:multiLevelType w:val="hybridMultilevel"/>
    <w:tmpl w:val="F928277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9">
    <w:nsid w:val="4B850193"/>
    <w:multiLevelType w:val="hybridMultilevel"/>
    <w:tmpl w:val="CCDE0A1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70">
    <w:nsid w:val="4D434419"/>
    <w:multiLevelType w:val="hybridMultilevel"/>
    <w:tmpl w:val="0E949E8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1">
    <w:nsid w:val="4DFA2CD7"/>
    <w:multiLevelType w:val="hybridMultilevel"/>
    <w:tmpl w:val="29D4013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4787" w:hanging="480"/>
      </w:pPr>
    </w:lvl>
    <w:lvl w:ilvl="2" w:tplc="0409001B" w:tentative="1">
      <w:start w:val="1"/>
      <w:numFmt w:val="lowerRoman"/>
      <w:lvlText w:val="%3."/>
      <w:lvlJc w:val="right"/>
      <w:pPr>
        <w:ind w:left="5267" w:hanging="480"/>
      </w:pPr>
    </w:lvl>
    <w:lvl w:ilvl="3" w:tplc="0409000F" w:tentative="1">
      <w:start w:val="1"/>
      <w:numFmt w:val="decimal"/>
      <w:lvlText w:val="%4."/>
      <w:lvlJc w:val="left"/>
      <w:pPr>
        <w:ind w:left="5747" w:hanging="480"/>
      </w:pPr>
    </w:lvl>
    <w:lvl w:ilvl="4" w:tplc="04090019" w:tentative="1">
      <w:start w:val="1"/>
      <w:numFmt w:val="ideographTraditional"/>
      <w:lvlText w:val="%5、"/>
      <w:lvlJc w:val="left"/>
      <w:pPr>
        <w:ind w:left="6227" w:hanging="480"/>
      </w:pPr>
    </w:lvl>
    <w:lvl w:ilvl="5" w:tplc="0409001B" w:tentative="1">
      <w:start w:val="1"/>
      <w:numFmt w:val="lowerRoman"/>
      <w:lvlText w:val="%6."/>
      <w:lvlJc w:val="right"/>
      <w:pPr>
        <w:ind w:left="6707" w:hanging="480"/>
      </w:pPr>
    </w:lvl>
    <w:lvl w:ilvl="6" w:tplc="0409000F" w:tentative="1">
      <w:start w:val="1"/>
      <w:numFmt w:val="decimal"/>
      <w:lvlText w:val="%7."/>
      <w:lvlJc w:val="left"/>
      <w:pPr>
        <w:ind w:left="7187" w:hanging="480"/>
      </w:pPr>
    </w:lvl>
    <w:lvl w:ilvl="7" w:tplc="04090019" w:tentative="1">
      <w:start w:val="1"/>
      <w:numFmt w:val="ideographTraditional"/>
      <w:lvlText w:val="%8、"/>
      <w:lvlJc w:val="left"/>
      <w:pPr>
        <w:ind w:left="7667" w:hanging="480"/>
      </w:pPr>
    </w:lvl>
    <w:lvl w:ilvl="8" w:tplc="0409001B" w:tentative="1">
      <w:start w:val="1"/>
      <w:numFmt w:val="lowerRoman"/>
      <w:lvlText w:val="%9."/>
      <w:lvlJc w:val="right"/>
      <w:pPr>
        <w:ind w:left="8147" w:hanging="480"/>
      </w:pPr>
    </w:lvl>
  </w:abstractNum>
  <w:abstractNum w:abstractNumId="72">
    <w:nsid w:val="4E526258"/>
    <w:multiLevelType w:val="hybridMultilevel"/>
    <w:tmpl w:val="C7AE0CAC"/>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4E7C3F93"/>
    <w:multiLevelType w:val="hybridMultilevel"/>
    <w:tmpl w:val="2EBA0E44"/>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F4722CD"/>
    <w:multiLevelType w:val="hybridMultilevel"/>
    <w:tmpl w:val="0FAC9F7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75">
    <w:nsid w:val="538B4692"/>
    <w:multiLevelType w:val="hybridMultilevel"/>
    <w:tmpl w:val="1DE2BE9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6">
    <w:nsid w:val="53D30A06"/>
    <w:multiLevelType w:val="hybridMultilevel"/>
    <w:tmpl w:val="2EBA1E0A"/>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77">
    <w:nsid w:val="55764511"/>
    <w:multiLevelType w:val="hybridMultilevel"/>
    <w:tmpl w:val="86F2899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8">
    <w:nsid w:val="558A5DBD"/>
    <w:multiLevelType w:val="hybridMultilevel"/>
    <w:tmpl w:val="99DC264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58F208F"/>
    <w:multiLevelType w:val="hybridMultilevel"/>
    <w:tmpl w:val="6474232A"/>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80">
    <w:nsid w:val="55F14C1D"/>
    <w:multiLevelType w:val="hybridMultilevel"/>
    <w:tmpl w:val="C6CC1B08"/>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81">
    <w:nsid w:val="561079C2"/>
    <w:multiLevelType w:val="hybridMultilevel"/>
    <w:tmpl w:val="421CA55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583B11BD"/>
    <w:multiLevelType w:val="hybridMultilevel"/>
    <w:tmpl w:val="B12C793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4">
    <w:nsid w:val="58BC7E38"/>
    <w:multiLevelType w:val="hybridMultilevel"/>
    <w:tmpl w:val="D6B8FF26"/>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85">
    <w:nsid w:val="58DE1519"/>
    <w:multiLevelType w:val="hybridMultilevel"/>
    <w:tmpl w:val="8D544B7C"/>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86">
    <w:nsid w:val="5A40083C"/>
    <w:multiLevelType w:val="hybridMultilevel"/>
    <w:tmpl w:val="371A728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7">
    <w:nsid w:val="5A692E2D"/>
    <w:multiLevelType w:val="hybridMultilevel"/>
    <w:tmpl w:val="520284EC"/>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88">
    <w:nsid w:val="5AD26515"/>
    <w:multiLevelType w:val="hybridMultilevel"/>
    <w:tmpl w:val="0792CA24"/>
    <w:lvl w:ilvl="0" w:tplc="02329138">
      <w:start w:val="1"/>
      <w:numFmt w:val="bullet"/>
      <w:lvlText w:val=""/>
      <w:lvlJc w:val="left"/>
      <w:pPr>
        <w:ind w:left="480" w:hanging="480"/>
      </w:pPr>
      <w:rPr>
        <w:rFonts w:ascii="Wingdings" w:hAnsi="Wingdings" w:hint="default"/>
        <w:b w:val="0"/>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5AD97158"/>
    <w:multiLevelType w:val="hybridMultilevel"/>
    <w:tmpl w:val="AEBC08FC"/>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0">
    <w:nsid w:val="5AEE3759"/>
    <w:multiLevelType w:val="hybridMultilevel"/>
    <w:tmpl w:val="742E61D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5BD308A0"/>
    <w:multiLevelType w:val="hybridMultilevel"/>
    <w:tmpl w:val="A5648BC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5C6567D0"/>
    <w:multiLevelType w:val="hybridMultilevel"/>
    <w:tmpl w:val="D84A4D56"/>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3">
    <w:nsid w:val="5CDC2087"/>
    <w:multiLevelType w:val="hybridMultilevel"/>
    <w:tmpl w:val="3BAE102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5CED4A2D"/>
    <w:multiLevelType w:val="hybridMultilevel"/>
    <w:tmpl w:val="5A2A9A8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5F353FC1"/>
    <w:multiLevelType w:val="hybridMultilevel"/>
    <w:tmpl w:val="9AF8CB3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6">
    <w:nsid w:val="61501567"/>
    <w:multiLevelType w:val="hybridMultilevel"/>
    <w:tmpl w:val="018466E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7">
    <w:nsid w:val="62400CBF"/>
    <w:multiLevelType w:val="hybridMultilevel"/>
    <w:tmpl w:val="1F80D43E"/>
    <w:lvl w:ilvl="0" w:tplc="0409000F">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5912628"/>
    <w:multiLevelType w:val="hybridMultilevel"/>
    <w:tmpl w:val="6C0A5CC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9">
    <w:nsid w:val="65D73786"/>
    <w:multiLevelType w:val="hybridMultilevel"/>
    <w:tmpl w:val="F928277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0">
    <w:nsid w:val="66297693"/>
    <w:multiLevelType w:val="hybridMultilevel"/>
    <w:tmpl w:val="7E564CD2"/>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1">
    <w:nsid w:val="68154010"/>
    <w:multiLevelType w:val="hybridMultilevel"/>
    <w:tmpl w:val="10FE5786"/>
    <w:lvl w:ilvl="0" w:tplc="C4625AEA">
      <w:start w:val="1"/>
      <w:numFmt w:val="decimal"/>
      <w:lvlText w:val="%1."/>
      <w:lvlJc w:val="left"/>
      <w:pPr>
        <w:ind w:left="1440" w:hanging="48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68A43984"/>
    <w:multiLevelType w:val="hybridMultilevel"/>
    <w:tmpl w:val="8E2CA620"/>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98C7350"/>
    <w:multiLevelType w:val="hybridMultilevel"/>
    <w:tmpl w:val="CD0852A4"/>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04">
    <w:nsid w:val="6A2E4475"/>
    <w:multiLevelType w:val="hybridMultilevel"/>
    <w:tmpl w:val="517ED80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5">
    <w:nsid w:val="6AA93229"/>
    <w:multiLevelType w:val="hybridMultilevel"/>
    <w:tmpl w:val="3236CDC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6">
    <w:nsid w:val="6B5B42DD"/>
    <w:multiLevelType w:val="hybridMultilevel"/>
    <w:tmpl w:val="07AEEE0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7">
    <w:nsid w:val="6BB53E71"/>
    <w:multiLevelType w:val="hybridMultilevel"/>
    <w:tmpl w:val="7826ECCC"/>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08">
    <w:nsid w:val="6BD1732D"/>
    <w:multiLevelType w:val="hybridMultilevel"/>
    <w:tmpl w:val="B4A2436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9">
    <w:nsid w:val="6CD91716"/>
    <w:multiLevelType w:val="hybridMultilevel"/>
    <w:tmpl w:val="803C02DA"/>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0">
    <w:nsid w:val="6E2E2EEF"/>
    <w:multiLevelType w:val="hybridMultilevel"/>
    <w:tmpl w:val="04B26860"/>
    <w:lvl w:ilvl="0" w:tplc="04090013">
      <w:start w:val="1"/>
      <w:numFmt w:val="upperRoman"/>
      <w:lvlText w:val="%1."/>
      <w:lvlJc w:val="left"/>
      <w:pPr>
        <w:ind w:left="763" w:hanging="480"/>
      </w:pPr>
    </w:lvl>
    <w:lvl w:ilvl="1" w:tplc="04090019" w:tentative="1">
      <w:start w:val="1"/>
      <w:numFmt w:val="ideographTraditional"/>
      <w:lvlText w:val="%2、"/>
      <w:lvlJc w:val="left"/>
      <w:pPr>
        <w:ind w:left="1243" w:hanging="480"/>
      </w:pPr>
    </w:lvl>
    <w:lvl w:ilvl="2" w:tplc="E946CEB0">
      <w:start w:val="1"/>
      <w:numFmt w:val="decimal"/>
      <w:lvlText w:val="(%3)"/>
      <w:lvlJc w:val="left"/>
      <w:pPr>
        <w:ind w:left="1440" w:hanging="480"/>
      </w:pPr>
      <w:rPr>
        <w:rFonts w:hint="default"/>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1">
    <w:nsid w:val="6FFC791A"/>
    <w:multiLevelType w:val="hybridMultilevel"/>
    <w:tmpl w:val="4290EC44"/>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2462FA7"/>
    <w:multiLevelType w:val="hybridMultilevel"/>
    <w:tmpl w:val="07E06F0E"/>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3">
    <w:nsid w:val="73252DD7"/>
    <w:multiLevelType w:val="hybridMultilevel"/>
    <w:tmpl w:val="C5A0FDE8"/>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4496734"/>
    <w:multiLevelType w:val="hybridMultilevel"/>
    <w:tmpl w:val="93328D48"/>
    <w:lvl w:ilvl="0" w:tplc="E946CEB0">
      <w:start w:val="1"/>
      <w:numFmt w:val="decimal"/>
      <w:lvlText w:val="(%1)"/>
      <w:lvlJc w:val="left"/>
      <w:pPr>
        <w:ind w:left="1440" w:hanging="480"/>
      </w:pPr>
      <w:rPr>
        <w:rFonts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15">
    <w:nsid w:val="74AD589D"/>
    <w:multiLevelType w:val="hybridMultilevel"/>
    <w:tmpl w:val="72E67B3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6">
    <w:nsid w:val="76236886"/>
    <w:multiLevelType w:val="hybridMultilevel"/>
    <w:tmpl w:val="BA5014FC"/>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nsid w:val="76804E0B"/>
    <w:multiLevelType w:val="hybridMultilevel"/>
    <w:tmpl w:val="3224D59C"/>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8">
    <w:nsid w:val="777A45DF"/>
    <w:multiLevelType w:val="hybridMultilevel"/>
    <w:tmpl w:val="64581E22"/>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788A0D08"/>
    <w:multiLevelType w:val="hybridMultilevel"/>
    <w:tmpl w:val="9452ABF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0">
    <w:nsid w:val="78954661"/>
    <w:multiLevelType w:val="hybridMultilevel"/>
    <w:tmpl w:val="887219B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8AC2681"/>
    <w:multiLevelType w:val="hybridMultilevel"/>
    <w:tmpl w:val="C3E022A4"/>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2">
    <w:nsid w:val="79F03796"/>
    <w:multiLevelType w:val="hybridMultilevel"/>
    <w:tmpl w:val="FF86833A"/>
    <w:lvl w:ilvl="0" w:tplc="02329138">
      <w:start w:val="1"/>
      <w:numFmt w:val="bullet"/>
      <w:lvlText w:val=""/>
      <w:lvlJc w:val="left"/>
      <w:pPr>
        <w:ind w:left="480" w:hanging="480"/>
      </w:pPr>
      <w:rPr>
        <w:rFonts w:ascii="Wingdings" w:hAnsi="Wingdings" w:hint="default"/>
        <w:shd w:val="clear" w:color="auto" w:fil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7A277F79"/>
    <w:multiLevelType w:val="hybridMultilevel"/>
    <w:tmpl w:val="D2CEAD02"/>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4">
    <w:nsid w:val="7B7624EA"/>
    <w:multiLevelType w:val="hybridMultilevel"/>
    <w:tmpl w:val="DD1C1E3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7BC578F3"/>
    <w:multiLevelType w:val="hybridMultilevel"/>
    <w:tmpl w:val="053AC070"/>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6">
    <w:nsid w:val="7C214989"/>
    <w:multiLevelType w:val="hybridMultilevel"/>
    <w:tmpl w:val="79A4E8B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7C8A06FC"/>
    <w:multiLevelType w:val="hybridMultilevel"/>
    <w:tmpl w:val="400C5726"/>
    <w:lvl w:ilvl="0" w:tplc="E946CEB0">
      <w:start w:val="1"/>
      <w:numFmt w:val="decimal"/>
      <w:lvlText w:val="(%1)"/>
      <w:lvlJc w:val="left"/>
      <w:pPr>
        <w:ind w:left="1440" w:hanging="480"/>
      </w:pPr>
      <w:rPr>
        <w:rFonts w:hint="default"/>
        <w:color w:val="000000"/>
      </w:rPr>
    </w:lvl>
    <w:lvl w:ilvl="1" w:tplc="04090019">
      <w:start w:val="1"/>
      <w:numFmt w:val="ideographTraditional"/>
      <w:lvlText w:val="%2、"/>
      <w:lvlJc w:val="left"/>
      <w:pPr>
        <w:ind w:left="1243" w:hanging="480"/>
      </w:pPr>
    </w:lvl>
    <w:lvl w:ilvl="2" w:tplc="DDF6E15C">
      <w:start w:val="1"/>
      <w:numFmt w:val="decimal"/>
      <w:lvlText w:val="(%3)"/>
      <w:lvlJc w:val="left"/>
      <w:pPr>
        <w:ind w:left="1723" w:hanging="480"/>
      </w:pPr>
      <w:rPr>
        <w:rFonts w:hint="eastAsia"/>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8">
    <w:nsid w:val="7D1027C0"/>
    <w:multiLevelType w:val="hybridMultilevel"/>
    <w:tmpl w:val="DE6E9BD2"/>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7E13001A"/>
    <w:multiLevelType w:val="hybridMultilevel"/>
    <w:tmpl w:val="37FACBD6"/>
    <w:lvl w:ilvl="0" w:tplc="E946CEB0">
      <w:start w:val="1"/>
      <w:numFmt w:val="decimal"/>
      <w:lvlText w:val="(%1)"/>
      <w:lvlJc w:val="left"/>
      <w:pPr>
        <w:ind w:left="1440" w:hanging="480"/>
      </w:pPr>
      <w:rPr>
        <w:rFonts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0">
    <w:nsid w:val="7EEB4D4E"/>
    <w:multiLevelType w:val="hybridMultilevel"/>
    <w:tmpl w:val="FB56C792"/>
    <w:lvl w:ilvl="0" w:tplc="0409000F">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7F547B78"/>
    <w:multiLevelType w:val="hybridMultilevel"/>
    <w:tmpl w:val="AA0C041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2">
    <w:nsid w:val="7F971BE3"/>
    <w:multiLevelType w:val="hybridMultilevel"/>
    <w:tmpl w:val="F4C6E16C"/>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3">
    <w:nsid w:val="7FDC7C22"/>
    <w:multiLevelType w:val="hybridMultilevel"/>
    <w:tmpl w:val="19229044"/>
    <w:lvl w:ilvl="0" w:tplc="E946CEB0">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2"/>
  </w:num>
  <w:num w:numId="2">
    <w:abstractNumId w:val="37"/>
  </w:num>
  <w:num w:numId="3">
    <w:abstractNumId w:val="35"/>
  </w:num>
  <w:num w:numId="4">
    <w:abstractNumId w:val="105"/>
  </w:num>
  <w:num w:numId="5">
    <w:abstractNumId w:val="83"/>
  </w:num>
  <w:num w:numId="6">
    <w:abstractNumId w:val="86"/>
  </w:num>
  <w:num w:numId="7">
    <w:abstractNumId w:val="25"/>
  </w:num>
  <w:num w:numId="8">
    <w:abstractNumId w:val="95"/>
  </w:num>
  <w:num w:numId="9">
    <w:abstractNumId w:val="98"/>
  </w:num>
  <w:num w:numId="10">
    <w:abstractNumId w:val="32"/>
  </w:num>
  <w:num w:numId="11">
    <w:abstractNumId w:val="96"/>
  </w:num>
  <w:num w:numId="12">
    <w:abstractNumId w:val="125"/>
  </w:num>
  <w:num w:numId="13">
    <w:abstractNumId w:val="77"/>
  </w:num>
  <w:num w:numId="14">
    <w:abstractNumId w:val="0"/>
  </w:num>
  <w:num w:numId="15">
    <w:abstractNumId w:val="115"/>
  </w:num>
  <w:num w:numId="16">
    <w:abstractNumId w:val="70"/>
  </w:num>
  <w:num w:numId="17">
    <w:abstractNumId w:val="53"/>
  </w:num>
  <w:num w:numId="18">
    <w:abstractNumId w:val="60"/>
  </w:num>
  <w:num w:numId="19">
    <w:abstractNumId w:val="102"/>
  </w:num>
  <w:num w:numId="20">
    <w:abstractNumId w:val="119"/>
  </w:num>
  <w:num w:numId="21">
    <w:abstractNumId w:val="89"/>
  </w:num>
  <w:num w:numId="22">
    <w:abstractNumId w:val="3"/>
  </w:num>
  <w:num w:numId="23">
    <w:abstractNumId w:val="52"/>
  </w:num>
  <w:num w:numId="24">
    <w:abstractNumId w:val="21"/>
  </w:num>
  <w:num w:numId="25">
    <w:abstractNumId w:val="78"/>
  </w:num>
  <w:num w:numId="26">
    <w:abstractNumId w:val="75"/>
  </w:num>
  <w:num w:numId="27">
    <w:abstractNumId w:val="104"/>
  </w:num>
  <w:num w:numId="28">
    <w:abstractNumId w:val="58"/>
  </w:num>
  <w:num w:numId="29">
    <w:abstractNumId w:val="13"/>
  </w:num>
  <w:num w:numId="30">
    <w:abstractNumId w:val="108"/>
  </w:num>
  <w:num w:numId="31">
    <w:abstractNumId w:val="131"/>
  </w:num>
  <w:num w:numId="32">
    <w:abstractNumId w:val="92"/>
  </w:num>
  <w:num w:numId="33">
    <w:abstractNumId w:val="97"/>
  </w:num>
  <w:num w:numId="34">
    <w:abstractNumId w:val="41"/>
  </w:num>
  <w:num w:numId="35">
    <w:abstractNumId w:val="106"/>
  </w:num>
  <w:num w:numId="36">
    <w:abstractNumId w:val="100"/>
  </w:num>
  <w:num w:numId="37">
    <w:abstractNumId w:val="109"/>
  </w:num>
  <w:num w:numId="38">
    <w:abstractNumId w:val="26"/>
  </w:num>
  <w:num w:numId="39">
    <w:abstractNumId w:val="4"/>
  </w:num>
  <w:num w:numId="40">
    <w:abstractNumId w:val="16"/>
  </w:num>
  <w:num w:numId="41">
    <w:abstractNumId w:val="10"/>
  </w:num>
  <w:num w:numId="42">
    <w:abstractNumId w:val="62"/>
  </w:num>
  <w:num w:numId="43">
    <w:abstractNumId w:val="51"/>
  </w:num>
  <w:num w:numId="44">
    <w:abstractNumId w:val="48"/>
  </w:num>
  <w:num w:numId="45">
    <w:abstractNumId w:val="19"/>
  </w:num>
  <w:num w:numId="46">
    <w:abstractNumId w:val="94"/>
  </w:num>
  <w:num w:numId="47">
    <w:abstractNumId w:val="44"/>
  </w:num>
  <w:num w:numId="48">
    <w:abstractNumId w:val="117"/>
  </w:num>
  <w:num w:numId="49">
    <w:abstractNumId w:val="126"/>
  </w:num>
  <w:num w:numId="50">
    <w:abstractNumId w:val="15"/>
  </w:num>
  <w:num w:numId="51">
    <w:abstractNumId w:val="74"/>
  </w:num>
  <w:num w:numId="52">
    <w:abstractNumId w:val="76"/>
  </w:num>
  <w:num w:numId="53">
    <w:abstractNumId w:val="36"/>
  </w:num>
  <w:num w:numId="54">
    <w:abstractNumId w:val="11"/>
  </w:num>
  <w:num w:numId="55">
    <w:abstractNumId w:val="8"/>
  </w:num>
  <w:num w:numId="56">
    <w:abstractNumId w:val="112"/>
  </w:num>
  <w:num w:numId="57">
    <w:abstractNumId w:val="34"/>
  </w:num>
  <w:num w:numId="58">
    <w:abstractNumId w:val="45"/>
  </w:num>
  <w:num w:numId="59">
    <w:abstractNumId w:val="87"/>
  </w:num>
  <w:num w:numId="60">
    <w:abstractNumId w:val="84"/>
  </w:num>
  <w:num w:numId="61">
    <w:abstractNumId w:val="42"/>
  </w:num>
  <w:num w:numId="62">
    <w:abstractNumId w:val="79"/>
  </w:num>
  <w:num w:numId="63">
    <w:abstractNumId w:val="73"/>
  </w:num>
  <w:num w:numId="64">
    <w:abstractNumId w:val="80"/>
  </w:num>
  <w:num w:numId="65">
    <w:abstractNumId w:val="46"/>
  </w:num>
  <w:num w:numId="66">
    <w:abstractNumId w:val="18"/>
  </w:num>
  <w:num w:numId="67">
    <w:abstractNumId w:val="127"/>
  </w:num>
  <w:num w:numId="68">
    <w:abstractNumId w:val="99"/>
  </w:num>
  <w:num w:numId="69">
    <w:abstractNumId w:val="113"/>
  </w:num>
  <w:num w:numId="70">
    <w:abstractNumId w:val="69"/>
  </w:num>
  <w:num w:numId="71">
    <w:abstractNumId w:val="130"/>
  </w:num>
  <w:num w:numId="72">
    <w:abstractNumId w:val="31"/>
  </w:num>
  <w:num w:numId="73">
    <w:abstractNumId w:val="85"/>
  </w:num>
  <w:num w:numId="74">
    <w:abstractNumId w:val="124"/>
  </w:num>
  <w:num w:numId="75">
    <w:abstractNumId w:val="64"/>
  </w:num>
  <w:num w:numId="76">
    <w:abstractNumId w:val="114"/>
  </w:num>
  <w:num w:numId="77">
    <w:abstractNumId w:val="24"/>
  </w:num>
  <w:num w:numId="78">
    <w:abstractNumId w:val="129"/>
  </w:num>
  <w:num w:numId="79">
    <w:abstractNumId w:val="55"/>
  </w:num>
  <w:num w:numId="80">
    <w:abstractNumId w:val="111"/>
  </w:num>
  <w:num w:numId="81">
    <w:abstractNumId w:val="123"/>
  </w:num>
  <w:num w:numId="82">
    <w:abstractNumId w:val="132"/>
  </w:num>
  <w:num w:numId="83">
    <w:abstractNumId w:val="38"/>
  </w:num>
  <w:num w:numId="84">
    <w:abstractNumId w:val="120"/>
  </w:num>
  <w:num w:numId="85">
    <w:abstractNumId w:val="66"/>
  </w:num>
  <w:num w:numId="86">
    <w:abstractNumId w:val="90"/>
  </w:num>
  <w:num w:numId="87">
    <w:abstractNumId w:val="47"/>
  </w:num>
  <w:num w:numId="88">
    <w:abstractNumId w:val="122"/>
  </w:num>
  <w:num w:numId="89">
    <w:abstractNumId w:val="128"/>
  </w:num>
  <w:num w:numId="90">
    <w:abstractNumId w:val="107"/>
  </w:num>
  <w:num w:numId="91">
    <w:abstractNumId w:val="28"/>
  </w:num>
  <w:num w:numId="92">
    <w:abstractNumId w:val="17"/>
  </w:num>
  <w:num w:numId="93">
    <w:abstractNumId w:val="59"/>
  </w:num>
  <w:num w:numId="94">
    <w:abstractNumId w:val="54"/>
  </w:num>
  <w:num w:numId="95">
    <w:abstractNumId w:val="27"/>
  </w:num>
  <w:num w:numId="96">
    <w:abstractNumId w:val="101"/>
  </w:num>
  <w:num w:numId="97">
    <w:abstractNumId w:val="29"/>
  </w:num>
  <w:num w:numId="98">
    <w:abstractNumId w:val="14"/>
  </w:num>
  <w:num w:numId="99">
    <w:abstractNumId w:val="67"/>
  </w:num>
  <w:num w:numId="100">
    <w:abstractNumId w:val="23"/>
  </w:num>
  <w:num w:numId="101">
    <w:abstractNumId w:val="2"/>
  </w:num>
  <w:num w:numId="102">
    <w:abstractNumId w:val="81"/>
  </w:num>
  <w:num w:numId="103">
    <w:abstractNumId w:val="103"/>
  </w:num>
  <w:num w:numId="104">
    <w:abstractNumId w:val="50"/>
  </w:num>
  <w:num w:numId="105">
    <w:abstractNumId w:val="5"/>
  </w:num>
  <w:num w:numId="106">
    <w:abstractNumId w:val="121"/>
  </w:num>
  <w:num w:numId="107">
    <w:abstractNumId w:val="22"/>
  </w:num>
  <w:num w:numId="108">
    <w:abstractNumId w:val="88"/>
  </w:num>
  <w:num w:numId="109">
    <w:abstractNumId w:val="63"/>
  </w:num>
  <w:num w:numId="110">
    <w:abstractNumId w:val="110"/>
  </w:num>
  <w:num w:numId="111">
    <w:abstractNumId w:val="56"/>
  </w:num>
  <w:num w:numId="112">
    <w:abstractNumId w:val="40"/>
  </w:num>
  <w:num w:numId="113">
    <w:abstractNumId w:val="7"/>
  </w:num>
  <w:num w:numId="114">
    <w:abstractNumId w:val="49"/>
  </w:num>
  <w:num w:numId="115">
    <w:abstractNumId w:val="72"/>
  </w:num>
  <w:num w:numId="116">
    <w:abstractNumId w:val="12"/>
  </w:num>
  <w:num w:numId="117">
    <w:abstractNumId w:val="43"/>
  </w:num>
  <w:num w:numId="118">
    <w:abstractNumId w:val="39"/>
  </w:num>
  <w:num w:numId="119">
    <w:abstractNumId w:val="57"/>
  </w:num>
  <w:num w:numId="120">
    <w:abstractNumId w:val="116"/>
  </w:num>
  <w:num w:numId="121">
    <w:abstractNumId w:val="9"/>
  </w:num>
  <w:num w:numId="122">
    <w:abstractNumId w:val="91"/>
  </w:num>
  <w:num w:numId="123">
    <w:abstractNumId w:val="1"/>
  </w:num>
  <w:num w:numId="124">
    <w:abstractNumId w:val="133"/>
  </w:num>
  <w:num w:numId="125">
    <w:abstractNumId w:val="71"/>
  </w:num>
  <w:num w:numId="126">
    <w:abstractNumId w:val="33"/>
  </w:num>
  <w:num w:numId="127">
    <w:abstractNumId w:val="93"/>
  </w:num>
  <w:num w:numId="128">
    <w:abstractNumId w:val="30"/>
  </w:num>
  <w:num w:numId="129">
    <w:abstractNumId w:val="68"/>
  </w:num>
  <w:num w:numId="130">
    <w:abstractNumId w:val="65"/>
  </w:num>
  <w:num w:numId="131">
    <w:abstractNumId w:val="6"/>
  </w:num>
  <w:num w:numId="132">
    <w:abstractNumId w:val="20"/>
  </w:num>
  <w:num w:numId="133">
    <w:abstractNumId w:val="118"/>
  </w:num>
  <w:num w:numId="134">
    <w:abstractNumId w:val="61"/>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20DF7"/>
    <w:rsid w:val="00036DBE"/>
    <w:rsid w:val="00090FB7"/>
    <w:rsid w:val="000A384C"/>
    <w:rsid w:val="000A7FC8"/>
    <w:rsid w:val="000B0B02"/>
    <w:rsid w:val="000C0DB7"/>
    <w:rsid w:val="000E1BBE"/>
    <w:rsid w:val="000E20E3"/>
    <w:rsid w:val="000E697E"/>
    <w:rsid w:val="000E7341"/>
    <w:rsid w:val="00103B55"/>
    <w:rsid w:val="00164C66"/>
    <w:rsid w:val="00175C2A"/>
    <w:rsid w:val="00190D6F"/>
    <w:rsid w:val="001C68C5"/>
    <w:rsid w:val="00221BC9"/>
    <w:rsid w:val="00243683"/>
    <w:rsid w:val="00250365"/>
    <w:rsid w:val="00290365"/>
    <w:rsid w:val="002B5B71"/>
    <w:rsid w:val="002E2DBD"/>
    <w:rsid w:val="002E2E2D"/>
    <w:rsid w:val="002F1C74"/>
    <w:rsid w:val="003503B4"/>
    <w:rsid w:val="00360AAC"/>
    <w:rsid w:val="0037183F"/>
    <w:rsid w:val="003B4419"/>
    <w:rsid w:val="00422A3D"/>
    <w:rsid w:val="00424669"/>
    <w:rsid w:val="00451C1E"/>
    <w:rsid w:val="00464225"/>
    <w:rsid w:val="00496AC6"/>
    <w:rsid w:val="004A7935"/>
    <w:rsid w:val="004A7BCC"/>
    <w:rsid w:val="004C38FE"/>
    <w:rsid w:val="004D4316"/>
    <w:rsid w:val="004E2999"/>
    <w:rsid w:val="004E4EE3"/>
    <w:rsid w:val="004F3953"/>
    <w:rsid w:val="0051247E"/>
    <w:rsid w:val="00514979"/>
    <w:rsid w:val="00521484"/>
    <w:rsid w:val="005305C5"/>
    <w:rsid w:val="00535D96"/>
    <w:rsid w:val="00544A77"/>
    <w:rsid w:val="00546A76"/>
    <w:rsid w:val="00547BF1"/>
    <w:rsid w:val="00547C54"/>
    <w:rsid w:val="005543E4"/>
    <w:rsid w:val="0055773B"/>
    <w:rsid w:val="00562B8A"/>
    <w:rsid w:val="00591C42"/>
    <w:rsid w:val="005A5E58"/>
    <w:rsid w:val="005D5C66"/>
    <w:rsid w:val="005E791E"/>
    <w:rsid w:val="005F1F77"/>
    <w:rsid w:val="005F2009"/>
    <w:rsid w:val="0060044E"/>
    <w:rsid w:val="00602238"/>
    <w:rsid w:val="006217E7"/>
    <w:rsid w:val="006258D4"/>
    <w:rsid w:val="00655E6E"/>
    <w:rsid w:val="006725B9"/>
    <w:rsid w:val="00694A49"/>
    <w:rsid w:val="006C4C56"/>
    <w:rsid w:val="006C6957"/>
    <w:rsid w:val="006F29A9"/>
    <w:rsid w:val="0070376B"/>
    <w:rsid w:val="00715059"/>
    <w:rsid w:val="00736DFD"/>
    <w:rsid w:val="00741CDF"/>
    <w:rsid w:val="0074384C"/>
    <w:rsid w:val="00745C2E"/>
    <w:rsid w:val="00780E3E"/>
    <w:rsid w:val="007A0C0A"/>
    <w:rsid w:val="007A6A57"/>
    <w:rsid w:val="007B0CBC"/>
    <w:rsid w:val="007D791D"/>
    <w:rsid w:val="007F0724"/>
    <w:rsid w:val="00804455"/>
    <w:rsid w:val="008138C0"/>
    <w:rsid w:val="00820FF5"/>
    <w:rsid w:val="00827127"/>
    <w:rsid w:val="0083109D"/>
    <w:rsid w:val="00835056"/>
    <w:rsid w:val="0086425E"/>
    <w:rsid w:val="00877931"/>
    <w:rsid w:val="008826FF"/>
    <w:rsid w:val="00883430"/>
    <w:rsid w:val="008926B4"/>
    <w:rsid w:val="008A2E50"/>
    <w:rsid w:val="008A382C"/>
    <w:rsid w:val="008C49BE"/>
    <w:rsid w:val="009250A2"/>
    <w:rsid w:val="00935097"/>
    <w:rsid w:val="009511F5"/>
    <w:rsid w:val="009601EA"/>
    <w:rsid w:val="0097380D"/>
    <w:rsid w:val="009801DA"/>
    <w:rsid w:val="0098045E"/>
    <w:rsid w:val="00980FB1"/>
    <w:rsid w:val="009823D9"/>
    <w:rsid w:val="00984A95"/>
    <w:rsid w:val="009976FC"/>
    <w:rsid w:val="009A320D"/>
    <w:rsid w:val="009A4E63"/>
    <w:rsid w:val="009B4D39"/>
    <w:rsid w:val="009C7DFB"/>
    <w:rsid w:val="009E2032"/>
    <w:rsid w:val="00A04DCA"/>
    <w:rsid w:val="00A14468"/>
    <w:rsid w:val="00A16C18"/>
    <w:rsid w:val="00A31129"/>
    <w:rsid w:val="00A83816"/>
    <w:rsid w:val="00AA0665"/>
    <w:rsid w:val="00AC4F2F"/>
    <w:rsid w:val="00AC7747"/>
    <w:rsid w:val="00AE7EDB"/>
    <w:rsid w:val="00AF0A2A"/>
    <w:rsid w:val="00AF2AB9"/>
    <w:rsid w:val="00AF5B54"/>
    <w:rsid w:val="00B021B8"/>
    <w:rsid w:val="00B129F9"/>
    <w:rsid w:val="00B23F41"/>
    <w:rsid w:val="00B31949"/>
    <w:rsid w:val="00B85937"/>
    <w:rsid w:val="00BA118D"/>
    <w:rsid w:val="00BB0BDC"/>
    <w:rsid w:val="00BC2DCC"/>
    <w:rsid w:val="00BC4472"/>
    <w:rsid w:val="00C305B5"/>
    <w:rsid w:val="00C31800"/>
    <w:rsid w:val="00C54F21"/>
    <w:rsid w:val="00C72231"/>
    <w:rsid w:val="00CB63A1"/>
    <w:rsid w:val="00CC2800"/>
    <w:rsid w:val="00CC284D"/>
    <w:rsid w:val="00CE0CB7"/>
    <w:rsid w:val="00CF43F0"/>
    <w:rsid w:val="00D15A33"/>
    <w:rsid w:val="00D177F4"/>
    <w:rsid w:val="00D41B11"/>
    <w:rsid w:val="00D62904"/>
    <w:rsid w:val="00D71096"/>
    <w:rsid w:val="00D85AF4"/>
    <w:rsid w:val="00DA54B6"/>
    <w:rsid w:val="00DD20E4"/>
    <w:rsid w:val="00DD6A38"/>
    <w:rsid w:val="00DE0F24"/>
    <w:rsid w:val="00DF2BB0"/>
    <w:rsid w:val="00DF3B98"/>
    <w:rsid w:val="00E02567"/>
    <w:rsid w:val="00E10F40"/>
    <w:rsid w:val="00E41D38"/>
    <w:rsid w:val="00E4411D"/>
    <w:rsid w:val="00E529EB"/>
    <w:rsid w:val="00E57296"/>
    <w:rsid w:val="00E80723"/>
    <w:rsid w:val="00E916DF"/>
    <w:rsid w:val="00E952B8"/>
    <w:rsid w:val="00EB6941"/>
    <w:rsid w:val="00EB76ED"/>
    <w:rsid w:val="00EC1307"/>
    <w:rsid w:val="00EC5A7F"/>
    <w:rsid w:val="00ED5840"/>
    <w:rsid w:val="00EE0DB0"/>
    <w:rsid w:val="00F020FB"/>
    <w:rsid w:val="00F109AD"/>
    <w:rsid w:val="00F51683"/>
    <w:rsid w:val="00F55A2C"/>
    <w:rsid w:val="00F57706"/>
    <w:rsid w:val="00F57AF0"/>
    <w:rsid w:val="00F57C69"/>
    <w:rsid w:val="00F64684"/>
    <w:rsid w:val="00F65DF6"/>
    <w:rsid w:val="00F81722"/>
    <w:rsid w:val="00F9006A"/>
    <w:rsid w:val="00FA1673"/>
    <w:rsid w:val="00FB21AA"/>
    <w:rsid w:val="00FC76FC"/>
    <w:rsid w:val="00FD1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26</Pages>
  <Words>3081</Words>
  <Characters>17568</Characters>
  <Application>Microsoft Office Word</Application>
  <DocSecurity>0</DocSecurity>
  <Lines>146</Lines>
  <Paragraphs>41</Paragraphs>
  <ScaleCrop>false</ScaleCrop>
  <Company/>
  <LinksUpToDate>false</LinksUpToDate>
  <CharactersWithSpaces>20608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136</cp:revision>
  <dcterms:created xsi:type="dcterms:W3CDTF">2018-02-05T08:35:00Z</dcterms:created>
  <dcterms:modified xsi:type="dcterms:W3CDTF">2018-06-27T02:24:00Z</dcterms:modified>
</cp:coreProperties>
</file>