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A010C2" w:rsidRDefault="00220C50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A010C2">
        <w:rPr>
          <w:rFonts w:ascii="Times New Roman" w:eastAsia="微軟正黑體" w:hAnsi="Times New Roman" w:cs="Times New Roman"/>
          <w:b/>
          <w:sz w:val="32"/>
        </w:rPr>
        <w:t>新生醫護管理專科學校</w:t>
      </w:r>
      <w:proofErr w:type="gramStart"/>
      <w:r w:rsidR="009E77A4" w:rsidRPr="00A010C2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proofErr w:type="gramEnd"/>
      <w:r w:rsidR="00710A63" w:rsidRPr="00A010C2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:rsidR="00CE3EC3" w:rsidRPr="00A010C2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A010C2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A010C2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A010C2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A010C2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A010C2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6C3682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A010C2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6C3682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8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374130" w:rsidRPr="00A010C2" w:rsidTr="00813BC5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374130" w:rsidRPr="00A010C2" w:rsidRDefault="00374130" w:rsidP="00813BC5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374130" w:rsidRPr="00A010C2" w:rsidRDefault="00374130" w:rsidP="00BA1CD0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374130" w:rsidRPr="00A010C2" w:rsidRDefault="00374130" w:rsidP="00BA1CD0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b/>
                <w:szCs w:val="24"/>
              </w:rPr>
              <w:t>作法（統一用</w:t>
            </w:r>
            <w:bookmarkStart w:id="0" w:name="_GoBack"/>
            <w:bookmarkEnd w:id="0"/>
            <w:r w:rsidRPr="00A010C2">
              <w:rPr>
                <w:rFonts w:ascii="Times New Roman" w:eastAsia="標楷體" w:hAnsi="Times New Roman" w:cs="Times New Roman"/>
                <w:b/>
                <w:szCs w:val="24"/>
              </w:rPr>
              <w:t>詞）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強化課程內容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調整課程規劃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培育優良教學助教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人力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健全教師</w:t>
            </w:r>
            <w:r w:rsidR="006C3682">
              <w:rPr>
                <w:rFonts w:ascii="Times New Roman" w:eastAsia="標楷體" w:hAnsi="Times New Roman" w:cs="Times New Roman"/>
              </w:rPr>
              <w:t>（</w:t>
            </w:r>
            <w:r w:rsidRPr="00A010C2">
              <w:rPr>
                <w:rFonts w:ascii="Times New Roman" w:eastAsia="標楷體" w:hAnsi="Times New Roman" w:cs="Times New Roman"/>
              </w:rPr>
              <w:t>學</w:t>
            </w:r>
            <w:r w:rsidR="006C3682">
              <w:rPr>
                <w:rFonts w:ascii="Times New Roman" w:eastAsia="標楷體" w:hAnsi="Times New Roman" w:cs="Times New Roman"/>
              </w:rPr>
              <w:t>）</w:t>
            </w:r>
            <w:r w:rsidRPr="00A010C2">
              <w:rPr>
                <w:rFonts w:ascii="Times New Roman" w:eastAsia="標楷體" w:hAnsi="Times New Roman" w:cs="Times New Roman"/>
              </w:rPr>
              <w:t>評鑑制度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減輕教師教學負擔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課程外審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成立教學品保委員會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規劃跨領域學位</w:t>
            </w:r>
            <w:r w:rsidR="006C3682">
              <w:rPr>
                <w:rFonts w:ascii="Times New Roman" w:eastAsia="標楷體" w:hAnsi="Times New Roman" w:cs="Times New Roman"/>
              </w:rPr>
              <w:t>（</w:t>
            </w:r>
            <w:r w:rsidRPr="00A010C2">
              <w:rPr>
                <w:rFonts w:ascii="Times New Roman" w:eastAsia="標楷體" w:hAnsi="Times New Roman" w:cs="Times New Roman"/>
              </w:rPr>
              <w:t>分</w:t>
            </w:r>
            <w:r w:rsidR="006C3682">
              <w:rPr>
                <w:rFonts w:ascii="Times New Roman" w:eastAsia="標楷體" w:hAnsi="Times New Roman" w:cs="Times New Roman"/>
              </w:rPr>
              <w:t>）</w:t>
            </w:r>
            <w:r w:rsidRPr="00A010C2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多元文化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文化交流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強化國文能力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強化數理能力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強化寫作能力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A010C2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A010C2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</w:tr>
      <w:tr w:rsidR="00374130" w:rsidRPr="00A010C2" w:rsidTr="00813BC5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74130" w:rsidRPr="00A010C2" w:rsidRDefault="008C3E01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374130" w:rsidRPr="00A010C2" w:rsidTr="00813BC5">
        <w:trPr>
          <w:trHeight w:val="204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</w:tcBorders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建置</w:t>
            </w:r>
            <w:proofErr w:type="gramStart"/>
            <w:r w:rsidRPr="00A010C2">
              <w:rPr>
                <w:rFonts w:ascii="Times New Roman" w:eastAsia="標楷體" w:hAnsi="Times New Roman" w:cs="Times New Roman"/>
              </w:rPr>
              <w:t>開放式線上課程</w:t>
            </w:r>
            <w:proofErr w:type="gramEnd"/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教材雲端化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數位教學創新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電子學習歷程（</w:t>
            </w:r>
            <w:r w:rsidRPr="00A010C2">
              <w:rPr>
                <w:rFonts w:ascii="Times New Roman" w:eastAsia="標楷體" w:hAnsi="Times New Roman" w:cs="Times New Roman"/>
              </w:rPr>
              <w:t>e-Portfolio</w:t>
            </w:r>
            <w:r w:rsidRPr="00A010C2">
              <w:rPr>
                <w:rFonts w:ascii="Times New Roman" w:eastAsia="標楷體" w:hAnsi="Times New Roman" w:cs="Times New Roman"/>
              </w:rPr>
              <w:t>）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開設資訊學程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課程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通識課程革新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生涯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A010C2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A010C2">
              <w:rPr>
                <w:rFonts w:ascii="Times New Roman" w:eastAsia="標楷體" w:hAnsi="Times New Roman" w:cs="Times New Roman"/>
              </w:rPr>
              <w:t>輔導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畢業生流向調查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雇主滿意度調查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跨校學習資源整合與共享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提升研究能量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強化落實評鑑制度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提供研究獎勵及補助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與國內其他研究單位合作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延攬優秀人才及留才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落實彈性薪資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提供跨國進修機會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強化學術研究倫理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A010C2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A010C2">
              <w:rPr>
                <w:rFonts w:ascii="Times New Roman" w:eastAsia="標楷體" w:hAnsi="Times New Roman" w:cs="Times New Roman"/>
              </w:rPr>
              <w:t>訂課程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學程規劃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A010C2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A010C2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建立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健全實習制度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強化實習課程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實習講座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檢驗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評估實習成果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建立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強化企業實習平台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與地方</w:t>
            </w:r>
            <w:r w:rsidR="006C3682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或中央</w:t>
            </w:r>
            <w:r w:rsidR="006C3682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政府連結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配合政策提供專業資訊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服務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</w:tr>
      <w:tr w:rsidR="00374130" w:rsidRPr="00A010C2" w:rsidTr="00813BC5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發展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74130" w:rsidRPr="00A010C2" w:rsidRDefault="00374130" w:rsidP="00813BC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拓展財源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爭取非政府單位經費補助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強化進修推廣教育營收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健全財務管理制度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資源分配控管制度化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建立財務透明稽核制度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校務基金決策機制透明化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6C3682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6C3682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發展校務研究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建立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374130" w:rsidRPr="00A010C2" w:rsidTr="00813BC5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374130" w:rsidRPr="00A010C2" w:rsidRDefault="00374130" w:rsidP="00BA1CD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強化行政職能</w:t>
            </w:r>
          </w:p>
        </w:tc>
      </w:tr>
    </w:tbl>
    <w:p w:rsidR="00710A63" w:rsidRPr="00A010C2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A010C2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A010C2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A010C2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A010C2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A010C2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A010C2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A010C2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A010C2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A010C2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6C3682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A010C2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6C3682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8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A010C2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:rsidR="00A72F46" w:rsidRPr="00A010C2" w:rsidRDefault="00A72F46" w:rsidP="00374130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A010C2" w:rsidRDefault="00A72F46" w:rsidP="00374130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A010C2" w:rsidRDefault="00A72F46" w:rsidP="00374130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A010C2" w:rsidRDefault="00A72F46" w:rsidP="00374130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A010C2" w:rsidRDefault="0009242A" w:rsidP="00374130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D05F4B" w:rsidP="00374130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實施以學生為主體的啟發式教學模式</w:t>
            </w:r>
          </w:p>
          <w:p w:rsidR="00D05F4B" w:rsidRPr="00A010C2" w:rsidRDefault="00D05F4B" w:rsidP="00374130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ARCS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教學模式應用於「精神科護理學之治療性溝通」的單元</w:t>
            </w:r>
          </w:p>
          <w:p w:rsidR="00D05F4B" w:rsidRPr="00A010C2" w:rsidRDefault="00D05F4B" w:rsidP="00374130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ARCS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動機設計模式用於幼保專業課程之教學</w:t>
            </w:r>
          </w:p>
          <w:p w:rsidR="00D05F4B" w:rsidRPr="00A010C2" w:rsidRDefault="00D05F4B" w:rsidP="00374130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美容造型科課程融入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ARCS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動機模式</w:t>
            </w:r>
          </w:p>
          <w:p w:rsidR="00D05F4B" w:rsidRPr="00A010C2" w:rsidRDefault="00D05F4B" w:rsidP="00374130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模擬牙科情境發掘問題</w:t>
            </w:r>
          </w:p>
          <w:p w:rsidR="00D05F4B" w:rsidRPr="00A010C2" w:rsidRDefault="00D05F4B" w:rsidP="00374130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建構醫藥產業環境、教材設計多元化</w:t>
            </w:r>
          </w:p>
          <w:p w:rsidR="00D05F4B" w:rsidRPr="00A010C2" w:rsidRDefault="00D05F4B" w:rsidP="00374130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ARCS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學習動機模式融入「觀光資源」之課程設計</w:t>
            </w:r>
          </w:p>
          <w:p w:rsidR="00D05F4B" w:rsidRPr="00A010C2" w:rsidRDefault="00D05F4B" w:rsidP="00374130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視光產業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科教師情境教學，由學生分組討論提出方案，由業界專業講評</w:t>
            </w:r>
          </w:p>
          <w:p w:rsidR="0001443D" w:rsidRPr="00A010C2" w:rsidRDefault="00D05F4B" w:rsidP="00374130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國際商務科課程融入多元</w:t>
            </w:r>
            <w:r w:rsidR="00B053EE" w:rsidRPr="00A010C2">
              <w:rPr>
                <w:rFonts w:ascii="Times New Roman" w:eastAsia="標楷體" w:hAnsi="Times New Roman" w:cs="Times New Roman"/>
                <w:szCs w:val="24"/>
              </w:rPr>
              <w:t>創新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教學</w:t>
            </w:r>
            <w:r w:rsidR="0001443D" w:rsidRPr="00A010C2">
              <w:rPr>
                <w:rFonts w:ascii="Times New Roman" w:eastAsia="標楷體" w:hAnsi="Times New Roman" w:cs="Times New Roman"/>
                <w:szCs w:val="24"/>
              </w:rPr>
              <w:t>、製作數位學習教材</w:t>
            </w:r>
          </w:p>
          <w:p w:rsidR="00124C1B" w:rsidRPr="00A010C2" w:rsidRDefault="00124C1B" w:rsidP="00374130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應用英語科英語多媒體互動</w:t>
            </w:r>
          </w:p>
          <w:p w:rsidR="00981D58" w:rsidRPr="00A010C2" w:rsidRDefault="00981D58" w:rsidP="00374130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實務研習</w:t>
            </w:r>
          </w:p>
          <w:p w:rsidR="001B23C7" w:rsidRPr="00A010C2" w:rsidRDefault="001B23C7" w:rsidP="00374130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推動「護理師養成教育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課程」、分組討論合作學習</w:t>
            </w:r>
          </w:p>
          <w:p w:rsidR="009E15F6" w:rsidRPr="00A010C2" w:rsidRDefault="009E15F6" w:rsidP="00374130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老人口腔疾病與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照護學與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社區長照口腔照護學</w:t>
            </w:r>
          </w:p>
          <w:p w:rsidR="009E15F6" w:rsidRPr="00A010C2" w:rsidRDefault="009E15F6" w:rsidP="00374130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臨床配鏡技術整合課程融入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課程設計</w:t>
            </w:r>
          </w:p>
          <w:p w:rsidR="00306956" w:rsidRPr="00A010C2" w:rsidRDefault="00306956" w:rsidP="00374130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醫藥保健商務專業養成教育</w:t>
            </w:r>
          </w:p>
          <w:p w:rsidR="002E2067" w:rsidRPr="00A010C2" w:rsidRDefault="002E2067" w:rsidP="00374130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在專業科目學理授課中，應用問題解決與小組討論教學方法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1B23C7" w:rsidP="00374130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進行課程地圖檢視與教學策略改進</w:t>
            </w:r>
          </w:p>
          <w:p w:rsidR="00F02D69" w:rsidRPr="00A010C2" w:rsidRDefault="00F02D69" w:rsidP="00374130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優化課程品質，進行課程滾動式的規劃調整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強化課程內容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01443D" w:rsidP="00374130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「財經時事分析」課程，配合富豪養成遊戲教學</w:t>
            </w:r>
          </w:p>
          <w:p w:rsidR="0001443D" w:rsidRPr="00A010C2" w:rsidRDefault="0001443D" w:rsidP="00374130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「證劵投資分析」課程，辦理現金流遊戲教學講座</w:t>
            </w:r>
          </w:p>
          <w:p w:rsidR="0001443D" w:rsidRPr="00A010C2" w:rsidRDefault="0001443D" w:rsidP="00374130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「行銷管理」課程，配合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生命靈數遊戲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  <w:p w:rsidR="0001443D" w:rsidRPr="00A010C2" w:rsidRDefault="0001443D" w:rsidP="00374130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「專案管理」課程，配合目標學習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lastRenderedPageBreak/>
              <w:t>卡教學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調整課程規劃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D05F4B" w:rsidP="00374130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推動試課制度</w:t>
            </w:r>
            <w:proofErr w:type="gramEnd"/>
          </w:p>
          <w:p w:rsidR="001B23C7" w:rsidRPr="00A010C2" w:rsidRDefault="001B23C7" w:rsidP="00374130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口腔衛生教育與健康促進、牙周病及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照護學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、兒童與矯正牙科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照護學等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課程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培育優良教學助教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人力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981D58" w:rsidP="00374130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實施教學助理制度</w:t>
            </w:r>
          </w:p>
          <w:p w:rsidR="00981D58" w:rsidRPr="00A010C2" w:rsidRDefault="00981D58" w:rsidP="00374130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辦理教學助理培訓課程</w:t>
            </w:r>
          </w:p>
          <w:p w:rsidR="00981D58" w:rsidRPr="00A010C2" w:rsidRDefault="00981D58" w:rsidP="00374130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辦理與經驗分享座談會</w:t>
            </w:r>
          </w:p>
          <w:p w:rsidR="00981D58" w:rsidRPr="00A010C2" w:rsidRDefault="00981D58" w:rsidP="00374130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建置教學助理系統平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臺</w:t>
            </w:r>
            <w:proofErr w:type="gramEnd"/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D60676" w:rsidP="00374130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精進現有教師社群機制、強化成果產出</w:t>
            </w:r>
          </w:p>
          <w:p w:rsidR="00D60676" w:rsidRPr="00A010C2" w:rsidRDefault="00D60676" w:rsidP="00374130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舉辦教師專業社群成果展及經驗分享座談會</w:t>
            </w:r>
          </w:p>
          <w:p w:rsidR="00E44D25" w:rsidRPr="00A010C2" w:rsidRDefault="00E44D25" w:rsidP="00374130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提出「教師專業成長學習、共同規劃及研發課程教材、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推動試課制度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及推動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共備觀課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制度」之社群申請案</w:t>
            </w:r>
          </w:p>
          <w:p w:rsidR="00E44D25" w:rsidRPr="00A010C2" w:rsidRDefault="00E44D25" w:rsidP="00374130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推動教師專業成長學習社群</w:t>
            </w:r>
          </w:p>
          <w:p w:rsidR="00D05F4B" w:rsidRPr="00A010C2" w:rsidRDefault="00D05F4B" w:rsidP="00374130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共同規劃及研發課程教材、推動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共備觀課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制度</w:t>
            </w:r>
          </w:p>
          <w:p w:rsidR="00D05F4B" w:rsidRPr="00A010C2" w:rsidRDefault="00586106" w:rsidP="00374130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各科成立</w:t>
            </w:r>
            <w:r w:rsidR="00D05F4B" w:rsidRPr="00A010C2">
              <w:rPr>
                <w:rFonts w:ascii="Times New Roman" w:eastAsia="標楷體" w:hAnsi="Times New Roman" w:cs="Times New Roman"/>
                <w:szCs w:val="24"/>
              </w:rPr>
              <w:t>教師專業成長社群</w:t>
            </w:r>
          </w:p>
          <w:p w:rsidR="00D05F4B" w:rsidRPr="00A010C2" w:rsidRDefault="00D05F4B" w:rsidP="00374130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微笑發酵之情感教育教師成長社群</w:t>
            </w:r>
          </w:p>
          <w:p w:rsidR="005C758E" w:rsidRPr="00A010C2" w:rsidRDefault="005C758E" w:rsidP="00374130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成立教師多元升等工作坊、透過工作坊邀請校內教師分享經驗，並輔導欲升等之教師</w:t>
            </w:r>
          </w:p>
          <w:p w:rsidR="005C758E" w:rsidRPr="00A010C2" w:rsidRDefault="005C758E" w:rsidP="00374130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辦理校內教師創新教學分享研習或教師公開發表會</w:t>
            </w:r>
          </w:p>
          <w:p w:rsidR="005C758E" w:rsidRPr="00A010C2" w:rsidRDefault="005C758E" w:rsidP="00374130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辦理數位科技教學知能研習</w:t>
            </w:r>
          </w:p>
          <w:p w:rsidR="00981D58" w:rsidRPr="00A010C2" w:rsidRDefault="00981D58" w:rsidP="00374130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教學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精進知能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研習</w:t>
            </w:r>
          </w:p>
          <w:p w:rsidR="00981D58" w:rsidRPr="00A010C2" w:rsidRDefault="00981D58" w:rsidP="00374130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口語表達師資培訓工作坊</w:t>
            </w:r>
          </w:p>
          <w:p w:rsidR="001B23C7" w:rsidRPr="00A010C2" w:rsidRDefault="001B23C7" w:rsidP="00374130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推動多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師共時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教學模式</w:t>
            </w:r>
          </w:p>
          <w:p w:rsidR="000E0A90" w:rsidRPr="00A010C2" w:rsidRDefault="000E0A90" w:rsidP="00374130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辦理教師共識營</w:t>
            </w:r>
          </w:p>
          <w:p w:rsidR="00586106" w:rsidRPr="00A010C2" w:rsidRDefault="00586106" w:rsidP="00374130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辦理教師多元文化研習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健全教師</w:t>
            </w:r>
            <w:r w:rsidR="006C3682">
              <w:rPr>
                <w:rFonts w:ascii="Times New Roman" w:eastAsia="標楷體" w:hAnsi="Times New Roman" w:cs="Times New Roman"/>
              </w:rPr>
              <w:t>（</w:t>
            </w:r>
            <w:r w:rsidRPr="00A010C2">
              <w:rPr>
                <w:rFonts w:ascii="Times New Roman" w:eastAsia="標楷體" w:hAnsi="Times New Roman" w:cs="Times New Roman"/>
              </w:rPr>
              <w:t>學</w:t>
            </w:r>
            <w:r w:rsidR="006C3682">
              <w:rPr>
                <w:rFonts w:ascii="Times New Roman" w:eastAsia="標楷體" w:hAnsi="Times New Roman" w:cs="Times New Roman"/>
              </w:rPr>
              <w:t>）</w:t>
            </w:r>
            <w:r w:rsidRPr="00A010C2">
              <w:rPr>
                <w:rFonts w:ascii="Times New Roman" w:eastAsia="標楷體" w:hAnsi="Times New Roman" w:cs="Times New Roman"/>
              </w:rPr>
              <w:t>評鑑制度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1B23C7" w:rsidP="00374130">
            <w:pPr>
              <w:pStyle w:val="a3"/>
              <w:numPr>
                <w:ilvl w:val="0"/>
                <w:numId w:val="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將教師教學相關機制或現有資訊化系統分年整合成教師教學歷程平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臺</w:t>
            </w:r>
            <w:proofErr w:type="gramEnd"/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5C758E" w:rsidP="00374130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辦理教師多元升等研習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AB007D" w:rsidP="00374130">
            <w:pPr>
              <w:pStyle w:val="a3"/>
              <w:numPr>
                <w:ilvl w:val="0"/>
                <w:numId w:val="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訂定教師彈性薪資辦法，定期評估檢視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減輕教師教學負擔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4029D9" w:rsidP="00374130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降低講師授課鐘點負荷，達成講師授課時數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16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小時以下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D05F4B" w:rsidP="00374130">
            <w:pPr>
              <w:pStyle w:val="a3"/>
              <w:numPr>
                <w:ilvl w:val="0"/>
                <w:numId w:val="1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視光科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資訊數位系統教學回饋</w:t>
            </w:r>
          </w:p>
          <w:p w:rsidR="001B23C7" w:rsidRPr="00A010C2" w:rsidRDefault="001B23C7" w:rsidP="00374130">
            <w:pPr>
              <w:pStyle w:val="a3"/>
              <w:numPr>
                <w:ilvl w:val="0"/>
                <w:numId w:val="1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護理科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教學成果發表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課程外審</w:t>
            </w:r>
          </w:p>
        </w:tc>
        <w:tc>
          <w:tcPr>
            <w:tcW w:w="4375" w:type="dxa"/>
            <w:shd w:val="clear" w:color="auto" w:fill="auto"/>
          </w:tcPr>
          <w:p w:rsidR="00F02D69" w:rsidRPr="00A010C2" w:rsidRDefault="00F02D69" w:rsidP="00374130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召開科課程發展委員會、提送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1-3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門必修課程進行外審，辦理課程外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lastRenderedPageBreak/>
              <w:t>審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成立教學品保委員會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3D6300" w:rsidP="00374130">
            <w:pPr>
              <w:pStyle w:val="a3"/>
              <w:numPr>
                <w:ilvl w:val="0"/>
                <w:numId w:val="1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深化教學品保制度</w:t>
            </w:r>
          </w:p>
          <w:p w:rsidR="003D6300" w:rsidRPr="00A010C2" w:rsidRDefault="003D6300" w:rsidP="00374130">
            <w:pPr>
              <w:pStyle w:val="a3"/>
              <w:numPr>
                <w:ilvl w:val="0"/>
                <w:numId w:val="1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建置教學品保機制與平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臺</w:t>
            </w:r>
            <w:proofErr w:type="gramEnd"/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規劃跨領域學位</w:t>
            </w:r>
            <w:r w:rsidR="006C3682">
              <w:rPr>
                <w:rFonts w:ascii="Times New Roman" w:eastAsia="標楷體" w:hAnsi="Times New Roman" w:cs="Times New Roman"/>
              </w:rPr>
              <w:t>（</w:t>
            </w:r>
            <w:r w:rsidRPr="00A010C2">
              <w:rPr>
                <w:rFonts w:ascii="Times New Roman" w:eastAsia="標楷體" w:hAnsi="Times New Roman" w:cs="Times New Roman"/>
              </w:rPr>
              <w:t>分</w:t>
            </w:r>
            <w:r w:rsidR="006C3682">
              <w:rPr>
                <w:rFonts w:ascii="Times New Roman" w:eastAsia="標楷體" w:hAnsi="Times New Roman" w:cs="Times New Roman"/>
              </w:rPr>
              <w:t>）</w:t>
            </w:r>
            <w:r w:rsidRPr="00A010C2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306956" w:rsidP="00374130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健康休閒專業養成教育開設「跨領域學習課程」</w:t>
            </w:r>
          </w:p>
          <w:p w:rsidR="00090DC9" w:rsidRPr="00A010C2" w:rsidRDefault="00090DC9" w:rsidP="00374130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跨領域整合多元化課程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9A59A8" w:rsidP="00374130">
            <w:pPr>
              <w:pStyle w:val="a3"/>
              <w:numPr>
                <w:ilvl w:val="0"/>
                <w:numId w:val="1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開設基礎發音加強班</w:t>
            </w:r>
          </w:p>
          <w:p w:rsidR="00AD04A9" w:rsidRPr="00A010C2" w:rsidRDefault="00AD04A9" w:rsidP="00374130">
            <w:pPr>
              <w:pStyle w:val="a3"/>
              <w:numPr>
                <w:ilvl w:val="0"/>
                <w:numId w:val="1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舉辦「閱」讀越快樂</w:t>
            </w:r>
            <w:r w:rsidRPr="00A010C2">
              <w:rPr>
                <w:rFonts w:ascii="Times New Roman" w:eastAsia="標楷體" w:hAnsi="Times New Roman" w:cs="Times New Roman"/>
              </w:rPr>
              <w:sym w:font="Symbol" w:char="F02D"/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讀者劇場活動</w:t>
            </w:r>
          </w:p>
          <w:p w:rsidR="00AD04A9" w:rsidRPr="00A010C2" w:rsidRDefault="00AD04A9" w:rsidP="00374130">
            <w:pPr>
              <w:pStyle w:val="a3"/>
              <w:numPr>
                <w:ilvl w:val="0"/>
                <w:numId w:val="1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舉辦活用英文海報設計比賽</w:t>
            </w:r>
          </w:p>
          <w:p w:rsidR="00AD04A9" w:rsidRPr="00A010C2" w:rsidRDefault="00AD04A9" w:rsidP="00374130">
            <w:pPr>
              <w:pStyle w:val="a3"/>
              <w:numPr>
                <w:ilvl w:val="0"/>
                <w:numId w:val="1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開設「英語診療室世界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週遊趣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  <w:p w:rsidR="00EC2D1A" w:rsidRPr="00A010C2" w:rsidRDefault="00EC2D1A" w:rsidP="00374130">
            <w:pPr>
              <w:pStyle w:val="a3"/>
              <w:numPr>
                <w:ilvl w:val="0"/>
                <w:numId w:val="1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組成英語助教輔導團</w:t>
            </w:r>
          </w:p>
          <w:p w:rsidR="00EC2D1A" w:rsidRPr="00A010C2" w:rsidRDefault="00EC2D1A" w:rsidP="00374130">
            <w:pPr>
              <w:pStyle w:val="a3"/>
              <w:numPr>
                <w:ilvl w:val="0"/>
                <w:numId w:val="1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設置口說診療站</w:t>
            </w:r>
          </w:p>
          <w:p w:rsidR="00EC2D1A" w:rsidRPr="00A010C2" w:rsidRDefault="00EC2D1A" w:rsidP="00374130">
            <w:pPr>
              <w:pStyle w:val="a3"/>
              <w:numPr>
                <w:ilvl w:val="0"/>
                <w:numId w:val="1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舉辦英文字彙比賽</w:t>
            </w:r>
          </w:p>
          <w:p w:rsidR="00EC2D1A" w:rsidRPr="00A010C2" w:rsidRDefault="00EC2D1A" w:rsidP="00374130">
            <w:pPr>
              <w:pStyle w:val="a3"/>
              <w:numPr>
                <w:ilvl w:val="0"/>
                <w:numId w:val="1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專二舉辦醫護英文拼字蜂比賽</w:t>
            </w:r>
          </w:p>
          <w:p w:rsidR="00EC2D1A" w:rsidRPr="00A010C2" w:rsidRDefault="00EC2D1A" w:rsidP="00374130">
            <w:pPr>
              <w:pStyle w:val="a3"/>
              <w:numPr>
                <w:ilvl w:val="0"/>
                <w:numId w:val="1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專三以醫護口說軟體舉辦專業英語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口說大賽</w:t>
            </w:r>
            <w:proofErr w:type="gramEnd"/>
          </w:p>
          <w:p w:rsidR="00EC2D1A" w:rsidRPr="00A010C2" w:rsidRDefault="00EC2D1A" w:rsidP="00374130">
            <w:pPr>
              <w:pStyle w:val="a3"/>
              <w:numPr>
                <w:ilvl w:val="0"/>
                <w:numId w:val="1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專四舉辦病歷閱讀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與護病溝通實境賽</w:t>
            </w:r>
            <w:proofErr w:type="gramEnd"/>
            <w:r w:rsidR="006C3682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個人賽</w:t>
            </w:r>
            <w:r w:rsidR="006C3682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  <w:p w:rsidR="00EC2D1A" w:rsidRPr="00A010C2" w:rsidRDefault="00EC2D1A" w:rsidP="00374130">
            <w:pPr>
              <w:pStyle w:val="a3"/>
              <w:numPr>
                <w:ilvl w:val="0"/>
                <w:numId w:val="1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國際護理師培育班透過遴選機制提供海外專業見習研習活動</w:t>
            </w:r>
          </w:p>
          <w:p w:rsidR="00401DD2" w:rsidRPr="00A010C2" w:rsidRDefault="00401DD2" w:rsidP="00374130">
            <w:pPr>
              <w:pStyle w:val="a3"/>
              <w:numPr>
                <w:ilvl w:val="0"/>
                <w:numId w:val="1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推動英語學習護照、舉行英語護照集點比賽</w:t>
            </w:r>
          </w:p>
          <w:p w:rsidR="00070414" w:rsidRPr="00A010C2" w:rsidRDefault="00070414" w:rsidP="00374130">
            <w:pPr>
              <w:pStyle w:val="a3"/>
              <w:numPr>
                <w:ilvl w:val="0"/>
                <w:numId w:val="1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創意學英語</w:t>
            </w:r>
            <w:r w:rsidR="006C3682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創意學英語課程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競賽活動</w:t>
            </w:r>
            <w:r w:rsidR="006C3682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多元文化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文化交流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586106" w:rsidP="00374130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舉辦多元文化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週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活動</w:t>
            </w:r>
          </w:p>
        </w:tc>
      </w:tr>
      <w:tr w:rsidR="0009215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15A" w:rsidRPr="00A010C2" w:rsidRDefault="0009215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15A" w:rsidRPr="00A010C2" w:rsidRDefault="0009215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09215A" w:rsidRPr="00A010C2" w:rsidRDefault="0009215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09215A" w:rsidRPr="00A010C2" w:rsidRDefault="0009215A" w:rsidP="00374130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強化國文能力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D60676" w:rsidP="00374130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辦理「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琅琅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書聲，聲韻之美－國文朗讀、演講、字音字形」比賽活動</w:t>
            </w:r>
          </w:p>
          <w:p w:rsidR="00D60676" w:rsidRPr="00A010C2" w:rsidRDefault="00D60676" w:rsidP="00374130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辦理國語文輔導課程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強化數理能力</w:t>
            </w:r>
          </w:p>
        </w:tc>
        <w:tc>
          <w:tcPr>
            <w:tcW w:w="4375" w:type="dxa"/>
            <w:shd w:val="clear" w:color="auto" w:fill="auto"/>
          </w:tcPr>
          <w:p w:rsidR="00D60676" w:rsidRPr="00A010C2" w:rsidRDefault="00D60676" w:rsidP="00374130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舉辦數學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桌遊比賽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—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「誰是牛頭王」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強化寫作能力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D60676" w:rsidP="00374130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辦理作文寫作輔導課程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63633F" w:rsidP="00374130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針對護理</w:t>
            </w:r>
            <w:r w:rsidR="00BE52C2" w:rsidRPr="00A010C2">
              <w:rPr>
                <w:rFonts w:ascii="Times New Roman" w:eastAsia="標楷體" w:hAnsi="Times New Roman" w:cs="Times New Roman"/>
                <w:szCs w:val="24"/>
              </w:rPr>
              <w:t>科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4-5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年級舉辦百萬知識闖關競賽活動及內外科組技藝競賽</w:t>
            </w:r>
          </w:p>
          <w:p w:rsidR="0063633F" w:rsidRPr="00A010C2" w:rsidRDefault="009E364E" w:rsidP="00374130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護理科</w:t>
            </w:r>
            <w:r w:rsidR="0063633F" w:rsidRPr="00A010C2">
              <w:rPr>
                <w:rFonts w:ascii="Times New Roman" w:eastAsia="標楷體" w:hAnsi="Times New Roman" w:cs="Times New Roman"/>
                <w:szCs w:val="24"/>
              </w:rPr>
              <w:t>舉行「人體構造停看</w:t>
            </w:r>
            <w:proofErr w:type="gramStart"/>
            <w:r w:rsidR="0063633F" w:rsidRPr="00A010C2">
              <w:rPr>
                <w:rFonts w:ascii="Times New Roman" w:eastAsia="標楷體" w:hAnsi="Times New Roman" w:cs="Times New Roman"/>
                <w:szCs w:val="24"/>
              </w:rPr>
              <w:t>拚</w:t>
            </w:r>
            <w:proofErr w:type="gramEnd"/>
            <w:r w:rsidR="0063633F" w:rsidRPr="00A010C2">
              <w:rPr>
                <w:rFonts w:ascii="Times New Roman" w:eastAsia="標楷體" w:hAnsi="Times New Roman" w:cs="Times New Roman"/>
                <w:szCs w:val="24"/>
              </w:rPr>
              <w:t>」競賽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、</w:t>
            </w:r>
            <w:r w:rsidR="0063633F" w:rsidRPr="00A010C2">
              <w:rPr>
                <w:rFonts w:ascii="Times New Roman" w:eastAsia="標楷體" w:hAnsi="Times New Roman" w:cs="Times New Roman"/>
                <w:szCs w:val="24"/>
              </w:rPr>
              <w:t>「水質微生物檢驗」活動</w:t>
            </w:r>
          </w:p>
          <w:p w:rsidR="00BE52C2" w:rsidRPr="00A010C2" w:rsidRDefault="00BE52C2" w:rsidP="00374130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幼保科舉辦教具競賽、幼兒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唱遊律動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比賽、四格漫畫</w:t>
            </w:r>
          </w:p>
          <w:p w:rsidR="00BE52C2" w:rsidRPr="00A010C2" w:rsidRDefault="00BE52C2" w:rsidP="00374130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美容科辦理校內美容美髮實務競賽</w:t>
            </w:r>
          </w:p>
          <w:p w:rsidR="00BE52C2" w:rsidRPr="00A010C2" w:rsidRDefault="00BE52C2" w:rsidP="00374130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視光科舉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行眼球模型組裝趣味競賽、視覺保健衛教影片製作競賽、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檢影鏡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操作競賽</w:t>
            </w:r>
          </w:p>
          <w:p w:rsidR="00E37512" w:rsidRPr="00A010C2" w:rsidRDefault="00E37512" w:rsidP="00374130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lastRenderedPageBreak/>
              <w:t>健康休閒管理科舉辦全國遊程規劃競賽</w:t>
            </w:r>
          </w:p>
          <w:p w:rsidR="00E37512" w:rsidRPr="00A010C2" w:rsidRDefault="00E37512" w:rsidP="00374130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應用英語科舉辦專業英文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PVQC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國際證照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即測即評暨校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內賽</w:t>
            </w:r>
          </w:p>
          <w:p w:rsidR="00E37512" w:rsidRPr="00A010C2" w:rsidRDefault="00E37512" w:rsidP="00374130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日語科舉辦日本文化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週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活動之各項競賽</w:t>
            </w:r>
          </w:p>
          <w:p w:rsidR="00D60676" w:rsidRPr="00A010C2" w:rsidRDefault="00D60676" w:rsidP="00374130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舉辦「顯微鏡操作比賽」</w:t>
            </w:r>
          </w:p>
          <w:p w:rsidR="00D05F4B" w:rsidRPr="00A010C2" w:rsidRDefault="00D05F4B" w:rsidP="00374130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舉辦視光創業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與商圈分析競賽</w:t>
            </w:r>
          </w:p>
          <w:p w:rsidR="00070414" w:rsidRPr="00A010C2" w:rsidRDefault="00EE7C2A" w:rsidP="00374130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eye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無限、愛無限</w:t>
            </w:r>
            <w:r w:rsidR="006C3682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="00070414" w:rsidRPr="00A010C2">
              <w:rPr>
                <w:rFonts w:ascii="Times New Roman" w:eastAsia="標楷體" w:hAnsi="Times New Roman" w:cs="Times New Roman"/>
                <w:szCs w:val="24"/>
              </w:rPr>
              <w:t>鏡片鏡框自由發揮設計競賽活動</w:t>
            </w:r>
            <w:r w:rsidR="006C3682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  <w:p w:rsidR="00EE7C2A" w:rsidRPr="00A010C2" w:rsidRDefault="00EE7C2A" w:rsidP="00374130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辦理醫藥經營企劃競賽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F130CB" w:rsidP="00374130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定期安排學生參與至少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次校外競賽，安排教師進行賽前集訓指導</w:t>
            </w:r>
          </w:p>
          <w:p w:rsidR="00E37512" w:rsidRPr="00A010C2" w:rsidRDefault="00E37512" w:rsidP="00374130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即測即評暨校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內賽名列前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10%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學生可參加校外至全國之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即測即評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競賽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0D0460" w:rsidP="00374130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國際商務專業養成教育推動專題製作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9E364E" w:rsidP="00374130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醫藥保健科開設藥妝經營或保健食品創業等選修課程</w:t>
            </w:r>
          </w:p>
          <w:p w:rsidR="002E750E" w:rsidRPr="00A010C2" w:rsidRDefault="002E750E" w:rsidP="00374130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開設「養生藥膳」實作課程</w:t>
            </w:r>
          </w:p>
          <w:p w:rsidR="000D0460" w:rsidRPr="00A010C2" w:rsidRDefault="000D0460" w:rsidP="00374130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建立健康促進專業課程</w:t>
            </w:r>
          </w:p>
          <w:p w:rsidR="000E0A90" w:rsidRPr="00A010C2" w:rsidRDefault="000E0A90" w:rsidP="00374130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將模擬情境教學策略普及各課室授課教師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A010C2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A010C2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1B23C7" w:rsidP="00374130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以護理科課程中增加結合產業師資共同授課之規劃</w:t>
            </w:r>
          </w:p>
          <w:p w:rsidR="001B23C7" w:rsidRPr="00A010C2" w:rsidRDefault="001B23C7" w:rsidP="00374130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美髮設計師專業養成教育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以雙師協同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教學授課</w:t>
            </w:r>
          </w:p>
          <w:p w:rsidR="00306956" w:rsidRPr="00A010C2" w:rsidRDefault="00306956" w:rsidP="00374130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健康休閒專業養成教育推動「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雙師專題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指導」</w:t>
            </w:r>
          </w:p>
          <w:p w:rsidR="000D0460" w:rsidRPr="00A010C2" w:rsidRDefault="000D0460" w:rsidP="00374130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應用外語專業養成教育邀請業師至協同教學專題製作課程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D05F4B" w:rsidP="00374130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教師增能促進系科特色發展社群：推動教師專業研習</w:t>
            </w:r>
          </w:p>
          <w:p w:rsidR="00981D58" w:rsidRPr="00A010C2" w:rsidRDefault="00981D58" w:rsidP="00374130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教學專業實務研習</w:t>
            </w:r>
          </w:p>
          <w:p w:rsidR="00981D58" w:rsidRPr="00A010C2" w:rsidRDefault="00981D58" w:rsidP="00374130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補助教師參加校外相關研習課程，或獎勵教師取得相關證照</w:t>
            </w:r>
          </w:p>
        </w:tc>
      </w:tr>
      <w:tr w:rsidR="0009242A" w:rsidRPr="00A010C2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A010C2" w:rsidRDefault="008C3E01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:rsidR="001335C6" w:rsidRPr="00A010C2" w:rsidRDefault="001335C6" w:rsidP="00374130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幼兒保育、美容造型、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視光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、口腔衛生、醫藥保健、健康休閒管理證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lastRenderedPageBreak/>
              <w:t>照增能</w:t>
            </w:r>
          </w:p>
          <w:p w:rsidR="001335C6" w:rsidRPr="00A010C2" w:rsidRDefault="001335C6" w:rsidP="00374130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行銷與流通、國際商務、應用英語、應用日語、長期照護證照增能</w:t>
            </w:r>
          </w:p>
          <w:p w:rsidR="0063633F" w:rsidRPr="00A010C2" w:rsidRDefault="009A59A8" w:rsidP="00374130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開設英文證照輔導班</w:t>
            </w:r>
          </w:p>
          <w:p w:rsidR="000E0A90" w:rsidRPr="00A010C2" w:rsidRDefault="000E0A90" w:rsidP="00374130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開設執照加強班</w:t>
            </w:r>
          </w:p>
          <w:p w:rsidR="000E0A90" w:rsidRPr="00A010C2" w:rsidRDefault="000E0A90" w:rsidP="00374130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開設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BLS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證照班</w:t>
            </w:r>
          </w:p>
          <w:p w:rsidR="000E0A90" w:rsidRPr="00A010C2" w:rsidRDefault="000E0A90" w:rsidP="00374130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辦理「基礎醫學」相關課程之課後輔導</w:t>
            </w:r>
          </w:p>
        </w:tc>
      </w:tr>
      <w:tr w:rsidR="0009242A" w:rsidRPr="00A010C2" w:rsidTr="00CD0A73">
        <w:trPr>
          <w:trHeight w:val="204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  <w:tc>
          <w:tcPr>
            <w:tcW w:w="4375" w:type="dxa"/>
            <w:tcBorders>
              <w:top w:val="single" w:sz="4" w:space="0" w:color="auto"/>
            </w:tcBorders>
            <w:shd w:val="clear" w:color="auto" w:fill="auto"/>
          </w:tcPr>
          <w:p w:rsidR="0009242A" w:rsidRPr="00A010C2" w:rsidRDefault="00D60676" w:rsidP="00374130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訂定全民中檢之推廣與輔導辦法</w:t>
            </w:r>
          </w:p>
          <w:p w:rsidR="000E0A90" w:rsidRPr="00A010C2" w:rsidRDefault="000E0A90" w:rsidP="00374130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學生畢業前進行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OSCE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技能檢定</w:t>
            </w:r>
          </w:p>
          <w:p w:rsidR="000E0A90" w:rsidRPr="00A010C2" w:rsidRDefault="000E0A90" w:rsidP="00374130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應屆畢業生考照前進行課後輔導班，以弱勢學生為優先</w:t>
            </w:r>
          </w:p>
          <w:p w:rsidR="000E0A90" w:rsidRPr="00A010C2" w:rsidRDefault="000E0A90" w:rsidP="00374130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參加課業輔導學生提供晚上夜間晚自習陪伴及課業輔導</w:t>
            </w:r>
          </w:p>
          <w:p w:rsidR="000E0A90" w:rsidRPr="00A010C2" w:rsidRDefault="000E0A90" w:rsidP="00374130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護理師考照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教學檢討會議</w:t>
            </w:r>
          </w:p>
          <w:p w:rsidR="000E0A90" w:rsidRPr="00A010C2" w:rsidRDefault="000E0A90" w:rsidP="00374130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辦理執照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複習考暨模擬考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、成績優良者頒發獎金及獎狀</w:t>
            </w:r>
          </w:p>
          <w:p w:rsidR="000E0A90" w:rsidRPr="00A010C2" w:rsidRDefault="000E0A90" w:rsidP="00374130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執照大會考、辦理始業考</w:t>
            </w:r>
          </w:p>
          <w:p w:rsidR="000E0A90" w:rsidRPr="00A010C2" w:rsidRDefault="000E0A90" w:rsidP="00374130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建置自學平台、成立諮詢中心，提供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 xml:space="preserve"> TA 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諮詢服務</w:t>
            </w:r>
          </w:p>
          <w:p w:rsidR="000E0A90" w:rsidRPr="00A010C2" w:rsidRDefault="000E0A90" w:rsidP="00374130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辦理基礎醫學大會考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建置</w:t>
            </w:r>
            <w:proofErr w:type="gramStart"/>
            <w:r w:rsidRPr="00A010C2">
              <w:rPr>
                <w:rFonts w:ascii="Times New Roman" w:eastAsia="標楷體" w:hAnsi="Times New Roman" w:cs="Times New Roman"/>
              </w:rPr>
              <w:t>開放式線上課程</w:t>
            </w:r>
            <w:proofErr w:type="gramEnd"/>
          </w:p>
        </w:tc>
        <w:tc>
          <w:tcPr>
            <w:tcW w:w="4375" w:type="dxa"/>
            <w:shd w:val="clear" w:color="auto" w:fill="auto"/>
          </w:tcPr>
          <w:p w:rsidR="0009242A" w:rsidRPr="00A010C2" w:rsidRDefault="00981D58" w:rsidP="00374130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專業課程數位教材製作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教材雲端化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3D6300" w:rsidP="00374130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建置雲端學習平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臺</w:t>
            </w:r>
            <w:proofErr w:type="gramEnd"/>
          </w:p>
          <w:p w:rsidR="00A94E71" w:rsidRPr="00A010C2" w:rsidRDefault="00A94E71" w:rsidP="00374130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製作基礎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課程線上自學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影片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數位教學創新</w:t>
            </w:r>
          </w:p>
        </w:tc>
        <w:tc>
          <w:tcPr>
            <w:tcW w:w="4375" w:type="dxa"/>
            <w:shd w:val="clear" w:color="auto" w:fill="auto"/>
          </w:tcPr>
          <w:p w:rsidR="0009242A" w:rsidRPr="00A010C2" w:rsidRDefault="005C758E" w:rsidP="00374130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製作教學影音教材</w:t>
            </w:r>
          </w:p>
          <w:p w:rsidR="005C758E" w:rsidRPr="00A010C2" w:rsidRDefault="005C758E" w:rsidP="00374130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錄製護理技術教學影片</w:t>
            </w:r>
          </w:p>
        </w:tc>
      </w:tr>
      <w:tr w:rsidR="0009242A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010C2" w:rsidRDefault="0009242A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電子學習歷程（</w:t>
            </w:r>
            <w:r w:rsidRPr="00A010C2">
              <w:rPr>
                <w:rFonts w:ascii="Times New Roman" w:eastAsia="標楷體" w:hAnsi="Times New Roman" w:cs="Times New Roman"/>
              </w:rPr>
              <w:t>e-Portfolio</w:t>
            </w:r>
            <w:r w:rsidRPr="00A010C2">
              <w:rPr>
                <w:rFonts w:ascii="Times New Roman" w:eastAsia="標楷體" w:hAnsi="Times New Roman" w:cs="Times New Roman"/>
              </w:rPr>
              <w:t>）</w:t>
            </w:r>
          </w:p>
        </w:tc>
        <w:tc>
          <w:tcPr>
            <w:tcW w:w="4375" w:type="dxa"/>
            <w:shd w:val="clear" w:color="auto" w:fill="auto"/>
          </w:tcPr>
          <w:p w:rsidR="0063633F" w:rsidRPr="00A010C2" w:rsidRDefault="00A74C2F" w:rsidP="00374130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整合現有學生相關資訊化與非資訊化平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臺</w:t>
            </w:r>
            <w:proofErr w:type="gramEnd"/>
            <w:r w:rsidR="0063633F" w:rsidRPr="00A010C2">
              <w:rPr>
                <w:rFonts w:ascii="Times New Roman" w:eastAsia="標楷體" w:hAnsi="Times New Roman" w:cs="Times New Roman"/>
                <w:szCs w:val="24"/>
              </w:rPr>
              <w:t>，建置學習歷程平</w:t>
            </w:r>
            <w:proofErr w:type="gramStart"/>
            <w:r w:rsidR="0063633F" w:rsidRPr="00A010C2">
              <w:rPr>
                <w:rFonts w:ascii="Times New Roman" w:eastAsia="標楷體" w:hAnsi="Times New Roman" w:cs="Times New Roman"/>
                <w:szCs w:val="24"/>
              </w:rPr>
              <w:t>臺</w:t>
            </w:r>
            <w:proofErr w:type="gramEnd"/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開設資訊學程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課程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Python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程式設計與數據分析課程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通識課程革新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通識科目進行教學革新、精進教學內容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通識課程教學革新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—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藝術生活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推動通識學習護照、訂定其認證規範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辦理職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輔導活動、就業市場分析講座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優秀校友及業界座談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辦理生涯規劃與就業市場分析講座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lastRenderedPageBreak/>
              <w:t>健康休閒管理科辦理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場就業輔導講座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視光科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公司企業參訪校外教學、職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場視光相關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講座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辦理考前補給站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口腔醫學趨勢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參訪暨就業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講座、產業參訪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健管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、國商與應外、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長照科產業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實務參訪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生涯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A010C2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A010C2">
              <w:rPr>
                <w:rFonts w:ascii="Times New Roman" w:eastAsia="標楷體" w:hAnsi="Times New Roman" w:cs="Times New Roman"/>
              </w:rPr>
              <w:t>輔導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護理科建構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完善職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導航系統功能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新生職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定向輔導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畢業生流向調查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精進畢業生流向調查系統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畢業生流向調查定期更新校友資料庫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畢業生畢業後，以通訊方式進行學生流向及就業升學狀況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透過職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導航系統進行畢業生流向及雇主滿意度調查、建構就業心情分享專區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建置畢業生就業滿意度調查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雇主滿意度調查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建置雇主滿意度調查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購置閱卷系統、數位教材製作硬體設備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翻轉教室建置方案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多功能展演講堂建置方案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視光專業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教室建置暨更新方案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健康休閒管理專業教室建置暨更新方案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醫藥保健商務專業教室建置暨更新方案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長期照護專業教室建置暨更新方案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美術專業教室設備更新方案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英語教學設備更新方案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建置口腔衛生學科術科教室、特殊需求者模擬情境教學教室、諮詢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自習室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購置全校性教學相關設備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建置「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同儕互動學習教室」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lastRenderedPageBreak/>
              <w:t>建置護理情境走廊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護理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VR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教學教材與設備建置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跨校學習資源整合與共享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辦理「國防醫學院大體解剖研習」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跨校結盟擴散計畫效益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期中預警輔導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測驗引導學習：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始業考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、複習考、大會考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教師藉學生學習歷程平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臺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擬定學習輔導方案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夥伴學習輔導方案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輔導學習成效不佳學生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實施期中成績預警、補救教學、學習諮詢、問卷回饋、學習回饋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B05E55" w:rsidRPr="00A010C2" w:rsidRDefault="00B05E55" w:rsidP="00374130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提升研究能量</w:t>
            </w: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強化落實評鑑制度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教師實務</w:t>
            </w:r>
            <w:r w:rsidR="006C3682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研究</w:t>
            </w:r>
            <w:r w:rsidR="006C3682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報告制度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提供研究獎勵及補助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辦理獎勵補助教師進行與教學相關之實務研究計畫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與國內其他研究單位合作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陽新口腔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研究專題生計畫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延攬優秀人才及留才</w:t>
            </w: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落實彈性薪資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擬定護理專業教師獎勵辦法或延攬國內外優秀學者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提供跨國進修機會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補助本校教師短期國內外進修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強化學術研究倫理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學術倫理教育課程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B05E55" w:rsidRPr="00A010C2" w:rsidRDefault="00B05E55" w:rsidP="00374130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A010C2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A010C2">
              <w:rPr>
                <w:rFonts w:ascii="Times New Roman" w:eastAsia="標楷體" w:hAnsi="Times New Roman" w:cs="Times New Roman"/>
              </w:rPr>
              <w:t>訂課程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學程規劃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學習護病互動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：護理美學之旅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創新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能力融攝幼保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專業課程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口腔衛教技術訓練與牙體模型製作課程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醫藥產業進路指南</w:t>
            </w:r>
            <w:r w:rsidR="006C3682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醫藥經營企劃課程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活動</w:t>
            </w:r>
            <w:r w:rsidR="006C3682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辦理與健康管理相關研習及體適能相關證照培訓課程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建立「教師進行產業研習或研究實施作業要點」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教師至合作機構或產業實地服務或研究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教師與合作機構或產業進行產學合作計畫案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教師參與學校與合作機構或產業共同規劃辦理之深度實務研習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各科教師實務增能方案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A010C2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A010C2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延攬產官界教學人才共同授課、與校外機構合聘業界專業教師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辦理特殊需求者口腔照護指導員培訓課程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推動業界專家協同教學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落實臨床技能檢定制度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納入業師授課，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使護生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進階護理技能訓練與臨床同步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建立學生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專題雙師指導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、業師協同教學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各科深化業師協同教學制度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「玩美妝、找創意」業界專家共同教學方式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建立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健全實習制度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建立校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內外實見</w:t>
            </w:r>
            <w:proofErr w:type="gramEnd"/>
            <w:r w:rsidR="006C3682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習</w:t>
            </w:r>
            <w:r w:rsidR="006C3682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填報機制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各教學單位依修業科目表規劃實習課程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召開實習說明會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產業實務參訪、學生實習合作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強化實習課程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實習講座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辦理實習之評估及篩選機制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協助實習合作機構參與實習之培訓及輔導機制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健管科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「師徒制」實習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提升實習指導教師知能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強化產兒科實習指導教師師資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臨床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選習由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臨床護理教師協助指導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檢驗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評估實習成果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教師定期輔導至實習合作機構訪視成效機制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實習生緊急事故處理機制及實習不適應輔導、轉換、離退機制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實習成果發表會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對實習指導教師之實習指導能力滿意度調查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實習院所對學生實習表現滿意度調查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實習院所對實習課程設計滿意度調查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優良實習職場之評選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建立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強化企業實習平台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建立校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內外實見</w:t>
            </w:r>
            <w:proofErr w:type="gramEnd"/>
            <w:r w:rsidR="006C3682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習</w:t>
            </w:r>
            <w:r w:rsidR="006C3682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平台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辦理日語能力檢定證照輔導，結合「日本海外實習」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5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「玩美妝、找創意」方案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5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結合藥廠之合作發展並引進課程開發新產品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B05E55" w:rsidRPr="00A010C2" w:rsidRDefault="00B05E55" w:rsidP="00374130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與地方</w:t>
            </w:r>
            <w:r w:rsidR="006C3682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或中央</w:t>
            </w:r>
            <w:r w:rsidR="006C3682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政府連結</w:t>
            </w: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配合政策提供專業資訊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服務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5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善用政府資源提升師資素質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5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建置人力資源平台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5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深耕社區村里落實民眾服務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5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協助提供檢測儀器或運動器材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5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辦理偏鄉地區與關懷弱勢公益潔牙服務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發展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口腔衛生學科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高齡暨身障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者弱勢關懷衛教實務競賽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規劃開設一般高齡者運動保健課程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規劃開設衰弱高齡者運動保健課程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規劃開設輕中度失能運動保健課程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選擇鄰近本校地區開設運動保健課程</w:t>
            </w:r>
          </w:p>
        </w:tc>
      </w:tr>
      <w:tr w:rsidR="00B05E55" w:rsidRPr="00A010C2" w:rsidTr="0023488E">
        <w:trPr>
          <w:trHeight w:val="227"/>
        </w:trPr>
        <w:tc>
          <w:tcPr>
            <w:tcW w:w="582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tbRlV"/>
          </w:tcPr>
          <w:p w:rsidR="00B05E55" w:rsidRPr="00A010C2" w:rsidRDefault="00B05E55" w:rsidP="00374130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拓展財源</w:t>
            </w: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爭取非政府單位經費補助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口腔衛生科地區服務時進行募款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或招物</w:t>
            </w:r>
            <w:proofErr w:type="gramEnd"/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強化進修推廣教育營收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高齡者運動保健指導員培訓課程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高齡者運動保健協助員培訓課程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健全財務管理制度</w:t>
            </w: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資源分配控管制度化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學校財產設備管理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建立財務透明稽核制度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整體支用計畫及高教深耕計畫稽核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校務基金決策機制透明化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6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學校經營風險管理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4"/>
              </w:numPr>
              <w:tabs>
                <w:tab w:val="left" w:pos="2640"/>
              </w:tabs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落實學校財務暨校務資訊公開實施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6C3682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010C2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6C3682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6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線上校務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研究資訊系統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定期提供統計年報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發展校務研究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校務專案議題之研究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建立</w:t>
            </w:r>
            <w:r w:rsidRPr="00A010C2">
              <w:rPr>
                <w:rFonts w:ascii="Times New Roman" w:eastAsia="標楷體" w:hAnsi="Times New Roman" w:cs="Times New Roman"/>
              </w:rPr>
              <w:t>/</w:t>
            </w:r>
            <w:r w:rsidRPr="00A010C2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新住民學生嬰幼兒健康照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護專業知能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輔導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新住民健康保健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築夢增能</w:t>
            </w:r>
            <w:proofErr w:type="gramEnd"/>
          </w:p>
          <w:p w:rsidR="00B05E55" w:rsidRPr="00A010C2" w:rsidRDefault="00B05E55" w:rsidP="00374130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應英新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住民菲律賓築夢口語增能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醫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保新住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民築夢增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能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提供心理諮詢資源給弱勢學生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弱勢或特殊生輔導會議或工作坊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補救教學、學習諮詢及學習回饋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原住民與弱勢生課後輔導班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lastRenderedPageBreak/>
              <w:t>建立本科弱勢生補救教學輔導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針對學習成效不佳學生預警、輔導及追蹤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辦理弱勢關懷學習活動場次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視光科、醫保科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弱勢生學業學習輔導課程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設置「護理職能師徒輔導班」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美容造型科成立弱勢生微型就業班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健康休閒</w:t>
            </w:r>
            <w:proofErr w:type="gramStart"/>
            <w:r w:rsidRPr="00A010C2">
              <w:rPr>
                <w:rFonts w:ascii="Times New Roman" w:eastAsia="標楷體" w:hAnsi="Times New Roman" w:cs="Times New Roman"/>
                <w:szCs w:val="24"/>
              </w:rPr>
              <w:t>弱勢生培力</w:t>
            </w:r>
            <w:proofErr w:type="gramEnd"/>
            <w:r w:rsidRPr="00A010C2">
              <w:rPr>
                <w:rFonts w:ascii="Times New Roman" w:eastAsia="標楷體" w:hAnsi="Times New Roman" w:cs="Times New Roman"/>
                <w:szCs w:val="24"/>
              </w:rPr>
              <w:t>方案實習優先採用弱勢生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協助住宿弱勢學生課業增能方案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加強住宿弱勢學生證照輔導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新住民學生輔導志工培訓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新住民學生家庭關懷訪視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辦理新住民學生「以愛服務、學習關懷」計畫</w:t>
            </w:r>
          </w:p>
        </w:tc>
      </w:tr>
      <w:tr w:rsidR="00B05E55" w:rsidRPr="00A010C2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B05E55" w:rsidRPr="00A010C2" w:rsidRDefault="00B05E55" w:rsidP="00374130">
            <w:pPr>
              <w:rPr>
                <w:rFonts w:ascii="Times New Roman" w:eastAsia="標楷體" w:hAnsi="Times New Roman" w:cs="Times New Roman"/>
              </w:rPr>
            </w:pPr>
            <w:r w:rsidRPr="00A010C2">
              <w:rPr>
                <w:rFonts w:ascii="Times New Roman" w:eastAsia="標楷體" w:hAnsi="Times New Roman" w:cs="Times New Roman"/>
              </w:rPr>
              <w:t>強化行政職能</w:t>
            </w:r>
          </w:p>
        </w:tc>
        <w:tc>
          <w:tcPr>
            <w:tcW w:w="4375" w:type="dxa"/>
            <w:shd w:val="clear" w:color="auto" w:fill="auto"/>
          </w:tcPr>
          <w:p w:rsidR="00B05E55" w:rsidRPr="00A010C2" w:rsidRDefault="00B05E55" w:rsidP="00374130">
            <w:pPr>
              <w:pStyle w:val="a3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建置教學資源平台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建置器材資源平台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建置志工資源平台</w:t>
            </w:r>
          </w:p>
          <w:p w:rsidR="00B05E55" w:rsidRPr="00A010C2" w:rsidRDefault="00B05E55" w:rsidP="00374130">
            <w:pPr>
              <w:pStyle w:val="a3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010C2">
              <w:rPr>
                <w:rFonts w:ascii="Times New Roman" w:eastAsia="標楷體" w:hAnsi="Times New Roman" w:cs="Times New Roman"/>
                <w:szCs w:val="24"/>
              </w:rPr>
              <w:t>運用數位科技建置網路平台</w:t>
            </w:r>
          </w:p>
        </w:tc>
      </w:tr>
    </w:tbl>
    <w:p w:rsidR="001439A7" w:rsidRPr="00A010C2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A010C2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15F" w:rsidRDefault="003F515F" w:rsidP="006D3F54">
      <w:r>
        <w:separator/>
      </w:r>
    </w:p>
  </w:endnote>
  <w:endnote w:type="continuationSeparator" w:id="0">
    <w:p w:rsidR="003F515F" w:rsidRDefault="003F515F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1A083D" w:rsidRPr="009E77A4" w:rsidRDefault="001A083D">
        <w:pPr>
          <w:pStyle w:val="a6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813BC5" w:rsidRPr="00813BC5">
          <w:rPr>
            <w:rFonts w:ascii="Times New Roman" w:hAnsi="Times New Roman" w:cs="Times New Roman"/>
            <w:noProof/>
            <w:lang w:val="zh-TW"/>
          </w:rPr>
          <w:t>2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1A083D" w:rsidRDefault="001A083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15F" w:rsidRDefault="003F515F" w:rsidP="006D3F54">
      <w:r>
        <w:separator/>
      </w:r>
    </w:p>
  </w:footnote>
  <w:footnote w:type="continuationSeparator" w:id="0">
    <w:p w:rsidR="003F515F" w:rsidRDefault="003F515F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235"/>
    <w:multiLevelType w:val="hybridMultilevel"/>
    <w:tmpl w:val="BE123908"/>
    <w:lvl w:ilvl="0" w:tplc="44246850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A7761"/>
    <w:multiLevelType w:val="hybridMultilevel"/>
    <w:tmpl w:val="631A6980"/>
    <w:lvl w:ilvl="0" w:tplc="CB8C2D7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0705D7"/>
    <w:multiLevelType w:val="hybridMultilevel"/>
    <w:tmpl w:val="87D0B17A"/>
    <w:lvl w:ilvl="0" w:tplc="0ECE66CC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1E003C"/>
    <w:multiLevelType w:val="hybridMultilevel"/>
    <w:tmpl w:val="B32E6418"/>
    <w:lvl w:ilvl="0" w:tplc="5E8EF438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ABD3449"/>
    <w:multiLevelType w:val="hybridMultilevel"/>
    <w:tmpl w:val="EFBC9A32"/>
    <w:lvl w:ilvl="0" w:tplc="1E62FB38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7F3783"/>
    <w:multiLevelType w:val="hybridMultilevel"/>
    <w:tmpl w:val="503C8014"/>
    <w:lvl w:ilvl="0" w:tplc="1D92ADB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D11051F"/>
    <w:multiLevelType w:val="hybridMultilevel"/>
    <w:tmpl w:val="B29450B0"/>
    <w:lvl w:ilvl="0" w:tplc="02DE74E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0577ABB"/>
    <w:multiLevelType w:val="hybridMultilevel"/>
    <w:tmpl w:val="DEB45254"/>
    <w:lvl w:ilvl="0" w:tplc="C732795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0FF2927"/>
    <w:multiLevelType w:val="hybridMultilevel"/>
    <w:tmpl w:val="E8A6AB1E"/>
    <w:lvl w:ilvl="0" w:tplc="2846654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2B30B08"/>
    <w:multiLevelType w:val="hybridMultilevel"/>
    <w:tmpl w:val="40A0CD3E"/>
    <w:lvl w:ilvl="0" w:tplc="47E2FE0C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6656877"/>
    <w:multiLevelType w:val="hybridMultilevel"/>
    <w:tmpl w:val="A2DE8DE8"/>
    <w:lvl w:ilvl="0" w:tplc="85F0D48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8076C49"/>
    <w:multiLevelType w:val="hybridMultilevel"/>
    <w:tmpl w:val="9BBE5D80"/>
    <w:lvl w:ilvl="0" w:tplc="8EC8FC70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8D60B18"/>
    <w:multiLevelType w:val="hybridMultilevel"/>
    <w:tmpl w:val="475A98A4"/>
    <w:lvl w:ilvl="0" w:tplc="349A76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9CA1A95"/>
    <w:multiLevelType w:val="hybridMultilevel"/>
    <w:tmpl w:val="12140C9E"/>
    <w:lvl w:ilvl="0" w:tplc="83A2824C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A19762D"/>
    <w:multiLevelType w:val="hybridMultilevel"/>
    <w:tmpl w:val="2D3266A2"/>
    <w:lvl w:ilvl="0" w:tplc="EA02004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A9206E3"/>
    <w:multiLevelType w:val="hybridMultilevel"/>
    <w:tmpl w:val="EE802F62"/>
    <w:lvl w:ilvl="0" w:tplc="0D5A9D7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B891665"/>
    <w:multiLevelType w:val="hybridMultilevel"/>
    <w:tmpl w:val="35CE9C4C"/>
    <w:lvl w:ilvl="0" w:tplc="A07EA1E0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D3066DC"/>
    <w:multiLevelType w:val="hybridMultilevel"/>
    <w:tmpl w:val="C7A462A6"/>
    <w:lvl w:ilvl="0" w:tplc="139A403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6F129A7"/>
    <w:multiLevelType w:val="hybridMultilevel"/>
    <w:tmpl w:val="07C44DC6"/>
    <w:lvl w:ilvl="0" w:tplc="000871A8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9956398"/>
    <w:multiLevelType w:val="hybridMultilevel"/>
    <w:tmpl w:val="4CD28744"/>
    <w:lvl w:ilvl="0" w:tplc="BA643960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A01157C"/>
    <w:multiLevelType w:val="hybridMultilevel"/>
    <w:tmpl w:val="1B3C2108"/>
    <w:lvl w:ilvl="0" w:tplc="A1443968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A1055A8"/>
    <w:multiLevelType w:val="hybridMultilevel"/>
    <w:tmpl w:val="2A32497C"/>
    <w:lvl w:ilvl="0" w:tplc="8B6652C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BA8021E"/>
    <w:multiLevelType w:val="hybridMultilevel"/>
    <w:tmpl w:val="C592F586"/>
    <w:lvl w:ilvl="0" w:tplc="D92AC57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1496FD0"/>
    <w:multiLevelType w:val="hybridMultilevel"/>
    <w:tmpl w:val="8DAEC5BC"/>
    <w:lvl w:ilvl="0" w:tplc="78FAAFC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3545EBD"/>
    <w:multiLevelType w:val="hybridMultilevel"/>
    <w:tmpl w:val="C9E4C098"/>
    <w:lvl w:ilvl="0" w:tplc="2B98C8E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424147F"/>
    <w:multiLevelType w:val="hybridMultilevel"/>
    <w:tmpl w:val="B88EC4BC"/>
    <w:lvl w:ilvl="0" w:tplc="F30EEB08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4252EBF"/>
    <w:multiLevelType w:val="hybridMultilevel"/>
    <w:tmpl w:val="95FEB5C6"/>
    <w:lvl w:ilvl="0" w:tplc="E2EACF6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58E36D6"/>
    <w:multiLevelType w:val="hybridMultilevel"/>
    <w:tmpl w:val="6010C20A"/>
    <w:lvl w:ilvl="0" w:tplc="95F8ECE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69B1936"/>
    <w:multiLevelType w:val="hybridMultilevel"/>
    <w:tmpl w:val="EFECB700"/>
    <w:lvl w:ilvl="0" w:tplc="18A275D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A37131F"/>
    <w:multiLevelType w:val="hybridMultilevel"/>
    <w:tmpl w:val="448651D0"/>
    <w:lvl w:ilvl="0" w:tplc="ED9AD91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DFE000F"/>
    <w:multiLevelType w:val="hybridMultilevel"/>
    <w:tmpl w:val="FDE4B2A8"/>
    <w:lvl w:ilvl="0" w:tplc="4950EB50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103532F"/>
    <w:multiLevelType w:val="hybridMultilevel"/>
    <w:tmpl w:val="7B1C80D4"/>
    <w:lvl w:ilvl="0" w:tplc="C9100F20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2A27DA7"/>
    <w:multiLevelType w:val="hybridMultilevel"/>
    <w:tmpl w:val="41441F88"/>
    <w:lvl w:ilvl="0" w:tplc="1C08D4C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3502542"/>
    <w:multiLevelType w:val="hybridMultilevel"/>
    <w:tmpl w:val="C53E72D6"/>
    <w:lvl w:ilvl="0" w:tplc="0F58DEC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35A23CD"/>
    <w:multiLevelType w:val="hybridMultilevel"/>
    <w:tmpl w:val="B8F8952E"/>
    <w:lvl w:ilvl="0" w:tplc="99A28B3C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53A05A2"/>
    <w:multiLevelType w:val="hybridMultilevel"/>
    <w:tmpl w:val="455EB71E"/>
    <w:lvl w:ilvl="0" w:tplc="A68A847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5A75E23"/>
    <w:multiLevelType w:val="hybridMultilevel"/>
    <w:tmpl w:val="326A5584"/>
    <w:lvl w:ilvl="0" w:tplc="36687C3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47892040"/>
    <w:multiLevelType w:val="hybridMultilevel"/>
    <w:tmpl w:val="59EABDAE"/>
    <w:lvl w:ilvl="0" w:tplc="466E591C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8727719"/>
    <w:multiLevelType w:val="hybridMultilevel"/>
    <w:tmpl w:val="43880A0C"/>
    <w:lvl w:ilvl="0" w:tplc="B6402AF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48890385"/>
    <w:multiLevelType w:val="hybridMultilevel"/>
    <w:tmpl w:val="9DEE22E4"/>
    <w:lvl w:ilvl="0" w:tplc="F04E8DF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4AEF6CD0"/>
    <w:multiLevelType w:val="hybridMultilevel"/>
    <w:tmpl w:val="6CD25516"/>
    <w:lvl w:ilvl="0" w:tplc="BEA2F6D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4D7F42E3"/>
    <w:multiLevelType w:val="hybridMultilevel"/>
    <w:tmpl w:val="9BA46A76"/>
    <w:lvl w:ilvl="0" w:tplc="AD7015D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DFC6F7C"/>
    <w:multiLevelType w:val="hybridMultilevel"/>
    <w:tmpl w:val="6C0C7C90"/>
    <w:lvl w:ilvl="0" w:tplc="0F881EE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2F308A1"/>
    <w:multiLevelType w:val="hybridMultilevel"/>
    <w:tmpl w:val="8EFE3D54"/>
    <w:lvl w:ilvl="0" w:tplc="194E282C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54896545"/>
    <w:multiLevelType w:val="hybridMultilevel"/>
    <w:tmpl w:val="952425A8"/>
    <w:lvl w:ilvl="0" w:tplc="10A296E8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57745356"/>
    <w:multiLevelType w:val="hybridMultilevel"/>
    <w:tmpl w:val="E2AEC42A"/>
    <w:lvl w:ilvl="0" w:tplc="1108A08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59096FF3"/>
    <w:multiLevelType w:val="hybridMultilevel"/>
    <w:tmpl w:val="95543910"/>
    <w:lvl w:ilvl="0" w:tplc="94AC142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59F55406"/>
    <w:multiLevelType w:val="hybridMultilevel"/>
    <w:tmpl w:val="D70A381E"/>
    <w:lvl w:ilvl="0" w:tplc="42F28B4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5C4A4F4B"/>
    <w:multiLevelType w:val="hybridMultilevel"/>
    <w:tmpl w:val="11C4FB36"/>
    <w:lvl w:ilvl="0" w:tplc="CCF0D218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5D0D0AEB"/>
    <w:multiLevelType w:val="hybridMultilevel"/>
    <w:tmpl w:val="A2263B2C"/>
    <w:lvl w:ilvl="0" w:tplc="5F940870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5DE5646A"/>
    <w:multiLevelType w:val="hybridMultilevel"/>
    <w:tmpl w:val="5922EA6C"/>
    <w:lvl w:ilvl="0" w:tplc="F2900DB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60126704"/>
    <w:multiLevelType w:val="hybridMultilevel"/>
    <w:tmpl w:val="CDE67C84"/>
    <w:lvl w:ilvl="0" w:tplc="66DC7C3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60B724DA"/>
    <w:multiLevelType w:val="hybridMultilevel"/>
    <w:tmpl w:val="DDE4F93C"/>
    <w:lvl w:ilvl="0" w:tplc="1466DA7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60DD59DD"/>
    <w:multiLevelType w:val="hybridMultilevel"/>
    <w:tmpl w:val="25360C5C"/>
    <w:lvl w:ilvl="0" w:tplc="A0BCEB10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61FD6808"/>
    <w:multiLevelType w:val="hybridMultilevel"/>
    <w:tmpl w:val="B54CBE18"/>
    <w:lvl w:ilvl="0" w:tplc="44D2ABCC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622B50D0"/>
    <w:multiLevelType w:val="hybridMultilevel"/>
    <w:tmpl w:val="D730EFAA"/>
    <w:lvl w:ilvl="0" w:tplc="CE04EFF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627A2BD7"/>
    <w:multiLevelType w:val="hybridMultilevel"/>
    <w:tmpl w:val="335A954A"/>
    <w:lvl w:ilvl="0" w:tplc="E2D6EFF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648870B5"/>
    <w:multiLevelType w:val="hybridMultilevel"/>
    <w:tmpl w:val="BA3E634A"/>
    <w:lvl w:ilvl="0" w:tplc="77849358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671F5205"/>
    <w:multiLevelType w:val="hybridMultilevel"/>
    <w:tmpl w:val="EC66C644"/>
    <w:lvl w:ilvl="0" w:tplc="ACD8883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77B2236"/>
    <w:multiLevelType w:val="hybridMultilevel"/>
    <w:tmpl w:val="D24E8CA2"/>
    <w:lvl w:ilvl="0" w:tplc="C8702DB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68ED27BE"/>
    <w:multiLevelType w:val="hybridMultilevel"/>
    <w:tmpl w:val="D6C01CDE"/>
    <w:lvl w:ilvl="0" w:tplc="CC26778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6B6E2D89"/>
    <w:multiLevelType w:val="hybridMultilevel"/>
    <w:tmpl w:val="FF40F166"/>
    <w:lvl w:ilvl="0" w:tplc="7C96E54C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6CB65027"/>
    <w:multiLevelType w:val="hybridMultilevel"/>
    <w:tmpl w:val="D2A6B2E8"/>
    <w:lvl w:ilvl="0" w:tplc="0616F578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6D5102DF"/>
    <w:multiLevelType w:val="hybridMultilevel"/>
    <w:tmpl w:val="BF804D4E"/>
    <w:lvl w:ilvl="0" w:tplc="103883E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70124121"/>
    <w:multiLevelType w:val="hybridMultilevel"/>
    <w:tmpl w:val="1E6A0950"/>
    <w:lvl w:ilvl="0" w:tplc="A610341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71A0686C"/>
    <w:multiLevelType w:val="hybridMultilevel"/>
    <w:tmpl w:val="32D47CA2"/>
    <w:lvl w:ilvl="0" w:tplc="C3EE0900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73EB4E43"/>
    <w:multiLevelType w:val="hybridMultilevel"/>
    <w:tmpl w:val="45DA3198"/>
    <w:lvl w:ilvl="0" w:tplc="00864B20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793A6752"/>
    <w:multiLevelType w:val="hybridMultilevel"/>
    <w:tmpl w:val="A8427068"/>
    <w:lvl w:ilvl="0" w:tplc="BD4227D0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7"/>
  </w:num>
  <w:num w:numId="3">
    <w:abstractNumId w:val="38"/>
  </w:num>
  <w:num w:numId="4">
    <w:abstractNumId w:val="19"/>
  </w:num>
  <w:num w:numId="5">
    <w:abstractNumId w:val="11"/>
  </w:num>
  <w:num w:numId="6">
    <w:abstractNumId w:val="52"/>
  </w:num>
  <w:num w:numId="7">
    <w:abstractNumId w:val="66"/>
  </w:num>
  <w:num w:numId="8">
    <w:abstractNumId w:val="65"/>
  </w:num>
  <w:num w:numId="9">
    <w:abstractNumId w:val="61"/>
  </w:num>
  <w:num w:numId="10">
    <w:abstractNumId w:val="32"/>
  </w:num>
  <w:num w:numId="11">
    <w:abstractNumId w:val="42"/>
  </w:num>
  <w:num w:numId="12">
    <w:abstractNumId w:val="18"/>
  </w:num>
  <w:num w:numId="13">
    <w:abstractNumId w:val="64"/>
  </w:num>
  <w:num w:numId="14">
    <w:abstractNumId w:val="35"/>
  </w:num>
  <w:num w:numId="15">
    <w:abstractNumId w:val="8"/>
  </w:num>
  <w:num w:numId="16">
    <w:abstractNumId w:val="21"/>
  </w:num>
  <w:num w:numId="17">
    <w:abstractNumId w:val="63"/>
  </w:num>
  <w:num w:numId="18">
    <w:abstractNumId w:val="34"/>
  </w:num>
  <w:num w:numId="19">
    <w:abstractNumId w:val="48"/>
  </w:num>
  <w:num w:numId="20">
    <w:abstractNumId w:val="10"/>
  </w:num>
  <w:num w:numId="21">
    <w:abstractNumId w:val="4"/>
  </w:num>
  <w:num w:numId="22">
    <w:abstractNumId w:val="1"/>
  </w:num>
  <w:num w:numId="23">
    <w:abstractNumId w:val="47"/>
  </w:num>
  <w:num w:numId="24">
    <w:abstractNumId w:val="33"/>
  </w:num>
  <w:num w:numId="25">
    <w:abstractNumId w:val="2"/>
  </w:num>
  <w:num w:numId="26">
    <w:abstractNumId w:val="43"/>
  </w:num>
  <w:num w:numId="27">
    <w:abstractNumId w:val="57"/>
  </w:num>
  <w:num w:numId="28">
    <w:abstractNumId w:val="15"/>
  </w:num>
  <w:num w:numId="29">
    <w:abstractNumId w:val="50"/>
  </w:num>
  <w:num w:numId="30">
    <w:abstractNumId w:val="9"/>
  </w:num>
  <w:num w:numId="31">
    <w:abstractNumId w:val="49"/>
  </w:num>
  <w:num w:numId="32">
    <w:abstractNumId w:val="27"/>
  </w:num>
  <w:num w:numId="33">
    <w:abstractNumId w:val="37"/>
  </w:num>
  <w:num w:numId="34">
    <w:abstractNumId w:val="0"/>
  </w:num>
  <w:num w:numId="35">
    <w:abstractNumId w:val="7"/>
  </w:num>
  <w:num w:numId="36">
    <w:abstractNumId w:val="20"/>
  </w:num>
  <w:num w:numId="37">
    <w:abstractNumId w:val="25"/>
  </w:num>
  <w:num w:numId="38">
    <w:abstractNumId w:val="59"/>
  </w:num>
  <w:num w:numId="39">
    <w:abstractNumId w:val="14"/>
  </w:num>
  <w:num w:numId="40">
    <w:abstractNumId w:val="55"/>
  </w:num>
  <w:num w:numId="41">
    <w:abstractNumId w:val="30"/>
  </w:num>
  <w:num w:numId="42">
    <w:abstractNumId w:val="13"/>
  </w:num>
  <w:num w:numId="43">
    <w:abstractNumId w:val="5"/>
  </w:num>
  <w:num w:numId="44">
    <w:abstractNumId w:val="62"/>
  </w:num>
  <w:num w:numId="45">
    <w:abstractNumId w:val="16"/>
  </w:num>
  <w:num w:numId="46">
    <w:abstractNumId w:val="44"/>
  </w:num>
  <w:num w:numId="47">
    <w:abstractNumId w:val="40"/>
  </w:num>
  <w:num w:numId="48">
    <w:abstractNumId w:val="45"/>
  </w:num>
  <w:num w:numId="49">
    <w:abstractNumId w:val="41"/>
  </w:num>
  <w:num w:numId="50">
    <w:abstractNumId w:val="58"/>
  </w:num>
  <w:num w:numId="51">
    <w:abstractNumId w:val="36"/>
  </w:num>
  <w:num w:numId="52">
    <w:abstractNumId w:val="29"/>
  </w:num>
  <w:num w:numId="53">
    <w:abstractNumId w:val="39"/>
  </w:num>
  <w:num w:numId="54">
    <w:abstractNumId w:val="53"/>
  </w:num>
  <w:num w:numId="55">
    <w:abstractNumId w:val="26"/>
  </w:num>
  <w:num w:numId="56">
    <w:abstractNumId w:val="24"/>
  </w:num>
  <w:num w:numId="57">
    <w:abstractNumId w:val="23"/>
  </w:num>
  <w:num w:numId="58">
    <w:abstractNumId w:val="28"/>
  </w:num>
  <w:num w:numId="59">
    <w:abstractNumId w:val="51"/>
  </w:num>
  <w:num w:numId="60">
    <w:abstractNumId w:val="17"/>
  </w:num>
  <w:num w:numId="61">
    <w:abstractNumId w:val="31"/>
  </w:num>
  <w:num w:numId="62">
    <w:abstractNumId w:val="60"/>
  </w:num>
  <w:num w:numId="63">
    <w:abstractNumId w:val="56"/>
  </w:num>
  <w:num w:numId="64">
    <w:abstractNumId w:val="6"/>
  </w:num>
  <w:num w:numId="65">
    <w:abstractNumId w:val="12"/>
  </w:num>
  <w:num w:numId="66">
    <w:abstractNumId w:val="46"/>
  </w:num>
  <w:num w:numId="67">
    <w:abstractNumId w:val="22"/>
  </w:num>
  <w:num w:numId="68">
    <w:abstractNumId w:val="54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0198"/>
    <w:rsid w:val="000129E0"/>
    <w:rsid w:val="000135F6"/>
    <w:rsid w:val="0001443D"/>
    <w:rsid w:val="00014C34"/>
    <w:rsid w:val="00016334"/>
    <w:rsid w:val="00020A1A"/>
    <w:rsid w:val="00020B10"/>
    <w:rsid w:val="0002762F"/>
    <w:rsid w:val="00027904"/>
    <w:rsid w:val="000326A8"/>
    <w:rsid w:val="00032FCD"/>
    <w:rsid w:val="000357DB"/>
    <w:rsid w:val="00037F2D"/>
    <w:rsid w:val="00041FB1"/>
    <w:rsid w:val="00042807"/>
    <w:rsid w:val="00047077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414"/>
    <w:rsid w:val="000707E7"/>
    <w:rsid w:val="00070DE5"/>
    <w:rsid w:val="00071E55"/>
    <w:rsid w:val="0008140A"/>
    <w:rsid w:val="00083FF9"/>
    <w:rsid w:val="000842B3"/>
    <w:rsid w:val="00090C08"/>
    <w:rsid w:val="00090DC9"/>
    <w:rsid w:val="0009215A"/>
    <w:rsid w:val="0009242A"/>
    <w:rsid w:val="000939C9"/>
    <w:rsid w:val="00096F0C"/>
    <w:rsid w:val="00097229"/>
    <w:rsid w:val="0009779D"/>
    <w:rsid w:val="000A1C26"/>
    <w:rsid w:val="000B45E4"/>
    <w:rsid w:val="000C656F"/>
    <w:rsid w:val="000D0460"/>
    <w:rsid w:val="000D1F40"/>
    <w:rsid w:val="000D458C"/>
    <w:rsid w:val="000D47D0"/>
    <w:rsid w:val="000D582F"/>
    <w:rsid w:val="000D6263"/>
    <w:rsid w:val="000D7E9E"/>
    <w:rsid w:val="000E0A90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6060"/>
    <w:rsid w:val="00116285"/>
    <w:rsid w:val="00120BCA"/>
    <w:rsid w:val="00123204"/>
    <w:rsid w:val="00124848"/>
    <w:rsid w:val="00124C1B"/>
    <w:rsid w:val="00124D58"/>
    <w:rsid w:val="00124EBF"/>
    <w:rsid w:val="00125332"/>
    <w:rsid w:val="001335C6"/>
    <w:rsid w:val="001338BD"/>
    <w:rsid w:val="001376F0"/>
    <w:rsid w:val="001439A7"/>
    <w:rsid w:val="00145447"/>
    <w:rsid w:val="00157524"/>
    <w:rsid w:val="00157E76"/>
    <w:rsid w:val="00166CFE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083D"/>
    <w:rsid w:val="001A15D1"/>
    <w:rsid w:val="001A1AC0"/>
    <w:rsid w:val="001A2CAC"/>
    <w:rsid w:val="001A54D2"/>
    <w:rsid w:val="001A6434"/>
    <w:rsid w:val="001A6EBF"/>
    <w:rsid w:val="001B23C7"/>
    <w:rsid w:val="001B315C"/>
    <w:rsid w:val="001B6DBB"/>
    <w:rsid w:val="001C07D1"/>
    <w:rsid w:val="001C4D39"/>
    <w:rsid w:val="001C6099"/>
    <w:rsid w:val="001D11AF"/>
    <w:rsid w:val="001D361F"/>
    <w:rsid w:val="001D6AD5"/>
    <w:rsid w:val="001E57AE"/>
    <w:rsid w:val="001E6B2E"/>
    <w:rsid w:val="001F0F44"/>
    <w:rsid w:val="001F7C7B"/>
    <w:rsid w:val="00200254"/>
    <w:rsid w:val="002011B6"/>
    <w:rsid w:val="00207031"/>
    <w:rsid w:val="00210133"/>
    <w:rsid w:val="00211D4E"/>
    <w:rsid w:val="00213C56"/>
    <w:rsid w:val="0021618F"/>
    <w:rsid w:val="00216D1E"/>
    <w:rsid w:val="00217F89"/>
    <w:rsid w:val="00220997"/>
    <w:rsid w:val="00220C50"/>
    <w:rsid w:val="00222004"/>
    <w:rsid w:val="00223DF0"/>
    <w:rsid w:val="002263BB"/>
    <w:rsid w:val="0022686F"/>
    <w:rsid w:val="0022718D"/>
    <w:rsid w:val="00227593"/>
    <w:rsid w:val="0023147D"/>
    <w:rsid w:val="0023488E"/>
    <w:rsid w:val="00234DD7"/>
    <w:rsid w:val="002367BD"/>
    <w:rsid w:val="00236A70"/>
    <w:rsid w:val="00237919"/>
    <w:rsid w:val="0024039B"/>
    <w:rsid w:val="002418E7"/>
    <w:rsid w:val="0024326D"/>
    <w:rsid w:val="00243E19"/>
    <w:rsid w:val="00246965"/>
    <w:rsid w:val="00251214"/>
    <w:rsid w:val="002529FB"/>
    <w:rsid w:val="0025605E"/>
    <w:rsid w:val="00257C5F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D2AF6"/>
    <w:rsid w:val="002D33D8"/>
    <w:rsid w:val="002D3DC6"/>
    <w:rsid w:val="002D7FE6"/>
    <w:rsid w:val="002E2067"/>
    <w:rsid w:val="002E3DB2"/>
    <w:rsid w:val="002E5334"/>
    <w:rsid w:val="002E5609"/>
    <w:rsid w:val="002E750E"/>
    <w:rsid w:val="002F0A70"/>
    <w:rsid w:val="00301FAD"/>
    <w:rsid w:val="00302AB7"/>
    <w:rsid w:val="00304EC4"/>
    <w:rsid w:val="00306956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130"/>
    <w:rsid w:val="00374378"/>
    <w:rsid w:val="003765C0"/>
    <w:rsid w:val="00380A86"/>
    <w:rsid w:val="00383B77"/>
    <w:rsid w:val="00387776"/>
    <w:rsid w:val="0039305B"/>
    <w:rsid w:val="003977D3"/>
    <w:rsid w:val="003A6415"/>
    <w:rsid w:val="003B0D5F"/>
    <w:rsid w:val="003B19AC"/>
    <w:rsid w:val="003B4488"/>
    <w:rsid w:val="003B4A97"/>
    <w:rsid w:val="003B4C28"/>
    <w:rsid w:val="003C05F5"/>
    <w:rsid w:val="003C4281"/>
    <w:rsid w:val="003D4843"/>
    <w:rsid w:val="003D591F"/>
    <w:rsid w:val="003D6300"/>
    <w:rsid w:val="003E26FB"/>
    <w:rsid w:val="003E2A37"/>
    <w:rsid w:val="003F13E6"/>
    <w:rsid w:val="003F4900"/>
    <w:rsid w:val="003F515F"/>
    <w:rsid w:val="004016A1"/>
    <w:rsid w:val="00401DD2"/>
    <w:rsid w:val="004029D9"/>
    <w:rsid w:val="0040547B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6F7D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36E5"/>
    <w:rsid w:val="004D4B16"/>
    <w:rsid w:val="004D4C21"/>
    <w:rsid w:val="004D7040"/>
    <w:rsid w:val="004D7A0D"/>
    <w:rsid w:val="004E09A5"/>
    <w:rsid w:val="004E47C4"/>
    <w:rsid w:val="004E4BC0"/>
    <w:rsid w:val="004E51EE"/>
    <w:rsid w:val="004F056D"/>
    <w:rsid w:val="004F1690"/>
    <w:rsid w:val="004F33CF"/>
    <w:rsid w:val="004F4627"/>
    <w:rsid w:val="004F4B6B"/>
    <w:rsid w:val="004F5BF2"/>
    <w:rsid w:val="00502144"/>
    <w:rsid w:val="005041D6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123"/>
    <w:rsid w:val="00581287"/>
    <w:rsid w:val="00583060"/>
    <w:rsid w:val="00586106"/>
    <w:rsid w:val="0059200A"/>
    <w:rsid w:val="00593B99"/>
    <w:rsid w:val="005A2D43"/>
    <w:rsid w:val="005B1FFE"/>
    <w:rsid w:val="005B29BC"/>
    <w:rsid w:val="005B2DC0"/>
    <w:rsid w:val="005B7B0E"/>
    <w:rsid w:val="005C1435"/>
    <w:rsid w:val="005C411B"/>
    <w:rsid w:val="005C758E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274"/>
    <w:rsid w:val="00602617"/>
    <w:rsid w:val="00603024"/>
    <w:rsid w:val="006145CA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3633F"/>
    <w:rsid w:val="00641BD7"/>
    <w:rsid w:val="00641CB8"/>
    <w:rsid w:val="0064323E"/>
    <w:rsid w:val="00643BAF"/>
    <w:rsid w:val="006458D8"/>
    <w:rsid w:val="006474C7"/>
    <w:rsid w:val="00651982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B0405"/>
    <w:rsid w:val="006C1928"/>
    <w:rsid w:val="006C3682"/>
    <w:rsid w:val="006C57D1"/>
    <w:rsid w:val="006C5F45"/>
    <w:rsid w:val="006D06F3"/>
    <w:rsid w:val="006D1649"/>
    <w:rsid w:val="006D3F54"/>
    <w:rsid w:val="006D3FBE"/>
    <w:rsid w:val="006F3493"/>
    <w:rsid w:val="006F3899"/>
    <w:rsid w:val="006F3BA9"/>
    <w:rsid w:val="006F526A"/>
    <w:rsid w:val="00701601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46AD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5363"/>
    <w:rsid w:val="007F6EC7"/>
    <w:rsid w:val="00805C2F"/>
    <w:rsid w:val="00811434"/>
    <w:rsid w:val="00813BC5"/>
    <w:rsid w:val="008150DC"/>
    <w:rsid w:val="0081621F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84193"/>
    <w:rsid w:val="008910A8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3E01"/>
    <w:rsid w:val="008C4949"/>
    <w:rsid w:val="008C4A4D"/>
    <w:rsid w:val="008C5559"/>
    <w:rsid w:val="008D2C9D"/>
    <w:rsid w:val="008D3F51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5C3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795"/>
    <w:rsid w:val="009577C8"/>
    <w:rsid w:val="00960DF4"/>
    <w:rsid w:val="0096507C"/>
    <w:rsid w:val="00970F37"/>
    <w:rsid w:val="00971BF8"/>
    <w:rsid w:val="00973E0F"/>
    <w:rsid w:val="009749E3"/>
    <w:rsid w:val="0097567D"/>
    <w:rsid w:val="00981D58"/>
    <w:rsid w:val="00984F1F"/>
    <w:rsid w:val="009850C1"/>
    <w:rsid w:val="0099012E"/>
    <w:rsid w:val="00995762"/>
    <w:rsid w:val="009A2BE2"/>
    <w:rsid w:val="009A367C"/>
    <w:rsid w:val="009A59A8"/>
    <w:rsid w:val="009A7BEC"/>
    <w:rsid w:val="009B1D46"/>
    <w:rsid w:val="009B5B6F"/>
    <w:rsid w:val="009C377E"/>
    <w:rsid w:val="009D437C"/>
    <w:rsid w:val="009D44CF"/>
    <w:rsid w:val="009E054D"/>
    <w:rsid w:val="009E15F6"/>
    <w:rsid w:val="009E364E"/>
    <w:rsid w:val="009E5738"/>
    <w:rsid w:val="009E77A4"/>
    <w:rsid w:val="009F0F0B"/>
    <w:rsid w:val="009F124B"/>
    <w:rsid w:val="009F2804"/>
    <w:rsid w:val="009F5720"/>
    <w:rsid w:val="00A010C2"/>
    <w:rsid w:val="00A0241C"/>
    <w:rsid w:val="00A10C9F"/>
    <w:rsid w:val="00A132BC"/>
    <w:rsid w:val="00A13FFB"/>
    <w:rsid w:val="00A2279C"/>
    <w:rsid w:val="00A24A5D"/>
    <w:rsid w:val="00A323ED"/>
    <w:rsid w:val="00A33ABE"/>
    <w:rsid w:val="00A40D79"/>
    <w:rsid w:val="00A412BB"/>
    <w:rsid w:val="00A64B87"/>
    <w:rsid w:val="00A72F46"/>
    <w:rsid w:val="00A74C2F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94E71"/>
    <w:rsid w:val="00AA199D"/>
    <w:rsid w:val="00AB007D"/>
    <w:rsid w:val="00AB5EAC"/>
    <w:rsid w:val="00AB6314"/>
    <w:rsid w:val="00AB6E2B"/>
    <w:rsid w:val="00AC19BA"/>
    <w:rsid w:val="00AC27E2"/>
    <w:rsid w:val="00AC433E"/>
    <w:rsid w:val="00AC4D33"/>
    <w:rsid w:val="00AC6C89"/>
    <w:rsid w:val="00AD04A9"/>
    <w:rsid w:val="00AD07FF"/>
    <w:rsid w:val="00AD0ACA"/>
    <w:rsid w:val="00AD2F12"/>
    <w:rsid w:val="00AD5D05"/>
    <w:rsid w:val="00AE5A52"/>
    <w:rsid w:val="00AE6275"/>
    <w:rsid w:val="00AE79C0"/>
    <w:rsid w:val="00AF0241"/>
    <w:rsid w:val="00AF7032"/>
    <w:rsid w:val="00B0434D"/>
    <w:rsid w:val="00B049DB"/>
    <w:rsid w:val="00B053EE"/>
    <w:rsid w:val="00B05E55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52C2"/>
    <w:rsid w:val="00BE69D6"/>
    <w:rsid w:val="00BF3AD7"/>
    <w:rsid w:val="00BF470D"/>
    <w:rsid w:val="00C01CBE"/>
    <w:rsid w:val="00C02525"/>
    <w:rsid w:val="00C02930"/>
    <w:rsid w:val="00C053BB"/>
    <w:rsid w:val="00C129ED"/>
    <w:rsid w:val="00C23026"/>
    <w:rsid w:val="00C271D6"/>
    <w:rsid w:val="00C3059A"/>
    <w:rsid w:val="00C3623F"/>
    <w:rsid w:val="00C4195E"/>
    <w:rsid w:val="00C42DBA"/>
    <w:rsid w:val="00C45F47"/>
    <w:rsid w:val="00C51404"/>
    <w:rsid w:val="00C52824"/>
    <w:rsid w:val="00C56AA4"/>
    <w:rsid w:val="00C5760F"/>
    <w:rsid w:val="00C6076D"/>
    <w:rsid w:val="00C70122"/>
    <w:rsid w:val="00C73AB7"/>
    <w:rsid w:val="00C750AC"/>
    <w:rsid w:val="00C803F5"/>
    <w:rsid w:val="00C815D3"/>
    <w:rsid w:val="00C87E5A"/>
    <w:rsid w:val="00C910CC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45E7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05F4B"/>
    <w:rsid w:val="00D155C7"/>
    <w:rsid w:val="00D17F57"/>
    <w:rsid w:val="00D219CC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0676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33F9"/>
    <w:rsid w:val="00E33814"/>
    <w:rsid w:val="00E34000"/>
    <w:rsid w:val="00E354A0"/>
    <w:rsid w:val="00E37512"/>
    <w:rsid w:val="00E44D25"/>
    <w:rsid w:val="00E47733"/>
    <w:rsid w:val="00E52132"/>
    <w:rsid w:val="00E5271A"/>
    <w:rsid w:val="00E61181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2D1A"/>
    <w:rsid w:val="00EC4834"/>
    <w:rsid w:val="00EC59A9"/>
    <w:rsid w:val="00ED2920"/>
    <w:rsid w:val="00ED4CC8"/>
    <w:rsid w:val="00ED715C"/>
    <w:rsid w:val="00EE2D9A"/>
    <w:rsid w:val="00EE4250"/>
    <w:rsid w:val="00EE4903"/>
    <w:rsid w:val="00EE7C2A"/>
    <w:rsid w:val="00EF4C8A"/>
    <w:rsid w:val="00EF798A"/>
    <w:rsid w:val="00F021D9"/>
    <w:rsid w:val="00F02D69"/>
    <w:rsid w:val="00F05734"/>
    <w:rsid w:val="00F12240"/>
    <w:rsid w:val="00F130CB"/>
    <w:rsid w:val="00F15450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328A"/>
    <w:rsid w:val="00F455B9"/>
    <w:rsid w:val="00F47388"/>
    <w:rsid w:val="00F569DE"/>
    <w:rsid w:val="00F579C9"/>
    <w:rsid w:val="00F6361F"/>
    <w:rsid w:val="00F66ADE"/>
    <w:rsid w:val="00F66FA5"/>
    <w:rsid w:val="00F77DCA"/>
    <w:rsid w:val="00F832AA"/>
    <w:rsid w:val="00F84D9A"/>
    <w:rsid w:val="00F86DB8"/>
    <w:rsid w:val="00F93B0A"/>
    <w:rsid w:val="00F967E2"/>
    <w:rsid w:val="00F97BE5"/>
    <w:rsid w:val="00FA005E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2755-8186-4BCE-A6D3-6A2CE53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12</Pages>
  <Words>972</Words>
  <Characters>5547</Characters>
  <Application>Microsoft Office Word</Application>
  <DocSecurity>0</DocSecurity>
  <Lines>46</Lines>
  <Paragraphs>13</Paragraphs>
  <ScaleCrop>false</ScaleCrop>
  <Company>Toshiba</Company>
  <LinksUpToDate>false</LinksUpToDate>
  <CharactersWithSpaces>6506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77</cp:revision>
  <cp:lastPrinted>2017-09-06T08:30:00Z</cp:lastPrinted>
  <dcterms:created xsi:type="dcterms:W3CDTF">2018-01-26T02:25:00Z</dcterms:created>
  <dcterms:modified xsi:type="dcterms:W3CDTF">2018-06-28T08:27:00Z</dcterms:modified>
</cp:coreProperties>
</file>