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8A4867" w:rsidRDefault="00981E8D" w:rsidP="00CE3EC3">
      <w:pPr>
        <w:widowControl/>
        <w:jc w:val="center"/>
        <w:rPr>
          <w:rFonts w:ascii="Times New Roman" w:eastAsia="微軟正黑體" w:hAnsi="Times New Roman" w:cs="Times New Roman"/>
          <w:b/>
          <w:kern w:val="0"/>
          <w:sz w:val="32"/>
          <w:szCs w:val="32"/>
        </w:rPr>
      </w:pPr>
      <w:r w:rsidRPr="008A4867">
        <w:rPr>
          <w:rFonts w:ascii="Times New Roman" w:eastAsia="微軟正黑體" w:hAnsi="Times New Roman" w:cs="Times New Roman"/>
          <w:b/>
          <w:kern w:val="0"/>
          <w:sz w:val="32"/>
        </w:rPr>
        <w:t>國立臺灣戲曲學院</w:t>
      </w:r>
      <w:proofErr w:type="gramStart"/>
      <w:r w:rsidR="009E77A4" w:rsidRPr="008A4867">
        <w:rPr>
          <w:rFonts w:ascii="Times New Roman" w:eastAsia="微軟正黑體" w:hAnsi="Times New Roman" w:cs="Times New Roman"/>
          <w:b/>
          <w:kern w:val="0"/>
          <w:sz w:val="32"/>
          <w:szCs w:val="32"/>
        </w:rPr>
        <w:t>107</w:t>
      </w:r>
      <w:proofErr w:type="gramEnd"/>
      <w:r w:rsidR="00710A63" w:rsidRPr="008A4867">
        <w:rPr>
          <w:rFonts w:ascii="Times New Roman" w:eastAsia="微軟正黑體" w:hAnsi="Times New Roman" w:cs="Times New Roman"/>
          <w:b/>
          <w:kern w:val="0"/>
          <w:sz w:val="32"/>
          <w:szCs w:val="32"/>
        </w:rPr>
        <w:t>年度計畫書（簡版摘要表）</w:t>
      </w:r>
    </w:p>
    <w:p w:rsidR="00CE3EC3" w:rsidRPr="008A4867"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8A4867">
        <w:rPr>
          <w:rFonts w:ascii="Times New Roman" w:eastAsia="微軟正黑體" w:hAnsi="Times New Roman" w:cs="Times New Roman"/>
          <w:b/>
          <w:sz w:val="28"/>
          <w:szCs w:val="24"/>
        </w:rPr>
        <w:t>表</w:t>
      </w:r>
      <w:r w:rsidR="00C4195E" w:rsidRPr="008A4867">
        <w:rPr>
          <w:rFonts w:ascii="Times New Roman" w:eastAsia="微軟正黑體" w:hAnsi="Times New Roman" w:cs="Times New Roman"/>
          <w:b/>
          <w:sz w:val="28"/>
          <w:szCs w:val="24"/>
        </w:rPr>
        <w:t>A.</w:t>
      </w:r>
      <w:r w:rsidRPr="008A4867">
        <w:rPr>
          <w:rFonts w:ascii="Times New Roman" w:eastAsia="微軟正黑體" w:hAnsi="Times New Roman" w:cs="Times New Roman"/>
          <w:b/>
          <w:sz w:val="28"/>
          <w:szCs w:val="24"/>
        </w:rPr>
        <w:t xml:space="preserve"> </w:t>
      </w:r>
      <w:r w:rsidRPr="008A4867">
        <w:rPr>
          <w:rFonts w:ascii="Times New Roman" w:eastAsia="微軟正黑體" w:hAnsi="Times New Roman" w:cs="Times New Roman"/>
          <w:b/>
          <w:sz w:val="28"/>
          <w:szCs w:val="24"/>
        </w:rPr>
        <w:t>推動重點摘要表</w:t>
      </w:r>
      <w:r w:rsidRPr="008A4867">
        <w:rPr>
          <w:rFonts w:ascii="Times New Roman" w:eastAsia="微軟正黑體" w:hAnsi="Times New Roman" w:cs="Times New Roman"/>
          <w:b/>
          <w:sz w:val="28"/>
          <w:szCs w:val="24"/>
        </w:rPr>
        <w:t xml:space="preserve"> </w:t>
      </w:r>
      <w:r w:rsidR="008A4867">
        <w:rPr>
          <w:rFonts w:ascii="Times New Roman" w:eastAsia="微軟正黑體" w:hAnsi="Times New Roman" w:cs="Times New Roman" w:hint="eastAsia"/>
          <w:b/>
          <w:sz w:val="28"/>
          <w:szCs w:val="24"/>
        </w:rPr>
        <w:t>(</w:t>
      </w:r>
      <w:r w:rsidRPr="008A4867">
        <w:rPr>
          <w:rFonts w:ascii="Times New Roman" w:eastAsia="微軟正黑體" w:hAnsi="Times New Roman" w:cs="Times New Roman"/>
          <w:b/>
          <w:sz w:val="28"/>
          <w:szCs w:val="24"/>
        </w:rPr>
        <w:t>Reference Table A</w:t>
      </w:r>
      <w:r w:rsidR="008A4867">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A96DCA" w:rsidRPr="008A4867" w:rsidTr="00667F11">
        <w:trPr>
          <w:trHeight w:val="20"/>
          <w:jc w:val="center"/>
        </w:trPr>
        <w:tc>
          <w:tcPr>
            <w:tcW w:w="850" w:type="dxa"/>
            <w:shd w:val="clear" w:color="auto" w:fill="D9D9D9" w:themeFill="background1" w:themeFillShade="D9"/>
          </w:tcPr>
          <w:p w:rsidR="00A96DCA" w:rsidRPr="008A4867" w:rsidRDefault="00A96DCA" w:rsidP="00667F11">
            <w:pPr>
              <w:jc w:val="center"/>
              <w:rPr>
                <w:rStyle w:val="af6"/>
                <w:rFonts w:ascii="Times New Roman" w:eastAsia="標楷體" w:hAnsi="Times New Roman" w:cs="Times New Roman"/>
                <w:szCs w:val="24"/>
              </w:rPr>
            </w:pPr>
            <w:r w:rsidRPr="008A4867">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A96DCA" w:rsidRPr="008A4867" w:rsidRDefault="00A96DCA" w:rsidP="00242168">
            <w:pPr>
              <w:jc w:val="center"/>
              <w:rPr>
                <w:rStyle w:val="af6"/>
                <w:rFonts w:ascii="Times New Roman" w:eastAsia="標楷體" w:hAnsi="Times New Roman" w:cs="Times New Roman"/>
                <w:szCs w:val="24"/>
              </w:rPr>
            </w:pPr>
            <w:r w:rsidRPr="008A4867">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A96DCA" w:rsidRPr="008A4867" w:rsidRDefault="00A96DCA" w:rsidP="00242168">
            <w:pPr>
              <w:jc w:val="center"/>
              <w:rPr>
                <w:rFonts w:ascii="Times New Roman" w:eastAsia="標楷體" w:hAnsi="Times New Roman" w:cs="Times New Roman"/>
                <w:b/>
                <w:szCs w:val="24"/>
              </w:rPr>
            </w:pPr>
            <w:r w:rsidRPr="008A4867">
              <w:rPr>
                <w:rFonts w:ascii="Times New Roman" w:eastAsia="標楷體" w:hAnsi="Times New Roman" w:cs="Times New Roman"/>
                <w:b/>
                <w:szCs w:val="24"/>
              </w:rPr>
              <w:t>作法（統一用詞）</w:t>
            </w:r>
          </w:p>
        </w:tc>
      </w:tr>
      <w:tr w:rsidR="00A96DCA" w:rsidRPr="008A4867" w:rsidTr="00667F11">
        <w:trPr>
          <w:trHeight w:val="20"/>
          <w:jc w:val="center"/>
        </w:trPr>
        <w:tc>
          <w:tcPr>
            <w:tcW w:w="850" w:type="dxa"/>
            <w:vMerge w:val="restart"/>
            <w:shd w:val="clear" w:color="auto" w:fill="auto"/>
          </w:tcPr>
          <w:p w:rsidR="00A96DCA" w:rsidRPr="008A4867" w:rsidRDefault="00A96DCA" w:rsidP="00667F11">
            <w:pPr>
              <w:jc w:val="center"/>
              <w:rPr>
                <w:rFonts w:ascii="Times New Roman" w:eastAsia="標楷體" w:hAnsi="Times New Roman" w:cs="Times New Roman"/>
                <w:szCs w:val="24"/>
              </w:rPr>
            </w:pPr>
            <w:r w:rsidRPr="008A4867">
              <w:rPr>
                <w:rFonts w:ascii="Times New Roman" w:eastAsia="標楷體" w:hAnsi="Times New Roman" w:cs="Times New Roman"/>
                <w:szCs w:val="24"/>
              </w:rPr>
              <w:t>教學</w:t>
            </w:r>
          </w:p>
        </w:tc>
        <w:tc>
          <w:tcPr>
            <w:tcW w:w="3118" w:type="dxa"/>
            <w:vMerge w:val="restart"/>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強化教學品質</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推廣創新教學模式</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訂定核心能力，規劃課程地圖</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強化課程內容</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培育優良教學助教</w:t>
            </w:r>
            <w:r w:rsidRPr="008A4867">
              <w:rPr>
                <w:rFonts w:ascii="Times New Roman" w:eastAsia="標楷體" w:hAnsi="Times New Roman" w:cs="Times New Roman"/>
              </w:rPr>
              <w:t>/</w:t>
            </w:r>
            <w:r w:rsidRPr="008A4867">
              <w:rPr>
                <w:rFonts w:ascii="Times New Roman" w:eastAsia="標楷體" w:hAnsi="Times New Roman" w:cs="Times New Roman"/>
              </w:rPr>
              <w:t>人力</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教師專業分享輔導機制</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健全教學獎勵制度</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減輕教師教學負擔</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課程外審</w:t>
            </w:r>
            <w:bookmarkStart w:id="0" w:name="_GoBack"/>
            <w:bookmarkEnd w:id="0"/>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跨領域學習</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規劃跨領域學位</w:t>
            </w:r>
            <w:r w:rsidR="008A4867">
              <w:rPr>
                <w:rFonts w:ascii="Times New Roman" w:eastAsia="標楷體" w:hAnsi="Times New Roman" w:cs="Times New Roman"/>
              </w:rPr>
              <w:t>（</w:t>
            </w:r>
            <w:r w:rsidRPr="008A4867">
              <w:rPr>
                <w:rFonts w:ascii="Times New Roman" w:eastAsia="標楷體" w:hAnsi="Times New Roman" w:cs="Times New Roman"/>
              </w:rPr>
              <w:t>分</w:t>
            </w:r>
            <w:r w:rsidR="008A4867">
              <w:rPr>
                <w:rFonts w:ascii="Times New Roman" w:eastAsia="標楷體" w:hAnsi="Times New Roman" w:cs="Times New Roman"/>
              </w:rPr>
              <w:t>）</w:t>
            </w:r>
            <w:r w:rsidRPr="008A4867">
              <w:rPr>
                <w:rFonts w:ascii="Times New Roman" w:eastAsia="標楷體" w:hAnsi="Times New Roman" w:cs="Times New Roman"/>
              </w:rPr>
              <w:t>學程</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val="restart"/>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人才國際化</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多元文化</w:t>
            </w:r>
            <w:r w:rsidRPr="008A4867">
              <w:rPr>
                <w:rFonts w:ascii="Times New Roman" w:eastAsia="標楷體" w:hAnsi="Times New Roman" w:cs="Times New Roman"/>
              </w:rPr>
              <w:t>/</w:t>
            </w:r>
            <w:r w:rsidRPr="008A4867">
              <w:rPr>
                <w:rFonts w:ascii="Times New Roman" w:eastAsia="標楷體" w:hAnsi="Times New Roman" w:cs="Times New Roman"/>
              </w:rPr>
              <w:t>文化交流</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辦理</w:t>
            </w:r>
            <w:proofErr w:type="gramStart"/>
            <w:r w:rsidRPr="008A4867">
              <w:rPr>
                <w:rFonts w:ascii="Times New Roman" w:eastAsia="標楷體" w:hAnsi="Times New Roman" w:cs="Times New Roman"/>
              </w:rPr>
              <w:t>海外參</w:t>
            </w:r>
            <w:proofErr w:type="gramEnd"/>
            <w:r w:rsidRPr="008A4867">
              <w:rPr>
                <w:rFonts w:ascii="Times New Roman" w:eastAsia="標楷體" w:hAnsi="Times New Roman" w:cs="Times New Roman"/>
              </w:rPr>
              <w:t>訪或移地教學</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val="restart"/>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提升實作能力</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呈現、檢核或評估實作成果</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開設增進實務能力導向課程</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聘請業師</w:t>
            </w:r>
            <w:proofErr w:type="gramStart"/>
            <w:r w:rsidRPr="008A4867">
              <w:rPr>
                <w:rFonts w:ascii="Times New Roman" w:eastAsia="標楷體" w:hAnsi="Times New Roman" w:cs="Times New Roman"/>
              </w:rPr>
              <w:t>或雙師協同</w:t>
            </w:r>
            <w:proofErr w:type="gramEnd"/>
            <w:r w:rsidRPr="008A4867">
              <w:rPr>
                <w:rFonts w:ascii="Times New Roman" w:eastAsia="標楷體" w:hAnsi="Times New Roman" w:cs="Times New Roman"/>
              </w:rPr>
              <w:t>教學</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val="restart"/>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數位化</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教材雲端化</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數位教學創新</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典藏文獻史料數位化</w:t>
            </w:r>
            <w:r w:rsidRPr="008A4867">
              <w:rPr>
                <w:rFonts w:ascii="Times New Roman" w:eastAsia="標楷體" w:hAnsi="Times New Roman" w:cs="Times New Roman"/>
              </w:rPr>
              <w:t xml:space="preserve"> </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資訊力</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開設程式設計課程</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培養自主學習能力</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住宿書院（及自主學習相關課程與活動）</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val="restart"/>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就業力</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強化職場連結</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生涯</w:t>
            </w:r>
            <w:r w:rsidRPr="008A4867">
              <w:rPr>
                <w:rFonts w:ascii="Times New Roman" w:eastAsia="標楷體" w:hAnsi="Times New Roman" w:cs="Times New Roman"/>
              </w:rPr>
              <w:t>/</w:t>
            </w:r>
            <w:r w:rsidRPr="008A4867">
              <w:rPr>
                <w:rFonts w:ascii="Times New Roman" w:eastAsia="標楷體" w:hAnsi="Times New Roman" w:cs="Times New Roman"/>
              </w:rPr>
              <w:t>職</w:t>
            </w:r>
            <w:proofErr w:type="gramStart"/>
            <w:r w:rsidRPr="008A4867">
              <w:rPr>
                <w:rFonts w:ascii="Times New Roman" w:eastAsia="標楷體" w:hAnsi="Times New Roman" w:cs="Times New Roman"/>
              </w:rPr>
              <w:t>涯</w:t>
            </w:r>
            <w:proofErr w:type="gramEnd"/>
            <w:r w:rsidRPr="008A4867">
              <w:rPr>
                <w:rFonts w:ascii="Times New Roman" w:eastAsia="標楷體" w:hAnsi="Times New Roman" w:cs="Times New Roman"/>
              </w:rPr>
              <w:t>輔導</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畢業生流向調查</w:t>
            </w:r>
          </w:p>
        </w:tc>
      </w:tr>
      <w:tr w:rsidR="00A96DCA" w:rsidRPr="008A4867" w:rsidTr="00667F11">
        <w:trPr>
          <w:trHeight w:val="75"/>
          <w:jc w:val="center"/>
        </w:trPr>
        <w:tc>
          <w:tcPr>
            <w:tcW w:w="850" w:type="dxa"/>
            <w:shd w:val="clear" w:color="auto" w:fill="auto"/>
          </w:tcPr>
          <w:p w:rsidR="00A96DCA" w:rsidRPr="008A4867" w:rsidRDefault="00A96DCA" w:rsidP="00667F11">
            <w:pPr>
              <w:jc w:val="center"/>
              <w:rPr>
                <w:rFonts w:ascii="Times New Roman" w:eastAsia="標楷體" w:hAnsi="Times New Roman" w:cs="Times New Roman"/>
                <w:szCs w:val="24"/>
              </w:rPr>
            </w:pPr>
            <w:r w:rsidRPr="008A4867">
              <w:rPr>
                <w:rFonts w:ascii="Times New Roman" w:eastAsia="標楷體" w:hAnsi="Times New Roman" w:cs="Times New Roman"/>
                <w:szCs w:val="24"/>
              </w:rPr>
              <w:t>研究</w:t>
            </w:r>
          </w:p>
        </w:tc>
        <w:tc>
          <w:tcPr>
            <w:tcW w:w="3118" w:type="dxa"/>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BD644C" w:rsidP="00242168">
            <w:pPr>
              <w:rPr>
                <w:rFonts w:ascii="Times New Roman" w:eastAsia="標楷體" w:hAnsi="Times New Roman" w:cs="Times New Roman"/>
              </w:rPr>
            </w:pPr>
            <w:r w:rsidRPr="00315217">
              <w:rPr>
                <w:rFonts w:ascii="Times New Roman" w:eastAsia="標楷體" w:hAnsi="Times New Roman" w:cs="Times New Roman" w:hint="eastAsia"/>
                <w:szCs w:val="24"/>
              </w:rPr>
              <w:t>（本校無研究構面的推動重點）</w:t>
            </w:r>
          </w:p>
        </w:tc>
      </w:tr>
      <w:tr w:rsidR="00A96DCA" w:rsidRPr="008A4867" w:rsidTr="00667F11">
        <w:trPr>
          <w:trHeight w:val="75"/>
          <w:jc w:val="center"/>
        </w:trPr>
        <w:tc>
          <w:tcPr>
            <w:tcW w:w="850" w:type="dxa"/>
            <w:shd w:val="clear" w:color="auto" w:fill="auto"/>
          </w:tcPr>
          <w:p w:rsidR="00A96DCA" w:rsidRPr="008A4867" w:rsidRDefault="00A96DCA" w:rsidP="00667F11">
            <w:pPr>
              <w:jc w:val="center"/>
              <w:rPr>
                <w:rFonts w:ascii="Times New Roman" w:eastAsia="標楷體" w:hAnsi="Times New Roman" w:cs="Times New Roman"/>
                <w:szCs w:val="24"/>
              </w:rPr>
            </w:pPr>
            <w:r w:rsidRPr="008A4867">
              <w:rPr>
                <w:rFonts w:ascii="Times New Roman" w:eastAsia="標楷體" w:hAnsi="Times New Roman" w:cs="Times New Roman"/>
                <w:szCs w:val="24"/>
              </w:rPr>
              <w:t>產學</w:t>
            </w:r>
          </w:p>
        </w:tc>
        <w:tc>
          <w:tcPr>
            <w:tcW w:w="3118" w:type="dxa"/>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強化產學連結</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建立</w:t>
            </w:r>
            <w:r w:rsidRPr="008A4867">
              <w:rPr>
                <w:rFonts w:ascii="Times New Roman" w:eastAsia="標楷體" w:hAnsi="Times New Roman" w:cs="Times New Roman"/>
              </w:rPr>
              <w:t>/</w:t>
            </w:r>
            <w:r w:rsidRPr="008A4867">
              <w:rPr>
                <w:rFonts w:ascii="Times New Roman" w:eastAsia="標楷體" w:hAnsi="Times New Roman" w:cs="Times New Roman"/>
              </w:rPr>
              <w:t>強化產學溝通管道</w:t>
            </w:r>
          </w:p>
        </w:tc>
      </w:tr>
      <w:tr w:rsidR="00A96DCA" w:rsidRPr="008A4867" w:rsidTr="00667F11">
        <w:trPr>
          <w:trHeight w:val="20"/>
          <w:jc w:val="center"/>
        </w:trPr>
        <w:tc>
          <w:tcPr>
            <w:tcW w:w="850" w:type="dxa"/>
            <w:vMerge w:val="restart"/>
            <w:tcBorders>
              <w:bottom w:val="single" w:sz="2" w:space="0" w:color="auto"/>
            </w:tcBorders>
            <w:shd w:val="clear" w:color="auto" w:fill="auto"/>
          </w:tcPr>
          <w:p w:rsidR="00A96DCA" w:rsidRPr="008A4867" w:rsidRDefault="00A96DCA" w:rsidP="00667F11">
            <w:pPr>
              <w:jc w:val="center"/>
              <w:rPr>
                <w:rFonts w:ascii="Times New Roman" w:eastAsia="標楷體" w:hAnsi="Times New Roman" w:cs="Times New Roman"/>
                <w:szCs w:val="24"/>
              </w:rPr>
            </w:pPr>
            <w:r w:rsidRPr="008A4867">
              <w:rPr>
                <w:rFonts w:ascii="Times New Roman" w:eastAsia="標楷體" w:hAnsi="Times New Roman" w:cs="Times New Roman"/>
                <w:szCs w:val="24"/>
              </w:rPr>
              <w:t>社會責任</w:t>
            </w:r>
          </w:p>
        </w:tc>
        <w:tc>
          <w:tcPr>
            <w:tcW w:w="3118" w:type="dxa"/>
            <w:vMerge w:val="restart"/>
            <w:tcBorders>
              <w:bottom w:val="single" w:sz="2" w:space="0" w:color="auto"/>
            </w:tcBorders>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支援在地教育機構</w:t>
            </w:r>
          </w:p>
        </w:tc>
        <w:tc>
          <w:tcPr>
            <w:tcW w:w="5669" w:type="dxa"/>
            <w:tcBorders>
              <w:bottom w:val="single" w:sz="2" w:space="0" w:color="auto"/>
            </w:tcBorders>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支援在地中小學教育</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區域學習資源共享</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建置區域教學資源中心</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val="restart"/>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促進地區</w:t>
            </w:r>
            <w:r w:rsidR="008A4867">
              <w:rPr>
                <w:rFonts w:ascii="Times New Roman" w:eastAsia="標楷體" w:hAnsi="Times New Roman" w:cs="Times New Roman"/>
                <w:szCs w:val="24"/>
              </w:rPr>
              <w:t>（</w:t>
            </w:r>
            <w:r w:rsidRPr="008A4867">
              <w:rPr>
                <w:rFonts w:ascii="Times New Roman" w:eastAsia="標楷體" w:hAnsi="Times New Roman" w:cs="Times New Roman"/>
                <w:szCs w:val="24"/>
              </w:rPr>
              <w:t>社區</w:t>
            </w:r>
            <w:r w:rsidR="008A4867">
              <w:rPr>
                <w:rFonts w:ascii="Times New Roman" w:eastAsia="標楷體" w:hAnsi="Times New Roman" w:cs="Times New Roman"/>
                <w:szCs w:val="24"/>
              </w:rPr>
              <w:t>）</w:t>
            </w:r>
            <w:r w:rsidRPr="008A4867">
              <w:rPr>
                <w:rFonts w:ascii="Times New Roman" w:eastAsia="標楷體" w:hAnsi="Times New Roman" w:cs="Times New Roman"/>
                <w:szCs w:val="24"/>
              </w:rPr>
              <w:t>發展</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開設在地相關課程</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協助在地社區規劃</w:t>
            </w:r>
            <w:r w:rsidRPr="008A4867">
              <w:rPr>
                <w:rFonts w:ascii="Times New Roman" w:eastAsia="標楷體" w:hAnsi="Times New Roman" w:cs="Times New Roman"/>
              </w:rPr>
              <w:t>/</w:t>
            </w:r>
            <w:r w:rsidRPr="008A4867">
              <w:rPr>
                <w:rFonts w:ascii="Times New Roman" w:eastAsia="標楷體" w:hAnsi="Times New Roman" w:cs="Times New Roman"/>
              </w:rPr>
              <w:t>改善</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籌設藝文</w:t>
            </w:r>
            <w:r w:rsidRPr="008A4867">
              <w:rPr>
                <w:rFonts w:ascii="Times New Roman" w:eastAsia="標楷體" w:hAnsi="Times New Roman" w:cs="Times New Roman"/>
              </w:rPr>
              <w:t>/</w:t>
            </w:r>
            <w:r w:rsidRPr="008A4867">
              <w:rPr>
                <w:rFonts w:ascii="Times New Roman" w:eastAsia="標楷體" w:hAnsi="Times New Roman" w:cs="Times New Roman"/>
              </w:rPr>
              <w:t>活動中心</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val="restart"/>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提供在地服務</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提供在地專業服務</w:t>
            </w:r>
          </w:p>
        </w:tc>
      </w:tr>
      <w:tr w:rsidR="00A96DCA" w:rsidRPr="008A4867" w:rsidTr="00667F11">
        <w:trPr>
          <w:trHeight w:val="20"/>
          <w:jc w:val="center"/>
        </w:trPr>
        <w:tc>
          <w:tcPr>
            <w:tcW w:w="850" w:type="dxa"/>
            <w:vMerge/>
            <w:shd w:val="clear" w:color="auto" w:fill="auto"/>
          </w:tcPr>
          <w:p w:rsidR="00A96DCA" w:rsidRPr="008A4867" w:rsidRDefault="00A96DCA" w:rsidP="00667F11">
            <w:pPr>
              <w:jc w:val="center"/>
              <w:rPr>
                <w:rFonts w:ascii="Times New Roman" w:eastAsia="標楷體" w:hAnsi="Times New Roman" w:cs="Times New Roman"/>
                <w:szCs w:val="24"/>
              </w:rPr>
            </w:pPr>
          </w:p>
        </w:tc>
        <w:tc>
          <w:tcPr>
            <w:tcW w:w="3118" w:type="dxa"/>
            <w:vMerge/>
            <w:shd w:val="clear" w:color="auto" w:fill="auto"/>
          </w:tcPr>
          <w:p w:rsidR="00A96DCA" w:rsidRPr="008A4867" w:rsidRDefault="00A96DCA" w:rsidP="00242168">
            <w:pPr>
              <w:rPr>
                <w:rFonts w:ascii="Times New Roman" w:eastAsia="標楷體" w:hAnsi="Times New Roman" w:cs="Times New Roman"/>
                <w:szCs w:val="24"/>
              </w:rPr>
            </w:pP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參與在地文化、藝術工程計畫</w:t>
            </w:r>
          </w:p>
        </w:tc>
      </w:tr>
      <w:tr w:rsidR="00A96DCA" w:rsidRPr="008A4867" w:rsidTr="00667F11">
        <w:trPr>
          <w:trHeight w:val="20"/>
          <w:jc w:val="center"/>
        </w:trPr>
        <w:tc>
          <w:tcPr>
            <w:tcW w:w="850" w:type="dxa"/>
            <w:vMerge w:val="restart"/>
            <w:shd w:val="clear" w:color="auto" w:fill="auto"/>
          </w:tcPr>
          <w:p w:rsidR="00A96DCA" w:rsidRPr="008A4867" w:rsidRDefault="00A96DCA" w:rsidP="00667F11">
            <w:pPr>
              <w:jc w:val="center"/>
              <w:rPr>
                <w:rFonts w:ascii="Times New Roman" w:eastAsia="標楷體" w:hAnsi="Times New Roman" w:cs="Times New Roman"/>
                <w:szCs w:val="24"/>
              </w:rPr>
            </w:pPr>
            <w:r w:rsidRPr="008A4867">
              <w:rPr>
                <w:rFonts w:ascii="Times New Roman" w:eastAsia="標楷體" w:hAnsi="Times New Roman" w:cs="Times New Roman"/>
                <w:szCs w:val="24"/>
              </w:rPr>
              <w:lastRenderedPageBreak/>
              <w:t>大學治理與公共性</w:t>
            </w:r>
          </w:p>
        </w:tc>
        <w:tc>
          <w:tcPr>
            <w:tcW w:w="3118" w:type="dxa"/>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拓展財源</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附加營收多樣化</w:t>
            </w:r>
          </w:p>
        </w:tc>
      </w:tr>
      <w:tr w:rsidR="00A96DCA" w:rsidRPr="008A4867" w:rsidTr="00667F11">
        <w:trPr>
          <w:trHeight w:val="75"/>
          <w:jc w:val="center"/>
        </w:trPr>
        <w:tc>
          <w:tcPr>
            <w:tcW w:w="850" w:type="dxa"/>
            <w:vMerge/>
            <w:shd w:val="clear" w:color="auto" w:fill="auto"/>
          </w:tcPr>
          <w:p w:rsidR="00A96DCA" w:rsidRPr="008A4867" w:rsidRDefault="00A96DCA" w:rsidP="00242168">
            <w:pPr>
              <w:rPr>
                <w:rFonts w:ascii="Times New Roman" w:eastAsia="標楷體" w:hAnsi="Times New Roman" w:cs="Times New Roman"/>
                <w:szCs w:val="24"/>
              </w:rPr>
            </w:pPr>
          </w:p>
        </w:tc>
        <w:tc>
          <w:tcPr>
            <w:tcW w:w="3118" w:type="dxa"/>
            <w:shd w:val="clear" w:color="auto" w:fill="auto"/>
          </w:tcPr>
          <w:p w:rsidR="00A96DCA" w:rsidRPr="008A4867" w:rsidRDefault="00A96DCA" w:rsidP="00242168">
            <w:pPr>
              <w:rPr>
                <w:rFonts w:ascii="Times New Roman" w:eastAsia="標楷體" w:hAnsi="Times New Roman" w:cs="Times New Roman"/>
                <w:szCs w:val="24"/>
              </w:rPr>
            </w:pPr>
            <w:r w:rsidRPr="008A4867">
              <w:rPr>
                <w:rFonts w:ascii="Times New Roman" w:eastAsia="標楷體" w:hAnsi="Times New Roman" w:cs="Times New Roman"/>
                <w:szCs w:val="24"/>
              </w:rPr>
              <w:t>弱勢學生支持系統</w:t>
            </w:r>
          </w:p>
        </w:tc>
        <w:tc>
          <w:tcPr>
            <w:tcW w:w="5669" w:type="dxa"/>
            <w:shd w:val="clear" w:color="auto" w:fill="auto"/>
          </w:tcPr>
          <w:p w:rsidR="00A96DCA" w:rsidRPr="008A4867" w:rsidRDefault="00A96DCA" w:rsidP="00242168">
            <w:pPr>
              <w:rPr>
                <w:rFonts w:ascii="Times New Roman" w:eastAsia="標楷體" w:hAnsi="Times New Roman" w:cs="Times New Roman"/>
              </w:rPr>
            </w:pPr>
            <w:r w:rsidRPr="008A4867">
              <w:rPr>
                <w:rFonts w:ascii="Times New Roman" w:eastAsia="標楷體" w:hAnsi="Times New Roman" w:cs="Times New Roman"/>
              </w:rPr>
              <w:t>建立</w:t>
            </w:r>
            <w:r w:rsidRPr="008A4867">
              <w:rPr>
                <w:rFonts w:ascii="Times New Roman" w:eastAsia="標楷體" w:hAnsi="Times New Roman" w:cs="Times New Roman"/>
              </w:rPr>
              <w:t>/</w:t>
            </w:r>
            <w:r w:rsidRPr="008A4867">
              <w:rPr>
                <w:rFonts w:ascii="Times New Roman" w:eastAsia="標楷體" w:hAnsi="Times New Roman" w:cs="Times New Roman"/>
              </w:rPr>
              <w:t>強化弱勢生支持系統</w:t>
            </w:r>
          </w:p>
        </w:tc>
      </w:tr>
    </w:tbl>
    <w:p w:rsidR="00710A63" w:rsidRPr="008A4867" w:rsidRDefault="00710A63" w:rsidP="00710A63">
      <w:pPr>
        <w:widowControl/>
        <w:rPr>
          <w:rFonts w:ascii="Times New Roman" w:hAnsi="Times New Roman" w:cs="Times New Roman"/>
          <w:b/>
          <w:sz w:val="28"/>
          <w:szCs w:val="28"/>
        </w:rPr>
        <w:sectPr w:rsidR="00710A63" w:rsidRPr="008A4867" w:rsidSect="00A72F46">
          <w:footerReference w:type="default" r:id="rId9"/>
          <w:pgSz w:w="11906" w:h="16838"/>
          <w:pgMar w:top="1418" w:right="1021" w:bottom="1418" w:left="1021" w:header="851" w:footer="992" w:gutter="0"/>
          <w:cols w:space="425"/>
          <w:docGrid w:type="lines" w:linePitch="360"/>
        </w:sectPr>
      </w:pPr>
    </w:p>
    <w:p w:rsidR="0009779D" w:rsidRPr="008A4867" w:rsidRDefault="00710A63" w:rsidP="00526F8A">
      <w:pPr>
        <w:spacing w:afterLines="50" w:after="180"/>
        <w:outlineLvl w:val="0"/>
        <w:rPr>
          <w:rFonts w:ascii="Times New Roman" w:eastAsia="微軟正黑體" w:hAnsi="Times New Roman" w:cs="Times New Roman"/>
          <w:b/>
          <w:sz w:val="32"/>
          <w:szCs w:val="28"/>
        </w:rPr>
      </w:pPr>
      <w:r w:rsidRPr="008A4867">
        <w:rPr>
          <w:rFonts w:ascii="Times New Roman" w:eastAsia="微軟正黑體" w:hAnsi="Times New Roman" w:cs="Times New Roman"/>
          <w:b/>
          <w:sz w:val="28"/>
          <w:szCs w:val="24"/>
        </w:rPr>
        <w:lastRenderedPageBreak/>
        <w:t>表</w:t>
      </w:r>
      <w:r w:rsidRPr="008A4867">
        <w:rPr>
          <w:rFonts w:ascii="Times New Roman" w:eastAsia="微軟正黑體" w:hAnsi="Times New Roman" w:cs="Times New Roman"/>
          <w:b/>
          <w:sz w:val="28"/>
          <w:szCs w:val="24"/>
        </w:rPr>
        <w:t>B</w:t>
      </w:r>
      <w:r w:rsidR="00C4195E" w:rsidRPr="008A4867">
        <w:rPr>
          <w:rFonts w:ascii="Times New Roman" w:eastAsia="微軟正黑體" w:hAnsi="Times New Roman" w:cs="Times New Roman"/>
          <w:b/>
          <w:sz w:val="28"/>
          <w:szCs w:val="24"/>
        </w:rPr>
        <w:t>.</w:t>
      </w:r>
      <w:r w:rsidRPr="008A4867">
        <w:rPr>
          <w:rFonts w:ascii="Times New Roman" w:eastAsia="微軟正黑體" w:hAnsi="Times New Roman" w:cs="Times New Roman"/>
          <w:b/>
          <w:sz w:val="28"/>
          <w:szCs w:val="24"/>
        </w:rPr>
        <w:t xml:space="preserve"> </w:t>
      </w:r>
      <w:r w:rsidR="00771996" w:rsidRPr="008A4867">
        <w:rPr>
          <w:rFonts w:ascii="Times New Roman" w:eastAsia="微軟正黑體" w:hAnsi="Times New Roman" w:cs="Times New Roman"/>
          <w:b/>
          <w:sz w:val="28"/>
          <w:szCs w:val="24"/>
        </w:rPr>
        <w:t>具體作</w:t>
      </w:r>
      <w:r w:rsidRPr="008A4867">
        <w:rPr>
          <w:rFonts w:ascii="Times New Roman" w:eastAsia="微軟正黑體" w:hAnsi="Times New Roman" w:cs="Times New Roman"/>
          <w:b/>
          <w:sz w:val="28"/>
          <w:szCs w:val="24"/>
        </w:rPr>
        <w:t>法摘要表</w:t>
      </w:r>
      <w:r w:rsidRPr="008A4867">
        <w:rPr>
          <w:rFonts w:ascii="Times New Roman" w:eastAsia="微軟正黑體" w:hAnsi="Times New Roman" w:cs="Times New Roman"/>
          <w:b/>
          <w:sz w:val="28"/>
          <w:szCs w:val="24"/>
        </w:rPr>
        <w:t xml:space="preserve"> </w:t>
      </w:r>
      <w:r w:rsidR="008A4867">
        <w:rPr>
          <w:rFonts w:ascii="Times New Roman" w:eastAsia="微軟正黑體" w:hAnsi="Times New Roman" w:cs="Times New Roman" w:hint="eastAsia"/>
          <w:b/>
          <w:sz w:val="28"/>
          <w:szCs w:val="24"/>
        </w:rPr>
        <w:t>(</w:t>
      </w:r>
      <w:r w:rsidRPr="008A4867">
        <w:rPr>
          <w:rFonts w:ascii="Times New Roman" w:eastAsia="微軟正黑體" w:hAnsi="Times New Roman" w:cs="Times New Roman"/>
          <w:b/>
          <w:sz w:val="28"/>
          <w:szCs w:val="24"/>
        </w:rPr>
        <w:t>Reference Table B</w:t>
      </w:r>
      <w:r w:rsidR="008A4867">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8A4867" w:rsidTr="00CD0A73">
        <w:trPr>
          <w:trHeight w:val="227"/>
        </w:trPr>
        <w:tc>
          <w:tcPr>
            <w:tcW w:w="582" w:type="dxa"/>
            <w:shd w:val="clear" w:color="auto" w:fill="D9D9D9" w:themeFill="background1" w:themeFillShade="D9"/>
          </w:tcPr>
          <w:p w:rsidR="00A72F46" w:rsidRPr="008A4867" w:rsidRDefault="00A72F46" w:rsidP="00A96DCA">
            <w:pPr>
              <w:jc w:val="center"/>
              <w:rPr>
                <w:rStyle w:val="af6"/>
                <w:rFonts w:ascii="Times New Roman" w:eastAsia="標楷體" w:hAnsi="Times New Roman" w:cs="Times New Roman"/>
                <w:szCs w:val="24"/>
              </w:rPr>
            </w:pPr>
            <w:r w:rsidRPr="008A4867">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8A4867" w:rsidRDefault="00A72F46" w:rsidP="00A96DCA">
            <w:pPr>
              <w:jc w:val="center"/>
              <w:rPr>
                <w:rStyle w:val="af6"/>
                <w:rFonts w:ascii="Times New Roman" w:eastAsia="標楷體" w:hAnsi="Times New Roman" w:cs="Times New Roman"/>
                <w:szCs w:val="24"/>
              </w:rPr>
            </w:pPr>
            <w:r w:rsidRPr="008A4867">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8A4867" w:rsidRDefault="00A72F46" w:rsidP="00A96DCA">
            <w:pPr>
              <w:jc w:val="center"/>
              <w:rPr>
                <w:rFonts w:ascii="Times New Roman" w:eastAsia="標楷體" w:hAnsi="Times New Roman" w:cs="Times New Roman"/>
                <w:b/>
                <w:szCs w:val="24"/>
              </w:rPr>
            </w:pPr>
            <w:r w:rsidRPr="008A4867">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8A4867" w:rsidRDefault="00A72F46" w:rsidP="00A96DCA">
            <w:pPr>
              <w:jc w:val="center"/>
              <w:rPr>
                <w:rFonts w:ascii="Times New Roman" w:eastAsia="標楷體" w:hAnsi="Times New Roman" w:cs="Times New Roman"/>
                <w:b/>
                <w:szCs w:val="24"/>
              </w:rPr>
            </w:pPr>
            <w:r w:rsidRPr="008A4867">
              <w:rPr>
                <w:rFonts w:ascii="Times New Roman" w:eastAsia="標楷體" w:hAnsi="Times New Roman" w:cs="Times New Roman"/>
                <w:b/>
                <w:szCs w:val="24"/>
              </w:rPr>
              <w:t>本校具體作法</w:t>
            </w:r>
          </w:p>
        </w:tc>
      </w:tr>
      <w:tr w:rsidR="0009242A" w:rsidRPr="008A4867" w:rsidTr="00CD0A73">
        <w:trPr>
          <w:trHeight w:val="227"/>
        </w:trPr>
        <w:tc>
          <w:tcPr>
            <w:tcW w:w="582" w:type="dxa"/>
            <w:vMerge w:val="restart"/>
            <w:shd w:val="clear" w:color="auto" w:fill="auto"/>
            <w:textDirection w:val="tbRlV"/>
          </w:tcPr>
          <w:p w:rsidR="0009242A" w:rsidRPr="008A4867" w:rsidRDefault="0009242A" w:rsidP="00A96DCA">
            <w:pPr>
              <w:ind w:left="113" w:right="113"/>
              <w:rPr>
                <w:rFonts w:ascii="Times New Roman" w:eastAsia="標楷體" w:hAnsi="Times New Roman" w:cs="Times New Roman"/>
                <w:szCs w:val="24"/>
              </w:rPr>
            </w:pPr>
            <w:r w:rsidRPr="008A4867">
              <w:rPr>
                <w:rFonts w:ascii="Times New Roman" w:eastAsia="標楷體" w:hAnsi="Times New Roman" w:cs="Times New Roman"/>
                <w:szCs w:val="24"/>
              </w:rPr>
              <w:t>教學</w:t>
            </w:r>
          </w:p>
        </w:tc>
        <w:tc>
          <w:tcPr>
            <w:tcW w:w="1705" w:type="dxa"/>
            <w:vMerge w:val="restart"/>
            <w:shd w:val="clear" w:color="auto" w:fill="auto"/>
          </w:tcPr>
          <w:p w:rsidR="0009242A" w:rsidRPr="008A4867" w:rsidRDefault="0009242A" w:rsidP="00A96DCA">
            <w:pPr>
              <w:rPr>
                <w:rFonts w:ascii="Times New Roman" w:eastAsia="標楷體" w:hAnsi="Times New Roman" w:cs="Times New Roman"/>
                <w:szCs w:val="24"/>
              </w:rPr>
            </w:pPr>
            <w:r w:rsidRPr="008A4867">
              <w:rPr>
                <w:rFonts w:ascii="Times New Roman" w:eastAsia="標楷體" w:hAnsi="Times New Roman" w:cs="Times New Roman"/>
                <w:szCs w:val="24"/>
              </w:rPr>
              <w:t>強化教學品質</w:t>
            </w: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推廣創新教學模式</w:t>
            </w:r>
          </w:p>
        </w:tc>
        <w:tc>
          <w:tcPr>
            <w:tcW w:w="4375" w:type="dxa"/>
            <w:shd w:val="clear" w:color="auto" w:fill="auto"/>
          </w:tcPr>
          <w:p w:rsidR="0009242A" w:rsidRPr="008A4867" w:rsidRDefault="006C22EE" w:rsidP="00A96DCA">
            <w:pPr>
              <w:pStyle w:val="a3"/>
              <w:numPr>
                <w:ilvl w:val="0"/>
                <w:numId w:val="3"/>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邀請各學系教師</w:t>
            </w:r>
            <w:proofErr w:type="gramStart"/>
            <w:r w:rsidRPr="008A4867">
              <w:rPr>
                <w:rFonts w:ascii="Times New Roman" w:eastAsia="標楷體" w:hAnsi="Times New Roman" w:cs="Times New Roman"/>
                <w:kern w:val="0"/>
                <w:szCs w:val="24"/>
              </w:rPr>
              <w:t>以跨學系</w:t>
            </w:r>
            <w:proofErr w:type="gramEnd"/>
            <w:r w:rsidRPr="008A4867">
              <w:rPr>
                <w:rFonts w:ascii="Times New Roman" w:eastAsia="標楷體" w:hAnsi="Times New Roman" w:cs="Times New Roman"/>
                <w:kern w:val="0"/>
                <w:szCs w:val="24"/>
              </w:rPr>
              <w:t>、跨領域的概念，組成創新教案研發工作小組</w:t>
            </w:r>
          </w:p>
          <w:p w:rsidR="006C22EE" w:rsidRPr="008A4867" w:rsidRDefault="006C22EE" w:rsidP="00A96DCA">
            <w:pPr>
              <w:pStyle w:val="a3"/>
              <w:numPr>
                <w:ilvl w:val="0"/>
                <w:numId w:val="3"/>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建立創新教案合科授課機制</w:t>
            </w:r>
          </w:p>
          <w:p w:rsidR="006C22EE" w:rsidRPr="008A4867" w:rsidRDefault="006C22EE" w:rsidP="00A96DCA">
            <w:pPr>
              <w:pStyle w:val="a3"/>
              <w:numPr>
                <w:ilvl w:val="0"/>
                <w:numId w:val="3"/>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創意實驗教學</w:t>
            </w:r>
          </w:p>
          <w:p w:rsidR="006C22EE" w:rsidRPr="008A4867" w:rsidRDefault="006C22EE" w:rsidP="00A96DCA">
            <w:pPr>
              <w:pStyle w:val="a3"/>
              <w:numPr>
                <w:ilvl w:val="0"/>
                <w:numId w:val="3"/>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建立創意學習新模式</w:t>
            </w:r>
          </w:p>
          <w:p w:rsidR="00B74ACA" w:rsidRPr="008A4867" w:rsidRDefault="00B74ACA" w:rsidP="00A96DCA">
            <w:pPr>
              <w:pStyle w:val="a3"/>
              <w:numPr>
                <w:ilvl w:val="0"/>
                <w:numId w:val="3"/>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各項通識課程規劃</w:t>
            </w:r>
            <w:proofErr w:type="gramStart"/>
            <w:r w:rsidRPr="008A4867">
              <w:rPr>
                <w:rFonts w:ascii="Times New Roman" w:eastAsia="標楷體" w:hAnsi="Times New Roman" w:cs="Times New Roman"/>
                <w:kern w:val="0"/>
                <w:szCs w:val="24"/>
              </w:rPr>
              <w:t>以混班</w:t>
            </w:r>
            <w:proofErr w:type="gramEnd"/>
            <w:r w:rsidRPr="008A4867">
              <w:rPr>
                <w:rFonts w:ascii="Times New Roman" w:eastAsia="標楷體" w:hAnsi="Times New Roman" w:cs="Times New Roman"/>
                <w:kern w:val="0"/>
                <w:szCs w:val="24"/>
              </w:rPr>
              <w:t>（學系）上課、合班上課、</w:t>
            </w:r>
            <w:proofErr w:type="gramStart"/>
            <w:r w:rsidRPr="008A4867">
              <w:rPr>
                <w:rFonts w:ascii="Times New Roman" w:eastAsia="標楷體" w:hAnsi="Times New Roman" w:cs="Times New Roman"/>
                <w:kern w:val="0"/>
                <w:szCs w:val="24"/>
              </w:rPr>
              <w:t>共時授課</w:t>
            </w:r>
            <w:proofErr w:type="gramEnd"/>
            <w:r w:rsidRPr="008A4867">
              <w:rPr>
                <w:rFonts w:ascii="Times New Roman" w:eastAsia="標楷體" w:hAnsi="Times New Roman" w:cs="Times New Roman"/>
                <w:kern w:val="0"/>
                <w:szCs w:val="24"/>
              </w:rPr>
              <w:t>等具體作法，落實教學創新的具體作法</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訂定核心能力，規劃課程地圖</w:t>
            </w:r>
          </w:p>
        </w:tc>
        <w:tc>
          <w:tcPr>
            <w:tcW w:w="4375" w:type="dxa"/>
            <w:shd w:val="clear" w:color="auto" w:fill="auto"/>
          </w:tcPr>
          <w:p w:rsidR="0009242A" w:rsidRPr="008A4867" w:rsidRDefault="006C22EE" w:rsidP="00A96DCA">
            <w:pPr>
              <w:pStyle w:val="a3"/>
              <w:numPr>
                <w:ilvl w:val="0"/>
                <w:numId w:val="5"/>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檢討修訂各學系課程標準與課程地圖</w:t>
            </w:r>
          </w:p>
          <w:p w:rsidR="00FC4C4A" w:rsidRPr="008A4867" w:rsidRDefault="00FC4C4A" w:rsidP="00A96DCA">
            <w:pPr>
              <w:pStyle w:val="a3"/>
              <w:numPr>
                <w:ilvl w:val="0"/>
                <w:numId w:val="5"/>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配合召開課程委員會，修訂相關課程標準，納入新開發課程</w:t>
            </w:r>
          </w:p>
          <w:p w:rsidR="00FC4C4A" w:rsidRPr="008A4867" w:rsidRDefault="00FC4C4A" w:rsidP="00A96DCA">
            <w:pPr>
              <w:pStyle w:val="a3"/>
              <w:numPr>
                <w:ilvl w:val="0"/>
                <w:numId w:val="5"/>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修訂相關課程標準，納入新開發課程</w:t>
            </w:r>
          </w:p>
          <w:p w:rsidR="00D04B0B" w:rsidRPr="008A4867" w:rsidRDefault="00D04B0B" w:rsidP="00A96DCA">
            <w:pPr>
              <w:pStyle w:val="a3"/>
              <w:numPr>
                <w:ilvl w:val="0"/>
                <w:numId w:val="5"/>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針對專精課程之修習，</w:t>
            </w: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擬相關選修機制</w:t>
            </w:r>
          </w:p>
          <w:p w:rsidR="00433729" w:rsidRPr="008A4867" w:rsidRDefault="00433729" w:rsidP="00A96DCA">
            <w:pPr>
              <w:pStyle w:val="a3"/>
              <w:numPr>
                <w:ilvl w:val="0"/>
                <w:numId w:val="5"/>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結合（高職以下）共同學科與</w:t>
            </w:r>
            <w:proofErr w:type="gramStart"/>
            <w:r w:rsidRPr="008A4867">
              <w:rPr>
                <w:rFonts w:ascii="Times New Roman" w:eastAsia="標楷體" w:hAnsi="Times New Roman" w:cs="Times New Roman"/>
                <w:kern w:val="0"/>
                <w:szCs w:val="24"/>
              </w:rPr>
              <w:t>學院部通識</w:t>
            </w:r>
            <w:proofErr w:type="gramEnd"/>
            <w:r w:rsidRPr="008A4867">
              <w:rPr>
                <w:rFonts w:ascii="Times New Roman" w:eastAsia="標楷體" w:hAnsi="Times New Roman" w:cs="Times New Roman"/>
                <w:kern w:val="0"/>
                <w:szCs w:val="24"/>
              </w:rPr>
              <w:t>教育，共同召開博雅通識課程委員會</w:t>
            </w:r>
          </w:p>
          <w:p w:rsidR="00433729" w:rsidRPr="008A4867" w:rsidRDefault="00433729" w:rsidP="00A96DCA">
            <w:pPr>
              <w:pStyle w:val="a3"/>
              <w:numPr>
                <w:ilvl w:val="0"/>
                <w:numId w:val="5"/>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針對本校</w:t>
            </w:r>
            <w:proofErr w:type="gramStart"/>
            <w:r w:rsidRPr="008A4867">
              <w:rPr>
                <w:rFonts w:ascii="Times New Roman" w:eastAsia="標楷體" w:hAnsi="Times New Roman" w:cs="Times New Roman"/>
                <w:kern w:val="0"/>
                <w:szCs w:val="24"/>
              </w:rPr>
              <w:t>各部級學科</w:t>
            </w:r>
            <w:proofErr w:type="gramEnd"/>
            <w:r w:rsidRPr="008A4867">
              <w:rPr>
                <w:rFonts w:ascii="Times New Roman" w:eastAsia="標楷體" w:hAnsi="Times New Roman" w:cs="Times New Roman"/>
                <w:kern w:val="0"/>
                <w:szCs w:val="24"/>
              </w:rPr>
              <w:t>教學大綱與能力指標，完整規劃一貫制的課程地圖</w:t>
            </w:r>
          </w:p>
          <w:p w:rsidR="00433729" w:rsidRPr="008A4867" w:rsidRDefault="00433729" w:rsidP="00A96DCA">
            <w:pPr>
              <w:pStyle w:val="a3"/>
              <w:numPr>
                <w:ilvl w:val="0"/>
                <w:numId w:val="5"/>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依據完整規劃之通識教育課程地圖，針對高職以下一般學科課程，結合本校特色，發展特色教學內容</w:t>
            </w:r>
          </w:p>
          <w:p w:rsidR="00B74ACA" w:rsidRPr="008A4867" w:rsidRDefault="00B74ACA" w:rsidP="00A96DCA">
            <w:pPr>
              <w:pStyle w:val="a3"/>
              <w:numPr>
                <w:ilvl w:val="0"/>
                <w:numId w:val="5"/>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配合本校戲曲文化特色，發展自小學、國中、高職、到學院部，完整規劃的</w:t>
            </w:r>
            <w:proofErr w:type="gramStart"/>
            <w:r w:rsidRPr="008A4867">
              <w:rPr>
                <w:rFonts w:ascii="Times New Roman" w:eastAsia="標楷體" w:hAnsi="Times New Roman" w:cs="Times New Roman"/>
                <w:kern w:val="0"/>
                <w:szCs w:val="24"/>
              </w:rPr>
              <w:t>校定</w:t>
            </w:r>
            <w:proofErr w:type="gramEnd"/>
            <w:r w:rsidRPr="008A4867">
              <w:rPr>
                <w:rFonts w:ascii="Times New Roman" w:eastAsia="標楷體" w:hAnsi="Times New Roman" w:cs="Times New Roman"/>
                <w:kern w:val="0"/>
                <w:szCs w:val="24"/>
              </w:rPr>
              <w:t>核心課程</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強化課程內容</w:t>
            </w:r>
          </w:p>
        </w:tc>
        <w:tc>
          <w:tcPr>
            <w:tcW w:w="4375" w:type="dxa"/>
            <w:shd w:val="clear" w:color="auto" w:fill="auto"/>
          </w:tcPr>
          <w:p w:rsidR="0009242A" w:rsidRPr="008A4867" w:rsidRDefault="00C15404" w:rsidP="00A96DCA">
            <w:pPr>
              <w:pStyle w:val="a3"/>
              <w:numPr>
                <w:ilvl w:val="0"/>
                <w:numId w:val="18"/>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執行專案研發計畫，並能結合相關專業課程之教學，擴大計畫執行對專業教學的影響</w:t>
            </w:r>
          </w:p>
          <w:p w:rsidR="00B74ACA" w:rsidRPr="008A4867" w:rsidRDefault="00B74ACA" w:rsidP="00A96DCA">
            <w:pPr>
              <w:pStyle w:val="a3"/>
              <w:numPr>
                <w:ilvl w:val="0"/>
                <w:numId w:val="18"/>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繼續強化本校既有的語言課程內容</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培育優良教學助教</w:t>
            </w:r>
            <w:r w:rsidRPr="008A4867">
              <w:rPr>
                <w:rFonts w:ascii="Times New Roman" w:eastAsia="標楷體" w:hAnsi="Times New Roman" w:cs="Times New Roman"/>
              </w:rPr>
              <w:t>/</w:t>
            </w:r>
            <w:r w:rsidRPr="008A4867">
              <w:rPr>
                <w:rFonts w:ascii="Times New Roman" w:eastAsia="標楷體" w:hAnsi="Times New Roman" w:cs="Times New Roman"/>
              </w:rPr>
              <w:t>人力</w:t>
            </w:r>
          </w:p>
        </w:tc>
        <w:tc>
          <w:tcPr>
            <w:tcW w:w="4375" w:type="dxa"/>
            <w:shd w:val="clear" w:color="auto" w:fill="auto"/>
          </w:tcPr>
          <w:p w:rsidR="0009242A" w:rsidRPr="008A4867" w:rsidRDefault="006C22EE" w:rsidP="00A96DCA">
            <w:pPr>
              <w:pStyle w:val="a3"/>
              <w:numPr>
                <w:ilvl w:val="0"/>
                <w:numId w:val="4"/>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戲曲藝術專業課程分組教學助理</w:t>
            </w:r>
          </w:p>
          <w:p w:rsidR="006C22EE" w:rsidRPr="008A4867" w:rsidRDefault="006C22EE" w:rsidP="00A96DCA">
            <w:pPr>
              <w:pStyle w:val="a3"/>
              <w:numPr>
                <w:ilvl w:val="0"/>
                <w:numId w:val="4"/>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配合特殊課程之教學助理</w:t>
            </w:r>
          </w:p>
          <w:p w:rsidR="006C22EE" w:rsidRPr="008A4867" w:rsidRDefault="006C22EE" w:rsidP="00A96DCA">
            <w:pPr>
              <w:pStyle w:val="a3"/>
              <w:numPr>
                <w:ilvl w:val="0"/>
                <w:numId w:val="4"/>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配合展演計畫與教材出版之教學助理</w:t>
            </w:r>
          </w:p>
          <w:p w:rsidR="006C22EE" w:rsidRPr="008A4867" w:rsidRDefault="006C22EE" w:rsidP="00A96DCA">
            <w:pPr>
              <w:pStyle w:val="a3"/>
              <w:numPr>
                <w:ilvl w:val="0"/>
                <w:numId w:val="4"/>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配合與高職策略聯盟的各項合作計畫，指派優秀教學助理</w:t>
            </w:r>
          </w:p>
          <w:p w:rsidR="006C22EE" w:rsidRPr="008A4867" w:rsidRDefault="006C22EE" w:rsidP="00A96DCA">
            <w:pPr>
              <w:pStyle w:val="a3"/>
              <w:numPr>
                <w:ilvl w:val="0"/>
                <w:numId w:val="4"/>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lastRenderedPageBreak/>
              <w:t>配合辦理教學助理培訓與成果展活動</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教師專業分享輔導機制</w:t>
            </w:r>
          </w:p>
        </w:tc>
        <w:tc>
          <w:tcPr>
            <w:tcW w:w="4375" w:type="dxa"/>
            <w:shd w:val="clear" w:color="auto" w:fill="auto"/>
          </w:tcPr>
          <w:p w:rsidR="0009242A" w:rsidRPr="008A4867" w:rsidRDefault="00F32364"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定期召開教學研討會</w:t>
            </w:r>
          </w:p>
          <w:p w:rsidR="00FB1E09" w:rsidRPr="008A4867" w:rsidRDefault="00FB1E09"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定期</w:t>
            </w:r>
            <w:proofErr w:type="gramStart"/>
            <w:r w:rsidRPr="008A4867">
              <w:rPr>
                <w:rFonts w:ascii="Times New Roman" w:eastAsia="標楷體" w:hAnsi="Times New Roman" w:cs="Times New Roman"/>
                <w:kern w:val="0"/>
                <w:szCs w:val="24"/>
              </w:rPr>
              <w:t>舉辦跨學系</w:t>
            </w:r>
            <w:proofErr w:type="gramEnd"/>
            <w:r w:rsidRPr="008A4867">
              <w:rPr>
                <w:rFonts w:ascii="Times New Roman" w:eastAsia="標楷體" w:hAnsi="Times New Roman" w:cs="Times New Roman"/>
                <w:kern w:val="0"/>
                <w:szCs w:val="24"/>
              </w:rPr>
              <w:t>教學研討會</w:t>
            </w:r>
          </w:p>
          <w:p w:rsidR="00FB1E09" w:rsidRPr="008A4867" w:rsidRDefault="00FB1E09"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定期舉辦</w:t>
            </w:r>
            <w:proofErr w:type="gramStart"/>
            <w:r w:rsidRPr="008A4867">
              <w:rPr>
                <w:rFonts w:ascii="Times New Roman" w:eastAsia="標楷體" w:hAnsi="Times New Roman" w:cs="Times New Roman"/>
                <w:kern w:val="0"/>
                <w:szCs w:val="24"/>
              </w:rPr>
              <w:t>校外參</w:t>
            </w:r>
            <w:proofErr w:type="gramEnd"/>
            <w:r w:rsidRPr="008A4867">
              <w:rPr>
                <w:rFonts w:ascii="Times New Roman" w:eastAsia="標楷體" w:hAnsi="Times New Roman" w:cs="Times New Roman"/>
                <w:kern w:val="0"/>
                <w:szCs w:val="24"/>
              </w:rPr>
              <w:t>訪與校際交流活動</w:t>
            </w:r>
          </w:p>
          <w:p w:rsidR="00FB1E09" w:rsidRPr="008A4867" w:rsidRDefault="00FB1E09"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邀請兼任教師參加學校定期舉辦之教學研討會活動</w:t>
            </w:r>
          </w:p>
          <w:p w:rsidR="00FB1E09" w:rsidRPr="008A4867" w:rsidRDefault="00FB1E09"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邀請兼任教師參與課程教學大綱與製作計畫之</w:t>
            </w: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擬</w:t>
            </w:r>
          </w:p>
          <w:p w:rsidR="00FB1E09" w:rsidRPr="008A4867" w:rsidRDefault="00FB1E09"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各項專案計畫，規劃邀請兼任教師擔任相關分項計畫主持</w:t>
            </w:r>
          </w:p>
          <w:p w:rsidR="00FB1E09" w:rsidRPr="008A4867" w:rsidRDefault="00FB1E09"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以專題演講、座談會、工作坊等方式，辦理研習</w:t>
            </w:r>
          </w:p>
          <w:p w:rsidR="00FB1E09" w:rsidRPr="008A4867" w:rsidRDefault="00FB1E09"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邀請非表演藝術領域專業人士，以座談會或研討會型態，進行針對特定主題的跨領域對話活動</w:t>
            </w:r>
          </w:p>
          <w:p w:rsidR="00FB1E09" w:rsidRPr="008A4867" w:rsidRDefault="00FB1E09"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針對表演藝術與文化創意未來發展趨勢，規劃具有前瞻性的研討會活動</w:t>
            </w:r>
            <w:r w:rsidRPr="008A4867">
              <w:rPr>
                <w:rFonts w:ascii="Times New Roman" w:eastAsia="標楷體" w:hAnsi="Times New Roman" w:cs="Times New Roman"/>
                <w:kern w:val="0"/>
                <w:szCs w:val="24"/>
              </w:rPr>
              <w:t xml:space="preserve"> </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邀請本校各產學合作單位開放本校教師研習機會</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將</w:t>
            </w:r>
            <w:proofErr w:type="gramStart"/>
            <w:r w:rsidRPr="008A4867">
              <w:rPr>
                <w:rFonts w:ascii="Times New Roman" w:eastAsia="標楷體" w:hAnsi="Times New Roman" w:cs="Times New Roman"/>
                <w:kern w:val="0"/>
                <w:szCs w:val="24"/>
              </w:rPr>
              <w:t>教師赴公民營</w:t>
            </w:r>
            <w:proofErr w:type="gramEnd"/>
            <w:r w:rsidRPr="008A4867">
              <w:rPr>
                <w:rFonts w:ascii="Times New Roman" w:eastAsia="標楷體" w:hAnsi="Times New Roman" w:cs="Times New Roman"/>
                <w:kern w:val="0"/>
                <w:szCs w:val="24"/>
              </w:rPr>
              <w:t>機構參與研習的效應，提升專業教學的實務性</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辦理業界研習成果分享活動</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結合國外專業研習與國際交流</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辦理教案研發工作坊</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辦理教學觀摩</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proofErr w:type="gramStart"/>
            <w:r w:rsidRPr="008A4867">
              <w:rPr>
                <w:rFonts w:ascii="Times New Roman" w:eastAsia="標楷體" w:hAnsi="Times New Roman" w:cs="Times New Roman"/>
                <w:kern w:val="0"/>
                <w:szCs w:val="24"/>
              </w:rPr>
              <w:t>召開跨學系</w:t>
            </w:r>
            <w:proofErr w:type="gramEnd"/>
            <w:r w:rsidRPr="008A4867">
              <w:rPr>
                <w:rFonts w:ascii="Times New Roman" w:eastAsia="標楷體" w:hAnsi="Times New Roman" w:cs="Times New Roman"/>
                <w:kern w:val="0"/>
                <w:szCs w:val="24"/>
              </w:rPr>
              <w:t>教學研討會</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配合辦理數位思考相關研習活動</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依據本校專業特色，邀集各學系召開教學研討會</w:t>
            </w:r>
          </w:p>
          <w:p w:rsidR="006C22EE" w:rsidRPr="008A4867" w:rsidRDefault="006C22EE"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針對雲端教學平</w:t>
            </w:r>
            <w:proofErr w:type="gramStart"/>
            <w:r w:rsidRPr="008A4867">
              <w:rPr>
                <w:rFonts w:ascii="Times New Roman" w:eastAsia="標楷體" w:hAnsi="Times New Roman" w:cs="Times New Roman"/>
                <w:kern w:val="0"/>
                <w:szCs w:val="24"/>
              </w:rPr>
              <w:t>臺</w:t>
            </w:r>
            <w:proofErr w:type="gramEnd"/>
            <w:r w:rsidRPr="008A4867">
              <w:rPr>
                <w:rFonts w:ascii="Times New Roman" w:eastAsia="標楷體" w:hAnsi="Times New Roman" w:cs="Times New Roman"/>
                <w:kern w:val="0"/>
                <w:szCs w:val="24"/>
              </w:rPr>
              <w:t>的應用，針對教師辦理教育訓練活動</w:t>
            </w:r>
          </w:p>
          <w:p w:rsidR="006641DD" w:rsidRPr="008A4867" w:rsidRDefault="006641DD"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規劃辦理教學工作坊活動</w:t>
            </w:r>
          </w:p>
          <w:p w:rsidR="006641DD" w:rsidRPr="008A4867" w:rsidRDefault="006641DD"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以教學工作坊的成果與相關問題為基礎，針對新開發課程進行檢視、調整、修正</w:t>
            </w:r>
          </w:p>
          <w:p w:rsidR="00C15404" w:rsidRPr="008A4867" w:rsidRDefault="00C15404"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w:t>
            </w:r>
            <w:proofErr w:type="gramStart"/>
            <w:r w:rsidRPr="008A4867">
              <w:rPr>
                <w:rFonts w:ascii="Times New Roman" w:eastAsia="標楷體" w:hAnsi="Times New Roman" w:cs="Times New Roman"/>
                <w:kern w:val="0"/>
                <w:szCs w:val="24"/>
              </w:rPr>
              <w:t>產學共創</w:t>
            </w:r>
            <w:proofErr w:type="gramEnd"/>
            <w:r w:rsidRPr="008A4867">
              <w:rPr>
                <w:rFonts w:ascii="Times New Roman" w:eastAsia="標楷體" w:hAnsi="Times New Roman" w:cs="Times New Roman"/>
                <w:kern w:val="0"/>
                <w:szCs w:val="24"/>
              </w:rPr>
              <w:t>專業展演計畫」之規劃</w:t>
            </w:r>
          </w:p>
          <w:p w:rsidR="00741EEF" w:rsidRPr="008A4867" w:rsidRDefault="00741EEF" w:rsidP="00A96DCA">
            <w:pPr>
              <w:pStyle w:val="a3"/>
              <w:numPr>
                <w:ilvl w:val="0"/>
                <w:numId w:val="1"/>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建置電子資源校外授權認證系統，並配合辦理教育訓練活動</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健全教學獎勵制度</w:t>
            </w:r>
          </w:p>
        </w:tc>
        <w:tc>
          <w:tcPr>
            <w:tcW w:w="4375" w:type="dxa"/>
            <w:shd w:val="clear" w:color="auto" w:fill="auto"/>
          </w:tcPr>
          <w:p w:rsidR="0009242A" w:rsidRPr="008A4867" w:rsidRDefault="006C22EE" w:rsidP="00A96DCA">
            <w:pPr>
              <w:pStyle w:val="a3"/>
              <w:numPr>
                <w:ilvl w:val="0"/>
                <w:numId w:val="2"/>
              </w:numPr>
              <w:snapToGrid w:val="0"/>
              <w:ind w:leftChars="0"/>
              <w:contextualSpacing/>
              <w:jc w:val="both"/>
              <w:rPr>
                <w:rFonts w:ascii="Times New Roman" w:eastAsia="標楷體" w:hAnsi="Times New Roman" w:cs="Times New Roman"/>
                <w:szCs w:val="24"/>
              </w:rPr>
            </w:pP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擬創新教案研發獎勵機制</w:t>
            </w:r>
          </w:p>
          <w:p w:rsidR="00D04B0B" w:rsidRPr="008A4867" w:rsidRDefault="00D04B0B" w:rsidP="00A96DCA">
            <w:pPr>
              <w:pStyle w:val="a3"/>
              <w:numPr>
                <w:ilvl w:val="0"/>
                <w:numId w:val="2"/>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針對演出製作計畫的各項細節，包括企劃案提報方式與期程、評選機制、製作考核機制、演出評鑑機制</w:t>
            </w:r>
            <w:r w:rsidRPr="008A4867">
              <w:rPr>
                <w:rFonts w:ascii="Times New Roman" w:eastAsia="標楷體" w:hAnsi="Times New Roman" w:cs="Times New Roman"/>
                <w:kern w:val="0"/>
                <w:szCs w:val="24"/>
              </w:rPr>
              <w:lastRenderedPageBreak/>
              <w:t>等，提出具體規劃</w:t>
            </w:r>
          </w:p>
          <w:p w:rsidR="00D04B0B" w:rsidRPr="008A4867" w:rsidRDefault="00D04B0B" w:rsidP="00A96DCA">
            <w:pPr>
              <w:pStyle w:val="a3"/>
              <w:numPr>
                <w:ilvl w:val="0"/>
                <w:numId w:val="2"/>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評選出最具示範意義的展演計畫，並協助負責學系</w:t>
            </w:r>
            <w:proofErr w:type="gramStart"/>
            <w:r w:rsidRPr="008A4867">
              <w:rPr>
                <w:rFonts w:ascii="Times New Roman" w:eastAsia="標楷體" w:hAnsi="Times New Roman" w:cs="Times New Roman"/>
                <w:kern w:val="0"/>
                <w:szCs w:val="24"/>
              </w:rPr>
              <w:t>或跨學系</w:t>
            </w:r>
            <w:proofErr w:type="gramEnd"/>
            <w:r w:rsidRPr="008A4867">
              <w:rPr>
                <w:rFonts w:ascii="Times New Roman" w:eastAsia="標楷體" w:hAnsi="Times New Roman" w:cs="Times New Roman"/>
                <w:kern w:val="0"/>
                <w:szCs w:val="24"/>
              </w:rPr>
              <w:t>團隊，完成演出製作</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減輕教師教學負擔</w:t>
            </w:r>
          </w:p>
        </w:tc>
        <w:tc>
          <w:tcPr>
            <w:tcW w:w="4375" w:type="dxa"/>
            <w:shd w:val="clear" w:color="auto" w:fill="auto"/>
          </w:tcPr>
          <w:p w:rsidR="0009242A" w:rsidRPr="008A4867" w:rsidRDefault="006641DD" w:rsidP="00A96DCA">
            <w:pPr>
              <w:pStyle w:val="a3"/>
              <w:numPr>
                <w:ilvl w:val="0"/>
                <w:numId w:val="12"/>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合科授課與共時授課</w:t>
            </w:r>
          </w:p>
          <w:p w:rsidR="00FC4C4A" w:rsidRPr="008A4867" w:rsidRDefault="00FC4C4A" w:rsidP="00A96DCA">
            <w:pPr>
              <w:pStyle w:val="a3"/>
              <w:numPr>
                <w:ilvl w:val="0"/>
                <w:numId w:val="12"/>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將合科教學（共時授課）的機制納入</w:t>
            </w:r>
          </w:p>
          <w:p w:rsidR="00B74ACA" w:rsidRPr="008A4867" w:rsidRDefault="00B74ACA" w:rsidP="00A96DCA">
            <w:pPr>
              <w:pStyle w:val="a3"/>
              <w:numPr>
                <w:ilvl w:val="0"/>
                <w:numId w:val="12"/>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邀請亞洲地區傳統表演藝術專業人士，</w:t>
            </w:r>
            <w:proofErr w:type="gramStart"/>
            <w:r w:rsidRPr="008A4867">
              <w:rPr>
                <w:rFonts w:ascii="Times New Roman" w:eastAsia="標楷體" w:hAnsi="Times New Roman" w:cs="Times New Roman"/>
                <w:kern w:val="0"/>
                <w:szCs w:val="24"/>
              </w:rPr>
              <w:t>以共時授課</w:t>
            </w:r>
            <w:proofErr w:type="gramEnd"/>
            <w:r w:rsidRPr="008A4867">
              <w:rPr>
                <w:rFonts w:ascii="Times New Roman" w:eastAsia="標楷體" w:hAnsi="Times New Roman" w:cs="Times New Roman"/>
                <w:kern w:val="0"/>
                <w:szCs w:val="24"/>
              </w:rPr>
              <w:t>、合科上課、教學觀摩等各種做法，強化傳藝教學的合作交流</w:t>
            </w:r>
          </w:p>
          <w:p w:rsidR="00071FDA" w:rsidRPr="008A4867" w:rsidRDefault="00F121B2" w:rsidP="00F121B2">
            <w:pPr>
              <w:pStyle w:val="a3"/>
              <w:numPr>
                <w:ilvl w:val="0"/>
                <w:numId w:val="12"/>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規劃合作學校專業教師共同開發課程，</w:t>
            </w:r>
            <w:proofErr w:type="gramStart"/>
            <w:r w:rsidRPr="008A4867">
              <w:rPr>
                <w:rFonts w:ascii="Times New Roman" w:eastAsia="標楷體" w:hAnsi="Times New Roman" w:cs="Times New Roman"/>
                <w:kern w:val="0"/>
                <w:szCs w:val="24"/>
              </w:rPr>
              <w:t>共時授課</w:t>
            </w:r>
            <w:proofErr w:type="gramEnd"/>
            <w:r w:rsidRPr="008A4867">
              <w:rPr>
                <w:rFonts w:ascii="Times New Roman" w:eastAsia="標楷體" w:hAnsi="Times New Roman" w:cs="Times New Roman"/>
                <w:kern w:val="0"/>
                <w:szCs w:val="24"/>
              </w:rPr>
              <w:t>，相互觀摩的機制</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課程外審</w:t>
            </w:r>
          </w:p>
        </w:tc>
        <w:tc>
          <w:tcPr>
            <w:tcW w:w="4375" w:type="dxa"/>
            <w:shd w:val="clear" w:color="auto" w:fill="auto"/>
          </w:tcPr>
          <w:p w:rsidR="0009242A" w:rsidRPr="008A4867" w:rsidRDefault="006C22EE" w:rsidP="00A96DCA">
            <w:pPr>
              <w:pStyle w:val="a3"/>
              <w:numPr>
                <w:ilvl w:val="0"/>
                <w:numId w:val="7"/>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邀請相關培訓機構，針對本校開設相關課程之實施成效，進行專業評估</w:t>
            </w:r>
          </w:p>
          <w:p w:rsidR="006641DD" w:rsidRPr="008A4867" w:rsidRDefault="006641DD" w:rsidP="00A96DCA">
            <w:pPr>
              <w:pStyle w:val="a3"/>
              <w:numPr>
                <w:ilvl w:val="0"/>
                <w:numId w:val="7"/>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各學系邀請校外學者專家參與課程委員會</w:t>
            </w:r>
          </w:p>
          <w:p w:rsidR="006641DD" w:rsidRPr="008A4867" w:rsidRDefault="006641DD" w:rsidP="00A96DCA">
            <w:pPr>
              <w:pStyle w:val="a3"/>
              <w:numPr>
                <w:ilvl w:val="0"/>
                <w:numId w:val="7"/>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邀請校外專業人士，</w:t>
            </w: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擬</w:t>
            </w:r>
            <w:proofErr w:type="gramStart"/>
            <w:r w:rsidRPr="008A4867">
              <w:rPr>
                <w:rFonts w:ascii="Times New Roman" w:eastAsia="標楷體" w:hAnsi="Times New Roman" w:cs="Times New Roman"/>
                <w:kern w:val="0"/>
                <w:szCs w:val="24"/>
              </w:rPr>
              <w:t>開發跨域課程</w:t>
            </w:r>
            <w:proofErr w:type="gramEnd"/>
            <w:r w:rsidRPr="008A4867">
              <w:rPr>
                <w:rFonts w:ascii="Times New Roman" w:eastAsia="標楷體" w:hAnsi="Times New Roman" w:cs="Times New Roman"/>
                <w:kern w:val="0"/>
                <w:szCs w:val="24"/>
              </w:rPr>
              <w:t>的具體目標</w:t>
            </w:r>
          </w:p>
          <w:p w:rsidR="00FC4C4A" w:rsidRPr="008A4867" w:rsidRDefault="00FC4C4A" w:rsidP="00A96DCA">
            <w:pPr>
              <w:pStyle w:val="a3"/>
              <w:numPr>
                <w:ilvl w:val="0"/>
                <w:numId w:val="7"/>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邀請校外專業人士，針對表演藝術職</w:t>
            </w:r>
            <w:proofErr w:type="gramStart"/>
            <w:r w:rsidRPr="008A4867">
              <w:rPr>
                <w:rFonts w:ascii="Times New Roman" w:eastAsia="標楷體" w:hAnsi="Times New Roman" w:cs="Times New Roman"/>
                <w:kern w:val="0"/>
                <w:szCs w:val="24"/>
              </w:rPr>
              <w:t>涯</w:t>
            </w:r>
            <w:proofErr w:type="gramEnd"/>
            <w:r w:rsidRPr="008A4867">
              <w:rPr>
                <w:rFonts w:ascii="Times New Roman" w:eastAsia="標楷體" w:hAnsi="Times New Roman" w:cs="Times New Roman"/>
                <w:kern w:val="0"/>
                <w:szCs w:val="24"/>
              </w:rPr>
              <w:t>發展共同規劃專精課程</w:t>
            </w:r>
          </w:p>
          <w:p w:rsidR="00FC4C4A" w:rsidRPr="008A4867" w:rsidRDefault="00FC4C4A" w:rsidP="00A96DCA">
            <w:pPr>
              <w:pStyle w:val="a3"/>
              <w:numPr>
                <w:ilvl w:val="0"/>
                <w:numId w:val="7"/>
              </w:numPr>
              <w:snapToGrid w:val="0"/>
              <w:ind w:leftChars="0"/>
              <w:contextualSpacing/>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邀集校外專業人士，</w:t>
            </w: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擬具體開課計畫，並配合開課</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shd w:val="clear" w:color="auto" w:fill="auto"/>
          </w:tcPr>
          <w:p w:rsidR="0009242A" w:rsidRPr="008A4867" w:rsidRDefault="0009242A" w:rsidP="00A96DCA">
            <w:pPr>
              <w:rPr>
                <w:rFonts w:ascii="Times New Roman" w:eastAsia="標楷體" w:hAnsi="Times New Roman" w:cs="Times New Roman"/>
                <w:szCs w:val="24"/>
              </w:rPr>
            </w:pPr>
            <w:r w:rsidRPr="008A4867">
              <w:rPr>
                <w:rFonts w:ascii="Times New Roman" w:eastAsia="標楷體" w:hAnsi="Times New Roman" w:cs="Times New Roman"/>
                <w:szCs w:val="24"/>
              </w:rPr>
              <w:t>跨領域學習</w:t>
            </w: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規劃跨領域學位</w:t>
            </w:r>
            <w:r w:rsidR="008A4867">
              <w:rPr>
                <w:rFonts w:ascii="Times New Roman" w:eastAsia="標楷體" w:hAnsi="Times New Roman" w:cs="Times New Roman"/>
              </w:rPr>
              <w:t>（</w:t>
            </w:r>
            <w:r w:rsidRPr="008A4867">
              <w:rPr>
                <w:rFonts w:ascii="Times New Roman" w:eastAsia="標楷體" w:hAnsi="Times New Roman" w:cs="Times New Roman"/>
              </w:rPr>
              <w:t>分</w:t>
            </w:r>
            <w:r w:rsidR="008A4867">
              <w:rPr>
                <w:rFonts w:ascii="Times New Roman" w:eastAsia="標楷體" w:hAnsi="Times New Roman" w:cs="Times New Roman"/>
              </w:rPr>
              <w:t>）</w:t>
            </w:r>
            <w:r w:rsidRPr="008A4867">
              <w:rPr>
                <w:rFonts w:ascii="Times New Roman" w:eastAsia="標楷體" w:hAnsi="Times New Roman" w:cs="Times New Roman"/>
              </w:rPr>
              <w:t>學程</w:t>
            </w:r>
          </w:p>
        </w:tc>
        <w:tc>
          <w:tcPr>
            <w:tcW w:w="4375" w:type="dxa"/>
            <w:shd w:val="clear" w:color="auto" w:fill="auto"/>
          </w:tcPr>
          <w:p w:rsidR="0009242A" w:rsidRPr="008A4867" w:rsidRDefault="006C22EE" w:rsidP="00A96DCA">
            <w:pPr>
              <w:pStyle w:val="a3"/>
              <w:numPr>
                <w:ilvl w:val="0"/>
                <w:numId w:val="10"/>
              </w:numPr>
              <w:ind w:leftChars="0"/>
              <w:jc w:val="both"/>
              <w:rPr>
                <w:rFonts w:ascii="Times New Roman" w:eastAsia="標楷體" w:hAnsi="Times New Roman" w:cs="Times New Roman"/>
                <w:szCs w:val="24"/>
              </w:rPr>
            </w:pPr>
            <w:proofErr w:type="gramStart"/>
            <w:r w:rsidRPr="008A4867">
              <w:rPr>
                <w:rFonts w:ascii="Times New Roman" w:eastAsia="標楷體" w:hAnsi="Times New Roman" w:cs="Times New Roman"/>
                <w:kern w:val="0"/>
                <w:szCs w:val="24"/>
              </w:rPr>
              <w:t>組成跨學系</w:t>
            </w:r>
            <w:proofErr w:type="gramEnd"/>
            <w:r w:rsidRPr="008A4867">
              <w:rPr>
                <w:rFonts w:ascii="Times New Roman" w:eastAsia="標楷體" w:hAnsi="Times New Roman" w:cs="Times New Roman"/>
                <w:kern w:val="0"/>
                <w:szCs w:val="24"/>
              </w:rPr>
              <w:t>教師團隊，共同規劃實驗室課程之開設</w:t>
            </w:r>
          </w:p>
          <w:p w:rsidR="006C22EE" w:rsidRPr="008A4867" w:rsidRDefault="006C22EE" w:rsidP="00A96DCA">
            <w:pPr>
              <w:pStyle w:val="a3"/>
              <w:numPr>
                <w:ilvl w:val="0"/>
                <w:numId w:val="10"/>
              </w:numPr>
              <w:ind w:leftChars="0"/>
              <w:jc w:val="both"/>
              <w:rPr>
                <w:rFonts w:ascii="Times New Roman" w:eastAsia="標楷體" w:hAnsi="Times New Roman" w:cs="Times New Roman"/>
                <w:szCs w:val="24"/>
              </w:rPr>
            </w:pPr>
            <w:proofErr w:type="gramStart"/>
            <w:r w:rsidRPr="008A4867">
              <w:rPr>
                <w:rFonts w:ascii="Times New Roman" w:eastAsia="標楷體" w:hAnsi="Times New Roman" w:cs="Times New Roman"/>
                <w:kern w:val="0"/>
                <w:szCs w:val="24"/>
              </w:rPr>
              <w:t>開設跨學系</w:t>
            </w:r>
            <w:proofErr w:type="gramEnd"/>
            <w:r w:rsidRPr="008A4867">
              <w:rPr>
                <w:rFonts w:ascii="Times New Roman" w:eastAsia="標楷體" w:hAnsi="Times New Roman" w:cs="Times New Roman"/>
                <w:kern w:val="0"/>
                <w:szCs w:val="24"/>
              </w:rPr>
              <w:t>的創作</w:t>
            </w:r>
            <w:r w:rsidRPr="008A4867">
              <w:rPr>
                <w:rFonts w:ascii="Times New Roman" w:eastAsia="標楷體" w:hAnsi="Times New Roman" w:cs="Times New Roman"/>
                <w:kern w:val="0"/>
                <w:szCs w:val="24"/>
              </w:rPr>
              <w:t>/</w:t>
            </w:r>
            <w:r w:rsidRPr="008A4867">
              <w:rPr>
                <w:rFonts w:ascii="Times New Roman" w:eastAsia="標楷體" w:hAnsi="Times New Roman" w:cs="Times New Roman"/>
                <w:kern w:val="0"/>
                <w:szCs w:val="24"/>
              </w:rPr>
              <w:t>創新模組課程</w:t>
            </w:r>
          </w:p>
        </w:tc>
      </w:tr>
      <w:tr w:rsidR="00955F62" w:rsidRPr="008A4867" w:rsidTr="0058533B">
        <w:trPr>
          <w:trHeight w:val="1741"/>
        </w:trPr>
        <w:tc>
          <w:tcPr>
            <w:tcW w:w="582" w:type="dxa"/>
            <w:vMerge/>
            <w:shd w:val="clear" w:color="auto" w:fill="auto"/>
          </w:tcPr>
          <w:p w:rsidR="00955F62" w:rsidRPr="008A4867" w:rsidRDefault="00955F62" w:rsidP="00A96DCA">
            <w:pPr>
              <w:rPr>
                <w:rFonts w:ascii="Times New Roman" w:eastAsia="標楷體" w:hAnsi="Times New Roman" w:cs="Times New Roman"/>
                <w:szCs w:val="24"/>
              </w:rPr>
            </w:pPr>
          </w:p>
        </w:tc>
        <w:tc>
          <w:tcPr>
            <w:tcW w:w="1705" w:type="dxa"/>
            <w:vMerge w:val="restart"/>
            <w:shd w:val="clear" w:color="auto" w:fill="auto"/>
          </w:tcPr>
          <w:p w:rsidR="00955F62" w:rsidRPr="008A4867" w:rsidRDefault="00955F62" w:rsidP="00A96DCA">
            <w:pPr>
              <w:rPr>
                <w:rFonts w:ascii="Times New Roman" w:eastAsia="標楷體" w:hAnsi="Times New Roman" w:cs="Times New Roman"/>
                <w:szCs w:val="24"/>
              </w:rPr>
            </w:pPr>
            <w:r w:rsidRPr="008A4867">
              <w:rPr>
                <w:rFonts w:ascii="Times New Roman" w:eastAsia="標楷體" w:hAnsi="Times New Roman" w:cs="Times New Roman"/>
                <w:szCs w:val="24"/>
              </w:rPr>
              <w:t>人才國際化</w:t>
            </w:r>
          </w:p>
        </w:tc>
        <w:tc>
          <w:tcPr>
            <w:tcW w:w="3261" w:type="dxa"/>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多元文化</w:t>
            </w:r>
            <w:r w:rsidRPr="008A4867">
              <w:rPr>
                <w:rFonts w:ascii="Times New Roman" w:eastAsia="標楷體" w:hAnsi="Times New Roman" w:cs="Times New Roman"/>
              </w:rPr>
              <w:t>/</w:t>
            </w:r>
            <w:r w:rsidRPr="008A4867">
              <w:rPr>
                <w:rFonts w:ascii="Times New Roman" w:eastAsia="標楷體" w:hAnsi="Times New Roman" w:cs="Times New Roman"/>
              </w:rPr>
              <w:t>文化交流</w:t>
            </w:r>
          </w:p>
        </w:tc>
        <w:tc>
          <w:tcPr>
            <w:tcW w:w="4375" w:type="dxa"/>
            <w:shd w:val="clear" w:color="auto" w:fill="auto"/>
          </w:tcPr>
          <w:p w:rsidR="00955F62" w:rsidRPr="008A4867" w:rsidRDefault="00955F62" w:rsidP="00A96DCA">
            <w:pPr>
              <w:pStyle w:val="a3"/>
              <w:numPr>
                <w:ilvl w:val="0"/>
                <w:numId w:val="20"/>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邀請亞洲地區傳統表演藝術專家學者，透過論文發表、工作坊、示範展演、專題講座、跨文化論壇等形式，建立國家、地區、學校、系所之間的學術連結</w:t>
            </w:r>
          </w:p>
          <w:p w:rsidR="00955F62" w:rsidRPr="008A4867" w:rsidRDefault="00955F62" w:rsidP="00A96DCA">
            <w:pPr>
              <w:pStyle w:val="a3"/>
              <w:numPr>
                <w:ilvl w:val="0"/>
                <w:numId w:val="20"/>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擴大學校既有的「駐校藝術家」機制，將邀請藝術家的範圍擴大到其他亞洲地區</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辦理</w:t>
            </w:r>
            <w:proofErr w:type="gramStart"/>
            <w:r w:rsidRPr="008A4867">
              <w:rPr>
                <w:rFonts w:ascii="Times New Roman" w:eastAsia="標楷體" w:hAnsi="Times New Roman" w:cs="Times New Roman"/>
              </w:rPr>
              <w:t>海外參</w:t>
            </w:r>
            <w:proofErr w:type="gramEnd"/>
            <w:r w:rsidRPr="008A4867">
              <w:rPr>
                <w:rFonts w:ascii="Times New Roman" w:eastAsia="標楷體" w:hAnsi="Times New Roman" w:cs="Times New Roman"/>
              </w:rPr>
              <w:t>訪或移地教學</w:t>
            </w:r>
          </w:p>
        </w:tc>
        <w:tc>
          <w:tcPr>
            <w:tcW w:w="4375" w:type="dxa"/>
            <w:shd w:val="clear" w:color="auto" w:fill="auto"/>
          </w:tcPr>
          <w:p w:rsidR="0009242A" w:rsidRPr="008A4867" w:rsidRDefault="00B74ACA" w:rsidP="00F121B2">
            <w:pPr>
              <w:pStyle w:val="a3"/>
              <w:numPr>
                <w:ilvl w:val="0"/>
                <w:numId w:val="2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建立各校師生的常態交流機制，包括傳統技藝客座教學、交換生、短期研習等</w:t>
            </w:r>
          </w:p>
        </w:tc>
      </w:tr>
      <w:tr w:rsidR="0058533B" w:rsidRPr="008A4867" w:rsidTr="0058533B">
        <w:trPr>
          <w:trHeight w:val="75"/>
        </w:trPr>
        <w:tc>
          <w:tcPr>
            <w:tcW w:w="582" w:type="dxa"/>
            <w:vMerge/>
            <w:shd w:val="clear" w:color="auto" w:fill="auto"/>
          </w:tcPr>
          <w:p w:rsidR="0058533B" w:rsidRPr="008A4867" w:rsidRDefault="0058533B" w:rsidP="00A96DCA">
            <w:pPr>
              <w:rPr>
                <w:rFonts w:ascii="Times New Roman" w:eastAsia="標楷體" w:hAnsi="Times New Roman" w:cs="Times New Roman"/>
                <w:szCs w:val="24"/>
              </w:rPr>
            </w:pPr>
          </w:p>
        </w:tc>
        <w:tc>
          <w:tcPr>
            <w:tcW w:w="1705" w:type="dxa"/>
            <w:vMerge w:val="restart"/>
            <w:shd w:val="clear" w:color="auto" w:fill="auto"/>
          </w:tcPr>
          <w:p w:rsidR="0058533B" w:rsidRPr="008A4867" w:rsidRDefault="0058533B" w:rsidP="00A96DCA">
            <w:pPr>
              <w:rPr>
                <w:rFonts w:ascii="Times New Roman" w:eastAsia="標楷體" w:hAnsi="Times New Roman" w:cs="Times New Roman"/>
                <w:szCs w:val="24"/>
              </w:rPr>
            </w:pPr>
            <w:r w:rsidRPr="008A4867">
              <w:rPr>
                <w:rFonts w:ascii="Times New Roman" w:eastAsia="標楷體" w:hAnsi="Times New Roman" w:cs="Times New Roman"/>
                <w:szCs w:val="24"/>
              </w:rPr>
              <w:t>提升實作能力</w:t>
            </w:r>
          </w:p>
        </w:tc>
        <w:tc>
          <w:tcPr>
            <w:tcW w:w="3261" w:type="dxa"/>
            <w:shd w:val="clear" w:color="auto" w:fill="auto"/>
          </w:tcPr>
          <w:p w:rsidR="0058533B" w:rsidRPr="008A4867" w:rsidRDefault="0058533B" w:rsidP="00A96DCA">
            <w:pPr>
              <w:rPr>
                <w:rFonts w:ascii="Times New Roman" w:eastAsia="標楷體" w:hAnsi="Times New Roman" w:cs="Times New Roman"/>
              </w:rPr>
            </w:pPr>
            <w:r w:rsidRPr="008A4867">
              <w:rPr>
                <w:rFonts w:ascii="Times New Roman" w:eastAsia="標楷體" w:hAnsi="Times New Roman" w:cs="Times New Roman"/>
              </w:rPr>
              <w:t>呈現、檢核或評估實作成果</w:t>
            </w:r>
          </w:p>
        </w:tc>
        <w:tc>
          <w:tcPr>
            <w:tcW w:w="4375" w:type="dxa"/>
            <w:shd w:val="clear" w:color="auto" w:fill="auto"/>
          </w:tcPr>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實驗成果展現</w:t>
            </w:r>
          </w:p>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演出規模與展演空間選擇，除一般展演場館外，更鼓勵非傳統的展演</w:t>
            </w:r>
            <w:r w:rsidRPr="008A4867">
              <w:rPr>
                <w:rFonts w:ascii="Times New Roman" w:eastAsia="標楷體" w:hAnsi="Times New Roman" w:cs="Times New Roman"/>
                <w:kern w:val="0"/>
                <w:szCs w:val="24"/>
              </w:rPr>
              <w:lastRenderedPageBreak/>
              <w:t>空間</w:t>
            </w:r>
          </w:p>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演出應對外公開售票，票房收益應納入演出製作的財務規劃項目</w:t>
            </w:r>
          </w:p>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各學系</w:t>
            </w:r>
            <w:proofErr w:type="gramStart"/>
            <w:r w:rsidRPr="008A4867">
              <w:rPr>
                <w:rFonts w:ascii="Times New Roman" w:eastAsia="標楷體" w:hAnsi="Times New Roman" w:cs="Times New Roman"/>
                <w:kern w:val="0"/>
                <w:szCs w:val="24"/>
              </w:rPr>
              <w:t>或跨學系</w:t>
            </w:r>
            <w:proofErr w:type="gramEnd"/>
            <w:r w:rsidRPr="008A4867">
              <w:rPr>
                <w:rFonts w:ascii="Times New Roman" w:eastAsia="標楷體" w:hAnsi="Times New Roman" w:cs="Times New Roman"/>
                <w:kern w:val="0"/>
                <w:szCs w:val="24"/>
              </w:rPr>
              <w:t>團隊所提計畫如能結合校外專業團體，做為評選之參考項目</w:t>
            </w:r>
          </w:p>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獲選「</w:t>
            </w:r>
            <w:proofErr w:type="gramStart"/>
            <w:r w:rsidRPr="008A4867">
              <w:rPr>
                <w:rFonts w:ascii="Times New Roman" w:eastAsia="標楷體" w:hAnsi="Times New Roman" w:cs="Times New Roman"/>
                <w:kern w:val="0"/>
                <w:szCs w:val="24"/>
              </w:rPr>
              <w:t>跨域創新</w:t>
            </w:r>
            <w:proofErr w:type="gramEnd"/>
            <w:r w:rsidRPr="008A4867">
              <w:rPr>
                <w:rFonts w:ascii="Times New Roman" w:eastAsia="標楷體" w:hAnsi="Times New Roman" w:cs="Times New Roman"/>
                <w:kern w:val="0"/>
                <w:szCs w:val="24"/>
              </w:rPr>
              <w:t>展演計畫」之製作計畫，應配合創作展演策劃委員會之要求</w:t>
            </w:r>
          </w:p>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配合演出製作期程，邀請本校各學系師生或聯盟學校師生，安排製作觀摩交流活動</w:t>
            </w:r>
          </w:p>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展演計畫應結合各學系專業教學，在教學中結合演出創作與製作的重要內涵</w:t>
            </w:r>
          </w:p>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w:t>
            </w:r>
            <w:proofErr w:type="gramStart"/>
            <w:r w:rsidRPr="008A4867">
              <w:rPr>
                <w:rFonts w:ascii="Times New Roman" w:eastAsia="標楷體" w:hAnsi="Times New Roman" w:cs="Times New Roman"/>
                <w:kern w:val="0"/>
                <w:szCs w:val="24"/>
              </w:rPr>
              <w:t>產學共創</w:t>
            </w:r>
            <w:proofErr w:type="gramEnd"/>
            <w:r w:rsidRPr="008A4867">
              <w:rPr>
                <w:rFonts w:ascii="Times New Roman" w:eastAsia="標楷體" w:hAnsi="Times New Roman" w:cs="Times New Roman"/>
                <w:kern w:val="0"/>
                <w:szCs w:val="24"/>
              </w:rPr>
              <w:t>專業展演計畫」之規劃，可結合各學系既有的產學合作機制，並配合教師專業研習，以擴大展演計畫本身的執行效益</w:t>
            </w:r>
          </w:p>
          <w:p w:rsidR="0058533B" w:rsidRPr="008A4867" w:rsidRDefault="00F121B2" w:rsidP="00F121B2">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透</w:t>
            </w:r>
            <w:r w:rsidR="0058533B" w:rsidRPr="008A4867">
              <w:rPr>
                <w:rFonts w:ascii="Times New Roman" w:eastAsia="標楷體" w:hAnsi="Times New Roman" w:cs="Times New Roman"/>
                <w:kern w:val="0"/>
                <w:szCs w:val="24"/>
              </w:rPr>
              <w:t>過具體的展演計畫，實際應用研發完成解決方案</w:t>
            </w:r>
          </w:p>
          <w:p w:rsidR="0058533B" w:rsidRPr="008A4867" w:rsidRDefault="0058533B" w:rsidP="00A96DCA">
            <w:pPr>
              <w:pStyle w:val="a3"/>
              <w:numPr>
                <w:ilvl w:val="0"/>
                <w:numId w:val="11"/>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組織公開發表活動，展示本校產學合作具體成果</w:t>
            </w:r>
          </w:p>
        </w:tc>
      </w:tr>
      <w:tr w:rsidR="0058533B" w:rsidRPr="008A4867" w:rsidTr="00CD0A73">
        <w:trPr>
          <w:trHeight w:val="227"/>
        </w:trPr>
        <w:tc>
          <w:tcPr>
            <w:tcW w:w="582" w:type="dxa"/>
            <w:vMerge/>
            <w:shd w:val="clear" w:color="auto" w:fill="auto"/>
          </w:tcPr>
          <w:p w:rsidR="0058533B" w:rsidRPr="008A4867" w:rsidRDefault="0058533B" w:rsidP="00A96DCA">
            <w:pPr>
              <w:rPr>
                <w:rFonts w:ascii="Times New Roman" w:eastAsia="標楷體" w:hAnsi="Times New Roman" w:cs="Times New Roman"/>
                <w:szCs w:val="24"/>
              </w:rPr>
            </w:pPr>
          </w:p>
        </w:tc>
        <w:tc>
          <w:tcPr>
            <w:tcW w:w="1705" w:type="dxa"/>
            <w:vMerge/>
            <w:shd w:val="clear" w:color="auto" w:fill="auto"/>
          </w:tcPr>
          <w:p w:rsidR="0058533B" w:rsidRPr="008A4867" w:rsidRDefault="0058533B" w:rsidP="00A96DCA">
            <w:pPr>
              <w:rPr>
                <w:rFonts w:ascii="Times New Roman" w:eastAsia="標楷體" w:hAnsi="Times New Roman" w:cs="Times New Roman"/>
                <w:szCs w:val="24"/>
              </w:rPr>
            </w:pPr>
          </w:p>
        </w:tc>
        <w:tc>
          <w:tcPr>
            <w:tcW w:w="3261" w:type="dxa"/>
            <w:shd w:val="clear" w:color="auto" w:fill="auto"/>
          </w:tcPr>
          <w:p w:rsidR="0058533B" w:rsidRPr="008A4867" w:rsidRDefault="0058533B" w:rsidP="00A96DCA">
            <w:pPr>
              <w:rPr>
                <w:rFonts w:ascii="Times New Roman" w:eastAsia="標楷體" w:hAnsi="Times New Roman" w:cs="Times New Roman"/>
              </w:rPr>
            </w:pPr>
            <w:r w:rsidRPr="008A4867">
              <w:rPr>
                <w:rFonts w:ascii="Times New Roman" w:eastAsia="標楷體" w:hAnsi="Times New Roman" w:cs="Times New Roman"/>
              </w:rPr>
              <w:t>開設增進實務能力導向課程</w:t>
            </w:r>
          </w:p>
        </w:tc>
        <w:tc>
          <w:tcPr>
            <w:tcW w:w="4375" w:type="dxa"/>
            <w:shd w:val="clear" w:color="auto" w:fill="auto"/>
          </w:tcPr>
          <w:p w:rsidR="0058533B" w:rsidRPr="008A4867" w:rsidRDefault="0058533B" w:rsidP="00710D6D">
            <w:pPr>
              <w:pStyle w:val="a3"/>
              <w:numPr>
                <w:ilvl w:val="0"/>
                <w:numId w:val="33"/>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針對師生分別規劃辦理傳統表演藝術研習課程</w:t>
            </w:r>
          </w:p>
        </w:tc>
      </w:tr>
      <w:tr w:rsidR="0058533B" w:rsidRPr="008A4867" w:rsidTr="00CD0A73">
        <w:trPr>
          <w:trHeight w:val="227"/>
        </w:trPr>
        <w:tc>
          <w:tcPr>
            <w:tcW w:w="582" w:type="dxa"/>
            <w:vMerge/>
            <w:shd w:val="clear" w:color="auto" w:fill="auto"/>
          </w:tcPr>
          <w:p w:rsidR="0058533B" w:rsidRPr="008A4867" w:rsidRDefault="0058533B" w:rsidP="00A96DCA">
            <w:pPr>
              <w:rPr>
                <w:rFonts w:ascii="Times New Roman" w:eastAsia="標楷體" w:hAnsi="Times New Roman" w:cs="Times New Roman"/>
                <w:szCs w:val="24"/>
              </w:rPr>
            </w:pPr>
          </w:p>
        </w:tc>
        <w:tc>
          <w:tcPr>
            <w:tcW w:w="1705" w:type="dxa"/>
            <w:vMerge/>
            <w:shd w:val="clear" w:color="auto" w:fill="auto"/>
          </w:tcPr>
          <w:p w:rsidR="0058533B" w:rsidRPr="008A4867" w:rsidRDefault="0058533B" w:rsidP="00A96DCA">
            <w:pPr>
              <w:rPr>
                <w:rFonts w:ascii="Times New Roman" w:eastAsia="標楷體" w:hAnsi="Times New Roman" w:cs="Times New Roman"/>
                <w:szCs w:val="24"/>
              </w:rPr>
            </w:pPr>
          </w:p>
        </w:tc>
        <w:tc>
          <w:tcPr>
            <w:tcW w:w="3261" w:type="dxa"/>
            <w:shd w:val="clear" w:color="auto" w:fill="auto"/>
          </w:tcPr>
          <w:p w:rsidR="0058533B" w:rsidRPr="008A4867" w:rsidRDefault="0058533B" w:rsidP="00A96DCA">
            <w:pPr>
              <w:rPr>
                <w:rFonts w:ascii="Times New Roman" w:eastAsia="標楷體" w:hAnsi="Times New Roman" w:cs="Times New Roman"/>
              </w:rPr>
            </w:pPr>
            <w:r w:rsidRPr="008A4867">
              <w:rPr>
                <w:rFonts w:ascii="Times New Roman" w:eastAsia="標楷體" w:hAnsi="Times New Roman" w:cs="Times New Roman"/>
              </w:rPr>
              <w:t>聘請業師</w:t>
            </w:r>
            <w:proofErr w:type="gramStart"/>
            <w:r w:rsidRPr="008A4867">
              <w:rPr>
                <w:rFonts w:ascii="Times New Roman" w:eastAsia="標楷體" w:hAnsi="Times New Roman" w:cs="Times New Roman"/>
              </w:rPr>
              <w:t>或雙師協同</w:t>
            </w:r>
            <w:proofErr w:type="gramEnd"/>
            <w:r w:rsidRPr="008A4867">
              <w:rPr>
                <w:rFonts w:ascii="Times New Roman" w:eastAsia="標楷體" w:hAnsi="Times New Roman" w:cs="Times New Roman"/>
              </w:rPr>
              <w:t>教學</w:t>
            </w:r>
          </w:p>
        </w:tc>
        <w:tc>
          <w:tcPr>
            <w:tcW w:w="4375" w:type="dxa"/>
            <w:shd w:val="clear" w:color="auto" w:fill="auto"/>
          </w:tcPr>
          <w:p w:rsidR="0058533B" w:rsidRPr="008A4867" w:rsidRDefault="0058533B" w:rsidP="00A96DCA">
            <w:pPr>
              <w:pStyle w:val="a3"/>
              <w:numPr>
                <w:ilvl w:val="0"/>
                <w:numId w:val="13"/>
              </w:numPr>
              <w:ind w:leftChars="0"/>
              <w:rPr>
                <w:rFonts w:ascii="Times New Roman" w:eastAsia="標楷體" w:hAnsi="Times New Roman" w:cs="Times New Roman"/>
                <w:szCs w:val="24"/>
              </w:rPr>
            </w:pPr>
            <w:proofErr w:type="gramStart"/>
            <w:r w:rsidRPr="008A4867">
              <w:rPr>
                <w:rFonts w:ascii="Times New Roman" w:eastAsia="標楷體" w:hAnsi="Times New Roman" w:cs="Times New Roman"/>
                <w:kern w:val="0"/>
                <w:szCs w:val="24"/>
              </w:rPr>
              <w:t>遴</w:t>
            </w:r>
            <w:proofErr w:type="gramEnd"/>
            <w:r w:rsidRPr="008A4867">
              <w:rPr>
                <w:rFonts w:ascii="Times New Roman" w:eastAsia="標楷體" w:hAnsi="Times New Roman" w:cs="Times New Roman"/>
                <w:kern w:val="0"/>
                <w:szCs w:val="24"/>
              </w:rPr>
              <w:t>聘傳統戲曲專業人士，擔任各班級業界導師</w:t>
            </w:r>
          </w:p>
        </w:tc>
      </w:tr>
      <w:tr w:rsidR="0058533B" w:rsidRPr="008A4867" w:rsidTr="00CD0A73">
        <w:trPr>
          <w:trHeight w:val="227"/>
        </w:trPr>
        <w:tc>
          <w:tcPr>
            <w:tcW w:w="582" w:type="dxa"/>
            <w:vMerge/>
            <w:shd w:val="clear" w:color="auto" w:fill="auto"/>
          </w:tcPr>
          <w:p w:rsidR="0058533B" w:rsidRPr="008A4867" w:rsidRDefault="0058533B" w:rsidP="00A96DCA">
            <w:pPr>
              <w:rPr>
                <w:rFonts w:ascii="Times New Roman" w:eastAsia="標楷體" w:hAnsi="Times New Roman" w:cs="Times New Roman"/>
                <w:szCs w:val="24"/>
              </w:rPr>
            </w:pPr>
          </w:p>
        </w:tc>
        <w:tc>
          <w:tcPr>
            <w:tcW w:w="1705" w:type="dxa"/>
            <w:vMerge w:val="restart"/>
            <w:shd w:val="clear" w:color="auto" w:fill="auto"/>
          </w:tcPr>
          <w:p w:rsidR="0058533B" w:rsidRPr="008A4867" w:rsidRDefault="0058533B" w:rsidP="00A96DCA">
            <w:pPr>
              <w:rPr>
                <w:rFonts w:ascii="Times New Roman" w:eastAsia="標楷體" w:hAnsi="Times New Roman" w:cs="Times New Roman"/>
                <w:szCs w:val="24"/>
              </w:rPr>
            </w:pPr>
            <w:r w:rsidRPr="008A4867">
              <w:rPr>
                <w:rFonts w:ascii="Times New Roman" w:eastAsia="標楷體" w:hAnsi="Times New Roman" w:cs="Times New Roman"/>
                <w:szCs w:val="24"/>
              </w:rPr>
              <w:t>數位化</w:t>
            </w:r>
          </w:p>
        </w:tc>
        <w:tc>
          <w:tcPr>
            <w:tcW w:w="3261" w:type="dxa"/>
            <w:shd w:val="clear" w:color="auto" w:fill="auto"/>
          </w:tcPr>
          <w:p w:rsidR="0058533B" w:rsidRPr="008A4867" w:rsidRDefault="0058533B" w:rsidP="00A96DCA">
            <w:pPr>
              <w:rPr>
                <w:rFonts w:ascii="Times New Roman" w:eastAsia="標楷體" w:hAnsi="Times New Roman" w:cs="Times New Roman"/>
              </w:rPr>
            </w:pPr>
            <w:r w:rsidRPr="008A4867">
              <w:rPr>
                <w:rFonts w:ascii="Times New Roman" w:eastAsia="標楷體" w:hAnsi="Times New Roman" w:cs="Times New Roman"/>
              </w:rPr>
              <w:t>教材雲端化</w:t>
            </w:r>
          </w:p>
        </w:tc>
        <w:tc>
          <w:tcPr>
            <w:tcW w:w="4375" w:type="dxa"/>
            <w:shd w:val="clear" w:color="auto" w:fill="auto"/>
          </w:tcPr>
          <w:p w:rsidR="0058533B" w:rsidRPr="008A4867" w:rsidRDefault="0058533B" w:rsidP="00A96DCA">
            <w:pPr>
              <w:pStyle w:val="a3"/>
              <w:numPr>
                <w:ilvl w:val="0"/>
                <w:numId w:val="8"/>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配合雲端平</w:t>
            </w:r>
            <w:proofErr w:type="gramStart"/>
            <w:r w:rsidRPr="008A4867">
              <w:rPr>
                <w:rFonts w:ascii="Times New Roman" w:eastAsia="標楷體" w:hAnsi="Times New Roman" w:cs="Times New Roman"/>
                <w:kern w:val="0"/>
                <w:szCs w:val="24"/>
              </w:rPr>
              <w:t>臺</w:t>
            </w:r>
            <w:proofErr w:type="gramEnd"/>
            <w:r w:rsidRPr="008A4867">
              <w:rPr>
                <w:rFonts w:ascii="Times New Roman" w:eastAsia="標楷體" w:hAnsi="Times New Roman" w:cs="Times New Roman"/>
                <w:kern w:val="0"/>
                <w:szCs w:val="24"/>
              </w:rPr>
              <w:t>之建立，將本校</w:t>
            </w:r>
            <w:proofErr w:type="gramStart"/>
            <w:r w:rsidRPr="008A4867">
              <w:rPr>
                <w:rFonts w:ascii="Times New Roman" w:eastAsia="標楷體" w:hAnsi="Times New Roman" w:cs="Times New Roman"/>
                <w:kern w:val="0"/>
                <w:szCs w:val="24"/>
              </w:rPr>
              <w:t>現有線上教學</w:t>
            </w:r>
            <w:proofErr w:type="gramEnd"/>
            <w:r w:rsidRPr="008A4867">
              <w:rPr>
                <w:rFonts w:ascii="Times New Roman" w:eastAsia="標楷體" w:hAnsi="Times New Roman" w:cs="Times New Roman"/>
                <w:kern w:val="0"/>
                <w:szCs w:val="24"/>
              </w:rPr>
              <w:t>相關資源加以整合</w:t>
            </w:r>
          </w:p>
          <w:p w:rsidR="0058533B" w:rsidRPr="008A4867" w:rsidRDefault="0058533B" w:rsidP="00A96DCA">
            <w:pPr>
              <w:pStyle w:val="a3"/>
              <w:numPr>
                <w:ilvl w:val="0"/>
                <w:numId w:val="8"/>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結合各學系專業課程相關教材出版，擴大雲端教學平</w:t>
            </w:r>
            <w:proofErr w:type="gramStart"/>
            <w:r w:rsidRPr="008A4867">
              <w:rPr>
                <w:rFonts w:ascii="Times New Roman" w:eastAsia="標楷體" w:hAnsi="Times New Roman" w:cs="Times New Roman"/>
                <w:kern w:val="0"/>
                <w:szCs w:val="24"/>
              </w:rPr>
              <w:t>臺</w:t>
            </w:r>
            <w:proofErr w:type="gramEnd"/>
            <w:r w:rsidRPr="008A4867">
              <w:rPr>
                <w:rFonts w:ascii="Times New Roman" w:eastAsia="標楷體" w:hAnsi="Times New Roman" w:cs="Times New Roman"/>
                <w:kern w:val="0"/>
                <w:szCs w:val="24"/>
              </w:rPr>
              <w:t>的內容</w:t>
            </w:r>
          </w:p>
          <w:p w:rsidR="0058533B" w:rsidRPr="008A4867" w:rsidRDefault="0058533B" w:rsidP="00A96DCA">
            <w:pPr>
              <w:pStyle w:val="a3"/>
              <w:numPr>
                <w:ilvl w:val="0"/>
                <w:numId w:val="8"/>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連結本校圖書館建置的電子資料庫與相關應用媒介，擴大雲端教學平</w:t>
            </w:r>
            <w:proofErr w:type="gramStart"/>
            <w:r w:rsidRPr="008A4867">
              <w:rPr>
                <w:rFonts w:ascii="Times New Roman" w:eastAsia="標楷體" w:hAnsi="Times New Roman" w:cs="Times New Roman"/>
                <w:kern w:val="0"/>
                <w:szCs w:val="24"/>
              </w:rPr>
              <w:t>臺</w:t>
            </w:r>
            <w:proofErr w:type="gramEnd"/>
            <w:r w:rsidRPr="008A4867">
              <w:rPr>
                <w:rFonts w:ascii="Times New Roman" w:eastAsia="標楷體" w:hAnsi="Times New Roman" w:cs="Times New Roman"/>
                <w:kern w:val="0"/>
                <w:szCs w:val="24"/>
              </w:rPr>
              <w:t>的應用</w:t>
            </w:r>
          </w:p>
        </w:tc>
      </w:tr>
      <w:tr w:rsidR="0058533B" w:rsidRPr="008A4867" w:rsidTr="00CD0A73">
        <w:trPr>
          <w:trHeight w:val="227"/>
        </w:trPr>
        <w:tc>
          <w:tcPr>
            <w:tcW w:w="582" w:type="dxa"/>
            <w:vMerge/>
            <w:shd w:val="clear" w:color="auto" w:fill="auto"/>
          </w:tcPr>
          <w:p w:rsidR="0058533B" w:rsidRPr="008A4867" w:rsidRDefault="0058533B" w:rsidP="00A96DCA">
            <w:pPr>
              <w:rPr>
                <w:rFonts w:ascii="Times New Roman" w:eastAsia="標楷體" w:hAnsi="Times New Roman" w:cs="Times New Roman"/>
                <w:szCs w:val="24"/>
              </w:rPr>
            </w:pPr>
          </w:p>
        </w:tc>
        <w:tc>
          <w:tcPr>
            <w:tcW w:w="1705" w:type="dxa"/>
            <w:vMerge/>
            <w:shd w:val="clear" w:color="auto" w:fill="auto"/>
          </w:tcPr>
          <w:p w:rsidR="0058533B" w:rsidRPr="008A4867" w:rsidRDefault="0058533B" w:rsidP="00A96DCA">
            <w:pPr>
              <w:rPr>
                <w:rFonts w:ascii="Times New Roman" w:eastAsia="標楷體" w:hAnsi="Times New Roman" w:cs="Times New Roman"/>
                <w:szCs w:val="24"/>
              </w:rPr>
            </w:pPr>
          </w:p>
        </w:tc>
        <w:tc>
          <w:tcPr>
            <w:tcW w:w="3261" w:type="dxa"/>
            <w:shd w:val="clear" w:color="auto" w:fill="auto"/>
          </w:tcPr>
          <w:p w:rsidR="0058533B" w:rsidRPr="008A4867" w:rsidRDefault="0058533B" w:rsidP="00A96DCA">
            <w:pPr>
              <w:rPr>
                <w:rFonts w:ascii="Times New Roman" w:eastAsia="標楷體" w:hAnsi="Times New Roman" w:cs="Times New Roman"/>
              </w:rPr>
            </w:pPr>
            <w:r w:rsidRPr="008A4867">
              <w:rPr>
                <w:rFonts w:ascii="Times New Roman" w:eastAsia="標楷體" w:hAnsi="Times New Roman" w:cs="Times New Roman"/>
              </w:rPr>
              <w:t>數位教學創新</w:t>
            </w:r>
          </w:p>
        </w:tc>
        <w:tc>
          <w:tcPr>
            <w:tcW w:w="4375" w:type="dxa"/>
            <w:shd w:val="clear" w:color="auto" w:fill="auto"/>
          </w:tcPr>
          <w:p w:rsidR="0058533B" w:rsidRPr="008A4867" w:rsidRDefault="0058533B" w:rsidP="00A96DCA">
            <w:pPr>
              <w:pStyle w:val="a3"/>
              <w:numPr>
                <w:ilvl w:val="0"/>
                <w:numId w:val="9"/>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本校雲端教學平</w:t>
            </w:r>
            <w:proofErr w:type="gramStart"/>
            <w:r w:rsidRPr="008A4867">
              <w:rPr>
                <w:rFonts w:ascii="Times New Roman" w:eastAsia="標楷體" w:hAnsi="Times New Roman" w:cs="Times New Roman"/>
                <w:kern w:val="0"/>
                <w:szCs w:val="24"/>
              </w:rPr>
              <w:t>臺</w:t>
            </w:r>
            <w:proofErr w:type="gramEnd"/>
            <w:r w:rsidRPr="008A4867">
              <w:rPr>
                <w:rFonts w:ascii="Times New Roman" w:eastAsia="標楷體" w:hAnsi="Times New Roman" w:cs="Times New Roman"/>
                <w:kern w:val="0"/>
                <w:szCs w:val="24"/>
              </w:rPr>
              <w:t>之應用，亦應配合學校一貫制教學體制的特色</w:t>
            </w:r>
          </w:p>
        </w:tc>
      </w:tr>
      <w:tr w:rsidR="0058533B" w:rsidRPr="008A4867" w:rsidTr="00CD0A73">
        <w:trPr>
          <w:trHeight w:val="227"/>
        </w:trPr>
        <w:tc>
          <w:tcPr>
            <w:tcW w:w="582" w:type="dxa"/>
            <w:vMerge/>
            <w:shd w:val="clear" w:color="auto" w:fill="auto"/>
          </w:tcPr>
          <w:p w:rsidR="0058533B" w:rsidRPr="008A4867" w:rsidRDefault="0058533B" w:rsidP="00A96DCA">
            <w:pPr>
              <w:rPr>
                <w:rFonts w:ascii="Times New Roman" w:eastAsia="標楷體" w:hAnsi="Times New Roman" w:cs="Times New Roman"/>
                <w:szCs w:val="24"/>
              </w:rPr>
            </w:pPr>
          </w:p>
        </w:tc>
        <w:tc>
          <w:tcPr>
            <w:tcW w:w="1705" w:type="dxa"/>
            <w:vMerge/>
            <w:shd w:val="clear" w:color="auto" w:fill="auto"/>
          </w:tcPr>
          <w:p w:rsidR="0058533B" w:rsidRPr="008A4867" w:rsidRDefault="0058533B" w:rsidP="00A96DCA">
            <w:pPr>
              <w:rPr>
                <w:rFonts w:ascii="Times New Roman" w:eastAsia="標楷體" w:hAnsi="Times New Roman" w:cs="Times New Roman"/>
                <w:szCs w:val="24"/>
              </w:rPr>
            </w:pPr>
          </w:p>
        </w:tc>
        <w:tc>
          <w:tcPr>
            <w:tcW w:w="3261" w:type="dxa"/>
            <w:shd w:val="clear" w:color="auto" w:fill="auto"/>
          </w:tcPr>
          <w:p w:rsidR="0058533B" w:rsidRPr="008A4867" w:rsidRDefault="0058533B" w:rsidP="00A96DCA">
            <w:pPr>
              <w:rPr>
                <w:rFonts w:ascii="Times New Roman" w:eastAsia="標楷體" w:hAnsi="Times New Roman" w:cs="Times New Roman"/>
              </w:rPr>
            </w:pPr>
            <w:r w:rsidRPr="008A4867">
              <w:rPr>
                <w:rFonts w:ascii="Times New Roman" w:eastAsia="標楷體" w:hAnsi="Times New Roman" w:cs="Times New Roman"/>
              </w:rPr>
              <w:t>典藏文獻史料數位化</w:t>
            </w:r>
            <w:r w:rsidRPr="008A4867">
              <w:rPr>
                <w:rFonts w:ascii="Times New Roman" w:eastAsia="標楷體" w:hAnsi="Times New Roman" w:cs="Times New Roman"/>
              </w:rPr>
              <w:t xml:space="preserve"> </w:t>
            </w:r>
          </w:p>
        </w:tc>
        <w:tc>
          <w:tcPr>
            <w:tcW w:w="4375" w:type="dxa"/>
            <w:shd w:val="clear" w:color="auto" w:fill="auto"/>
          </w:tcPr>
          <w:p w:rsidR="0058533B" w:rsidRPr="008A4867" w:rsidRDefault="0058533B" w:rsidP="00A96DCA">
            <w:pPr>
              <w:pStyle w:val="a3"/>
              <w:numPr>
                <w:ilvl w:val="0"/>
                <w:numId w:val="25"/>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規劃特色資源的數位化內容，建立典藏資訊系統</w:t>
            </w:r>
          </w:p>
          <w:p w:rsidR="0058533B" w:rsidRPr="008A4867" w:rsidRDefault="0058533B" w:rsidP="00A96DCA">
            <w:pPr>
              <w:pStyle w:val="a3"/>
              <w:numPr>
                <w:ilvl w:val="0"/>
                <w:numId w:val="25"/>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lastRenderedPageBreak/>
              <w:t>完成數位化典藏作業，並配合辦理數位典藏成果展，及數位典藏應用推廣活動</w:t>
            </w:r>
          </w:p>
          <w:p w:rsidR="0058533B" w:rsidRPr="008A4867" w:rsidRDefault="0058533B" w:rsidP="00A96DCA">
            <w:pPr>
              <w:pStyle w:val="a3"/>
              <w:numPr>
                <w:ilvl w:val="0"/>
                <w:numId w:val="25"/>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建立專業影音資源初步篩選清單</w:t>
            </w:r>
          </w:p>
          <w:p w:rsidR="0058533B" w:rsidRPr="008A4867" w:rsidRDefault="0058533B" w:rsidP="00A96DCA">
            <w:pPr>
              <w:pStyle w:val="a3"/>
              <w:numPr>
                <w:ilvl w:val="0"/>
                <w:numId w:val="25"/>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強化典藏資料於各學系專業教學、自主學習、及展演創作之應用</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shd w:val="clear" w:color="auto" w:fill="auto"/>
          </w:tcPr>
          <w:p w:rsidR="0009242A" w:rsidRPr="008A4867" w:rsidRDefault="0009242A" w:rsidP="00A96DCA">
            <w:pPr>
              <w:rPr>
                <w:rFonts w:ascii="Times New Roman" w:eastAsia="標楷體" w:hAnsi="Times New Roman" w:cs="Times New Roman"/>
                <w:szCs w:val="24"/>
              </w:rPr>
            </w:pPr>
            <w:r w:rsidRPr="008A4867">
              <w:rPr>
                <w:rFonts w:ascii="Times New Roman" w:eastAsia="標楷體" w:hAnsi="Times New Roman" w:cs="Times New Roman"/>
                <w:szCs w:val="24"/>
              </w:rPr>
              <w:t>資訊力</w:t>
            </w: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開設程式設計課程</w:t>
            </w:r>
          </w:p>
        </w:tc>
        <w:tc>
          <w:tcPr>
            <w:tcW w:w="4375" w:type="dxa"/>
            <w:shd w:val="clear" w:color="auto" w:fill="auto"/>
          </w:tcPr>
          <w:p w:rsidR="0009242A" w:rsidRPr="008A4867" w:rsidRDefault="006C22EE" w:rsidP="00A96DCA">
            <w:pPr>
              <w:pStyle w:val="a3"/>
              <w:numPr>
                <w:ilvl w:val="0"/>
                <w:numId w:val="6"/>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跨系開設程式語言與大數據思考課程，並配合辦理相關培訓活動</w:t>
            </w:r>
          </w:p>
        </w:tc>
      </w:tr>
      <w:tr w:rsidR="0058533B" w:rsidRPr="008A4867" w:rsidTr="00CD0A73">
        <w:trPr>
          <w:trHeight w:val="227"/>
        </w:trPr>
        <w:tc>
          <w:tcPr>
            <w:tcW w:w="582" w:type="dxa"/>
            <w:vMerge/>
            <w:shd w:val="clear" w:color="auto" w:fill="auto"/>
          </w:tcPr>
          <w:p w:rsidR="0058533B" w:rsidRPr="008A4867" w:rsidRDefault="0058533B" w:rsidP="00A96DCA">
            <w:pPr>
              <w:rPr>
                <w:rFonts w:ascii="Times New Roman" w:eastAsia="標楷體" w:hAnsi="Times New Roman" w:cs="Times New Roman"/>
                <w:szCs w:val="24"/>
              </w:rPr>
            </w:pPr>
          </w:p>
        </w:tc>
        <w:tc>
          <w:tcPr>
            <w:tcW w:w="1705" w:type="dxa"/>
            <w:shd w:val="clear" w:color="auto" w:fill="auto"/>
          </w:tcPr>
          <w:p w:rsidR="0058533B" w:rsidRPr="008A4867" w:rsidRDefault="0058533B" w:rsidP="00A96DCA">
            <w:pPr>
              <w:rPr>
                <w:rFonts w:ascii="Times New Roman" w:eastAsia="標楷體" w:hAnsi="Times New Roman" w:cs="Times New Roman"/>
                <w:szCs w:val="24"/>
              </w:rPr>
            </w:pPr>
            <w:r w:rsidRPr="008A4867">
              <w:rPr>
                <w:rFonts w:ascii="Times New Roman" w:eastAsia="標楷體" w:hAnsi="Times New Roman" w:cs="Times New Roman"/>
                <w:szCs w:val="24"/>
              </w:rPr>
              <w:t>培養自主學習能力</w:t>
            </w:r>
          </w:p>
        </w:tc>
        <w:tc>
          <w:tcPr>
            <w:tcW w:w="3261" w:type="dxa"/>
            <w:shd w:val="clear" w:color="auto" w:fill="auto"/>
          </w:tcPr>
          <w:p w:rsidR="0058533B" w:rsidRPr="008A4867" w:rsidRDefault="0058533B" w:rsidP="00A96DCA">
            <w:pPr>
              <w:rPr>
                <w:rFonts w:ascii="Times New Roman" w:eastAsia="標楷體" w:hAnsi="Times New Roman" w:cs="Times New Roman"/>
              </w:rPr>
            </w:pPr>
            <w:r w:rsidRPr="008A4867">
              <w:rPr>
                <w:rFonts w:ascii="Times New Roman" w:eastAsia="標楷體" w:hAnsi="Times New Roman" w:cs="Times New Roman"/>
              </w:rPr>
              <w:t>住宿書院（及自主學習相關課程與活動）</w:t>
            </w:r>
          </w:p>
        </w:tc>
        <w:tc>
          <w:tcPr>
            <w:tcW w:w="4375" w:type="dxa"/>
            <w:shd w:val="clear" w:color="auto" w:fill="auto"/>
          </w:tcPr>
          <w:p w:rsidR="0058533B" w:rsidRPr="008A4867" w:rsidRDefault="0058533B" w:rsidP="00A96DCA">
            <w:pPr>
              <w:pStyle w:val="a3"/>
              <w:numPr>
                <w:ilvl w:val="0"/>
                <w:numId w:val="19"/>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逐步推動發展「新鮮人學習社群」</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val="restart"/>
            <w:shd w:val="clear" w:color="auto" w:fill="auto"/>
          </w:tcPr>
          <w:p w:rsidR="0009242A" w:rsidRPr="008A4867" w:rsidRDefault="0009242A" w:rsidP="00A96DCA">
            <w:pPr>
              <w:rPr>
                <w:rFonts w:ascii="Times New Roman" w:eastAsia="標楷體" w:hAnsi="Times New Roman" w:cs="Times New Roman"/>
                <w:szCs w:val="24"/>
              </w:rPr>
            </w:pPr>
            <w:r w:rsidRPr="008A4867">
              <w:rPr>
                <w:rFonts w:ascii="Times New Roman" w:eastAsia="標楷體" w:hAnsi="Times New Roman" w:cs="Times New Roman"/>
                <w:szCs w:val="24"/>
              </w:rPr>
              <w:t>就業力</w:t>
            </w: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強化職場連結</w:t>
            </w:r>
          </w:p>
        </w:tc>
        <w:tc>
          <w:tcPr>
            <w:tcW w:w="4375" w:type="dxa"/>
            <w:shd w:val="clear" w:color="auto" w:fill="auto"/>
          </w:tcPr>
          <w:p w:rsidR="0009242A" w:rsidRPr="008A4867" w:rsidRDefault="00C15404" w:rsidP="00A96DCA">
            <w:pPr>
              <w:pStyle w:val="a3"/>
              <w:numPr>
                <w:ilvl w:val="0"/>
                <w:numId w:val="16"/>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辦理具有明確議題性、科技應用主軸的職場參訪活動</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生涯</w:t>
            </w:r>
            <w:r w:rsidRPr="008A4867">
              <w:rPr>
                <w:rFonts w:ascii="Times New Roman" w:eastAsia="標楷體" w:hAnsi="Times New Roman" w:cs="Times New Roman"/>
              </w:rPr>
              <w:t>/</w:t>
            </w:r>
            <w:r w:rsidRPr="008A4867">
              <w:rPr>
                <w:rFonts w:ascii="Times New Roman" w:eastAsia="標楷體" w:hAnsi="Times New Roman" w:cs="Times New Roman"/>
              </w:rPr>
              <w:t>職</w:t>
            </w:r>
            <w:proofErr w:type="gramStart"/>
            <w:r w:rsidRPr="008A4867">
              <w:rPr>
                <w:rFonts w:ascii="Times New Roman" w:eastAsia="標楷體" w:hAnsi="Times New Roman" w:cs="Times New Roman"/>
              </w:rPr>
              <w:t>涯</w:t>
            </w:r>
            <w:proofErr w:type="gramEnd"/>
            <w:r w:rsidRPr="008A4867">
              <w:rPr>
                <w:rFonts w:ascii="Times New Roman" w:eastAsia="標楷體" w:hAnsi="Times New Roman" w:cs="Times New Roman"/>
              </w:rPr>
              <w:t>輔導</w:t>
            </w:r>
          </w:p>
        </w:tc>
        <w:tc>
          <w:tcPr>
            <w:tcW w:w="4375" w:type="dxa"/>
            <w:shd w:val="clear" w:color="auto" w:fill="auto"/>
          </w:tcPr>
          <w:p w:rsidR="0009242A" w:rsidRPr="008A4867" w:rsidRDefault="006641DD" w:rsidP="00A96DCA">
            <w:pPr>
              <w:pStyle w:val="a3"/>
              <w:numPr>
                <w:ilvl w:val="0"/>
                <w:numId w:val="14"/>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辦理產學座談、產業專題演講、業界參訪、展演實習</w:t>
            </w:r>
          </w:p>
          <w:p w:rsidR="006641DD" w:rsidRPr="008A4867" w:rsidRDefault="006641DD" w:rsidP="00A96DCA">
            <w:pPr>
              <w:pStyle w:val="a3"/>
              <w:numPr>
                <w:ilvl w:val="0"/>
                <w:numId w:val="14"/>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學期及畢業展演的製作企畫與執行配合研發處辦理職</w:t>
            </w:r>
            <w:proofErr w:type="gramStart"/>
            <w:r w:rsidRPr="008A4867">
              <w:rPr>
                <w:rFonts w:ascii="Times New Roman" w:eastAsia="標楷體" w:hAnsi="Times New Roman" w:cs="Times New Roman"/>
                <w:kern w:val="0"/>
                <w:szCs w:val="24"/>
              </w:rPr>
              <w:t>涯</w:t>
            </w:r>
            <w:proofErr w:type="gramEnd"/>
            <w:r w:rsidRPr="008A4867">
              <w:rPr>
                <w:rFonts w:ascii="Times New Roman" w:eastAsia="標楷體" w:hAnsi="Times New Roman" w:cs="Times New Roman"/>
                <w:kern w:val="0"/>
                <w:szCs w:val="24"/>
              </w:rPr>
              <w:t>探索活動</w:t>
            </w:r>
          </w:p>
          <w:p w:rsidR="006641DD" w:rsidRPr="008A4867" w:rsidRDefault="006641DD" w:rsidP="00A96DCA">
            <w:pPr>
              <w:pStyle w:val="a3"/>
              <w:numPr>
                <w:ilvl w:val="0"/>
                <w:numId w:val="14"/>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鼓勵同學連結產業導師之職</w:t>
            </w:r>
            <w:proofErr w:type="gramStart"/>
            <w:r w:rsidRPr="008A4867">
              <w:rPr>
                <w:rFonts w:ascii="Times New Roman" w:eastAsia="標楷體" w:hAnsi="Times New Roman" w:cs="Times New Roman"/>
                <w:kern w:val="0"/>
                <w:szCs w:val="24"/>
              </w:rPr>
              <w:t>涯</w:t>
            </w:r>
            <w:proofErr w:type="gramEnd"/>
            <w:r w:rsidRPr="008A4867">
              <w:rPr>
                <w:rFonts w:ascii="Times New Roman" w:eastAsia="標楷體" w:hAnsi="Times New Roman" w:cs="Times New Roman"/>
                <w:kern w:val="0"/>
                <w:szCs w:val="24"/>
              </w:rPr>
              <w:t>輔導</w:t>
            </w:r>
          </w:p>
        </w:tc>
      </w:tr>
      <w:tr w:rsidR="0009242A" w:rsidRPr="008A4867" w:rsidTr="00CD0A73">
        <w:trPr>
          <w:trHeight w:val="227"/>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畢業生流向調查</w:t>
            </w:r>
          </w:p>
        </w:tc>
        <w:tc>
          <w:tcPr>
            <w:tcW w:w="4375" w:type="dxa"/>
            <w:shd w:val="clear" w:color="auto" w:fill="auto"/>
          </w:tcPr>
          <w:p w:rsidR="0009242A" w:rsidRPr="008A4867" w:rsidRDefault="006641DD" w:rsidP="00A96DCA">
            <w:pPr>
              <w:pStyle w:val="a3"/>
              <w:numPr>
                <w:ilvl w:val="0"/>
                <w:numId w:val="15"/>
              </w:numPr>
              <w:ind w:leftChars="0"/>
              <w:jc w:val="both"/>
              <w:rPr>
                <w:rFonts w:ascii="Times New Roman" w:eastAsia="標楷體" w:hAnsi="Times New Roman" w:cs="Times New Roman"/>
                <w:szCs w:val="24"/>
              </w:rPr>
            </w:pPr>
            <w:r w:rsidRPr="008A4867">
              <w:rPr>
                <w:rFonts w:ascii="Times New Roman" w:eastAsia="標楷體" w:hAnsi="Times New Roman" w:cs="Times New Roman"/>
                <w:kern w:val="0"/>
                <w:szCs w:val="24"/>
              </w:rPr>
              <w:t>畢業生流向調查資料</w:t>
            </w:r>
          </w:p>
        </w:tc>
      </w:tr>
      <w:tr w:rsidR="0009242A" w:rsidRPr="008A4867" w:rsidTr="0058533B">
        <w:trPr>
          <w:trHeight w:val="834"/>
        </w:trPr>
        <w:tc>
          <w:tcPr>
            <w:tcW w:w="582" w:type="dxa"/>
            <w:shd w:val="clear" w:color="auto" w:fill="auto"/>
            <w:textDirection w:val="tbRlV"/>
          </w:tcPr>
          <w:p w:rsidR="0009242A" w:rsidRPr="008A4867" w:rsidRDefault="0009242A" w:rsidP="00A96DCA">
            <w:pPr>
              <w:ind w:left="113" w:right="113"/>
              <w:rPr>
                <w:rFonts w:ascii="Times New Roman" w:eastAsia="標楷體" w:hAnsi="Times New Roman" w:cs="Times New Roman"/>
                <w:szCs w:val="24"/>
              </w:rPr>
            </w:pPr>
            <w:r w:rsidRPr="008A4867">
              <w:rPr>
                <w:rFonts w:ascii="Times New Roman" w:eastAsia="標楷體" w:hAnsi="Times New Roman" w:cs="Times New Roman"/>
                <w:szCs w:val="24"/>
              </w:rPr>
              <w:t>研究</w:t>
            </w:r>
          </w:p>
        </w:tc>
        <w:tc>
          <w:tcPr>
            <w:tcW w:w="1705" w:type="dxa"/>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p>
        </w:tc>
        <w:tc>
          <w:tcPr>
            <w:tcW w:w="4375" w:type="dxa"/>
            <w:shd w:val="clear" w:color="auto" w:fill="auto"/>
          </w:tcPr>
          <w:p w:rsidR="0009242A" w:rsidRPr="008A4867" w:rsidRDefault="00BD644C" w:rsidP="00A96DCA">
            <w:pPr>
              <w:rPr>
                <w:rFonts w:ascii="Times New Roman" w:eastAsia="標楷體" w:hAnsi="Times New Roman" w:cs="Times New Roman"/>
                <w:kern w:val="0"/>
                <w:szCs w:val="24"/>
              </w:rPr>
            </w:pPr>
            <w:r w:rsidRPr="00315217">
              <w:rPr>
                <w:rFonts w:ascii="Times New Roman" w:eastAsia="標楷體" w:hAnsi="Times New Roman" w:cs="Times New Roman" w:hint="eastAsia"/>
                <w:szCs w:val="24"/>
              </w:rPr>
              <w:t>（本校無研究構面的推動重點）</w:t>
            </w:r>
          </w:p>
        </w:tc>
      </w:tr>
      <w:tr w:rsidR="00955F62" w:rsidRPr="008A4867" w:rsidTr="00955F62">
        <w:trPr>
          <w:trHeight w:val="1841"/>
        </w:trPr>
        <w:tc>
          <w:tcPr>
            <w:tcW w:w="582" w:type="dxa"/>
            <w:shd w:val="clear" w:color="auto" w:fill="auto"/>
            <w:textDirection w:val="tbRlV"/>
          </w:tcPr>
          <w:p w:rsidR="00955F62" w:rsidRPr="008A4867" w:rsidRDefault="00955F62" w:rsidP="00A96DCA">
            <w:pPr>
              <w:ind w:left="113" w:right="113"/>
              <w:rPr>
                <w:rFonts w:ascii="Times New Roman" w:eastAsia="標楷體" w:hAnsi="Times New Roman" w:cs="Times New Roman"/>
                <w:szCs w:val="24"/>
              </w:rPr>
            </w:pPr>
            <w:r w:rsidRPr="008A4867">
              <w:rPr>
                <w:rFonts w:ascii="Times New Roman" w:eastAsia="標楷體" w:hAnsi="Times New Roman" w:cs="Times New Roman"/>
                <w:szCs w:val="24"/>
              </w:rPr>
              <w:t>產學</w:t>
            </w:r>
          </w:p>
        </w:tc>
        <w:tc>
          <w:tcPr>
            <w:tcW w:w="1705" w:type="dxa"/>
            <w:shd w:val="clear" w:color="auto" w:fill="auto"/>
          </w:tcPr>
          <w:p w:rsidR="00955F62" w:rsidRPr="008A4867" w:rsidRDefault="00955F62" w:rsidP="00A96DCA">
            <w:pPr>
              <w:rPr>
                <w:rFonts w:ascii="Times New Roman" w:eastAsia="標楷體" w:hAnsi="Times New Roman" w:cs="Times New Roman"/>
                <w:szCs w:val="24"/>
              </w:rPr>
            </w:pPr>
            <w:r w:rsidRPr="008A4867">
              <w:rPr>
                <w:rFonts w:ascii="Times New Roman" w:eastAsia="標楷體" w:hAnsi="Times New Roman" w:cs="Times New Roman"/>
                <w:szCs w:val="24"/>
              </w:rPr>
              <w:t>強化產學連結</w:t>
            </w:r>
          </w:p>
        </w:tc>
        <w:tc>
          <w:tcPr>
            <w:tcW w:w="3261" w:type="dxa"/>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建立</w:t>
            </w:r>
            <w:r w:rsidRPr="008A4867">
              <w:rPr>
                <w:rFonts w:ascii="Times New Roman" w:eastAsia="標楷體" w:hAnsi="Times New Roman" w:cs="Times New Roman"/>
              </w:rPr>
              <w:t>/</w:t>
            </w:r>
            <w:r w:rsidRPr="008A4867">
              <w:rPr>
                <w:rFonts w:ascii="Times New Roman" w:eastAsia="標楷體" w:hAnsi="Times New Roman" w:cs="Times New Roman"/>
              </w:rPr>
              <w:t>強化產學溝通管道</w:t>
            </w:r>
          </w:p>
        </w:tc>
        <w:tc>
          <w:tcPr>
            <w:tcW w:w="4375" w:type="dxa"/>
            <w:shd w:val="clear" w:color="auto" w:fill="auto"/>
          </w:tcPr>
          <w:p w:rsidR="00955F62" w:rsidRPr="008A4867" w:rsidRDefault="00955F62" w:rsidP="00A96DCA">
            <w:pPr>
              <w:pStyle w:val="a3"/>
              <w:numPr>
                <w:ilvl w:val="0"/>
                <w:numId w:val="35"/>
              </w:numPr>
              <w:ind w:leftChars="0"/>
              <w:rPr>
                <w:rFonts w:ascii="Times New Roman" w:eastAsia="標楷體" w:hAnsi="Times New Roman" w:cs="Times New Roman"/>
                <w:kern w:val="0"/>
                <w:szCs w:val="24"/>
              </w:rPr>
            </w:pPr>
            <w:r w:rsidRPr="008A4867">
              <w:rPr>
                <w:rFonts w:ascii="Times New Roman" w:eastAsia="標楷體" w:hAnsi="Times New Roman" w:cs="Times New Roman"/>
                <w:kern w:val="0"/>
                <w:szCs w:val="24"/>
              </w:rPr>
              <w:t>召開產學座談，討論</w:t>
            </w: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擬展演科技應用方案的各項工作細節，包括方案的建立與篩選，工作團隊的組成，相關課程教學的連結，實習展演的連結，工作坊或研習活動辦理等，完成具體計畫</w:t>
            </w:r>
          </w:p>
        </w:tc>
      </w:tr>
      <w:tr w:rsidR="00955F62" w:rsidRPr="008A4867" w:rsidTr="00726938">
        <w:trPr>
          <w:trHeight w:val="3357"/>
        </w:trPr>
        <w:tc>
          <w:tcPr>
            <w:tcW w:w="582" w:type="dxa"/>
            <w:vMerge w:val="restart"/>
            <w:tcBorders>
              <w:bottom w:val="single" w:sz="2" w:space="0" w:color="auto"/>
            </w:tcBorders>
            <w:shd w:val="clear" w:color="auto" w:fill="auto"/>
            <w:textDirection w:val="tbRlV"/>
          </w:tcPr>
          <w:p w:rsidR="00955F62" w:rsidRPr="008A4867" w:rsidRDefault="00955F62" w:rsidP="00A96DCA">
            <w:pPr>
              <w:ind w:left="113" w:right="113"/>
              <w:rPr>
                <w:rFonts w:ascii="Times New Roman" w:eastAsia="標楷體" w:hAnsi="Times New Roman" w:cs="Times New Roman"/>
                <w:szCs w:val="24"/>
              </w:rPr>
            </w:pPr>
            <w:r w:rsidRPr="008A4867">
              <w:rPr>
                <w:rFonts w:ascii="Times New Roman" w:eastAsia="標楷體" w:hAnsi="Times New Roman" w:cs="Times New Roman"/>
                <w:szCs w:val="24"/>
              </w:rPr>
              <w:t>社會責任</w:t>
            </w:r>
          </w:p>
        </w:tc>
        <w:tc>
          <w:tcPr>
            <w:tcW w:w="1705" w:type="dxa"/>
            <w:vMerge w:val="restart"/>
            <w:tcBorders>
              <w:bottom w:val="single" w:sz="2" w:space="0" w:color="auto"/>
            </w:tcBorders>
            <w:shd w:val="clear" w:color="auto" w:fill="auto"/>
          </w:tcPr>
          <w:p w:rsidR="00955F62" w:rsidRPr="008A4867" w:rsidRDefault="00955F62" w:rsidP="00A96DCA">
            <w:pPr>
              <w:rPr>
                <w:rFonts w:ascii="Times New Roman" w:eastAsia="標楷體" w:hAnsi="Times New Roman" w:cs="Times New Roman"/>
                <w:szCs w:val="24"/>
              </w:rPr>
            </w:pPr>
            <w:r w:rsidRPr="008A4867">
              <w:rPr>
                <w:rFonts w:ascii="Times New Roman" w:eastAsia="標楷體" w:hAnsi="Times New Roman" w:cs="Times New Roman"/>
                <w:szCs w:val="24"/>
              </w:rPr>
              <w:t>支援在地教育機構</w:t>
            </w:r>
          </w:p>
        </w:tc>
        <w:tc>
          <w:tcPr>
            <w:tcW w:w="3261" w:type="dxa"/>
            <w:tcBorders>
              <w:bottom w:val="single" w:sz="2" w:space="0" w:color="auto"/>
            </w:tcBorders>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支援在地中小學教育</w:t>
            </w:r>
          </w:p>
        </w:tc>
        <w:tc>
          <w:tcPr>
            <w:tcW w:w="4375" w:type="dxa"/>
            <w:tcBorders>
              <w:bottom w:val="single" w:sz="2" w:space="0" w:color="auto"/>
            </w:tcBorders>
            <w:shd w:val="clear" w:color="auto" w:fill="auto"/>
          </w:tcPr>
          <w:p w:rsidR="00955F62" w:rsidRPr="008A4867" w:rsidRDefault="00955F62" w:rsidP="00A96DCA">
            <w:pPr>
              <w:pStyle w:val="a3"/>
              <w:numPr>
                <w:ilvl w:val="0"/>
                <w:numId w:val="29"/>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邀請各校人文藝術教師共組工作團隊，依據中小學人文藝術課程教學單元，共同規劃包括小型展演、體驗學習、課堂交流的戲曲分享教學活動</w:t>
            </w:r>
          </w:p>
          <w:p w:rsidR="00955F62" w:rsidRPr="008A4867" w:rsidRDefault="00955F62" w:rsidP="00A96DCA">
            <w:pPr>
              <w:pStyle w:val="a3"/>
              <w:numPr>
                <w:ilvl w:val="0"/>
                <w:numId w:val="29"/>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邀請各中小學校進行校外教學活動，並配合規劃各項教學體驗活動</w:t>
            </w:r>
          </w:p>
          <w:p w:rsidR="00955F62" w:rsidRPr="008A4867" w:rsidRDefault="00955F62" w:rsidP="00A96DCA">
            <w:pPr>
              <w:pStyle w:val="a3"/>
              <w:numPr>
                <w:ilvl w:val="0"/>
                <w:numId w:val="29"/>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結合各地方教育主管機關之相關藝術教學與推廣活動，與本校共同媒合巡迴之中小學校</w:t>
            </w:r>
          </w:p>
        </w:tc>
      </w:tr>
      <w:tr w:rsidR="00955F62" w:rsidRPr="008A4867" w:rsidTr="00CD0A73">
        <w:trPr>
          <w:trHeight w:val="227"/>
        </w:trPr>
        <w:tc>
          <w:tcPr>
            <w:tcW w:w="582" w:type="dxa"/>
            <w:vMerge/>
            <w:shd w:val="clear" w:color="auto" w:fill="auto"/>
          </w:tcPr>
          <w:p w:rsidR="00955F62" w:rsidRPr="008A4867" w:rsidRDefault="00955F62" w:rsidP="00A96DCA">
            <w:pPr>
              <w:rPr>
                <w:rFonts w:ascii="Times New Roman" w:eastAsia="標楷體" w:hAnsi="Times New Roman" w:cs="Times New Roman"/>
                <w:szCs w:val="24"/>
              </w:rPr>
            </w:pPr>
          </w:p>
        </w:tc>
        <w:tc>
          <w:tcPr>
            <w:tcW w:w="1705" w:type="dxa"/>
            <w:vMerge/>
            <w:shd w:val="clear" w:color="auto" w:fill="auto"/>
          </w:tcPr>
          <w:p w:rsidR="00955F62" w:rsidRPr="008A4867" w:rsidRDefault="00955F62" w:rsidP="00A96DCA">
            <w:pPr>
              <w:rPr>
                <w:rFonts w:ascii="Times New Roman" w:eastAsia="標楷體" w:hAnsi="Times New Roman" w:cs="Times New Roman"/>
                <w:szCs w:val="24"/>
              </w:rPr>
            </w:pPr>
          </w:p>
        </w:tc>
        <w:tc>
          <w:tcPr>
            <w:tcW w:w="3261" w:type="dxa"/>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區域學習資源共享</w:t>
            </w:r>
          </w:p>
        </w:tc>
        <w:tc>
          <w:tcPr>
            <w:tcW w:w="4375" w:type="dxa"/>
            <w:shd w:val="clear" w:color="auto" w:fill="auto"/>
          </w:tcPr>
          <w:p w:rsidR="00955F62" w:rsidRPr="008A4867" w:rsidRDefault="00955F62" w:rsidP="00A96DCA">
            <w:pPr>
              <w:pStyle w:val="a3"/>
              <w:numPr>
                <w:ilvl w:val="0"/>
                <w:numId w:val="32"/>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針對各別學校科系，簽訂具體的課程、師資、學生、展演、研究交流</w:t>
            </w:r>
            <w:r w:rsidRPr="008A4867">
              <w:rPr>
                <w:rFonts w:ascii="Times New Roman" w:eastAsia="標楷體" w:hAnsi="Times New Roman" w:cs="Times New Roman"/>
                <w:kern w:val="0"/>
                <w:szCs w:val="24"/>
              </w:rPr>
              <w:lastRenderedPageBreak/>
              <w:t>計畫</w:t>
            </w:r>
          </w:p>
          <w:p w:rsidR="00955F62" w:rsidRPr="008A4867" w:rsidRDefault="00955F62" w:rsidP="00A96DCA">
            <w:pPr>
              <w:pStyle w:val="a3"/>
              <w:numPr>
                <w:ilvl w:val="0"/>
                <w:numId w:val="32"/>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邀請各校專業教師帶領學生，赴本校觀摩專業技藝教學活動</w:t>
            </w:r>
          </w:p>
          <w:p w:rsidR="00955F62" w:rsidRPr="008A4867" w:rsidRDefault="00955F62" w:rsidP="00903B61">
            <w:pPr>
              <w:pStyle w:val="a3"/>
              <w:numPr>
                <w:ilvl w:val="0"/>
                <w:numId w:val="32"/>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本校定期舉辦教學與展演創作</w:t>
            </w:r>
            <w:r w:rsidR="00903B61" w:rsidRPr="008A4867">
              <w:rPr>
                <w:rFonts w:ascii="Times New Roman" w:eastAsia="標楷體" w:hAnsi="Times New Roman" w:cs="Times New Roman"/>
                <w:kern w:val="0"/>
                <w:szCs w:val="24"/>
              </w:rPr>
              <w:t>交流活動，以本校既有展演場地為基地，邀集各專業科系參與聯展活動</w:t>
            </w:r>
            <w:r w:rsidR="00903B61" w:rsidRPr="008A4867">
              <w:rPr>
                <w:rFonts w:ascii="Times New Roman" w:eastAsia="標楷體" w:hAnsi="Times New Roman" w:cs="Times New Roman"/>
                <w:szCs w:val="24"/>
              </w:rPr>
              <w:t xml:space="preserve"> </w:t>
            </w:r>
          </w:p>
        </w:tc>
      </w:tr>
      <w:tr w:rsidR="00955F62" w:rsidRPr="008A4867" w:rsidTr="00726938">
        <w:trPr>
          <w:trHeight w:val="488"/>
        </w:trPr>
        <w:tc>
          <w:tcPr>
            <w:tcW w:w="582" w:type="dxa"/>
            <w:vMerge/>
            <w:shd w:val="clear" w:color="auto" w:fill="auto"/>
          </w:tcPr>
          <w:p w:rsidR="00955F62" w:rsidRPr="008A4867" w:rsidRDefault="00955F62" w:rsidP="00A96DCA">
            <w:pPr>
              <w:rPr>
                <w:rFonts w:ascii="Times New Roman" w:eastAsia="標楷體" w:hAnsi="Times New Roman" w:cs="Times New Roman"/>
                <w:szCs w:val="24"/>
              </w:rPr>
            </w:pPr>
          </w:p>
        </w:tc>
        <w:tc>
          <w:tcPr>
            <w:tcW w:w="1705" w:type="dxa"/>
            <w:vMerge/>
            <w:shd w:val="clear" w:color="auto" w:fill="auto"/>
          </w:tcPr>
          <w:p w:rsidR="00955F62" w:rsidRPr="008A4867" w:rsidRDefault="00955F62" w:rsidP="00A96DCA">
            <w:pPr>
              <w:rPr>
                <w:rFonts w:ascii="Times New Roman" w:eastAsia="標楷體" w:hAnsi="Times New Roman" w:cs="Times New Roman"/>
                <w:szCs w:val="24"/>
              </w:rPr>
            </w:pPr>
          </w:p>
        </w:tc>
        <w:tc>
          <w:tcPr>
            <w:tcW w:w="3261" w:type="dxa"/>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建置區域教學資源中心</w:t>
            </w:r>
          </w:p>
        </w:tc>
        <w:tc>
          <w:tcPr>
            <w:tcW w:w="4375" w:type="dxa"/>
            <w:shd w:val="clear" w:color="auto" w:fill="auto"/>
          </w:tcPr>
          <w:p w:rsidR="00955F62" w:rsidRPr="008A4867" w:rsidRDefault="00955F62" w:rsidP="00A96DCA">
            <w:pPr>
              <w:pStyle w:val="a3"/>
              <w:numPr>
                <w:ilvl w:val="0"/>
                <w:numId w:val="31"/>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邀請高中職校及技專校院，表演藝術與影視媒體相關科系，共同建立策略聯盟</w:t>
            </w:r>
          </w:p>
        </w:tc>
      </w:tr>
      <w:tr w:rsidR="00955F62" w:rsidRPr="008A4867" w:rsidTr="00726938">
        <w:trPr>
          <w:trHeight w:val="971"/>
        </w:trPr>
        <w:tc>
          <w:tcPr>
            <w:tcW w:w="582" w:type="dxa"/>
            <w:vMerge/>
            <w:shd w:val="clear" w:color="auto" w:fill="auto"/>
          </w:tcPr>
          <w:p w:rsidR="00955F62" w:rsidRPr="008A4867" w:rsidRDefault="00955F62" w:rsidP="00A96DCA">
            <w:pPr>
              <w:rPr>
                <w:rFonts w:ascii="Times New Roman" w:eastAsia="標楷體" w:hAnsi="Times New Roman" w:cs="Times New Roman"/>
                <w:szCs w:val="24"/>
              </w:rPr>
            </w:pPr>
          </w:p>
        </w:tc>
        <w:tc>
          <w:tcPr>
            <w:tcW w:w="1705" w:type="dxa"/>
            <w:vMerge w:val="restart"/>
            <w:shd w:val="clear" w:color="auto" w:fill="auto"/>
          </w:tcPr>
          <w:p w:rsidR="00955F62" w:rsidRPr="008A4867" w:rsidRDefault="00955F62" w:rsidP="00A96DCA">
            <w:pPr>
              <w:rPr>
                <w:rFonts w:ascii="Times New Roman" w:eastAsia="標楷體" w:hAnsi="Times New Roman" w:cs="Times New Roman"/>
                <w:szCs w:val="24"/>
              </w:rPr>
            </w:pPr>
            <w:r w:rsidRPr="008A4867">
              <w:rPr>
                <w:rFonts w:ascii="Times New Roman" w:eastAsia="標楷體" w:hAnsi="Times New Roman" w:cs="Times New Roman"/>
                <w:szCs w:val="24"/>
              </w:rPr>
              <w:t>促進地區</w:t>
            </w:r>
            <w:r w:rsidR="008A4867">
              <w:rPr>
                <w:rFonts w:ascii="Times New Roman" w:eastAsia="標楷體" w:hAnsi="Times New Roman" w:cs="Times New Roman"/>
                <w:szCs w:val="24"/>
              </w:rPr>
              <w:t>（</w:t>
            </w:r>
            <w:r w:rsidRPr="008A4867">
              <w:rPr>
                <w:rFonts w:ascii="Times New Roman" w:eastAsia="標楷體" w:hAnsi="Times New Roman" w:cs="Times New Roman"/>
                <w:szCs w:val="24"/>
              </w:rPr>
              <w:t>社區</w:t>
            </w:r>
            <w:r w:rsidR="008A4867">
              <w:rPr>
                <w:rFonts w:ascii="Times New Roman" w:eastAsia="標楷體" w:hAnsi="Times New Roman" w:cs="Times New Roman"/>
                <w:szCs w:val="24"/>
              </w:rPr>
              <w:t>）</w:t>
            </w:r>
            <w:r w:rsidRPr="008A4867">
              <w:rPr>
                <w:rFonts w:ascii="Times New Roman" w:eastAsia="標楷體" w:hAnsi="Times New Roman" w:cs="Times New Roman"/>
                <w:szCs w:val="24"/>
              </w:rPr>
              <w:t>發展</w:t>
            </w:r>
          </w:p>
        </w:tc>
        <w:tc>
          <w:tcPr>
            <w:tcW w:w="3261" w:type="dxa"/>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開設在地相關課程</w:t>
            </w:r>
          </w:p>
        </w:tc>
        <w:tc>
          <w:tcPr>
            <w:tcW w:w="4375" w:type="dxa"/>
            <w:shd w:val="clear" w:color="auto" w:fill="auto"/>
          </w:tcPr>
          <w:p w:rsidR="00955F62" w:rsidRPr="008A4867" w:rsidRDefault="00955F62" w:rsidP="00903B61">
            <w:pPr>
              <w:pStyle w:val="a3"/>
              <w:numPr>
                <w:ilvl w:val="0"/>
                <w:numId w:val="34"/>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將地區內的人文景觀納入教學內涵，以田野調查、辦理工作坊、社區展演創作等活動</w:t>
            </w:r>
            <w:r w:rsidR="00903B61" w:rsidRPr="008A4867">
              <w:rPr>
                <w:rFonts w:ascii="Times New Roman" w:eastAsia="標楷體" w:hAnsi="Times New Roman" w:cs="Times New Roman"/>
                <w:kern w:val="0"/>
                <w:szCs w:val="24"/>
              </w:rPr>
              <w:t>創造多元豐富的社區文化景觀</w:t>
            </w:r>
          </w:p>
        </w:tc>
      </w:tr>
      <w:tr w:rsidR="0009242A" w:rsidRPr="008A4867" w:rsidTr="00726938">
        <w:trPr>
          <w:trHeight w:val="523"/>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協助在地社區規劃</w:t>
            </w:r>
            <w:r w:rsidRPr="008A4867">
              <w:rPr>
                <w:rFonts w:ascii="Times New Roman" w:eastAsia="標楷體" w:hAnsi="Times New Roman" w:cs="Times New Roman"/>
              </w:rPr>
              <w:t>/</w:t>
            </w:r>
            <w:r w:rsidRPr="008A4867">
              <w:rPr>
                <w:rFonts w:ascii="Times New Roman" w:eastAsia="標楷體" w:hAnsi="Times New Roman" w:cs="Times New Roman"/>
              </w:rPr>
              <w:t>改善</w:t>
            </w:r>
          </w:p>
        </w:tc>
        <w:tc>
          <w:tcPr>
            <w:tcW w:w="4375" w:type="dxa"/>
            <w:shd w:val="clear" w:color="auto" w:fill="auto"/>
          </w:tcPr>
          <w:p w:rsidR="0009242A" w:rsidRPr="008A4867" w:rsidRDefault="00741EEF" w:rsidP="00A96DCA">
            <w:pPr>
              <w:pStyle w:val="a3"/>
              <w:numPr>
                <w:ilvl w:val="0"/>
                <w:numId w:val="23"/>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與相關傳統藝術機構，如傳統藝術中心，</w:t>
            </w: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商合作可能，結合宜蘭傳藝園區的營運，發展戲曲創新工藝的文化商品，及行銷網絡</w:t>
            </w:r>
          </w:p>
        </w:tc>
      </w:tr>
      <w:tr w:rsidR="0009242A" w:rsidRPr="008A4867" w:rsidTr="00726938">
        <w:trPr>
          <w:trHeight w:val="630"/>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籌設藝文</w:t>
            </w:r>
            <w:r w:rsidRPr="008A4867">
              <w:rPr>
                <w:rFonts w:ascii="Times New Roman" w:eastAsia="標楷體" w:hAnsi="Times New Roman" w:cs="Times New Roman"/>
              </w:rPr>
              <w:t>/</w:t>
            </w:r>
            <w:r w:rsidRPr="008A4867">
              <w:rPr>
                <w:rFonts w:ascii="Times New Roman" w:eastAsia="標楷體" w:hAnsi="Times New Roman" w:cs="Times New Roman"/>
              </w:rPr>
              <w:t>活動中心</w:t>
            </w:r>
          </w:p>
        </w:tc>
        <w:tc>
          <w:tcPr>
            <w:tcW w:w="4375" w:type="dxa"/>
            <w:shd w:val="clear" w:color="auto" w:fill="auto"/>
          </w:tcPr>
          <w:p w:rsidR="0009242A" w:rsidRPr="008A4867" w:rsidRDefault="00DD7D27" w:rsidP="00903B61">
            <w:pPr>
              <w:pStyle w:val="a3"/>
              <w:numPr>
                <w:ilvl w:val="0"/>
                <w:numId w:val="26"/>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於本校專業演出場館定期舉辦傳統戲曲與當代劇場演出，邀請社區民眾參與，將本校建立成為地方的藝文中心</w:t>
            </w:r>
          </w:p>
        </w:tc>
      </w:tr>
      <w:tr w:rsidR="00955F62" w:rsidRPr="008A4867" w:rsidTr="00726938">
        <w:trPr>
          <w:trHeight w:val="2875"/>
        </w:trPr>
        <w:tc>
          <w:tcPr>
            <w:tcW w:w="582" w:type="dxa"/>
            <w:vMerge/>
            <w:shd w:val="clear" w:color="auto" w:fill="auto"/>
          </w:tcPr>
          <w:p w:rsidR="00955F62" w:rsidRPr="008A4867" w:rsidRDefault="00955F62" w:rsidP="00A96DCA">
            <w:pPr>
              <w:rPr>
                <w:rFonts w:ascii="Times New Roman" w:eastAsia="標楷體" w:hAnsi="Times New Roman" w:cs="Times New Roman"/>
                <w:szCs w:val="24"/>
              </w:rPr>
            </w:pPr>
          </w:p>
        </w:tc>
        <w:tc>
          <w:tcPr>
            <w:tcW w:w="1705" w:type="dxa"/>
            <w:vMerge w:val="restart"/>
            <w:shd w:val="clear" w:color="auto" w:fill="auto"/>
          </w:tcPr>
          <w:p w:rsidR="00955F62" w:rsidRPr="008A4867" w:rsidRDefault="00955F62" w:rsidP="00A96DCA">
            <w:pPr>
              <w:rPr>
                <w:rFonts w:ascii="Times New Roman" w:eastAsia="標楷體" w:hAnsi="Times New Roman" w:cs="Times New Roman"/>
                <w:szCs w:val="24"/>
              </w:rPr>
            </w:pPr>
            <w:r w:rsidRPr="008A4867">
              <w:rPr>
                <w:rFonts w:ascii="Times New Roman" w:eastAsia="標楷體" w:hAnsi="Times New Roman" w:cs="Times New Roman"/>
                <w:szCs w:val="24"/>
              </w:rPr>
              <w:t>提供在地服務</w:t>
            </w:r>
          </w:p>
        </w:tc>
        <w:tc>
          <w:tcPr>
            <w:tcW w:w="3261" w:type="dxa"/>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提供在地專業服務</w:t>
            </w:r>
          </w:p>
        </w:tc>
        <w:tc>
          <w:tcPr>
            <w:tcW w:w="4375" w:type="dxa"/>
            <w:shd w:val="clear" w:color="auto" w:fill="auto"/>
          </w:tcPr>
          <w:p w:rsidR="00903B61" w:rsidRPr="008A4867" w:rsidRDefault="00955F62" w:rsidP="00A96DCA">
            <w:pPr>
              <w:pStyle w:val="a3"/>
              <w:numPr>
                <w:ilvl w:val="0"/>
                <w:numId w:val="28"/>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由本校師生為社區民眾開設傳統表演藝術相關課程，辦理研習活動，</w:t>
            </w:r>
          </w:p>
          <w:p w:rsidR="00955F62" w:rsidRPr="008A4867" w:rsidRDefault="00955F62" w:rsidP="00A96DCA">
            <w:pPr>
              <w:pStyle w:val="a3"/>
              <w:numPr>
                <w:ilvl w:val="0"/>
                <w:numId w:val="28"/>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結合社區內學校社團活動與校外教學，拓展專業課程與研習活動的效益</w:t>
            </w:r>
          </w:p>
          <w:p w:rsidR="0058533B" w:rsidRPr="008A4867" w:rsidRDefault="00955F62" w:rsidP="00A96DCA">
            <w:pPr>
              <w:pStyle w:val="a3"/>
              <w:numPr>
                <w:ilvl w:val="0"/>
                <w:numId w:val="28"/>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配合社區節慶活動，提供有關展演製作的各項資源協助</w:t>
            </w:r>
          </w:p>
          <w:p w:rsidR="00955F62" w:rsidRPr="008A4867" w:rsidRDefault="00955F62" w:rsidP="00903B61">
            <w:pPr>
              <w:pStyle w:val="a3"/>
              <w:numPr>
                <w:ilvl w:val="0"/>
                <w:numId w:val="28"/>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可以適當邀請當地社區民眾或學校家長會組織共同規劃更大範圍的展演與體驗學習活動</w:t>
            </w:r>
          </w:p>
        </w:tc>
      </w:tr>
      <w:tr w:rsidR="0009242A" w:rsidRPr="008A4867" w:rsidTr="00726938">
        <w:trPr>
          <w:trHeight w:val="1680"/>
        </w:trPr>
        <w:tc>
          <w:tcPr>
            <w:tcW w:w="582" w:type="dxa"/>
            <w:vMerge/>
            <w:shd w:val="clear" w:color="auto" w:fill="auto"/>
          </w:tcPr>
          <w:p w:rsidR="0009242A" w:rsidRPr="008A4867" w:rsidRDefault="0009242A" w:rsidP="00A96DCA">
            <w:pPr>
              <w:rPr>
                <w:rFonts w:ascii="Times New Roman" w:eastAsia="標楷體" w:hAnsi="Times New Roman" w:cs="Times New Roman"/>
                <w:szCs w:val="24"/>
              </w:rPr>
            </w:pPr>
          </w:p>
        </w:tc>
        <w:tc>
          <w:tcPr>
            <w:tcW w:w="1705" w:type="dxa"/>
            <w:vMerge/>
            <w:shd w:val="clear" w:color="auto" w:fill="auto"/>
          </w:tcPr>
          <w:p w:rsidR="0009242A" w:rsidRPr="008A4867" w:rsidRDefault="0009242A" w:rsidP="00A96DCA">
            <w:pPr>
              <w:rPr>
                <w:rFonts w:ascii="Times New Roman" w:eastAsia="標楷體" w:hAnsi="Times New Roman" w:cs="Times New Roman"/>
                <w:szCs w:val="24"/>
              </w:rPr>
            </w:pPr>
          </w:p>
        </w:tc>
        <w:tc>
          <w:tcPr>
            <w:tcW w:w="3261" w:type="dxa"/>
            <w:shd w:val="clear" w:color="auto" w:fill="auto"/>
          </w:tcPr>
          <w:p w:rsidR="0009242A" w:rsidRPr="008A4867" w:rsidRDefault="0009242A" w:rsidP="00A96DCA">
            <w:pPr>
              <w:rPr>
                <w:rFonts w:ascii="Times New Roman" w:eastAsia="標楷體" w:hAnsi="Times New Roman" w:cs="Times New Roman"/>
              </w:rPr>
            </w:pPr>
            <w:r w:rsidRPr="008A4867">
              <w:rPr>
                <w:rFonts w:ascii="Times New Roman" w:eastAsia="標楷體" w:hAnsi="Times New Roman" w:cs="Times New Roman"/>
              </w:rPr>
              <w:t>參與在地文化、藝術工程計畫</w:t>
            </w:r>
          </w:p>
        </w:tc>
        <w:tc>
          <w:tcPr>
            <w:tcW w:w="4375" w:type="dxa"/>
            <w:shd w:val="clear" w:color="auto" w:fill="auto"/>
          </w:tcPr>
          <w:p w:rsidR="0009242A" w:rsidRPr="008A4867" w:rsidRDefault="00741EEF" w:rsidP="00A96DCA">
            <w:pPr>
              <w:pStyle w:val="a3"/>
              <w:numPr>
                <w:ilvl w:val="0"/>
                <w:numId w:val="22"/>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針對傳統戲曲表演中的工藝傳承與創新可能，進行完整盤點，確實掌握發展現況</w:t>
            </w:r>
          </w:p>
          <w:p w:rsidR="00741EEF" w:rsidRPr="008A4867" w:rsidRDefault="00741EEF" w:rsidP="00A96DCA">
            <w:pPr>
              <w:pStyle w:val="a3"/>
              <w:numPr>
                <w:ilvl w:val="0"/>
                <w:numId w:val="22"/>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邀集校外專業人士，包括文化創意、文化資產保存、傳統技藝專業人士等，共同</w:t>
            </w: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商討論工藝傳習的具體項目、內容、創新作法、及未</w:t>
            </w:r>
            <w:r w:rsidRPr="008A4867">
              <w:rPr>
                <w:rFonts w:ascii="Times New Roman" w:eastAsia="標楷體" w:hAnsi="Times New Roman" w:cs="Times New Roman"/>
                <w:kern w:val="0"/>
                <w:szCs w:val="24"/>
              </w:rPr>
              <w:lastRenderedPageBreak/>
              <w:t>來應用，</w:t>
            </w:r>
            <w:proofErr w:type="gramStart"/>
            <w:r w:rsidRPr="008A4867">
              <w:rPr>
                <w:rFonts w:ascii="Times New Roman" w:eastAsia="標楷體" w:hAnsi="Times New Roman" w:cs="Times New Roman"/>
                <w:kern w:val="0"/>
                <w:szCs w:val="24"/>
              </w:rPr>
              <w:t>研</w:t>
            </w:r>
            <w:proofErr w:type="gramEnd"/>
            <w:r w:rsidRPr="008A4867">
              <w:rPr>
                <w:rFonts w:ascii="Times New Roman" w:eastAsia="標楷體" w:hAnsi="Times New Roman" w:cs="Times New Roman"/>
                <w:kern w:val="0"/>
                <w:szCs w:val="24"/>
              </w:rPr>
              <w:t>擬具體傳習計畫</w:t>
            </w:r>
          </w:p>
          <w:p w:rsidR="00741EEF" w:rsidRPr="008A4867" w:rsidRDefault="00741EEF" w:rsidP="00A96DCA">
            <w:pPr>
              <w:pStyle w:val="a3"/>
              <w:numPr>
                <w:ilvl w:val="0"/>
                <w:numId w:val="22"/>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結合本校科技與藝術專業校院相關系所，發揮各自特色，共同規劃、執行具體的傳習方案</w:t>
            </w:r>
          </w:p>
          <w:p w:rsidR="00DD7D27" w:rsidRPr="008A4867" w:rsidRDefault="00DD7D27" w:rsidP="00A96DCA">
            <w:pPr>
              <w:pStyle w:val="a3"/>
              <w:numPr>
                <w:ilvl w:val="0"/>
                <w:numId w:val="22"/>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依據戲曲分享教學活動內容，由工作團隊共同規劃設計學習單，並將分享活動做成文字與影像紀錄，結合人文藝術課程教學，做為未來製作全民美育教材的參考資料</w:t>
            </w:r>
          </w:p>
        </w:tc>
      </w:tr>
      <w:tr w:rsidR="00955F62" w:rsidRPr="008A4867" w:rsidTr="00726938">
        <w:trPr>
          <w:trHeight w:val="75"/>
        </w:trPr>
        <w:tc>
          <w:tcPr>
            <w:tcW w:w="582" w:type="dxa"/>
            <w:vMerge w:val="restart"/>
            <w:shd w:val="clear" w:color="auto" w:fill="auto"/>
            <w:textDirection w:val="tbRlV"/>
          </w:tcPr>
          <w:p w:rsidR="00955F62" w:rsidRPr="008A4867" w:rsidRDefault="00955F62" w:rsidP="00A96DCA">
            <w:pPr>
              <w:ind w:left="113" w:right="113"/>
              <w:rPr>
                <w:rFonts w:ascii="Times New Roman" w:eastAsia="標楷體" w:hAnsi="Times New Roman" w:cs="Times New Roman"/>
                <w:szCs w:val="24"/>
              </w:rPr>
            </w:pPr>
            <w:r w:rsidRPr="008A4867">
              <w:rPr>
                <w:rFonts w:ascii="Times New Roman" w:eastAsia="標楷體" w:hAnsi="Times New Roman" w:cs="Times New Roman"/>
                <w:szCs w:val="24"/>
              </w:rPr>
              <w:lastRenderedPageBreak/>
              <w:t>大學治理與公共性</w:t>
            </w:r>
          </w:p>
        </w:tc>
        <w:tc>
          <w:tcPr>
            <w:tcW w:w="1705" w:type="dxa"/>
            <w:shd w:val="clear" w:color="auto" w:fill="auto"/>
          </w:tcPr>
          <w:p w:rsidR="00955F62" w:rsidRPr="008A4867" w:rsidRDefault="00955F62" w:rsidP="00A96DCA">
            <w:pPr>
              <w:rPr>
                <w:rFonts w:ascii="Times New Roman" w:eastAsia="標楷體" w:hAnsi="Times New Roman" w:cs="Times New Roman"/>
                <w:szCs w:val="24"/>
              </w:rPr>
            </w:pPr>
            <w:r w:rsidRPr="008A4867">
              <w:rPr>
                <w:rFonts w:ascii="Times New Roman" w:eastAsia="標楷體" w:hAnsi="Times New Roman" w:cs="Times New Roman"/>
                <w:szCs w:val="24"/>
              </w:rPr>
              <w:t>拓展財源</w:t>
            </w:r>
          </w:p>
        </w:tc>
        <w:tc>
          <w:tcPr>
            <w:tcW w:w="3261" w:type="dxa"/>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附加營收多樣化</w:t>
            </w:r>
          </w:p>
        </w:tc>
        <w:tc>
          <w:tcPr>
            <w:tcW w:w="4375" w:type="dxa"/>
            <w:shd w:val="clear" w:color="auto" w:fill="auto"/>
          </w:tcPr>
          <w:p w:rsidR="00955F62" w:rsidRPr="008A4867" w:rsidRDefault="00955F62" w:rsidP="00A96DCA">
            <w:pPr>
              <w:pStyle w:val="a3"/>
              <w:numPr>
                <w:ilvl w:val="0"/>
                <w:numId w:val="24"/>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規劃出版各學系特色專業教材</w:t>
            </w:r>
          </w:p>
          <w:p w:rsidR="00955F62" w:rsidRPr="008A4867" w:rsidRDefault="00955F62" w:rsidP="00A96DCA">
            <w:pPr>
              <w:pStyle w:val="a3"/>
              <w:numPr>
                <w:ilvl w:val="0"/>
                <w:numId w:val="24"/>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規劃出版能夠與國民美感教育局結合的特色教材</w:t>
            </w:r>
          </w:p>
        </w:tc>
      </w:tr>
      <w:tr w:rsidR="00955F62" w:rsidRPr="008A4867" w:rsidTr="00726938">
        <w:trPr>
          <w:trHeight w:val="2560"/>
        </w:trPr>
        <w:tc>
          <w:tcPr>
            <w:tcW w:w="582" w:type="dxa"/>
            <w:vMerge/>
            <w:shd w:val="clear" w:color="auto" w:fill="auto"/>
          </w:tcPr>
          <w:p w:rsidR="00955F62" w:rsidRPr="008A4867" w:rsidRDefault="00955F62" w:rsidP="00A96DCA">
            <w:pPr>
              <w:rPr>
                <w:rFonts w:ascii="Times New Roman" w:eastAsia="標楷體" w:hAnsi="Times New Roman" w:cs="Times New Roman"/>
                <w:szCs w:val="24"/>
              </w:rPr>
            </w:pPr>
          </w:p>
        </w:tc>
        <w:tc>
          <w:tcPr>
            <w:tcW w:w="1705" w:type="dxa"/>
            <w:shd w:val="clear" w:color="auto" w:fill="auto"/>
          </w:tcPr>
          <w:p w:rsidR="00955F62" w:rsidRPr="008A4867" w:rsidRDefault="00955F62" w:rsidP="00A96DCA">
            <w:pPr>
              <w:rPr>
                <w:rFonts w:ascii="Times New Roman" w:eastAsia="標楷體" w:hAnsi="Times New Roman" w:cs="Times New Roman"/>
                <w:szCs w:val="24"/>
              </w:rPr>
            </w:pPr>
            <w:r w:rsidRPr="008A4867">
              <w:rPr>
                <w:rFonts w:ascii="Times New Roman" w:eastAsia="標楷體" w:hAnsi="Times New Roman" w:cs="Times New Roman"/>
                <w:szCs w:val="24"/>
              </w:rPr>
              <w:t>弱勢學生支持系統</w:t>
            </w:r>
          </w:p>
        </w:tc>
        <w:tc>
          <w:tcPr>
            <w:tcW w:w="3261" w:type="dxa"/>
            <w:shd w:val="clear" w:color="auto" w:fill="auto"/>
          </w:tcPr>
          <w:p w:rsidR="00955F62" w:rsidRPr="008A4867" w:rsidRDefault="00955F62" w:rsidP="00A96DCA">
            <w:pPr>
              <w:rPr>
                <w:rFonts w:ascii="Times New Roman" w:eastAsia="標楷體" w:hAnsi="Times New Roman" w:cs="Times New Roman"/>
              </w:rPr>
            </w:pPr>
            <w:r w:rsidRPr="008A4867">
              <w:rPr>
                <w:rFonts w:ascii="Times New Roman" w:eastAsia="標楷體" w:hAnsi="Times New Roman" w:cs="Times New Roman"/>
              </w:rPr>
              <w:t>建立</w:t>
            </w:r>
            <w:r w:rsidRPr="008A4867">
              <w:rPr>
                <w:rFonts w:ascii="Times New Roman" w:eastAsia="標楷體" w:hAnsi="Times New Roman" w:cs="Times New Roman"/>
              </w:rPr>
              <w:t>/</w:t>
            </w:r>
            <w:r w:rsidRPr="008A4867">
              <w:rPr>
                <w:rFonts w:ascii="Times New Roman" w:eastAsia="標楷體" w:hAnsi="Times New Roman" w:cs="Times New Roman"/>
              </w:rPr>
              <w:t>強化弱勢生支持系統</w:t>
            </w:r>
          </w:p>
        </w:tc>
        <w:tc>
          <w:tcPr>
            <w:tcW w:w="4375" w:type="dxa"/>
            <w:shd w:val="clear" w:color="auto" w:fill="auto"/>
          </w:tcPr>
          <w:p w:rsidR="00955F62" w:rsidRPr="008A4867" w:rsidRDefault="00955F62" w:rsidP="00A96DCA">
            <w:pPr>
              <w:pStyle w:val="a3"/>
              <w:numPr>
                <w:ilvl w:val="0"/>
                <w:numId w:val="30"/>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盤點本校現有各項校內外學習獎助、急難救助、學習輔導、職</w:t>
            </w:r>
            <w:proofErr w:type="gramStart"/>
            <w:r w:rsidRPr="008A4867">
              <w:rPr>
                <w:rFonts w:ascii="Times New Roman" w:eastAsia="標楷體" w:hAnsi="Times New Roman" w:cs="Times New Roman"/>
                <w:kern w:val="0"/>
                <w:szCs w:val="24"/>
              </w:rPr>
              <w:t>涯</w:t>
            </w:r>
            <w:proofErr w:type="gramEnd"/>
            <w:r w:rsidRPr="008A4867">
              <w:rPr>
                <w:rFonts w:ascii="Times New Roman" w:eastAsia="標楷體" w:hAnsi="Times New Roman" w:cs="Times New Roman"/>
                <w:kern w:val="0"/>
                <w:szCs w:val="24"/>
              </w:rPr>
              <w:t>輔導機制</w:t>
            </w:r>
          </w:p>
          <w:p w:rsidR="0058533B" w:rsidRPr="008A4867" w:rsidRDefault="00955F62" w:rsidP="00A96DCA">
            <w:pPr>
              <w:pStyle w:val="a3"/>
              <w:numPr>
                <w:ilvl w:val="0"/>
                <w:numId w:val="30"/>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規劃各能因應特殊需求的方案計畫，依據同學的學習進度規劃具有階段性的輔導機制</w:t>
            </w:r>
          </w:p>
          <w:p w:rsidR="00955F62" w:rsidRPr="008A4867" w:rsidRDefault="00955F62" w:rsidP="00A96DCA">
            <w:pPr>
              <w:pStyle w:val="a3"/>
              <w:numPr>
                <w:ilvl w:val="0"/>
                <w:numId w:val="30"/>
              </w:numPr>
              <w:ind w:leftChars="0"/>
              <w:rPr>
                <w:rFonts w:ascii="Times New Roman" w:eastAsia="標楷體" w:hAnsi="Times New Roman" w:cs="Times New Roman"/>
                <w:szCs w:val="24"/>
              </w:rPr>
            </w:pPr>
            <w:r w:rsidRPr="008A4867">
              <w:rPr>
                <w:rFonts w:ascii="Times New Roman" w:eastAsia="標楷體" w:hAnsi="Times New Roman" w:cs="Times New Roman"/>
                <w:kern w:val="0"/>
                <w:szCs w:val="24"/>
              </w:rPr>
              <w:t>特別針對弱勢學生，規劃在校期間的實習工作，及畢業之後的職</w:t>
            </w:r>
            <w:proofErr w:type="gramStart"/>
            <w:r w:rsidRPr="008A4867">
              <w:rPr>
                <w:rFonts w:ascii="Times New Roman" w:eastAsia="標楷體" w:hAnsi="Times New Roman" w:cs="Times New Roman"/>
                <w:kern w:val="0"/>
                <w:szCs w:val="24"/>
              </w:rPr>
              <w:t>涯</w:t>
            </w:r>
            <w:proofErr w:type="gramEnd"/>
            <w:r w:rsidRPr="008A4867">
              <w:rPr>
                <w:rFonts w:ascii="Times New Roman" w:eastAsia="標楷體" w:hAnsi="Times New Roman" w:cs="Times New Roman"/>
                <w:kern w:val="0"/>
                <w:szCs w:val="24"/>
              </w:rPr>
              <w:t>輔導</w:t>
            </w:r>
          </w:p>
        </w:tc>
      </w:tr>
    </w:tbl>
    <w:p w:rsidR="001439A7" w:rsidRPr="008A4867" w:rsidRDefault="001439A7" w:rsidP="00E95164">
      <w:pPr>
        <w:rPr>
          <w:rFonts w:ascii="Times New Roman" w:hAnsi="Times New Roman" w:cs="Times New Roman"/>
          <w:szCs w:val="24"/>
        </w:rPr>
      </w:pPr>
    </w:p>
    <w:p w:rsidR="0058533B" w:rsidRPr="008A4867" w:rsidRDefault="0058533B">
      <w:pPr>
        <w:rPr>
          <w:rFonts w:ascii="Times New Roman" w:hAnsi="Times New Roman" w:cs="Times New Roman"/>
          <w:szCs w:val="24"/>
        </w:rPr>
      </w:pPr>
    </w:p>
    <w:sectPr w:rsidR="0058533B" w:rsidRPr="008A4867"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5C4" w:rsidRDefault="008035C4" w:rsidP="006D3F54">
      <w:r>
        <w:separator/>
      </w:r>
    </w:p>
  </w:endnote>
  <w:endnote w:type="continuationSeparator" w:id="0">
    <w:p w:rsidR="008035C4" w:rsidRDefault="008035C4"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FB1E09" w:rsidRPr="009E77A4" w:rsidRDefault="00FB1E09">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667F11" w:rsidRPr="00667F11">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FB1E09" w:rsidRDefault="00FB1E0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5C4" w:rsidRDefault="008035C4" w:rsidP="006D3F54">
      <w:r>
        <w:separator/>
      </w:r>
    </w:p>
  </w:footnote>
  <w:footnote w:type="continuationSeparator" w:id="0">
    <w:p w:rsidR="008035C4" w:rsidRDefault="008035C4"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4515"/>
    <w:multiLevelType w:val="hybridMultilevel"/>
    <w:tmpl w:val="4ADC48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A665CD"/>
    <w:multiLevelType w:val="hybridMultilevel"/>
    <w:tmpl w:val="572E05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D3902C5"/>
    <w:multiLevelType w:val="hybridMultilevel"/>
    <w:tmpl w:val="DE18C4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F1F5737"/>
    <w:multiLevelType w:val="hybridMultilevel"/>
    <w:tmpl w:val="3FDADA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4995A5C"/>
    <w:multiLevelType w:val="hybridMultilevel"/>
    <w:tmpl w:val="A9D26C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D975EA"/>
    <w:multiLevelType w:val="hybridMultilevel"/>
    <w:tmpl w:val="D604D1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851213"/>
    <w:multiLevelType w:val="hybridMultilevel"/>
    <w:tmpl w:val="53486F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8E30194"/>
    <w:multiLevelType w:val="hybridMultilevel"/>
    <w:tmpl w:val="9E4A2E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EFF454B"/>
    <w:multiLevelType w:val="hybridMultilevel"/>
    <w:tmpl w:val="6BEA55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22949A4"/>
    <w:multiLevelType w:val="hybridMultilevel"/>
    <w:tmpl w:val="342022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B563FD2"/>
    <w:multiLevelType w:val="hybridMultilevel"/>
    <w:tmpl w:val="1F904A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118167C"/>
    <w:multiLevelType w:val="hybridMultilevel"/>
    <w:tmpl w:val="1F904A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1B35C9A"/>
    <w:multiLevelType w:val="hybridMultilevel"/>
    <w:tmpl w:val="4ADC48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2895E8B"/>
    <w:multiLevelType w:val="hybridMultilevel"/>
    <w:tmpl w:val="59406C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29F2B63"/>
    <w:multiLevelType w:val="hybridMultilevel"/>
    <w:tmpl w:val="8FD09C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488777B"/>
    <w:multiLevelType w:val="hybridMultilevel"/>
    <w:tmpl w:val="D902A8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7A03C77"/>
    <w:multiLevelType w:val="hybridMultilevel"/>
    <w:tmpl w:val="ADD8AA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11468FA"/>
    <w:multiLevelType w:val="hybridMultilevel"/>
    <w:tmpl w:val="5588A5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81167D1"/>
    <w:multiLevelType w:val="hybridMultilevel"/>
    <w:tmpl w:val="9E4A2E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949442D"/>
    <w:multiLevelType w:val="hybridMultilevel"/>
    <w:tmpl w:val="DDF21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9170C7E"/>
    <w:multiLevelType w:val="hybridMultilevel"/>
    <w:tmpl w:val="ADD8AA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AF542EF"/>
    <w:multiLevelType w:val="hybridMultilevel"/>
    <w:tmpl w:val="04848D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DDF09D2"/>
    <w:multiLevelType w:val="hybridMultilevel"/>
    <w:tmpl w:val="5588A5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2E2352C"/>
    <w:multiLevelType w:val="hybridMultilevel"/>
    <w:tmpl w:val="8B1C5C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70F6FB6"/>
    <w:multiLevelType w:val="hybridMultilevel"/>
    <w:tmpl w:val="DE18C4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95B25A0"/>
    <w:multiLevelType w:val="hybridMultilevel"/>
    <w:tmpl w:val="68ECA6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A2C6673"/>
    <w:multiLevelType w:val="hybridMultilevel"/>
    <w:tmpl w:val="6BEA55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ECC6351"/>
    <w:multiLevelType w:val="hybridMultilevel"/>
    <w:tmpl w:val="3FDADA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A143279"/>
    <w:multiLevelType w:val="hybridMultilevel"/>
    <w:tmpl w:val="59406C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ACD656C"/>
    <w:multiLevelType w:val="hybridMultilevel"/>
    <w:tmpl w:val="91F6FF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D3C2AB0"/>
    <w:multiLevelType w:val="hybridMultilevel"/>
    <w:tmpl w:val="ADCC21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E402BE4"/>
    <w:multiLevelType w:val="hybridMultilevel"/>
    <w:tmpl w:val="8FD09C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E780D45"/>
    <w:multiLevelType w:val="hybridMultilevel"/>
    <w:tmpl w:val="92006C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EBA7BE4"/>
    <w:multiLevelType w:val="hybridMultilevel"/>
    <w:tmpl w:val="D098F6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EC65327"/>
    <w:multiLevelType w:val="hybridMultilevel"/>
    <w:tmpl w:val="A59244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4"/>
  </w:num>
  <w:num w:numId="2">
    <w:abstractNumId w:val="11"/>
  </w:num>
  <w:num w:numId="3">
    <w:abstractNumId w:val="25"/>
  </w:num>
  <w:num w:numId="4">
    <w:abstractNumId w:val="15"/>
  </w:num>
  <w:num w:numId="5">
    <w:abstractNumId w:val="21"/>
  </w:num>
  <w:num w:numId="6">
    <w:abstractNumId w:val="12"/>
  </w:num>
  <w:num w:numId="7">
    <w:abstractNumId w:val="7"/>
  </w:num>
  <w:num w:numId="8">
    <w:abstractNumId w:val="19"/>
  </w:num>
  <w:num w:numId="9">
    <w:abstractNumId w:val="28"/>
  </w:num>
  <w:num w:numId="10">
    <w:abstractNumId w:val="18"/>
  </w:num>
  <w:num w:numId="11">
    <w:abstractNumId w:val="24"/>
  </w:num>
  <w:num w:numId="12">
    <w:abstractNumId w:val="10"/>
  </w:num>
  <w:num w:numId="13">
    <w:abstractNumId w:val="2"/>
  </w:num>
  <w:num w:numId="14">
    <w:abstractNumId w:val="30"/>
  </w:num>
  <w:num w:numId="15">
    <w:abstractNumId w:val="26"/>
  </w:num>
  <w:num w:numId="16">
    <w:abstractNumId w:val="29"/>
  </w:num>
  <w:num w:numId="17">
    <w:abstractNumId w:val="31"/>
  </w:num>
  <w:num w:numId="18">
    <w:abstractNumId w:val="6"/>
  </w:num>
  <w:num w:numId="19">
    <w:abstractNumId w:val="0"/>
  </w:num>
  <w:num w:numId="20">
    <w:abstractNumId w:val="20"/>
  </w:num>
  <w:num w:numId="21">
    <w:abstractNumId w:val="16"/>
  </w:num>
  <w:num w:numId="22">
    <w:abstractNumId w:val="33"/>
  </w:num>
  <w:num w:numId="23">
    <w:abstractNumId w:val="9"/>
  </w:num>
  <w:num w:numId="24">
    <w:abstractNumId w:val="1"/>
  </w:num>
  <w:num w:numId="25">
    <w:abstractNumId w:val="13"/>
  </w:num>
  <w:num w:numId="26">
    <w:abstractNumId w:val="22"/>
  </w:num>
  <w:num w:numId="27">
    <w:abstractNumId w:val="23"/>
  </w:num>
  <w:num w:numId="28">
    <w:abstractNumId w:val="17"/>
  </w:num>
  <w:num w:numId="29">
    <w:abstractNumId w:val="14"/>
  </w:num>
  <w:num w:numId="30">
    <w:abstractNumId w:val="4"/>
  </w:num>
  <w:num w:numId="31">
    <w:abstractNumId w:val="3"/>
  </w:num>
  <w:num w:numId="32">
    <w:abstractNumId w:val="32"/>
  </w:num>
  <w:num w:numId="33">
    <w:abstractNumId w:val="5"/>
  </w:num>
  <w:num w:numId="34">
    <w:abstractNumId w:val="27"/>
  </w:num>
  <w:num w:numId="35">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EEA"/>
    <w:rsid w:val="00041FB1"/>
    <w:rsid w:val="0005130A"/>
    <w:rsid w:val="0005178D"/>
    <w:rsid w:val="000540C6"/>
    <w:rsid w:val="00054CFC"/>
    <w:rsid w:val="0005788E"/>
    <w:rsid w:val="00060096"/>
    <w:rsid w:val="00060C0E"/>
    <w:rsid w:val="000633B7"/>
    <w:rsid w:val="000650F4"/>
    <w:rsid w:val="000707E7"/>
    <w:rsid w:val="00070DE5"/>
    <w:rsid w:val="00071E55"/>
    <w:rsid w:val="00071FDA"/>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136B"/>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3729"/>
    <w:rsid w:val="004340BD"/>
    <w:rsid w:val="00435CE0"/>
    <w:rsid w:val="00436AB0"/>
    <w:rsid w:val="00442CB0"/>
    <w:rsid w:val="00443A7D"/>
    <w:rsid w:val="00443C3B"/>
    <w:rsid w:val="00445C79"/>
    <w:rsid w:val="004473ED"/>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1C10"/>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8533B"/>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41DD"/>
    <w:rsid w:val="00665507"/>
    <w:rsid w:val="00665A73"/>
    <w:rsid w:val="00667F11"/>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22EE"/>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0D6D"/>
    <w:rsid w:val="007116A4"/>
    <w:rsid w:val="007132CA"/>
    <w:rsid w:val="00720302"/>
    <w:rsid w:val="00720E3B"/>
    <w:rsid w:val="0072559A"/>
    <w:rsid w:val="00726938"/>
    <w:rsid w:val="00730223"/>
    <w:rsid w:val="00730502"/>
    <w:rsid w:val="007312C1"/>
    <w:rsid w:val="00733AA1"/>
    <w:rsid w:val="007346D8"/>
    <w:rsid w:val="00734AE4"/>
    <w:rsid w:val="00735090"/>
    <w:rsid w:val="0073585A"/>
    <w:rsid w:val="0074041D"/>
    <w:rsid w:val="00741EEF"/>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35C4"/>
    <w:rsid w:val="00805C2F"/>
    <w:rsid w:val="00811434"/>
    <w:rsid w:val="008150DC"/>
    <w:rsid w:val="0081621F"/>
    <w:rsid w:val="0082288D"/>
    <w:rsid w:val="00825E13"/>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4867"/>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3B6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5F62"/>
    <w:rsid w:val="009577C8"/>
    <w:rsid w:val="00960DF4"/>
    <w:rsid w:val="0096507C"/>
    <w:rsid w:val="00970F37"/>
    <w:rsid w:val="00971BF8"/>
    <w:rsid w:val="00973E0F"/>
    <w:rsid w:val="009749E3"/>
    <w:rsid w:val="0097567D"/>
    <w:rsid w:val="00981E8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96DCA"/>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6AB4"/>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440E"/>
    <w:rsid w:val="00B46ED5"/>
    <w:rsid w:val="00B530F2"/>
    <w:rsid w:val="00B54AD7"/>
    <w:rsid w:val="00B606A5"/>
    <w:rsid w:val="00B6736B"/>
    <w:rsid w:val="00B67505"/>
    <w:rsid w:val="00B72287"/>
    <w:rsid w:val="00B74ACA"/>
    <w:rsid w:val="00B75490"/>
    <w:rsid w:val="00B84972"/>
    <w:rsid w:val="00B8505B"/>
    <w:rsid w:val="00B86913"/>
    <w:rsid w:val="00B87CA7"/>
    <w:rsid w:val="00B927EB"/>
    <w:rsid w:val="00B93CEE"/>
    <w:rsid w:val="00B955F7"/>
    <w:rsid w:val="00B97261"/>
    <w:rsid w:val="00B972B9"/>
    <w:rsid w:val="00B97417"/>
    <w:rsid w:val="00BA2DBA"/>
    <w:rsid w:val="00BA31BC"/>
    <w:rsid w:val="00BA5465"/>
    <w:rsid w:val="00BB324C"/>
    <w:rsid w:val="00BB42AE"/>
    <w:rsid w:val="00BB5A46"/>
    <w:rsid w:val="00BC2948"/>
    <w:rsid w:val="00BC4E60"/>
    <w:rsid w:val="00BC576D"/>
    <w:rsid w:val="00BD132F"/>
    <w:rsid w:val="00BD2B0F"/>
    <w:rsid w:val="00BD2C8B"/>
    <w:rsid w:val="00BD41D3"/>
    <w:rsid w:val="00BD644C"/>
    <w:rsid w:val="00BE0689"/>
    <w:rsid w:val="00BE29D2"/>
    <w:rsid w:val="00BE2E19"/>
    <w:rsid w:val="00BE342A"/>
    <w:rsid w:val="00BE69D6"/>
    <w:rsid w:val="00BF3AD7"/>
    <w:rsid w:val="00BF470D"/>
    <w:rsid w:val="00C01CBE"/>
    <w:rsid w:val="00C02525"/>
    <w:rsid w:val="00C02930"/>
    <w:rsid w:val="00C053BB"/>
    <w:rsid w:val="00C15404"/>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6E86"/>
    <w:rsid w:val="00CF7DCB"/>
    <w:rsid w:val="00CF7E88"/>
    <w:rsid w:val="00D04B0B"/>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D7D27"/>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1B2"/>
    <w:rsid w:val="00F12240"/>
    <w:rsid w:val="00F212A7"/>
    <w:rsid w:val="00F22EC1"/>
    <w:rsid w:val="00F23A31"/>
    <w:rsid w:val="00F24A14"/>
    <w:rsid w:val="00F31DBD"/>
    <w:rsid w:val="00F31FA0"/>
    <w:rsid w:val="00F32364"/>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1E09"/>
    <w:rsid w:val="00FB4601"/>
    <w:rsid w:val="00FB676C"/>
    <w:rsid w:val="00FB7CB7"/>
    <w:rsid w:val="00FC0427"/>
    <w:rsid w:val="00FC0AD6"/>
    <w:rsid w:val="00FC4C4A"/>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3F6D-7CEB-4BA3-BA88-841FFAF9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661</Words>
  <Characters>3769</Characters>
  <Application>Microsoft Office Word</Application>
  <DocSecurity>0</DocSecurity>
  <Lines>31</Lines>
  <Paragraphs>8</Paragraphs>
  <ScaleCrop>false</ScaleCrop>
  <Company>Toshiba</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27</cp:revision>
  <cp:lastPrinted>2017-09-06T08:30:00Z</cp:lastPrinted>
  <dcterms:created xsi:type="dcterms:W3CDTF">2018-01-26T02:25:00Z</dcterms:created>
  <dcterms:modified xsi:type="dcterms:W3CDTF">2018-06-28T08:42:00Z</dcterms:modified>
</cp:coreProperties>
</file>