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45620A" w:rsidRDefault="005B457B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45620A">
        <w:rPr>
          <w:rFonts w:ascii="Times New Roman" w:eastAsia="微軟正黑體" w:hAnsi="Times New Roman" w:cs="Times New Roman"/>
          <w:b/>
          <w:sz w:val="32"/>
        </w:rPr>
        <w:t>嘉南藥理</w:t>
      </w:r>
      <w:r w:rsidR="00710A63" w:rsidRPr="0045620A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r w:rsidR="009E77A4" w:rsidRPr="0045620A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r w:rsidR="00710A63" w:rsidRPr="0045620A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45620A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45620A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45620A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45620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45620A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45620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45620A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45620A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45620A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762D24" w:rsidRPr="0045620A" w:rsidTr="003C5040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762D24" w:rsidRPr="0045620A" w:rsidRDefault="00762D24" w:rsidP="003C504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762D24" w:rsidRPr="0045620A" w:rsidRDefault="00762D24" w:rsidP="00DB22A3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762D24" w:rsidRPr="0045620A" w:rsidRDefault="00762D24" w:rsidP="00DB22A3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教學</w:t>
            </w:r>
            <w:bookmarkStart w:id="0" w:name="_GoBack"/>
            <w:bookmarkEnd w:id="0"/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培育優良教學助教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規劃跨領域學位</w:t>
            </w:r>
            <w:r w:rsidR="009F3C8D" w:rsidRPr="0045620A">
              <w:rPr>
                <w:rFonts w:ascii="Times New Roman" w:eastAsia="標楷體" w:hAnsi="Times New Roman" w:cs="Times New Roman"/>
              </w:rPr>
              <w:t>（</w:t>
            </w:r>
            <w:r w:rsidRPr="0045620A">
              <w:rPr>
                <w:rFonts w:ascii="Times New Roman" w:eastAsia="標楷體" w:hAnsi="Times New Roman" w:cs="Times New Roman"/>
              </w:rPr>
              <w:t>分</w:t>
            </w:r>
            <w:r w:rsidR="00026B79" w:rsidRPr="0045620A">
              <w:rPr>
                <w:rFonts w:ascii="Times New Roman" w:eastAsia="標楷體" w:hAnsi="Times New Roman" w:cs="Times New Roman"/>
              </w:rPr>
              <w:t>）</w:t>
            </w:r>
            <w:r w:rsidRPr="0045620A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調降系必修學分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多元文化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45620A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</w:tr>
      <w:tr w:rsidR="0045620A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45620A" w:rsidRPr="0045620A" w:rsidRDefault="0045620A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5620A" w:rsidRPr="0045620A" w:rsidRDefault="0045620A" w:rsidP="0045620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45620A" w:rsidRPr="001770E3" w:rsidRDefault="0045620A" w:rsidP="006079E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強化表達溝通能力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762D24" w:rsidRPr="0045620A" w:rsidTr="003C5040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D149B9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762D24" w:rsidRPr="0045620A" w:rsidTr="003C5040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生涯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就業博覽會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整合跨校區域產學資源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拓展跨國產學合作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促進智財應用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開設職業倫理課程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講座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技術開發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9F3C8D" w:rsidRPr="0045620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026B79" w:rsidRPr="0045620A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協助在地社區規劃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籌設藝文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活動中心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762D24" w:rsidRPr="0045620A" w:rsidRDefault="00762D24" w:rsidP="003C50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強化進修推廣教育營收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9F3C8D" w:rsidRPr="0045620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026B79" w:rsidRPr="0045620A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762D24" w:rsidRPr="0045620A" w:rsidTr="003C50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762D24" w:rsidRPr="0045620A" w:rsidRDefault="00762D24" w:rsidP="00DB22A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</w:tr>
    </w:tbl>
    <w:p w:rsidR="00762D24" w:rsidRPr="0045620A" w:rsidRDefault="00762D24" w:rsidP="00710A63">
      <w:pPr>
        <w:widowControl/>
        <w:rPr>
          <w:rFonts w:ascii="Times New Roman" w:eastAsia="標楷體" w:hAnsi="Times New Roman" w:cs="Times New Roman"/>
          <w:b/>
          <w:sz w:val="28"/>
          <w:szCs w:val="28"/>
        </w:rPr>
        <w:sectPr w:rsidR="00762D24" w:rsidRPr="0045620A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45620A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45620A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45620A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45620A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45620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45620A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45620A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45620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45620A" w:rsidRPr="0045620A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45620A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45620A" w:rsidRPr="0045620A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45620A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45620A" w:rsidRDefault="00A72F46" w:rsidP="00CF0C5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45620A" w:rsidRDefault="00A72F46" w:rsidP="00CF0C5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45620A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45620A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45620A" w:rsidRDefault="0009242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8B32DE" w:rsidP="00451F8F">
            <w:pPr>
              <w:pStyle w:val="a3"/>
              <w:numPr>
                <w:ilvl w:val="0"/>
                <w:numId w:val="5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鼓勵教師教學創新與發展實務課程，於課程中逐步推動</w:t>
            </w:r>
            <w:r w:rsidRPr="0045620A">
              <w:rPr>
                <w:rFonts w:ascii="Times New Roman" w:eastAsia="標楷體" w:hAnsi="Times New Roman" w:cs="Times New Roman"/>
              </w:rPr>
              <w:t>PBL</w:t>
            </w:r>
            <w:r w:rsidRPr="0045620A">
              <w:rPr>
                <w:rFonts w:ascii="Times New Roman" w:eastAsia="標楷體" w:hAnsi="Times New Roman" w:cs="Times New Roman"/>
              </w:rPr>
              <w:t>教學法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培育優良教學助教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EB0EC8" w:rsidP="00451F8F">
            <w:pPr>
              <w:pStyle w:val="a3"/>
              <w:numPr>
                <w:ilvl w:val="0"/>
                <w:numId w:val="5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接續教學卓越計畫中實作社群及種子</w:t>
            </w:r>
            <w:r w:rsidRPr="0045620A">
              <w:rPr>
                <w:rFonts w:ascii="Times New Roman" w:eastAsia="標楷體" w:hAnsi="Times New Roman" w:cs="Times New Roman"/>
              </w:rPr>
              <w:t>TA</w:t>
            </w:r>
            <w:r w:rsidRPr="0045620A">
              <w:rPr>
                <w:rFonts w:ascii="Times New Roman" w:eastAsia="標楷體" w:hAnsi="Times New Roman" w:cs="Times New Roman"/>
              </w:rPr>
              <w:t>培育計畫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8B32DE" w:rsidP="00451F8F">
            <w:pPr>
              <w:pStyle w:val="a3"/>
              <w:numPr>
                <w:ilvl w:val="0"/>
                <w:numId w:val="5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高教深耕計畫網站成立</w:t>
            </w:r>
            <w:r w:rsidRPr="0045620A">
              <w:rPr>
                <w:rFonts w:ascii="Times New Roman" w:eastAsia="標楷體" w:hAnsi="Times New Roman" w:cs="Times New Roman"/>
              </w:rPr>
              <w:t>PBL</w:t>
            </w:r>
            <w:r w:rsidRPr="0045620A">
              <w:rPr>
                <w:rFonts w:ascii="Times New Roman" w:eastAsia="標楷體" w:hAnsi="Times New Roman" w:cs="Times New Roman"/>
              </w:rPr>
              <w:t>教學專區，提供教師研討</w:t>
            </w:r>
          </w:p>
          <w:p w:rsidR="00D114A7" w:rsidRPr="0045620A" w:rsidRDefault="00D114A7" w:rsidP="00451F8F">
            <w:pPr>
              <w:pStyle w:val="a3"/>
              <w:numPr>
                <w:ilvl w:val="0"/>
                <w:numId w:val="5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鼓勵各系教師結合</w:t>
            </w:r>
            <w:r w:rsidRPr="0045620A">
              <w:rPr>
                <w:rFonts w:ascii="Times New Roman" w:eastAsia="標楷體" w:hAnsi="Times New Roman" w:cs="Times New Roman"/>
              </w:rPr>
              <w:t>5+2</w:t>
            </w:r>
            <w:r w:rsidRPr="0045620A">
              <w:rPr>
                <w:rFonts w:ascii="Times New Roman" w:eastAsia="標楷體" w:hAnsi="Times New Roman" w:cs="Times New Roman"/>
              </w:rPr>
              <w:t>產業並以議題導向創新教材</w:t>
            </w:r>
          </w:p>
          <w:p w:rsidR="00EC7854" w:rsidRPr="0045620A" w:rsidRDefault="00EC7854" w:rsidP="00451F8F">
            <w:pPr>
              <w:pStyle w:val="a3"/>
              <w:numPr>
                <w:ilvl w:val="0"/>
                <w:numId w:val="5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教師專業成長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社群形塑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有效率的教學模式、分享彼此的教學經驗</w:t>
            </w:r>
          </w:p>
          <w:p w:rsidR="00EC7854" w:rsidRPr="0045620A" w:rsidRDefault="00EC7854" w:rsidP="00451F8F">
            <w:pPr>
              <w:pStyle w:val="a3"/>
              <w:numPr>
                <w:ilvl w:val="0"/>
                <w:numId w:val="5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規劃並辦理相關教學實踐研究研討會、工作坊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A52D8D" w:rsidP="00451F8F">
            <w:pPr>
              <w:pStyle w:val="a3"/>
              <w:numPr>
                <w:ilvl w:val="0"/>
                <w:numId w:val="5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持續修訂多元升等辦法以符合校務實際發展需要，並辦理多元升等經驗分享會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D735EE" w:rsidP="00451F8F">
            <w:pPr>
              <w:pStyle w:val="a3"/>
              <w:numPr>
                <w:ilvl w:val="0"/>
                <w:numId w:val="5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盤點師資現況及配合各系所發展，評估未來師資之需求，逐年降低全校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生師比</w:t>
            </w:r>
            <w:proofErr w:type="gramEnd"/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AF50C8" w:rsidRPr="0045620A" w:rsidRDefault="00B67404" w:rsidP="00451F8F">
            <w:pPr>
              <w:pStyle w:val="a3"/>
              <w:numPr>
                <w:ilvl w:val="0"/>
                <w:numId w:val="5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建置全校性與全時性</w:t>
            </w:r>
            <w:r w:rsidRPr="0045620A">
              <w:rPr>
                <w:rFonts w:ascii="Times New Roman" w:eastAsia="標楷體" w:hAnsi="Times New Roman" w:cs="Times New Roman"/>
              </w:rPr>
              <w:t>IRS</w:t>
            </w:r>
            <w:r w:rsidRPr="0045620A">
              <w:rPr>
                <w:rFonts w:ascii="Times New Roman" w:eastAsia="標楷體" w:hAnsi="Times New Roman" w:cs="Times New Roman"/>
              </w:rPr>
              <w:t>即時回饋系統</w:t>
            </w:r>
          </w:p>
          <w:p w:rsidR="00282015" w:rsidRPr="0045620A" w:rsidRDefault="00282015" w:rsidP="00451F8F">
            <w:pPr>
              <w:pStyle w:val="a3"/>
              <w:numPr>
                <w:ilvl w:val="0"/>
                <w:numId w:val="5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結合</w:t>
            </w:r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UCAN</w:t>
            </w:r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職能系統，完善課程品保回饋機制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規劃跨領域學位</w:t>
            </w:r>
            <w:r w:rsidR="009F3C8D" w:rsidRPr="0045620A">
              <w:rPr>
                <w:rFonts w:ascii="Times New Roman" w:eastAsia="標楷體" w:hAnsi="Times New Roman" w:cs="Times New Roman"/>
              </w:rPr>
              <w:t>（</w:t>
            </w:r>
            <w:r w:rsidRPr="0045620A">
              <w:rPr>
                <w:rFonts w:ascii="Times New Roman" w:eastAsia="標楷體" w:hAnsi="Times New Roman" w:cs="Times New Roman"/>
              </w:rPr>
              <w:t>分</w:t>
            </w:r>
            <w:r w:rsidR="00026B79" w:rsidRPr="0045620A">
              <w:rPr>
                <w:rFonts w:ascii="Times New Roman" w:eastAsia="標楷體" w:hAnsi="Times New Roman" w:cs="Times New Roman"/>
              </w:rPr>
              <w:t>）</w:t>
            </w:r>
            <w:r w:rsidRPr="0045620A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573EBB" w:rsidP="00451F8F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推動全校性跨領域學習整合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型課群</w:t>
            </w:r>
            <w:proofErr w:type="gramEnd"/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5B457B" w:rsidP="00451F8F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擴大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規劃課群課程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、跨領域微學分學程、創新跨領域微學分</w:t>
            </w:r>
            <w:r w:rsidR="00762D24" w:rsidRPr="0045620A">
              <w:rPr>
                <w:rFonts w:ascii="Times New Roman" w:eastAsia="標楷體" w:hAnsi="Times New Roman" w:cs="Times New Roman"/>
              </w:rPr>
              <w:t>等</w:t>
            </w:r>
            <w:r w:rsidRPr="0045620A">
              <w:rPr>
                <w:rFonts w:ascii="Times New Roman" w:eastAsia="標楷體" w:hAnsi="Times New Roman" w:cs="Times New Roman"/>
              </w:rPr>
              <w:t>課程</w:t>
            </w:r>
          </w:p>
          <w:p w:rsidR="00EB0EC8" w:rsidRPr="0045620A" w:rsidRDefault="00EB0EC8" w:rsidP="00451F8F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聚焦培育「五</w:t>
            </w:r>
            <w:r w:rsidRPr="0045620A">
              <w:rPr>
                <w:rFonts w:ascii="Times New Roman" w:eastAsia="標楷體" w:hAnsi="Times New Roman" w:cs="Times New Roman"/>
              </w:rPr>
              <w:t>+</w:t>
            </w:r>
            <w:r w:rsidRPr="0045620A">
              <w:rPr>
                <w:rFonts w:ascii="Times New Roman" w:eastAsia="標楷體" w:hAnsi="Times New Roman" w:cs="Times New Roman"/>
              </w:rPr>
              <w:t>二產業創新」人才，以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跨域前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瞻菁英學習計畫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培育技優菁英</w:t>
            </w:r>
            <w:proofErr w:type="gramEnd"/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調降系必修學分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EB0EC8" w:rsidP="00451F8F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鬆綁排課時間與課程學分數限制，調降畢業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應</w:t>
            </w:r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修總學分</w:t>
            </w:r>
            <w:proofErr w:type="gramEnd"/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學時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014EA4" w:rsidP="00451F8F">
            <w:pPr>
              <w:pStyle w:val="a3"/>
              <w:numPr>
                <w:ilvl w:val="0"/>
                <w:numId w:val="4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建立英語分級學習制度，制定英語能力畢業門</w:t>
            </w:r>
            <w:r w:rsidR="00762D24" w:rsidRPr="0045620A">
              <w:rPr>
                <w:rFonts w:ascii="Times New Roman" w:eastAsia="標楷體" w:hAnsi="Times New Roman" w:cs="Times New Roman"/>
              </w:rPr>
              <w:t>檻</w:t>
            </w:r>
          </w:p>
          <w:p w:rsidR="00014EA4" w:rsidRPr="0045620A" w:rsidRDefault="00014EA4" w:rsidP="00451F8F">
            <w:pPr>
              <w:pStyle w:val="a3"/>
              <w:numPr>
                <w:ilvl w:val="0"/>
                <w:numId w:val="4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辦理職場英語口語訓練課程活動</w:t>
            </w:r>
          </w:p>
          <w:p w:rsidR="00CC6CA0" w:rsidRPr="0045620A" w:rsidRDefault="00CC6CA0" w:rsidP="00451F8F">
            <w:pPr>
              <w:pStyle w:val="a3"/>
              <w:numPr>
                <w:ilvl w:val="0"/>
                <w:numId w:val="4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lastRenderedPageBreak/>
              <w:t>輔導學生參加「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臺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南市英語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樂學坊儲備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教師徵選培訓計畫」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多元文化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F15013" w:rsidP="00451F8F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籌辦國際藝文展覽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387FCE" w:rsidP="00451F8F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辦理締結境外姊妹學校並深化與境外姊妹校的合作交流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生源國際化（及其配套措施）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CC6CA0" w:rsidP="00451F8F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配合國際學生的加入，增加華語語言及文化課程</w:t>
            </w:r>
          </w:p>
          <w:p w:rsidR="00A11F03" w:rsidRPr="0045620A" w:rsidRDefault="00A11F03" w:rsidP="00451F8F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完善校園設施雙語化標示、境外生生活或就學資訊之相關手冊、境外生相關之表單或法規，建構中英雙語化的學習環境</w:t>
            </w:r>
          </w:p>
          <w:p w:rsidR="00387FCE" w:rsidRPr="0045620A" w:rsidRDefault="00387FCE" w:rsidP="00451F8F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辦理境外生心理諮商服務及輔導工作坊等措施</w:t>
            </w:r>
          </w:p>
          <w:p w:rsidR="00573EBB" w:rsidRPr="0045620A" w:rsidRDefault="00573EBB" w:rsidP="00451F8F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新辦或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賡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續辦理新南向產學合作國際專班或短期訓練班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CC6CA0" w:rsidP="00451F8F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延</w:t>
            </w:r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聘國際大師演講或舉辦工作坊，遴選優秀學生參與國際重要競賽</w:t>
            </w:r>
          </w:p>
        </w:tc>
      </w:tr>
      <w:tr w:rsidR="0045620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5620A" w:rsidRPr="0045620A" w:rsidRDefault="0045620A" w:rsidP="00AF50C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5620A" w:rsidRPr="001770E3" w:rsidRDefault="0045620A" w:rsidP="006079E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45620A" w:rsidRPr="0009242A" w:rsidRDefault="0045620A" w:rsidP="006079E2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45620A" w:rsidRPr="0045620A" w:rsidRDefault="0045620A" w:rsidP="0045620A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AF50C8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強化表達溝通能力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:rsidR="00AF50C8" w:rsidRPr="0045620A" w:rsidRDefault="00AF50C8" w:rsidP="00451F8F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通識教育中心開設「人際關係與溝通」、「人際溝通技巧」、「語言與人生」等課程</w:t>
            </w:r>
          </w:p>
        </w:tc>
      </w:tr>
      <w:tr w:rsidR="00AF50C8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AF50C8" w:rsidRPr="0045620A" w:rsidRDefault="00AF50C8" w:rsidP="00451F8F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強調實作教學，並將課程內容與產業實務接軌</w:t>
            </w:r>
          </w:p>
        </w:tc>
      </w:tr>
      <w:tr w:rsidR="00AF50C8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:rsidR="00AF50C8" w:rsidRPr="0045620A" w:rsidRDefault="00AF50C8" w:rsidP="00451F8F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聘任具豐富業界經驗之兼任教師</w:t>
            </w:r>
          </w:p>
        </w:tc>
      </w:tr>
      <w:tr w:rsidR="0009242A" w:rsidRPr="0045620A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620A" w:rsidRDefault="00D149B9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09242A" w:rsidRPr="0045620A" w:rsidRDefault="00282015" w:rsidP="00451F8F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訂定各系與產業鏈結的專業核心能力，規劃職能導向課程內容</w:t>
            </w:r>
          </w:p>
        </w:tc>
      </w:tr>
      <w:tr w:rsidR="0009242A" w:rsidRPr="0045620A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09242A" w:rsidRPr="0045620A" w:rsidRDefault="00755D90" w:rsidP="00451F8F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推動專業證照技能檢定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F1778C" w:rsidP="00451F8F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各</w:t>
            </w:r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系開設輔導</w:t>
            </w:r>
            <w:proofErr w:type="gramStart"/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考照班</w:t>
            </w:r>
            <w:proofErr w:type="gramEnd"/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，透過</w:t>
            </w:r>
            <w:proofErr w:type="gramStart"/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獎助或獎勵</w:t>
            </w:r>
            <w:proofErr w:type="gramEnd"/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，提高考照風氣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建置開放式線上課程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EC7854" w:rsidP="00451F8F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邀集校內外學有專精之教師與相關領域專家，共同發展開放式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磨課師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課程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977574" w:rsidP="00451F8F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採用多元雲端學習資源，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採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認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國內外磨課師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課程運用與認列學分</w:t>
            </w:r>
          </w:p>
          <w:p w:rsidR="00977574" w:rsidRPr="0045620A" w:rsidRDefault="00977574" w:rsidP="00451F8F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協助</w:t>
            </w:r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教師建置影音課程或編撰製作數位教材或電子書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56505C" w:rsidP="00451F8F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更新本校「網路大學」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線上教學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系統</w:t>
            </w:r>
          </w:p>
          <w:p w:rsidR="00B67404" w:rsidRPr="0045620A" w:rsidRDefault="00B67404" w:rsidP="00451F8F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lastRenderedPageBreak/>
              <w:t>推動課程結合社群媒體</w:t>
            </w:r>
            <w:r w:rsidRPr="0045620A">
              <w:rPr>
                <w:rFonts w:ascii="Times New Roman" w:eastAsia="標楷體" w:hAnsi="Times New Roman" w:cs="Times New Roman"/>
              </w:rPr>
              <w:t>FB</w:t>
            </w:r>
            <w:r w:rsidRPr="0045620A">
              <w:rPr>
                <w:rFonts w:ascii="Times New Roman" w:eastAsia="標楷體" w:hAnsi="Times New Roman" w:cs="Times New Roman"/>
              </w:rPr>
              <w:t>之學習互動，提升新世代學生的學習動機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977574" w:rsidP="00451F8F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導入教學輔助軟體、大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一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程式設計競賽之運算思維課程，及大二、大三多門程式語法應用性通識課程</w:t>
            </w:r>
          </w:p>
          <w:p w:rsidR="00977574" w:rsidRPr="0045620A" w:rsidRDefault="00977574" w:rsidP="00451F8F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採用程式設計循環式教學法，舉辦程式設計讀書會、程式設計課程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977574" w:rsidP="00451F8F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規劃適合的程式設計及資訊素養課程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5B457B" w:rsidP="00451F8F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通識中心與各院系老師們合作開辦跨領域的「自選領域」微學分課程</w:t>
            </w:r>
          </w:p>
          <w:p w:rsidR="005B457B" w:rsidRPr="0045620A" w:rsidRDefault="005B457B" w:rsidP="00451F8F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課程融入特定「主題學習」，符合政府當前推</w:t>
            </w:r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動的創新產業的發展趨向</w:t>
            </w:r>
          </w:p>
          <w:p w:rsidR="005B457B" w:rsidRPr="0045620A" w:rsidRDefault="005B457B" w:rsidP="00451F8F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通識中心規劃「邏輯與生活」之必修核心通識課程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FD3354" w:rsidP="00451F8F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開設跨領域藝文創意課程</w:t>
            </w:r>
          </w:p>
          <w:p w:rsidR="00402D34" w:rsidRPr="0045620A" w:rsidRDefault="00402D34" w:rsidP="00451F8F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舉辦國際視野影展、辦理藝術創作坊、知能講座與文藝培育營</w:t>
            </w:r>
          </w:p>
        </w:tc>
      </w:tr>
      <w:tr w:rsidR="00AF50C8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AF50C8" w:rsidRPr="0045620A" w:rsidRDefault="00AF50C8" w:rsidP="00AF50C8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:rsidR="00AF50C8" w:rsidRPr="0045620A" w:rsidRDefault="00AF50C8" w:rsidP="00451F8F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開設「學生自主學習計畫」課程，以微學分及講座課程型態進行</w:t>
            </w:r>
          </w:p>
          <w:p w:rsidR="00AF50C8" w:rsidRPr="0045620A" w:rsidRDefault="00AF50C8" w:rsidP="00451F8F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整合現有資源再新增設生活樂學中心、生活社群、社團學習、社區及弱勢族群服務等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5B457B" w:rsidP="00451F8F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開設優質的創意、創新、創業之三創課程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BD1AA4" w:rsidRPr="0045620A" w:rsidRDefault="005B457B" w:rsidP="00451F8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三創數位課程、結合產業的微型三創課程的基礎上，成立及扶植「三創社團」</w:t>
            </w:r>
          </w:p>
          <w:p w:rsidR="00BD1AA4" w:rsidRPr="0045620A" w:rsidRDefault="00EF3849" w:rsidP="00451F8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利用微型創業彈性及育成機會，提升學生創業契機</w:t>
            </w:r>
          </w:p>
          <w:p w:rsidR="00EC7854" w:rsidRPr="0045620A" w:rsidRDefault="00EC7854" w:rsidP="00451F8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協助創業團隊提出創業執行策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略與定位，以及</w:t>
            </w:r>
            <w:r w:rsidR="00762D24" w:rsidRPr="0045620A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過程中引導與問題解決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5B457B" w:rsidP="00451F8F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舉辦各式三創開發活動與系列演講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BD1AA4" w:rsidRPr="0045620A" w:rsidRDefault="005B457B" w:rsidP="00451F8F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協助社團辦理創新創業新發想的活動</w:t>
            </w:r>
          </w:p>
          <w:p w:rsidR="00EF3849" w:rsidRPr="0045620A" w:rsidRDefault="00EF3849" w:rsidP="00451F8F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45620A">
              <w:rPr>
                <w:rFonts w:ascii="Times New Roman" w:eastAsia="標楷體" w:hAnsi="Times New Roman" w:cs="Times New Roman"/>
              </w:rPr>
              <w:t>規劃創客空間</w:t>
            </w:r>
            <w:proofErr w:type="gramEnd"/>
            <w:r w:rsidR="009F3C8D" w:rsidRPr="0045620A">
              <w:rPr>
                <w:rFonts w:ascii="Times New Roman" w:eastAsia="標楷體" w:hAnsi="Times New Roman" w:cs="Times New Roman"/>
              </w:rPr>
              <w:t>（</w:t>
            </w:r>
            <w:r w:rsidRPr="0045620A">
              <w:rPr>
                <w:rFonts w:ascii="Times New Roman" w:eastAsia="標楷體" w:hAnsi="Times New Roman" w:cs="Times New Roman"/>
              </w:rPr>
              <w:t>Maker Space</w:t>
            </w:r>
            <w:r w:rsidR="00026B79" w:rsidRPr="0045620A">
              <w:rPr>
                <w:rFonts w:ascii="Times New Roman" w:eastAsia="標楷體" w:hAnsi="Times New Roman" w:cs="Times New Roman"/>
              </w:rPr>
              <w:t>）</w:t>
            </w:r>
            <w:r w:rsidRPr="0045620A">
              <w:rPr>
                <w:rFonts w:ascii="Times New Roman" w:eastAsia="標楷體" w:hAnsi="Times New Roman" w:cs="Times New Roman"/>
              </w:rPr>
              <w:t>或實驗基地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014EA4" w:rsidP="00451F8F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邀請業界講師蒞校進行講座，分享</w:t>
            </w:r>
            <w:r w:rsidRPr="0045620A">
              <w:rPr>
                <w:rFonts w:ascii="Times New Roman" w:eastAsia="標楷體" w:hAnsi="Times New Roman" w:cs="Times New Roman"/>
              </w:rPr>
              <w:lastRenderedPageBreak/>
              <w:t>職場實務經驗</w:t>
            </w:r>
          </w:p>
          <w:p w:rsidR="00EF3849" w:rsidRPr="0045620A" w:rsidRDefault="00EF3849" w:rsidP="00451F8F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運用校友力量，與學校攜手育才</w:t>
            </w:r>
          </w:p>
          <w:p w:rsidR="00EF3849" w:rsidRPr="0045620A" w:rsidRDefault="00EF3849" w:rsidP="00451F8F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建置校友企業與在校生之實習就業媒合系統</w:t>
            </w:r>
          </w:p>
          <w:p w:rsidR="00EF3849" w:rsidRPr="0045620A" w:rsidRDefault="00EF3849" w:rsidP="00451F8F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邀請校友返校演講，分享經驗</w:t>
            </w:r>
          </w:p>
          <w:p w:rsidR="00EF3849" w:rsidRPr="0045620A" w:rsidRDefault="00EF3849" w:rsidP="00451F8F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由校</w:t>
            </w:r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友提供實習名額，強化學生實務能力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生涯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職涯輔導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F1778C" w:rsidP="00451F8F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藉由多元就業輔導及個別化職能診斷，協助學生探索個人職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目標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:rsidR="00F1778C" w:rsidRPr="0045620A" w:rsidRDefault="00F1778C" w:rsidP="00451F8F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辦理廠商說明會及媒合面試會</w:t>
            </w:r>
          </w:p>
          <w:p w:rsidR="00EF3849" w:rsidRPr="0045620A" w:rsidRDefault="00EF3849" w:rsidP="00451F8F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辦理徵才說明及參與校園徵才博覽會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F1778C" w:rsidP="00451F8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定期</w:t>
            </w:r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辦理畢業生追蹤調查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EB0EC8" w:rsidP="00451F8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教學區設置「樂學殿堂」，提供以學生為中心的開放學習空間與實作學習環境</w:t>
            </w:r>
          </w:p>
          <w:p w:rsidR="00755D90" w:rsidRPr="0045620A" w:rsidRDefault="00755D90" w:rsidP="00451F8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活化校內實驗空間，營造三創實驗場域</w:t>
            </w:r>
          </w:p>
        </w:tc>
      </w:tr>
      <w:tr w:rsidR="00CF0C5D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F0C5D" w:rsidRPr="0045620A" w:rsidRDefault="00CF0C5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F0C5D" w:rsidRPr="0045620A" w:rsidRDefault="00CF0C5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F0C5D" w:rsidRPr="0045620A" w:rsidRDefault="00CF0C5D" w:rsidP="00CF0C5D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CF0C5D" w:rsidRPr="0045620A" w:rsidRDefault="00EB0EC8" w:rsidP="00451F8F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</w:t>
            </w:r>
            <w:r w:rsidRPr="0045620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立課業診療客製樂學處方，優化學習成效</w:t>
            </w:r>
          </w:p>
          <w:p w:rsidR="005056EF" w:rsidRPr="0045620A" w:rsidRDefault="005056EF" w:rsidP="00451F8F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種子</w:t>
            </w:r>
            <w:r w:rsidRPr="0045620A">
              <w:rPr>
                <w:rFonts w:ascii="Times New Roman" w:eastAsia="標楷體" w:hAnsi="Times New Roman" w:cs="Times New Roman"/>
              </w:rPr>
              <w:t>TA</w:t>
            </w:r>
            <w:r w:rsidRPr="0045620A">
              <w:rPr>
                <w:rFonts w:ascii="Times New Roman" w:eastAsia="標楷體" w:hAnsi="Times New Roman" w:cs="Times New Roman"/>
              </w:rPr>
              <w:t>定時輔導服務</w:t>
            </w:r>
          </w:p>
        </w:tc>
      </w:tr>
      <w:tr w:rsidR="00680EAF" w:rsidRPr="0045620A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680EAF" w:rsidRPr="0045620A" w:rsidRDefault="00680EAF" w:rsidP="00680EAF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680EAF" w:rsidRPr="0045620A" w:rsidRDefault="00680EAF" w:rsidP="00680EA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680EAF" w:rsidRPr="0045620A" w:rsidRDefault="00680EAF" w:rsidP="00680EAF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680EAF" w:rsidRPr="0045620A" w:rsidRDefault="00680EAF" w:rsidP="00451F8F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鼓勵教師赴產業研習或研究，將產學成果融入教學</w:t>
            </w:r>
          </w:p>
        </w:tc>
      </w:tr>
      <w:tr w:rsidR="00680EAF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80EAF" w:rsidRPr="0045620A" w:rsidRDefault="00680EAF" w:rsidP="00680EA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80EAF" w:rsidRPr="0045620A" w:rsidRDefault="00680EAF" w:rsidP="00680EA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80EAF" w:rsidRPr="0045620A" w:rsidRDefault="00680EAF" w:rsidP="00680EAF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:rsidR="00680EAF" w:rsidRPr="0045620A" w:rsidRDefault="00680EAF" w:rsidP="00451F8F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各院系將相關產業議題及核心價值，融入「微專題實作」及「專題實作」課程</w:t>
            </w:r>
          </w:p>
        </w:tc>
      </w:tr>
      <w:tr w:rsidR="00680EAF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80EAF" w:rsidRPr="0045620A" w:rsidRDefault="00680EAF" w:rsidP="00680EA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80EAF" w:rsidRPr="0045620A" w:rsidRDefault="00680EAF" w:rsidP="00680EA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80EAF" w:rsidRPr="0045620A" w:rsidRDefault="00680EAF" w:rsidP="00680EAF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:rsidR="00680EAF" w:rsidRPr="0045620A" w:rsidRDefault="00680EAF" w:rsidP="00451F8F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辦理產學論壇與技術應用交流研習</w:t>
            </w:r>
          </w:p>
        </w:tc>
      </w:tr>
      <w:tr w:rsidR="003B4D41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3B4D41" w:rsidRPr="0045620A" w:rsidRDefault="003B4D41" w:rsidP="003B4D4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3B4D41" w:rsidRPr="0045620A" w:rsidRDefault="003B4D41" w:rsidP="003B4D4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3B4D41" w:rsidRPr="0045620A" w:rsidRDefault="003B4D41" w:rsidP="003B4D4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3B4D41" w:rsidRPr="0045620A" w:rsidRDefault="003B4D41" w:rsidP="003B4D41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:rsidR="003B4D41" w:rsidRPr="0045620A" w:rsidRDefault="003B4D41" w:rsidP="00451F8F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經由業界參訪、雇主座談，共同規劃課程及推動產業校外實習</w:t>
            </w:r>
          </w:p>
          <w:p w:rsidR="003B4D41" w:rsidRPr="0045620A" w:rsidRDefault="003B4D41" w:rsidP="00451F8F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落實校外實習訪視機制，加強與產業的緊密合作</w:t>
            </w:r>
          </w:p>
        </w:tc>
      </w:tr>
      <w:tr w:rsidR="001D23C0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整合跨校區域產學資源</w:t>
            </w:r>
          </w:p>
        </w:tc>
        <w:tc>
          <w:tcPr>
            <w:tcW w:w="4375" w:type="dxa"/>
            <w:shd w:val="clear" w:color="auto" w:fill="auto"/>
          </w:tcPr>
          <w:p w:rsidR="001D23C0" w:rsidRPr="0045620A" w:rsidRDefault="001D23C0" w:rsidP="00451F8F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配合「推動產品認證，建立產銷履歷」的策略</w:t>
            </w:r>
          </w:p>
        </w:tc>
      </w:tr>
      <w:tr w:rsidR="001D23C0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拓展跨國產學合作</w:t>
            </w:r>
          </w:p>
        </w:tc>
        <w:tc>
          <w:tcPr>
            <w:tcW w:w="4375" w:type="dxa"/>
            <w:shd w:val="clear" w:color="auto" w:fill="auto"/>
          </w:tcPr>
          <w:p w:rsidR="001D23C0" w:rsidRPr="0045620A" w:rsidRDefault="001D23C0" w:rsidP="00451F8F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與東南亞台商或當地企業鏈結，</w:t>
            </w:r>
            <w:r w:rsidR="00762D24" w:rsidRPr="0045620A">
              <w:rPr>
                <w:rFonts w:ascii="Times New Roman" w:eastAsia="標楷體" w:hAnsi="Times New Roman" w:cs="Times New Roman"/>
              </w:rPr>
              <w:t>進</w:t>
            </w:r>
            <w:r w:rsidRPr="0045620A">
              <w:rPr>
                <w:rFonts w:ascii="Times New Roman" w:eastAsia="標楷體" w:hAnsi="Times New Roman" w:cs="Times New Roman"/>
              </w:rPr>
              <w:t>行藥物</w:t>
            </w:r>
            <w:r w:rsidR="00762D24" w:rsidRPr="0045620A">
              <w:rPr>
                <w:rFonts w:ascii="Times New Roman" w:eastAsia="標楷體" w:hAnsi="Times New Roman" w:cs="Times New Roman"/>
              </w:rPr>
              <w:t>等</w:t>
            </w:r>
            <w:r w:rsidRPr="0045620A">
              <w:rPr>
                <w:rFonts w:ascii="Times New Roman" w:eastAsia="標楷體" w:hAnsi="Times New Roman" w:cs="Times New Roman"/>
              </w:rPr>
              <w:t>或環境領域之產學合作</w:t>
            </w:r>
          </w:p>
        </w:tc>
      </w:tr>
      <w:tr w:rsidR="001D23C0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1D23C0" w:rsidRPr="0045620A" w:rsidRDefault="001D23C0" w:rsidP="00451F8F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簽定合作備忘錄之典範廠商，</w:t>
            </w:r>
            <w:r w:rsidR="00762D24" w:rsidRPr="0045620A">
              <w:rPr>
                <w:rFonts w:ascii="Times New Roman" w:eastAsia="標楷體" w:hAnsi="Times New Roman" w:cs="Times New Roman"/>
              </w:rPr>
              <w:t>投入</w:t>
            </w:r>
            <w:r w:rsidRPr="0045620A">
              <w:rPr>
                <w:rFonts w:ascii="Times New Roman" w:eastAsia="標楷體" w:hAnsi="Times New Roman" w:cs="Times New Roman"/>
              </w:rPr>
              <w:t>產業端連結或媒合企業資源</w:t>
            </w:r>
          </w:p>
          <w:p w:rsidR="001D23C0" w:rsidRPr="0045620A" w:rsidRDefault="001D23C0" w:rsidP="00451F8F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鼓勵師生投入各項產學合作計畫，</w:t>
            </w:r>
            <w:r w:rsidRPr="0045620A">
              <w:rPr>
                <w:rFonts w:ascii="Times New Roman" w:eastAsia="標楷體" w:hAnsi="Times New Roman" w:cs="Times New Roman"/>
              </w:rPr>
              <w:lastRenderedPageBreak/>
              <w:t>協助解決企業實務問題</w:t>
            </w:r>
          </w:p>
          <w:p w:rsidR="001D23C0" w:rsidRPr="0045620A" w:rsidRDefault="001D23C0" w:rsidP="00451F8F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聚焦本校優勢研發特色領域，推動產官學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合作</w:t>
            </w:r>
          </w:p>
          <w:p w:rsidR="001D23C0" w:rsidRPr="0045620A" w:rsidRDefault="001D23C0" w:rsidP="00451F8F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透過在地與區域資源，促進產業跨領域及多元化發展</w:t>
            </w:r>
          </w:p>
        </w:tc>
      </w:tr>
      <w:tr w:rsidR="001D23C0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促進智財應用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:rsidR="001D23C0" w:rsidRPr="0045620A" w:rsidRDefault="001D23C0" w:rsidP="00451F8F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鼓勵專利技轉，加值研發成果</w:t>
            </w:r>
          </w:p>
        </w:tc>
      </w:tr>
      <w:tr w:rsidR="001D23C0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  <w:tc>
          <w:tcPr>
            <w:tcW w:w="4375" w:type="dxa"/>
            <w:shd w:val="clear" w:color="auto" w:fill="auto"/>
          </w:tcPr>
          <w:p w:rsidR="001D23C0" w:rsidRPr="0045620A" w:rsidRDefault="001D23C0" w:rsidP="00451F8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協助師生將具有市場成長潛力之創意商品試量產，為大量商品化進行前期之實際市場測試</w:t>
            </w:r>
          </w:p>
        </w:tc>
      </w:tr>
      <w:tr w:rsidR="001D23C0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開設職業倫理課程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講座</w:t>
            </w:r>
          </w:p>
        </w:tc>
        <w:tc>
          <w:tcPr>
            <w:tcW w:w="4375" w:type="dxa"/>
            <w:shd w:val="clear" w:color="auto" w:fill="auto"/>
          </w:tcPr>
          <w:p w:rsidR="001D23C0" w:rsidRPr="0045620A" w:rsidRDefault="001D23C0" w:rsidP="00451F8F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鼓勵各系開設「職場倫理」、「人際溝通」等相關課程</w:t>
            </w:r>
          </w:p>
        </w:tc>
      </w:tr>
      <w:tr w:rsidR="001D23C0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技術開發</w:t>
            </w:r>
          </w:p>
        </w:tc>
        <w:tc>
          <w:tcPr>
            <w:tcW w:w="4375" w:type="dxa"/>
            <w:shd w:val="clear" w:color="auto" w:fill="auto"/>
          </w:tcPr>
          <w:p w:rsidR="001D23C0" w:rsidRPr="0045620A" w:rsidRDefault="001D23C0" w:rsidP="00451F8F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協助師生創意實踐，將資源有效利用</w:t>
            </w:r>
          </w:p>
        </w:tc>
      </w:tr>
      <w:tr w:rsidR="001D23C0" w:rsidRPr="0045620A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D23C0" w:rsidRPr="0045620A" w:rsidRDefault="001D23C0" w:rsidP="001D23C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9F3C8D" w:rsidRPr="0045620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026B79" w:rsidRPr="0045620A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協助在地社區規劃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1D23C0" w:rsidRPr="0045620A" w:rsidRDefault="001D23C0" w:rsidP="00451F8F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打造中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高齡族群在地安養之優質便利生活環境</w:t>
            </w:r>
          </w:p>
          <w:p w:rsidR="001D23C0" w:rsidRPr="0045620A" w:rsidRDefault="001D23C0" w:rsidP="00451F8F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提升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本校的社會服務效能與產學合作效益，帶動南部地區實質經濟發展</w:t>
            </w:r>
          </w:p>
        </w:tc>
      </w:tr>
      <w:tr w:rsidR="001D23C0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D23C0" w:rsidRPr="0045620A" w:rsidRDefault="001D23C0" w:rsidP="001D23C0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籌設藝文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活動中心</w:t>
            </w:r>
          </w:p>
        </w:tc>
        <w:tc>
          <w:tcPr>
            <w:tcW w:w="4375" w:type="dxa"/>
            <w:shd w:val="clear" w:color="auto" w:fill="auto"/>
          </w:tcPr>
          <w:p w:rsidR="001D23C0" w:rsidRPr="0045620A" w:rsidRDefault="001D23C0" w:rsidP="00451F8F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串聯臺灣、跨國際文藝團體及藝術展館與中心</w:t>
            </w:r>
          </w:p>
        </w:tc>
      </w:tr>
      <w:tr w:rsidR="0094275B" w:rsidRPr="0045620A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94275B" w:rsidRPr="0045620A" w:rsidRDefault="0094275B" w:rsidP="0094275B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94275B" w:rsidRPr="0045620A" w:rsidRDefault="0094275B" w:rsidP="0094275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3261" w:type="dxa"/>
            <w:shd w:val="clear" w:color="auto" w:fill="auto"/>
          </w:tcPr>
          <w:p w:rsidR="0094275B" w:rsidRPr="0045620A" w:rsidRDefault="0094275B" w:rsidP="0094275B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強化進修推廣教育營收</w:t>
            </w:r>
          </w:p>
        </w:tc>
        <w:tc>
          <w:tcPr>
            <w:tcW w:w="4375" w:type="dxa"/>
            <w:shd w:val="clear" w:color="auto" w:fill="auto"/>
          </w:tcPr>
          <w:p w:rsidR="0094275B" w:rsidRPr="0045620A" w:rsidRDefault="0094275B" w:rsidP="00451F8F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設立推廣教育中心</w:t>
            </w:r>
          </w:p>
          <w:p w:rsidR="0094275B" w:rsidRPr="0045620A" w:rsidRDefault="0094275B" w:rsidP="00451F8F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規劃終身學習機制，並建立全國性終身教育服務網</w:t>
            </w:r>
          </w:p>
        </w:tc>
      </w:tr>
      <w:tr w:rsidR="0094275B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4275B" w:rsidRPr="0045620A" w:rsidRDefault="0094275B" w:rsidP="0094275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4275B" w:rsidRPr="0045620A" w:rsidRDefault="0094275B" w:rsidP="0094275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9F3C8D" w:rsidRPr="0045620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026B79" w:rsidRPr="0045620A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94275B" w:rsidRPr="0045620A" w:rsidRDefault="0094275B" w:rsidP="0094275B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94275B" w:rsidRPr="0045620A" w:rsidRDefault="0094275B" w:rsidP="00451F8F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修訂中長程發展計畫及執行各單位風險評估</w:t>
            </w:r>
          </w:p>
          <w:p w:rsidR="0094275B" w:rsidRPr="0045620A" w:rsidRDefault="0094275B" w:rsidP="00451F8F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以校務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研究成果做為學校應變政策及做法之參考</w:t>
            </w:r>
          </w:p>
          <w:p w:rsidR="0094275B" w:rsidRPr="0045620A" w:rsidRDefault="0094275B" w:rsidP="00451F8F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以「學生學習成效」為主軸，適時邀請相關單位就相關議題共同討論</w:t>
            </w:r>
          </w:p>
        </w:tc>
      </w:tr>
      <w:tr w:rsidR="0009242A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5620A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45620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09242A" w:rsidRPr="0045620A" w:rsidRDefault="0009242A" w:rsidP="00A11F03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09242A" w:rsidRPr="0045620A" w:rsidRDefault="001B7BCD" w:rsidP="00451F8F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建立定期公開資訊發布平台，提供即時正確資訊</w:t>
            </w:r>
          </w:p>
        </w:tc>
      </w:tr>
      <w:tr w:rsidR="0094275B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4275B" w:rsidRPr="0045620A" w:rsidRDefault="0094275B" w:rsidP="0094275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4275B" w:rsidRPr="0045620A" w:rsidRDefault="0094275B" w:rsidP="0094275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94275B" w:rsidRPr="0045620A" w:rsidRDefault="0094275B" w:rsidP="0094275B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</w:t>
            </w:r>
            <w:r w:rsidRPr="0045620A">
              <w:rPr>
                <w:rFonts w:ascii="Times New Roman" w:eastAsia="標楷體" w:hAnsi="Times New Roman" w:cs="Times New Roman"/>
              </w:rPr>
              <w:t>/</w:t>
            </w:r>
            <w:r w:rsidRPr="0045620A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94275B" w:rsidRPr="0045620A" w:rsidRDefault="0094275B" w:rsidP="00451F8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每學年辦理多場次情緒管理、情感與性別平等、珍愛生命等情感教育活動</w:t>
            </w:r>
          </w:p>
          <w:p w:rsidR="0094275B" w:rsidRPr="0045620A" w:rsidRDefault="0094275B" w:rsidP="00451F8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提供個別化關懷與輔導活動</w:t>
            </w:r>
          </w:p>
          <w:p w:rsidR="0094275B" w:rsidRPr="0045620A" w:rsidRDefault="0094275B" w:rsidP="00451F8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落實「生涯五導師」制度</w:t>
            </w:r>
          </w:p>
          <w:p w:rsidR="0094275B" w:rsidRPr="0045620A" w:rsidRDefault="0094275B" w:rsidP="00451F8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針對</w:t>
            </w:r>
            <w:r w:rsidRPr="0045620A">
              <w:rPr>
                <w:rFonts w:ascii="Times New Roman" w:eastAsia="標楷體" w:hAnsi="Times New Roman" w:cs="Times New Roman"/>
                <w:szCs w:val="24"/>
              </w:rPr>
              <w:t>低收入戶住校生，特別創設營養晚餐輔導班</w:t>
            </w:r>
          </w:p>
          <w:p w:rsidR="0094275B" w:rsidRPr="0045620A" w:rsidRDefault="0094275B" w:rsidP="00451F8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lastRenderedPageBreak/>
              <w:t>續辦「安居樂學」募款計畫</w:t>
            </w:r>
          </w:p>
          <w:p w:rsidR="0094275B" w:rsidRPr="0045620A" w:rsidRDefault="0094275B" w:rsidP="00451F8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提供弱勢生參加證照輔導班及考取證照之獎勵</w:t>
            </w:r>
          </w:p>
          <w:p w:rsidR="0094275B" w:rsidRPr="0045620A" w:rsidRDefault="0094275B" w:rsidP="00451F8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鼓勵弱勢生參與校外實習</w:t>
            </w:r>
          </w:p>
          <w:p w:rsidR="0094275B" w:rsidRPr="0045620A" w:rsidRDefault="0094275B" w:rsidP="00451F8F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以演講活動之工讀機會，鼓勵弱勢學生積極參與職</w:t>
            </w:r>
            <w:proofErr w:type="gramStart"/>
            <w:r w:rsidRPr="0045620A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45620A">
              <w:rPr>
                <w:rFonts w:ascii="Times New Roman" w:eastAsia="標楷體" w:hAnsi="Times New Roman" w:cs="Times New Roman"/>
              </w:rPr>
              <w:t>輔導活動</w:t>
            </w:r>
          </w:p>
        </w:tc>
      </w:tr>
      <w:tr w:rsidR="0094275B" w:rsidRPr="0045620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4275B" w:rsidRPr="0045620A" w:rsidRDefault="0094275B" w:rsidP="0094275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4275B" w:rsidRPr="0045620A" w:rsidRDefault="0094275B" w:rsidP="0094275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94275B" w:rsidRPr="0045620A" w:rsidRDefault="0094275B" w:rsidP="0094275B">
            <w:pPr>
              <w:rPr>
                <w:rFonts w:ascii="Times New Roman" w:eastAsia="標楷體" w:hAnsi="Times New Roman" w:cs="Times New Roman"/>
              </w:rPr>
            </w:pPr>
            <w:r w:rsidRPr="0045620A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:rsidR="0094275B" w:rsidRPr="0045620A" w:rsidRDefault="0094275B" w:rsidP="00451F8F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5620A">
              <w:rPr>
                <w:rFonts w:ascii="Times New Roman" w:eastAsia="標楷體" w:hAnsi="Times New Roman" w:cs="Times New Roman"/>
              </w:rPr>
              <w:t>訂定自我評鑑辦法，召開檢討會，並追蹤管考改善進度</w:t>
            </w:r>
          </w:p>
        </w:tc>
      </w:tr>
    </w:tbl>
    <w:p w:rsidR="001439A7" w:rsidRPr="0045620A" w:rsidRDefault="001439A7" w:rsidP="00E95164">
      <w:pPr>
        <w:rPr>
          <w:rFonts w:ascii="Times New Roman" w:eastAsia="標楷體" w:hAnsi="Times New Roman" w:cs="Times New Roman"/>
          <w:szCs w:val="24"/>
        </w:rPr>
      </w:pPr>
    </w:p>
    <w:sectPr w:rsidR="001439A7" w:rsidRPr="0045620A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D99" w:rsidRDefault="00031D99" w:rsidP="006D3F54">
      <w:r>
        <w:separator/>
      </w:r>
    </w:p>
  </w:endnote>
  <w:endnote w:type="continuationSeparator" w:id="0">
    <w:p w:rsidR="00031D99" w:rsidRDefault="00031D99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1F03" w:rsidRPr="009E77A4" w:rsidRDefault="00A11F03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3C5040" w:rsidRPr="003C5040">
          <w:rPr>
            <w:rFonts w:ascii="Times New Roman" w:hAnsi="Times New Roman" w:cs="Times New Roman"/>
            <w:noProof/>
            <w:lang w:val="zh-TW"/>
          </w:rPr>
          <w:t>8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A11F03" w:rsidRDefault="00A11F0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D99" w:rsidRDefault="00031D99" w:rsidP="006D3F54">
      <w:r>
        <w:separator/>
      </w:r>
    </w:p>
  </w:footnote>
  <w:footnote w:type="continuationSeparator" w:id="0">
    <w:p w:rsidR="00031D99" w:rsidRDefault="00031D99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283"/>
    <w:multiLevelType w:val="hybridMultilevel"/>
    <w:tmpl w:val="F65496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3B3F82"/>
    <w:multiLevelType w:val="hybridMultilevel"/>
    <w:tmpl w:val="2DBA7C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0249F8"/>
    <w:multiLevelType w:val="hybridMultilevel"/>
    <w:tmpl w:val="EF784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5123CA"/>
    <w:multiLevelType w:val="hybridMultilevel"/>
    <w:tmpl w:val="4E80F2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7F028AF"/>
    <w:multiLevelType w:val="hybridMultilevel"/>
    <w:tmpl w:val="0B24A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8FE1A7E"/>
    <w:multiLevelType w:val="hybridMultilevel"/>
    <w:tmpl w:val="F6F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365EDE"/>
    <w:multiLevelType w:val="hybridMultilevel"/>
    <w:tmpl w:val="8C7AA7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AD00466"/>
    <w:multiLevelType w:val="hybridMultilevel"/>
    <w:tmpl w:val="FEA003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BAF74E5"/>
    <w:multiLevelType w:val="hybridMultilevel"/>
    <w:tmpl w:val="7BD887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D662CAF"/>
    <w:multiLevelType w:val="hybridMultilevel"/>
    <w:tmpl w:val="D2F81B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EF33B9B"/>
    <w:multiLevelType w:val="hybridMultilevel"/>
    <w:tmpl w:val="BA969F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32060C6"/>
    <w:multiLevelType w:val="hybridMultilevel"/>
    <w:tmpl w:val="ABCAF9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54077A9"/>
    <w:multiLevelType w:val="hybridMultilevel"/>
    <w:tmpl w:val="E5FCB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6AA3F9A"/>
    <w:multiLevelType w:val="hybridMultilevel"/>
    <w:tmpl w:val="76C6FA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6D52EBF"/>
    <w:multiLevelType w:val="hybridMultilevel"/>
    <w:tmpl w:val="48266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B066476"/>
    <w:multiLevelType w:val="hybridMultilevel"/>
    <w:tmpl w:val="BB6A6C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BF41235"/>
    <w:multiLevelType w:val="hybridMultilevel"/>
    <w:tmpl w:val="679C4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42C7428"/>
    <w:multiLevelType w:val="hybridMultilevel"/>
    <w:tmpl w:val="D04A44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A873C46"/>
    <w:multiLevelType w:val="hybridMultilevel"/>
    <w:tmpl w:val="0FC07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BEB07FE"/>
    <w:multiLevelType w:val="hybridMultilevel"/>
    <w:tmpl w:val="BD3C33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EAD4D75"/>
    <w:multiLevelType w:val="hybridMultilevel"/>
    <w:tmpl w:val="93080F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27278ED"/>
    <w:multiLevelType w:val="hybridMultilevel"/>
    <w:tmpl w:val="F68A8D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6E10260"/>
    <w:multiLevelType w:val="hybridMultilevel"/>
    <w:tmpl w:val="7B62EE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8892A7D"/>
    <w:multiLevelType w:val="hybridMultilevel"/>
    <w:tmpl w:val="6A9AF1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AEE73A8"/>
    <w:multiLevelType w:val="hybridMultilevel"/>
    <w:tmpl w:val="85AA4C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2E04CAD"/>
    <w:multiLevelType w:val="hybridMultilevel"/>
    <w:tmpl w:val="AA7829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6283A0C"/>
    <w:multiLevelType w:val="hybridMultilevel"/>
    <w:tmpl w:val="5E229F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6A157D7"/>
    <w:multiLevelType w:val="hybridMultilevel"/>
    <w:tmpl w:val="352417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A060941"/>
    <w:multiLevelType w:val="hybridMultilevel"/>
    <w:tmpl w:val="630C2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A740FCE"/>
    <w:multiLevelType w:val="hybridMultilevel"/>
    <w:tmpl w:val="F2DA54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B247AF8"/>
    <w:multiLevelType w:val="hybridMultilevel"/>
    <w:tmpl w:val="8AB6FE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B2760CD"/>
    <w:multiLevelType w:val="hybridMultilevel"/>
    <w:tmpl w:val="E444B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B2E7ADD"/>
    <w:multiLevelType w:val="hybridMultilevel"/>
    <w:tmpl w:val="A6CAFF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D4B09DE"/>
    <w:multiLevelType w:val="hybridMultilevel"/>
    <w:tmpl w:val="82AA46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E0724C0"/>
    <w:multiLevelType w:val="hybridMultilevel"/>
    <w:tmpl w:val="42DC4C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E4C0001"/>
    <w:multiLevelType w:val="hybridMultilevel"/>
    <w:tmpl w:val="8E8C19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ECE0D75"/>
    <w:multiLevelType w:val="hybridMultilevel"/>
    <w:tmpl w:val="D91A47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1432C4D"/>
    <w:multiLevelType w:val="hybridMultilevel"/>
    <w:tmpl w:val="7CAA0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4AA4AC7"/>
    <w:multiLevelType w:val="hybridMultilevel"/>
    <w:tmpl w:val="02E8F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7801301"/>
    <w:multiLevelType w:val="hybridMultilevel"/>
    <w:tmpl w:val="9508C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95E3EF0"/>
    <w:multiLevelType w:val="hybridMultilevel"/>
    <w:tmpl w:val="721AD6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C253571"/>
    <w:multiLevelType w:val="hybridMultilevel"/>
    <w:tmpl w:val="FC5CD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15E1569"/>
    <w:multiLevelType w:val="hybridMultilevel"/>
    <w:tmpl w:val="1312E6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5152D9E"/>
    <w:multiLevelType w:val="hybridMultilevel"/>
    <w:tmpl w:val="68AAA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5790EEC"/>
    <w:multiLevelType w:val="hybridMultilevel"/>
    <w:tmpl w:val="38BE2E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71A1AA5"/>
    <w:multiLevelType w:val="hybridMultilevel"/>
    <w:tmpl w:val="B128BF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9EA0AA0"/>
    <w:multiLevelType w:val="hybridMultilevel"/>
    <w:tmpl w:val="9E2A24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A6A285E"/>
    <w:multiLevelType w:val="hybridMultilevel"/>
    <w:tmpl w:val="A60A45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B766173"/>
    <w:multiLevelType w:val="hybridMultilevel"/>
    <w:tmpl w:val="A09060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0007C1D"/>
    <w:multiLevelType w:val="hybridMultilevel"/>
    <w:tmpl w:val="8A28AB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704D1A4F"/>
    <w:multiLevelType w:val="hybridMultilevel"/>
    <w:tmpl w:val="E18C5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2241910"/>
    <w:multiLevelType w:val="hybridMultilevel"/>
    <w:tmpl w:val="466E7A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41347EB"/>
    <w:multiLevelType w:val="hybridMultilevel"/>
    <w:tmpl w:val="9A5E9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81E7B59"/>
    <w:multiLevelType w:val="hybridMultilevel"/>
    <w:tmpl w:val="9B603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C03520D"/>
    <w:multiLevelType w:val="hybridMultilevel"/>
    <w:tmpl w:val="F48646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D9813F8"/>
    <w:multiLevelType w:val="hybridMultilevel"/>
    <w:tmpl w:val="6C3CD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6"/>
  </w:num>
  <w:num w:numId="3">
    <w:abstractNumId w:val="8"/>
  </w:num>
  <w:num w:numId="4">
    <w:abstractNumId w:val="22"/>
  </w:num>
  <w:num w:numId="5">
    <w:abstractNumId w:val="37"/>
  </w:num>
  <w:num w:numId="6">
    <w:abstractNumId w:val="34"/>
  </w:num>
  <w:num w:numId="7">
    <w:abstractNumId w:val="4"/>
  </w:num>
  <w:num w:numId="8">
    <w:abstractNumId w:val="9"/>
  </w:num>
  <w:num w:numId="9">
    <w:abstractNumId w:val="47"/>
  </w:num>
  <w:num w:numId="10">
    <w:abstractNumId w:val="53"/>
  </w:num>
  <w:num w:numId="11">
    <w:abstractNumId w:val="51"/>
  </w:num>
  <w:num w:numId="12">
    <w:abstractNumId w:val="40"/>
  </w:num>
  <w:num w:numId="13">
    <w:abstractNumId w:val="52"/>
  </w:num>
  <w:num w:numId="14">
    <w:abstractNumId w:val="29"/>
  </w:num>
  <w:num w:numId="15">
    <w:abstractNumId w:val="31"/>
  </w:num>
  <w:num w:numId="16">
    <w:abstractNumId w:val="11"/>
  </w:num>
  <w:num w:numId="17">
    <w:abstractNumId w:val="17"/>
  </w:num>
  <w:num w:numId="18">
    <w:abstractNumId w:val="3"/>
  </w:num>
  <w:num w:numId="19">
    <w:abstractNumId w:val="23"/>
  </w:num>
  <w:num w:numId="20">
    <w:abstractNumId w:val="14"/>
  </w:num>
  <w:num w:numId="21">
    <w:abstractNumId w:val="5"/>
  </w:num>
  <w:num w:numId="22">
    <w:abstractNumId w:val="30"/>
  </w:num>
  <w:num w:numId="23">
    <w:abstractNumId w:val="38"/>
  </w:num>
  <w:num w:numId="24">
    <w:abstractNumId w:val="28"/>
  </w:num>
  <w:num w:numId="25">
    <w:abstractNumId w:val="20"/>
  </w:num>
  <w:num w:numId="26">
    <w:abstractNumId w:val="35"/>
  </w:num>
  <w:num w:numId="27">
    <w:abstractNumId w:val="43"/>
  </w:num>
  <w:num w:numId="28">
    <w:abstractNumId w:val="33"/>
  </w:num>
  <w:num w:numId="29">
    <w:abstractNumId w:val="42"/>
  </w:num>
  <w:num w:numId="30">
    <w:abstractNumId w:val="50"/>
  </w:num>
  <w:num w:numId="31">
    <w:abstractNumId w:val="21"/>
  </w:num>
  <w:num w:numId="32">
    <w:abstractNumId w:val="45"/>
  </w:num>
  <w:num w:numId="33">
    <w:abstractNumId w:val="39"/>
  </w:num>
  <w:num w:numId="34">
    <w:abstractNumId w:val="32"/>
  </w:num>
  <w:num w:numId="35">
    <w:abstractNumId w:val="36"/>
  </w:num>
  <w:num w:numId="36">
    <w:abstractNumId w:val="55"/>
  </w:num>
  <w:num w:numId="37">
    <w:abstractNumId w:val="54"/>
  </w:num>
  <w:num w:numId="38">
    <w:abstractNumId w:val="44"/>
  </w:num>
  <w:num w:numId="39">
    <w:abstractNumId w:val="41"/>
  </w:num>
  <w:num w:numId="40">
    <w:abstractNumId w:val="1"/>
  </w:num>
  <w:num w:numId="41">
    <w:abstractNumId w:val="25"/>
  </w:num>
  <w:num w:numId="42">
    <w:abstractNumId w:val="18"/>
  </w:num>
  <w:num w:numId="43">
    <w:abstractNumId w:val="10"/>
  </w:num>
  <w:num w:numId="44">
    <w:abstractNumId w:val="0"/>
  </w:num>
  <w:num w:numId="45">
    <w:abstractNumId w:val="12"/>
  </w:num>
  <w:num w:numId="46">
    <w:abstractNumId w:val="7"/>
  </w:num>
  <w:num w:numId="47">
    <w:abstractNumId w:val="16"/>
  </w:num>
  <w:num w:numId="48">
    <w:abstractNumId w:val="27"/>
  </w:num>
  <w:num w:numId="49">
    <w:abstractNumId w:val="15"/>
  </w:num>
  <w:num w:numId="50">
    <w:abstractNumId w:val="49"/>
  </w:num>
  <w:num w:numId="51">
    <w:abstractNumId w:val="48"/>
  </w:num>
  <w:num w:numId="52">
    <w:abstractNumId w:val="46"/>
  </w:num>
  <w:num w:numId="53">
    <w:abstractNumId w:val="6"/>
  </w:num>
  <w:num w:numId="54">
    <w:abstractNumId w:val="2"/>
  </w:num>
  <w:num w:numId="55">
    <w:abstractNumId w:val="24"/>
  </w:num>
  <w:num w:numId="56">
    <w:abstractNumId w:val="1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4EA4"/>
    <w:rsid w:val="00016334"/>
    <w:rsid w:val="00020B10"/>
    <w:rsid w:val="00026B79"/>
    <w:rsid w:val="0002762F"/>
    <w:rsid w:val="00027904"/>
    <w:rsid w:val="00031D99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D2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270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61B0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B7BCD"/>
    <w:rsid w:val="001C07D1"/>
    <w:rsid w:val="001C4D39"/>
    <w:rsid w:val="001C6099"/>
    <w:rsid w:val="001D11AF"/>
    <w:rsid w:val="001D23C0"/>
    <w:rsid w:val="001D361F"/>
    <w:rsid w:val="001D6AD5"/>
    <w:rsid w:val="001E57AE"/>
    <w:rsid w:val="001E5E40"/>
    <w:rsid w:val="001E6B2E"/>
    <w:rsid w:val="001F0F44"/>
    <w:rsid w:val="001F7C7B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2015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2F420C"/>
    <w:rsid w:val="00301FAD"/>
    <w:rsid w:val="00302AB7"/>
    <w:rsid w:val="00304EC4"/>
    <w:rsid w:val="00314356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87FCE"/>
    <w:rsid w:val="0039305B"/>
    <w:rsid w:val="003977D3"/>
    <w:rsid w:val="003A6415"/>
    <w:rsid w:val="003B0D5F"/>
    <w:rsid w:val="003B19AC"/>
    <w:rsid w:val="003B4488"/>
    <w:rsid w:val="003B4C28"/>
    <w:rsid w:val="003B4D41"/>
    <w:rsid w:val="003C05F5"/>
    <w:rsid w:val="003C4281"/>
    <w:rsid w:val="003C5040"/>
    <w:rsid w:val="003D4843"/>
    <w:rsid w:val="003D591F"/>
    <w:rsid w:val="003E26FB"/>
    <w:rsid w:val="003E2A37"/>
    <w:rsid w:val="003F13E6"/>
    <w:rsid w:val="003F4900"/>
    <w:rsid w:val="004016A1"/>
    <w:rsid w:val="00402D34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4770"/>
    <w:rsid w:val="00445C79"/>
    <w:rsid w:val="00450B64"/>
    <w:rsid w:val="00451F8F"/>
    <w:rsid w:val="00453B78"/>
    <w:rsid w:val="00455400"/>
    <w:rsid w:val="0045620A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04D8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E6D5B"/>
    <w:rsid w:val="004F1690"/>
    <w:rsid w:val="004F33CF"/>
    <w:rsid w:val="004F4627"/>
    <w:rsid w:val="004F4B6B"/>
    <w:rsid w:val="004F5BF2"/>
    <w:rsid w:val="00500E7D"/>
    <w:rsid w:val="00502144"/>
    <w:rsid w:val="005041D6"/>
    <w:rsid w:val="005056EF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0B4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505C"/>
    <w:rsid w:val="0056612A"/>
    <w:rsid w:val="00572ED3"/>
    <w:rsid w:val="005738C2"/>
    <w:rsid w:val="00573D73"/>
    <w:rsid w:val="00573EBB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457B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0EAF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5D90"/>
    <w:rsid w:val="00757A63"/>
    <w:rsid w:val="00760505"/>
    <w:rsid w:val="00762B81"/>
    <w:rsid w:val="00762D24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0727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2DE"/>
    <w:rsid w:val="008B3D13"/>
    <w:rsid w:val="008C293C"/>
    <w:rsid w:val="008C34CE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75B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77574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3C8D"/>
    <w:rsid w:val="009F5720"/>
    <w:rsid w:val="00A0241C"/>
    <w:rsid w:val="00A04084"/>
    <w:rsid w:val="00A10C9F"/>
    <w:rsid w:val="00A1103F"/>
    <w:rsid w:val="00A11F03"/>
    <w:rsid w:val="00A132BC"/>
    <w:rsid w:val="00A13FFB"/>
    <w:rsid w:val="00A2279C"/>
    <w:rsid w:val="00A24A5D"/>
    <w:rsid w:val="00A33ABE"/>
    <w:rsid w:val="00A40D79"/>
    <w:rsid w:val="00A412BB"/>
    <w:rsid w:val="00A4666E"/>
    <w:rsid w:val="00A52D8D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1744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5F5"/>
    <w:rsid w:val="00AE5A52"/>
    <w:rsid w:val="00AE6275"/>
    <w:rsid w:val="00AE79C0"/>
    <w:rsid w:val="00AF0241"/>
    <w:rsid w:val="00AF50C8"/>
    <w:rsid w:val="00AF677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404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1AA4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C6CA0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14A7"/>
    <w:rsid w:val="00D149B9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46836"/>
    <w:rsid w:val="00D52491"/>
    <w:rsid w:val="00D53CE6"/>
    <w:rsid w:val="00D57796"/>
    <w:rsid w:val="00D67290"/>
    <w:rsid w:val="00D735EE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0EC8"/>
    <w:rsid w:val="00EB3F75"/>
    <w:rsid w:val="00EB4463"/>
    <w:rsid w:val="00EC23D1"/>
    <w:rsid w:val="00EC2AB9"/>
    <w:rsid w:val="00EC4834"/>
    <w:rsid w:val="00EC59A9"/>
    <w:rsid w:val="00EC7854"/>
    <w:rsid w:val="00ED2920"/>
    <w:rsid w:val="00ED4CC8"/>
    <w:rsid w:val="00ED715C"/>
    <w:rsid w:val="00EE2D9A"/>
    <w:rsid w:val="00EE4250"/>
    <w:rsid w:val="00EE4903"/>
    <w:rsid w:val="00EF3849"/>
    <w:rsid w:val="00EF4C8A"/>
    <w:rsid w:val="00EF5F08"/>
    <w:rsid w:val="00EF798A"/>
    <w:rsid w:val="00F021D9"/>
    <w:rsid w:val="00F05734"/>
    <w:rsid w:val="00F12240"/>
    <w:rsid w:val="00F15013"/>
    <w:rsid w:val="00F1778C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3354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1BEBF-3F38-49E3-9A2E-04817C0A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637</Words>
  <Characters>3633</Characters>
  <Application>Microsoft Office Word</Application>
  <DocSecurity>0</DocSecurity>
  <Lines>30</Lines>
  <Paragraphs>8</Paragraphs>
  <ScaleCrop>false</ScaleCrop>
  <Company>Toshiba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56</cp:revision>
  <cp:lastPrinted>2017-09-06T08:30:00Z</cp:lastPrinted>
  <dcterms:created xsi:type="dcterms:W3CDTF">2018-01-26T02:25:00Z</dcterms:created>
  <dcterms:modified xsi:type="dcterms:W3CDTF">2018-06-29T04:01:00Z</dcterms:modified>
</cp:coreProperties>
</file>