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533280" w:rsidRDefault="00385291" w:rsidP="00535D96">
      <w:pPr>
        <w:spacing w:afterLines="50" w:after="180"/>
        <w:jc w:val="center"/>
        <w:rPr>
          <w:rFonts w:ascii="Times New Roman" w:eastAsia="微軟正黑體" w:hAnsi="Times New Roman" w:cs="Times New Roman"/>
          <w:b/>
          <w:sz w:val="32"/>
        </w:rPr>
      </w:pPr>
      <w:r w:rsidRPr="00533280">
        <w:rPr>
          <w:rFonts w:ascii="Times New Roman" w:eastAsia="微軟正黑體" w:hAnsi="Times New Roman" w:cs="Times New Roman"/>
          <w:b/>
          <w:sz w:val="32"/>
        </w:rPr>
        <w:t>弘光科技</w:t>
      </w:r>
      <w:r w:rsidR="00715059" w:rsidRPr="00533280">
        <w:rPr>
          <w:rFonts w:ascii="Times New Roman" w:eastAsia="微軟正黑體" w:hAnsi="Times New Roman" w:cs="Times New Roman"/>
          <w:b/>
          <w:sz w:val="32"/>
        </w:rPr>
        <w:t>大學</w:t>
      </w:r>
      <w:proofErr w:type="gramStart"/>
      <w:r w:rsidR="0005754C" w:rsidRPr="00533280">
        <w:rPr>
          <w:rFonts w:ascii="Times New Roman" w:eastAsia="微軟正黑體" w:hAnsi="Times New Roman" w:cs="Times New Roman"/>
          <w:b/>
          <w:sz w:val="32"/>
        </w:rPr>
        <w:t>107</w:t>
      </w:r>
      <w:proofErr w:type="gramEnd"/>
      <w:r w:rsidR="00715059" w:rsidRPr="00533280">
        <w:rPr>
          <w:rFonts w:ascii="Times New Roman" w:eastAsia="微軟正黑體" w:hAnsi="Times New Roman" w:cs="Times New Roman"/>
          <w:b/>
          <w:sz w:val="32"/>
        </w:rPr>
        <w:t>年度計畫書</w:t>
      </w:r>
      <w:r w:rsidR="00103B55" w:rsidRPr="00533280">
        <w:rPr>
          <w:rFonts w:ascii="Times New Roman" w:eastAsia="微軟正黑體" w:hAnsi="Times New Roman" w:cs="Times New Roman"/>
          <w:b/>
          <w:sz w:val="32"/>
        </w:rPr>
        <w:t>（</w:t>
      </w:r>
      <w:r w:rsidR="00190D6F" w:rsidRPr="00533280">
        <w:rPr>
          <w:rFonts w:ascii="Times New Roman" w:eastAsia="微軟正黑體" w:hAnsi="Times New Roman" w:cs="Times New Roman"/>
          <w:b/>
          <w:sz w:val="32"/>
        </w:rPr>
        <w:t>詳版</w:t>
      </w:r>
      <w:r w:rsidR="00715059" w:rsidRPr="00533280">
        <w:rPr>
          <w:rFonts w:ascii="Times New Roman" w:eastAsia="微軟正黑體" w:hAnsi="Times New Roman" w:cs="Times New Roman"/>
          <w:b/>
          <w:sz w:val="32"/>
        </w:rPr>
        <w:t>摘要表</w:t>
      </w:r>
      <w:r w:rsidR="00103B55" w:rsidRPr="00533280">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533280" w:rsidTr="00F57AF0">
        <w:trPr>
          <w:tblHeader/>
        </w:trPr>
        <w:tc>
          <w:tcPr>
            <w:tcW w:w="289" w:type="pct"/>
            <w:shd w:val="clear" w:color="auto" w:fill="B8CCE4" w:themeFill="accent1" w:themeFillTint="66"/>
          </w:tcPr>
          <w:p w:rsidR="00F57AF0" w:rsidRPr="00533280" w:rsidRDefault="00F57AF0" w:rsidP="00C7634E">
            <w:pPr>
              <w:jc w:val="center"/>
              <w:rPr>
                <w:rFonts w:ascii="Times New Roman" w:eastAsia="標楷體" w:hAnsi="Times New Roman" w:cs="Times New Roman"/>
                <w:b/>
              </w:rPr>
            </w:pPr>
            <w:r w:rsidRPr="00533280">
              <w:rPr>
                <w:rFonts w:ascii="Times New Roman" w:eastAsia="標楷體" w:hAnsi="Times New Roman" w:cs="Times New Roman"/>
                <w:b/>
              </w:rPr>
              <w:t>構面</w:t>
            </w:r>
          </w:p>
        </w:tc>
        <w:tc>
          <w:tcPr>
            <w:tcW w:w="801" w:type="pct"/>
            <w:shd w:val="clear" w:color="auto" w:fill="B8CCE4" w:themeFill="accent1" w:themeFillTint="66"/>
          </w:tcPr>
          <w:p w:rsidR="00F57AF0" w:rsidRPr="00533280" w:rsidRDefault="00F57AF0" w:rsidP="00D177F4">
            <w:pPr>
              <w:jc w:val="center"/>
              <w:rPr>
                <w:rFonts w:ascii="Times New Roman" w:eastAsia="標楷體" w:hAnsi="Times New Roman" w:cs="Times New Roman"/>
                <w:b/>
                <w:szCs w:val="24"/>
              </w:rPr>
            </w:pPr>
            <w:r w:rsidRPr="00533280">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533280" w:rsidRDefault="00F57AF0" w:rsidP="00C7634E">
            <w:pPr>
              <w:jc w:val="center"/>
              <w:rPr>
                <w:rFonts w:ascii="Times New Roman" w:eastAsia="標楷體" w:hAnsi="Times New Roman" w:cs="Times New Roman"/>
                <w:b/>
                <w:szCs w:val="24"/>
              </w:rPr>
            </w:pPr>
            <w:r w:rsidRPr="00533280">
              <w:rPr>
                <w:rFonts w:ascii="Times New Roman" w:eastAsia="標楷體" w:hAnsi="Times New Roman" w:cs="Times New Roman"/>
                <w:b/>
                <w:szCs w:val="24"/>
              </w:rPr>
              <w:t>策略</w:t>
            </w:r>
            <w:r w:rsidRPr="00533280">
              <w:rPr>
                <w:rFonts w:ascii="Times New Roman" w:eastAsia="標楷體" w:hAnsi="Times New Roman" w:cs="Times New Roman"/>
                <w:b/>
                <w:szCs w:val="24"/>
              </w:rPr>
              <w:t>/</w:t>
            </w:r>
            <w:r w:rsidRPr="00533280">
              <w:rPr>
                <w:rFonts w:ascii="Times New Roman" w:eastAsia="標楷體" w:hAnsi="Times New Roman" w:cs="Times New Roman"/>
                <w:b/>
                <w:szCs w:val="24"/>
              </w:rPr>
              <w:t>方案</w:t>
            </w:r>
            <w:r w:rsidRPr="00533280">
              <w:rPr>
                <w:rFonts w:ascii="Times New Roman" w:eastAsia="標楷體" w:hAnsi="Times New Roman" w:cs="Times New Roman"/>
                <w:b/>
                <w:szCs w:val="24"/>
              </w:rPr>
              <w:t>/</w:t>
            </w:r>
            <w:r w:rsidRPr="00533280">
              <w:rPr>
                <w:rFonts w:ascii="Times New Roman" w:eastAsia="標楷體" w:hAnsi="Times New Roman" w:cs="Times New Roman"/>
                <w:b/>
                <w:szCs w:val="24"/>
              </w:rPr>
              <w:t>實施與解決方法</w:t>
            </w:r>
          </w:p>
        </w:tc>
      </w:tr>
      <w:tr w:rsidR="005D18AD" w:rsidRPr="00533280" w:rsidTr="00F57AF0">
        <w:trPr>
          <w:trHeight w:val="560"/>
        </w:trPr>
        <w:tc>
          <w:tcPr>
            <w:tcW w:w="289" w:type="pct"/>
            <w:vMerge w:val="restart"/>
            <w:vAlign w:val="center"/>
          </w:tcPr>
          <w:p w:rsidR="005D18AD" w:rsidRPr="00533280" w:rsidRDefault="005D18AD" w:rsidP="00C7634E">
            <w:pPr>
              <w:jc w:val="center"/>
              <w:rPr>
                <w:rFonts w:ascii="Times New Roman" w:eastAsia="標楷體" w:hAnsi="Times New Roman" w:cs="Times New Roman"/>
                <w:b/>
                <w:szCs w:val="24"/>
              </w:rPr>
            </w:pPr>
            <w:r w:rsidRPr="00533280">
              <w:rPr>
                <w:rFonts w:ascii="Times New Roman" w:eastAsia="標楷體" w:hAnsi="Times New Roman" w:cs="Times New Roman"/>
                <w:b/>
                <w:szCs w:val="24"/>
              </w:rPr>
              <w:t>教學</w:t>
            </w:r>
          </w:p>
        </w:tc>
        <w:tc>
          <w:tcPr>
            <w:tcW w:w="801" w:type="pct"/>
          </w:tcPr>
          <w:p w:rsidR="005D18AD" w:rsidRPr="00533280" w:rsidRDefault="005D18AD" w:rsidP="00D177F4">
            <w:pPr>
              <w:rPr>
                <w:rFonts w:ascii="Times New Roman" w:eastAsia="標楷體" w:hAnsi="Times New Roman" w:cs="Times New Roman"/>
                <w:b/>
                <w:kern w:val="0"/>
              </w:rPr>
            </w:pPr>
            <w:r w:rsidRPr="00533280">
              <w:rPr>
                <w:rFonts w:ascii="Times New Roman" w:eastAsia="標楷體" w:hAnsi="Times New Roman" w:cs="Times New Roman"/>
                <w:b/>
                <w:kern w:val="0"/>
              </w:rPr>
              <w:t>提升學生學習成效</w:t>
            </w:r>
          </w:p>
        </w:tc>
        <w:tc>
          <w:tcPr>
            <w:tcW w:w="3910" w:type="pct"/>
          </w:tcPr>
          <w:p w:rsidR="005D18AD" w:rsidRPr="00533280" w:rsidRDefault="005D18AD" w:rsidP="00667092">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精進學生共通職能與通識博雅教育</w:t>
            </w:r>
          </w:p>
          <w:p w:rsidR="00385291" w:rsidRPr="00533280" w:rsidRDefault="00385291" w:rsidP="00667092">
            <w:pPr>
              <w:pStyle w:val="a4"/>
              <w:numPr>
                <w:ilvl w:val="0"/>
                <w:numId w:val="5"/>
              </w:numPr>
              <w:snapToGrid w:val="0"/>
              <w:ind w:leftChars="0"/>
              <w:jc w:val="both"/>
              <w:rPr>
                <w:rFonts w:ascii="Times New Roman" w:eastAsia="標楷體" w:hAnsi="Times New Roman"/>
                <w:szCs w:val="24"/>
              </w:rPr>
            </w:pPr>
            <w:r w:rsidRPr="00533280">
              <w:rPr>
                <w:rFonts w:ascii="Times New Roman" w:eastAsia="標楷體" w:hAnsi="Times New Roman"/>
                <w:szCs w:val="24"/>
              </w:rPr>
              <w:t>中文基本能力</w:t>
            </w:r>
          </w:p>
          <w:p w:rsidR="00CC3D2C" w:rsidRPr="00533280" w:rsidRDefault="00385291" w:rsidP="006823B2">
            <w:pPr>
              <w:pStyle w:val="a4"/>
              <w:numPr>
                <w:ilvl w:val="0"/>
                <w:numId w:val="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成立「國文數位創新精進教師專業社群」：研發創新課程，提升教學成效。</w:t>
            </w:r>
            <w:r w:rsidR="00CC3D2C" w:rsidRPr="00533280">
              <w:rPr>
                <w:rFonts w:ascii="Times New Roman" w:eastAsia="標楷體" w:hAnsi="Times New Roman"/>
                <w:color w:val="FF0000"/>
                <w:szCs w:val="24"/>
                <w:shd w:val="pct15" w:color="auto" w:fill="FFFFFF"/>
              </w:rPr>
              <w:t>#</w:t>
            </w:r>
            <w:r w:rsidR="00CC3D2C" w:rsidRPr="00533280">
              <w:rPr>
                <w:rFonts w:ascii="Times New Roman" w:eastAsia="標楷體" w:hAnsi="Times New Roman"/>
                <w:color w:val="FF0000"/>
                <w:szCs w:val="24"/>
                <w:shd w:val="pct15" w:color="auto" w:fill="FFFFFF"/>
              </w:rPr>
              <w:t>提升基礎能力（強化國文能力）</w:t>
            </w:r>
          </w:p>
          <w:p w:rsidR="00CC3D2C" w:rsidRPr="00533280" w:rsidRDefault="00385291" w:rsidP="006823B2">
            <w:pPr>
              <w:pStyle w:val="a4"/>
              <w:numPr>
                <w:ilvl w:val="0"/>
                <w:numId w:val="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舉辦閱讀書寫相關活動：閱讀札記、人物訪談、文案寫作、腳本寫作、</w:t>
            </w:r>
            <w:r w:rsidRPr="00533280">
              <w:rPr>
                <w:rFonts w:ascii="Times New Roman" w:eastAsia="標楷體" w:hAnsi="Times New Roman"/>
                <w:szCs w:val="24"/>
              </w:rPr>
              <w:t>…</w:t>
            </w:r>
            <w:r w:rsidRPr="00533280">
              <w:rPr>
                <w:rFonts w:ascii="Times New Roman" w:eastAsia="標楷體" w:hAnsi="Times New Roman"/>
                <w:szCs w:val="24"/>
              </w:rPr>
              <w:t>等。</w:t>
            </w:r>
            <w:r w:rsidR="00CC3D2C" w:rsidRPr="00533280">
              <w:rPr>
                <w:rFonts w:ascii="Times New Roman" w:eastAsia="標楷體" w:hAnsi="Times New Roman"/>
                <w:color w:val="FF0000"/>
                <w:szCs w:val="24"/>
                <w:shd w:val="pct15" w:color="auto" w:fill="FFFFFF"/>
              </w:rPr>
              <w:t>#</w:t>
            </w:r>
            <w:r w:rsidR="00CC3D2C" w:rsidRPr="00533280">
              <w:rPr>
                <w:rFonts w:ascii="Times New Roman" w:eastAsia="標楷體" w:hAnsi="Times New Roman"/>
                <w:color w:val="FF0000"/>
                <w:szCs w:val="24"/>
                <w:shd w:val="pct15" w:color="auto" w:fill="FFFFFF"/>
              </w:rPr>
              <w:t>提升基礎能力（強化國文能力）</w:t>
            </w:r>
          </w:p>
          <w:p w:rsidR="00CC3D2C" w:rsidRPr="00533280" w:rsidRDefault="00385291" w:rsidP="006823B2">
            <w:pPr>
              <w:pStyle w:val="a4"/>
              <w:numPr>
                <w:ilvl w:val="0"/>
                <w:numId w:val="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學生語文能力檢測與舉辦各類競賽：中文議題寫作及作業成果</w:t>
            </w:r>
            <w:r w:rsidRPr="00533280">
              <w:rPr>
                <w:rFonts w:ascii="Times New Roman" w:eastAsia="標楷體" w:hAnsi="Times New Roman"/>
                <w:szCs w:val="24"/>
              </w:rPr>
              <w:t>…</w:t>
            </w:r>
            <w:r w:rsidRPr="00533280">
              <w:rPr>
                <w:rFonts w:ascii="Times New Roman" w:eastAsia="標楷體" w:hAnsi="Times New Roman"/>
                <w:szCs w:val="24"/>
              </w:rPr>
              <w:t>等競賽。</w:t>
            </w:r>
            <w:r w:rsidR="00CC3D2C" w:rsidRPr="00533280">
              <w:rPr>
                <w:rFonts w:ascii="Times New Roman" w:eastAsia="標楷體" w:hAnsi="Times New Roman"/>
                <w:color w:val="FF0000"/>
                <w:szCs w:val="24"/>
                <w:shd w:val="pct15" w:color="auto" w:fill="FFFFFF"/>
              </w:rPr>
              <w:t>#</w:t>
            </w:r>
            <w:r w:rsidR="00CC3D2C" w:rsidRPr="00533280">
              <w:rPr>
                <w:rFonts w:ascii="Times New Roman" w:eastAsia="標楷體" w:hAnsi="Times New Roman"/>
                <w:color w:val="FF0000"/>
                <w:szCs w:val="24"/>
                <w:shd w:val="pct15" w:color="auto" w:fill="FFFFFF"/>
              </w:rPr>
              <w:t>提升基礎能力（強化國文能力）</w:t>
            </w:r>
          </w:p>
          <w:p w:rsidR="00385291" w:rsidRPr="00533280" w:rsidRDefault="00385291" w:rsidP="00667092">
            <w:pPr>
              <w:pStyle w:val="a4"/>
              <w:numPr>
                <w:ilvl w:val="0"/>
                <w:numId w:val="5"/>
              </w:numPr>
              <w:snapToGrid w:val="0"/>
              <w:ind w:leftChars="0"/>
              <w:jc w:val="both"/>
              <w:rPr>
                <w:rFonts w:ascii="Times New Roman" w:eastAsia="標楷體" w:hAnsi="Times New Roman"/>
                <w:szCs w:val="24"/>
              </w:rPr>
            </w:pPr>
            <w:r w:rsidRPr="00533280">
              <w:rPr>
                <w:rFonts w:ascii="Times New Roman" w:eastAsia="標楷體" w:hAnsi="Times New Roman"/>
                <w:szCs w:val="24"/>
              </w:rPr>
              <w:t>通識博雅教育</w:t>
            </w:r>
          </w:p>
          <w:p w:rsidR="00560F17" w:rsidRPr="00533280" w:rsidRDefault="00560F17" w:rsidP="006823B2">
            <w:pPr>
              <w:pStyle w:val="a4"/>
              <w:numPr>
                <w:ilvl w:val="0"/>
                <w:numId w:val="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以議題導向的</w:t>
            </w:r>
            <w:proofErr w:type="gramStart"/>
            <w:r w:rsidRPr="00533280">
              <w:rPr>
                <w:rFonts w:ascii="Times New Roman" w:eastAsia="標楷體" w:hAnsi="Times New Roman"/>
                <w:szCs w:val="24"/>
              </w:rPr>
              <w:t>跨域課群</w:t>
            </w:r>
            <w:proofErr w:type="gramEnd"/>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proofErr w:type="gramStart"/>
            <w:r w:rsidRPr="00533280">
              <w:rPr>
                <w:rFonts w:ascii="Times New Roman" w:eastAsia="標楷體" w:hAnsi="Times New Roman"/>
                <w:szCs w:val="24"/>
              </w:rPr>
              <w:t>產業創客啟示錄</w:t>
            </w:r>
            <w:proofErr w:type="gramEnd"/>
            <w:r w:rsidRPr="00533280">
              <w:rPr>
                <w:rFonts w:ascii="Times New Roman" w:eastAsia="標楷體" w:hAnsi="Times New Roman"/>
                <w:szCs w:val="24"/>
              </w:rPr>
              <w:t>：</w:t>
            </w:r>
            <w:proofErr w:type="gramStart"/>
            <w:r w:rsidRPr="00533280">
              <w:rPr>
                <w:rFonts w:ascii="Times New Roman" w:eastAsia="標楷體" w:hAnsi="Times New Roman"/>
                <w:szCs w:val="24"/>
              </w:rPr>
              <w:t>由餐旅</w:t>
            </w:r>
            <w:proofErr w:type="gramEnd"/>
            <w:r w:rsidRPr="00533280">
              <w:rPr>
                <w:rFonts w:ascii="Times New Roman" w:eastAsia="標楷體" w:hAnsi="Times New Roman"/>
                <w:szCs w:val="24"/>
              </w:rPr>
              <w:t>管理系、通識學院的</w:t>
            </w:r>
            <w:r w:rsidRPr="00533280">
              <w:rPr>
                <w:rFonts w:ascii="Times New Roman" w:eastAsia="標楷體" w:hAnsi="Times New Roman"/>
                <w:szCs w:val="24"/>
              </w:rPr>
              <w:t>3</w:t>
            </w:r>
            <w:r w:rsidRPr="00533280">
              <w:rPr>
                <w:rFonts w:ascii="Times New Roman" w:eastAsia="標楷體" w:hAnsi="Times New Roman"/>
                <w:szCs w:val="24"/>
              </w:rPr>
              <w:t>門課程</w:t>
            </w:r>
            <w:r w:rsidR="00E76402">
              <w:rPr>
                <w:rFonts w:ascii="Times New Roman" w:eastAsia="標楷體" w:hAnsi="Times New Roman"/>
                <w:szCs w:val="24"/>
              </w:rPr>
              <w:t>（</w:t>
            </w:r>
            <w:r w:rsidRPr="00533280">
              <w:rPr>
                <w:rFonts w:ascii="Times New Roman" w:eastAsia="標楷體" w:hAnsi="Times New Roman"/>
                <w:szCs w:val="24"/>
              </w:rPr>
              <w:t>「餐旅行銷管理」、「美學」及「教育理念與創意人生」</w:t>
            </w:r>
            <w:r w:rsidR="00E76402">
              <w:rPr>
                <w:rFonts w:ascii="Times New Roman" w:eastAsia="標楷體" w:hAnsi="Times New Roman"/>
                <w:szCs w:val="24"/>
              </w:rPr>
              <w:t>）</w:t>
            </w:r>
            <w:r w:rsidRPr="00533280">
              <w:rPr>
                <w:rFonts w:ascii="Times New Roman" w:eastAsia="標楷體" w:hAnsi="Times New Roman"/>
                <w:szCs w:val="24"/>
              </w:rPr>
              <w:t>跨院系跨領域共同組成。特別聚焦於產業</w:t>
            </w:r>
            <w:proofErr w:type="gramStart"/>
            <w:r w:rsidRPr="00533280">
              <w:rPr>
                <w:rFonts w:ascii="Times New Roman" w:eastAsia="標楷體" w:hAnsi="Times New Roman"/>
                <w:szCs w:val="24"/>
              </w:rPr>
              <w:t>中創客典範</w:t>
            </w:r>
            <w:proofErr w:type="gramEnd"/>
            <w:r w:rsidRPr="00533280">
              <w:rPr>
                <w:rFonts w:ascii="Times New Roman" w:eastAsia="標楷體" w:hAnsi="Times New Roman"/>
                <w:szCs w:val="24"/>
              </w:rPr>
              <w:t>的學習，並進行微電影拍攝教學與競賽。</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性別與溝通：由「多元性別」、「性別教育與社會」、「性別與語言」</w:t>
            </w:r>
            <w:r w:rsidRPr="00533280">
              <w:rPr>
                <w:rFonts w:ascii="Times New Roman" w:eastAsia="標楷體" w:hAnsi="Times New Roman"/>
                <w:szCs w:val="24"/>
              </w:rPr>
              <w:t>3</w:t>
            </w:r>
            <w:r w:rsidRPr="00533280">
              <w:rPr>
                <w:rFonts w:ascii="Times New Roman" w:eastAsia="標楷體" w:hAnsi="Times New Roman"/>
                <w:szCs w:val="24"/>
              </w:rPr>
              <w:t>門通識課程所組成。</w:t>
            </w:r>
            <w:proofErr w:type="gramStart"/>
            <w:r w:rsidRPr="00533280">
              <w:rPr>
                <w:rFonts w:ascii="Times New Roman" w:eastAsia="標楷體" w:hAnsi="Times New Roman"/>
                <w:szCs w:val="24"/>
              </w:rPr>
              <w:t>本課群以</w:t>
            </w:r>
            <w:proofErr w:type="gramEnd"/>
            <w:r w:rsidRPr="00533280">
              <w:rPr>
                <w:rFonts w:ascii="Times New Roman" w:eastAsia="標楷體" w:hAnsi="Times New Roman"/>
                <w:szCs w:val="24"/>
              </w:rPr>
              <w:t>性別意識為探討核心，擬從心理、社會、語言文化、人權法治等多面向探討性別議題。</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銀髮族服務者情緒智能之培育：由通識「情緒管理」、護理系「失智症整合照護」及老人福利與事業系之「老年社會學」組成。探討如何提升銀髮族服務者情緒智能的創新教學模式，以培育長照之專業人才。</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在地深耕</w:t>
            </w:r>
            <w:proofErr w:type="gramStart"/>
            <w:r w:rsidRPr="00533280">
              <w:rPr>
                <w:rFonts w:ascii="Times New Roman" w:eastAsia="標楷體" w:hAnsi="Times New Roman"/>
                <w:szCs w:val="24"/>
              </w:rPr>
              <w:t>美創共</w:t>
            </w:r>
            <w:proofErr w:type="gramEnd"/>
            <w:r w:rsidRPr="00533280">
              <w:rPr>
                <w:rFonts w:ascii="Times New Roman" w:eastAsia="標楷體" w:hAnsi="Times New Roman"/>
                <w:szCs w:val="24"/>
              </w:rPr>
              <w:t>榮：由</w:t>
            </w:r>
            <w:r w:rsidRPr="00533280">
              <w:rPr>
                <w:rFonts w:ascii="Times New Roman" w:eastAsia="標楷體" w:hAnsi="Times New Roman"/>
                <w:szCs w:val="24"/>
              </w:rPr>
              <w:t>3</w:t>
            </w:r>
            <w:r w:rsidRPr="00533280">
              <w:rPr>
                <w:rFonts w:ascii="Times New Roman" w:eastAsia="標楷體" w:hAnsi="Times New Roman"/>
                <w:szCs w:val="24"/>
              </w:rPr>
              <w:t>門通識課程</w:t>
            </w:r>
            <w:r w:rsidR="00E76402">
              <w:rPr>
                <w:rFonts w:ascii="Times New Roman" w:eastAsia="標楷體" w:hAnsi="Times New Roman"/>
                <w:szCs w:val="24"/>
              </w:rPr>
              <w:t>（</w:t>
            </w:r>
            <w:r w:rsidRPr="00533280">
              <w:rPr>
                <w:rFonts w:ascii="Times New Roman" w:eastAsia="標楷體" w:hAnsi="Times New Roman"/>
                <w:szCs w:val="24"/>
              </w:rPr>
              <w:t>「創意概論」、「影像與音樂」及「美學」</w:t>
            </w:r>
            <w:r w:rsidR="00E76402">
              <w:rPr>
                <w:rFonts w:ascii="Times New Roman" w:eastAsia="標楷體" w:hAnsi="Times New Roman"/>
                <w:szCs w:val="24"/>
              </w:rPr>
              <w:t>）</w:t>
            </w:r>
            <w:r w:rsidRPr="00533280">
              <w:rPr>
                <w:rFonts w:ascii="Times New Roman" w:eastAsia="標楷體" w:hAnsi="Times New Roman"/>
                <w:szCs w:val="24"/>
              </w:rPr>
              <w:t>組成。以「深耕共創」為主題，特別重視實作或體驗參與，以開啟學生對在地文化與環境的感受力，進而參與並反饋社區。</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健康專業知能融入敘事力：由通識「中文閱讀與書寫」、運動休閒系「高齡休閒樂活營造」、「運動處方設計」三門課程組成。旨在訓練學生多元敘事能力，特別是口語表達與溝通，以</w:t>
            </w:r>
            <w:proofErr w:type="gramStart"/>
            <w:r w:rsidRPr="00533280">
              <w:rPr>
                <w:rFonts w:ascii="Times New Roman" w:eastAsia="標楷體" w:hAnsi="Times New Roman"/>
                <w:szCs w:val="24"/>
              </w:rPr>
              <w:t>產生跨域對話</w:t>
            </w:r>
            <w:proofErr w:type="gramEnd"/>
            <w:r w:rsidRPr="00533280">
              <w:rPr>
                <w:rFonts w:ascii="Times New Roman" w:eastAsia="標楷體" w:hAnsi="Times New Roman"/>
                <w:szCs w:val="24"/>
              </w:rPr>
              <w:t>效應。</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高齡健康促進與關懷專業知能融入敘事力：由通識「中文閱讀與書寫」、老人福利與事業系「老人休閒規劃與發展」、「老人活動與健康促進」三門課程組成。連同</w:t>
            </w:r>
            <w:proofErr w:type="gramStart"/>
            <w:r w:rsidRPr="00533280">
              <w:rPr>
                <w:rFonts w:ascii="Times New Roman" w:eastAsia="標楷體" w:hAnsi="Times New Roman"/>
                <w:szCs w:val="24"/>
              </w:rPr>
              <w:t>上一課群</w:t>
            </w:r>
            <w:proofErr w:type="gramEnd"/>
            <w:r w:rsidRPr="00533280">
              <w:rPr>
                <w:rFonts w:ascii="Times New Roman" w:eastAsia="標楷體" w:hAnsi="Times New Roman"/>
                <w:szCs w:val="24"/>
              </w:rPr>
              <w:t>，都搭配本校</w:t>
            </w:r>
            <w:r w:rsidR="00E76402">
              <w:rPr>
                <w:rFonts w:ascii="Times New Roman" w:eastAsia="標楷體" w:hAnsi="Times New Roman"/>
                <w:szCs w:val="24"/>
              </w:rPr>
              <w:t>（</w:t>
            </w:r>
            <w:r w:rsidRPr="00533280">
              <w:rPr>
                <w:rFonts w:ascii="Times New Roman" w:eastAsia="標楷體" w:hAnsi="Times New Roman"/>
                <w:szCs w:val="24"/>
              </w:rPr>
              <w:t>106</w:t>
            </w:r>
            <w:r w:rsidR="00E76402">
              <w:rPr>
                <w:rFonts w:ascii="Times New Roman" w:eastAsia="標楷體" w:hAnsi="Times New Roman"/>
                <w:szCs w:val="24"/>
              </w:rPr>
              <w:t>）</w:t>
            </w:r>
            <w:r w:rsidRPr="00533280">
              <w:rPr>
                <w:rFonts w:ascii="Times New Roman" w:eastAsia="標楷體" w:hAnsi="Times New Roman"/>
                <w:szCs w:val="24"/>
              </w:rPr>
              <w:lastRenderedPageBreak/>
              <w:t>USR</w:t>
            </w:r>
            <w:r w:rsidRPr="00533280">
              <w:rPr>
                <w:rFonts w:ascii="Times New Roman" w:eastAsia="標楷體" w:hAnsi="Times New Roman"/>
                <w:szCs w:val="24"/>
              </w:rPr>
              <w:t>計畫設計。</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560F17"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「敬天</w:t>
            </w:r>
            <w:proofErr w:type="gramStart"/>
            <w:r w:rsidRPr="00533280">
              <w:rPr>
                <w:rFonts w:ascii="Times New Roman" w:eastAsia="標楷體" w:hAnsi="Times New Roman"/>
                <w:szCs w:val="24"/>
              </w:rPr>
              <w:t>法祖，淑世</w:t>
            </w:r>
            <w:proofErr w:type="gramEnd"/>
            <w:r w:rsidRPr="00533280">
              <w:rPr>
                <w:rFonts w:ascii="Times New Roman" w:eastAsia="標楷體" w:hAnsi="Times New Roman"/>
                <w:szCs w:val="24"/>
              </w:rPr>
              <w:t>親人」－沙鹿地區廟宇踏查計畫：由「中文閱讀與寫作」、「歷史與文明」、「美學」三門通識課程組成。引領學生實地踏察、訪視、紀錄，期待</w:t>
            </w:r>
            <w:r w:rsidRPr="00533280">
              <w:rPr>
                <w:rFonts w:ascii="Times New Roman" w:eastAsia="標楷體" w:hAnsi="Times New Roman"/>
                <w:szCs w:val="24"/>
              </w:rPr>
              <w:t>5</w:t>
            </w:r>
            <w:r w:rsidRPr="00533280">
              <w:rPr>
                <w:rFonts w:ascii="Times New Roman" w:eastAsia="標楷體" w:hAnsi="Times New Roman"/>
                <w:szCs w:val="24"/>
              </w:rPr>
              <w:t>年期的計畫，能呈現完整的「中部文化亮點」。</w:t>
            </w:r>
            <w:r w:rsidR="006823B2" w:rsidRPr="00533280">
              <w:rPr>
                <w:rFonts w:ascii="Times New Roman" w:eastAsia="標楷體" w:hAnsi="Times New Roman"/>
                <w:color w:val="FF0000"/>
                <w:szCs w:val="24"/>
                <w:shd w:val="pct15" w:color="auto" w:fill="FFFFFF"/>
              </w:rPr>
              <w:t>#</w:t>
            </w:r>
            <w:r w:rsidR="006823B2" w:rsidRPr="00533280">
              <w:rPr>
                <w:rFonts w:ascii="Times New Roman" w:eastAsia="標楷體" w:hAnsi="Times New Roman"/>
                <w:color w:val="FF0000"/>
                <w:szCs w:val="24"/>
                <w:shd w:val="pct15" w:color="auto" w:fill="FFFFFF"/>
              </w:rPr>
              <w:t>博雅教育（通識課程革新）</w:t>
            </w:r>
          </w:p>
          <w:p w:rsidR="00CC3D2C" w:rsidRPr="00533280" w:rsidRDefault="00560F17" w:rsidP="006823B2">
            <w:pPr>
              <w:pStyle w:val="a4"/>
              <w:numPr>
                <w:ilvl w:val="0"/>
                <w:numId w:val="8"/>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「上善若水</w:t>
            </w:r>
            <w:proofErr w:type="gramStart"/>
            <w:r w:rsidRPr="00533280">
              <w:rPr>
                <w:rFonts w:ascii="Times New Roman" w:eastAsia="標楷體" w:hAnsi="Times New Roman"/>
                <w:szCs w:val="24"/>
              </w:rPr>
              <w:t>水</w:t>
            </w:r>
            <w:proofErr w:type="gramEnd"/>
            <w:r w:rsidRPr="00533280">
              <w:rPr>
                <w:rFonts w:ascii="Times New Roman" w:eastAsia="標楷體" w:hAnsi="Times New Roman"/>
                <w:szCs w:val="24"/>
              </w:rPr>
              <w:t>資源」－養殖篇：</w:t>
            </w:r>
            <w:proofErr w:type="gramStart"/>
            <w:r w:rsidRPr="00533280">
              <w:rPr>
                <w:rFonts w:ascii="Times New Roman" w:eastAsia="標楷體" w:hAnsi="Times New Roman"/>
                <w:szCs w:val="24"/>
              </w:rPr>
              <w:t>本課群由</w:t>
            </w:r>
            <w:proofErr w:type="gramEnd"/>
            <w:r w:rsidRPr="00533280">
              <w:rPr>
                <w:rFonts w:ascii="Times New Roman" w:eastAsia="標楷體" w:hAnsi="Times New Roman"/>
                <w:szCs w:val="24"/>
              </w:rPr>
              <w:t>通識「環境與健康」、「</w:t>
            </w:r>
            <w:proofErr w:type="gramStart"/>
            <w:r w:rsidRPr="00533280">
              <w:rPr>
                <w:rFonts w:ascii="Times New Roman" w:eastAsia="標楷體" w:hAnsi="Times New Roman"/>
                <w:szCs w:val="24"/>
              </w:rPr>
              <w:t>伊諾維新</w:t>
            </w:r>
            <w:proofErr w:type="gramEnd"/>
            <w:r w:rsidRPr="00533280">
              <w:rPr>
                <w:rFonts w:ascii="Times New Roman" w:eastAsia="標楷體" w:hAnsi="Times New Roman"/>
                <w:szCs w:val="24"/>
              </w:rPr>
              <w:t>」和</w:t>
            </w:r>
            <w:proofErr w:type="gramStart"/>
            <w:r w:rsidRPr="00533280">
              <w:rPr>
                <w:rFonts w:ascii="Times New Roman" w:eastAsia="標楷體" w:hAnsi="Times New Roman"/>
                <w:szCs w:val="24"/>
              </w:rPr>
              <w:t>環安系</w:t>
            </w:r>
            <w:proofErr w:type="gramEnd"/>
            <w:r w:rsidRPr="00533280">
              <w:rPr>
                <w:rFonts w:ascii="Times New Roman" w:eastAsia="標楷體" w:hAnsi="Times New Roman"/>
                <w:szCs w:val="24"/>
              </w:rPr>
              <w:t>「進階水質分析」</w:t>
            </w:r>
            <w:r w:rsidRPr="00533280">
              <w:rPr>
                <w:rFonts w:ascii="Times New Roman" w:eastAsia="標楷體" w:hAnsi="Times New Roman"/>
                <w:szCs w:val="24"/>
              </w:rPr>
              <w:t>3</w:t>
            </w:r>
            <w:r w:rsidRPr="00533280">
              <w:rPr>
                <w:rFonts w:ascii="Times New Roman" w:eastAsia="標楷體" w:hAnsi="Times New Roman"/>
                <w:szCs w:val="24"/>
              </w:rPr>
              <w:t>門課程組成。以水資源為主題，希望能對「環境與海洋」的保護有實質的助益與效果。</w:t>
            </w:r>
            <w:r w:rsidR="00CC3D2C" w:rsidRPr="00533280">
              <w:rPr>
                <w:rFonts w:ascii="Times New Roman" w:eastAsia="標楷體" w:hAnsi="Times New Roman"/>
                <w:color w:val="FF0000"/>
                <w:szCs w:val="24"/>
                <w:shd w:val="pct15" w:color="auto" w:fill="FFFFFF"/>
              </w:rPr>
              <w:t>#</w:t>
            </w:r>
            <w:r w:rsidR="00CC3D2C" w:rsidRPr="00533280">
              <w:rPr>
                <w:rFonts w:ascii="Times New Roman" w:eastAsia="標楷體" w:hAnsi="Times New Roman"/>
                <w:color w:val="FF0000"/>
                <w:szCs w:val="24"/>
                <w:shd w:val="pct15" w:color="auto" w:fill="FFFFFF"/>
              </w:rPr>
              <w:t>博雅教育（通識課程革新）</w:t>
            </w:r>
          </w:p>
          <w:p w:rsidR="00C66215" w:rsidRPr="00533280" w:rsidRDefault="00560F17" w:rsidP="00115EBA">
            <w:pPr>
              <w:pStyle w:val="a4"/>
              <w:numPr>
                <w:ilvl w:val="0"/>
                <w:numId w:val="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以創意</w:t>
            </w:r>
            <w:proofErr w:type="gramStart"/>
            <w:r w:rsidRPr="00533280">
              <w:rPr>
                <w:rFonts w:ascii="Times New Roman" w:eastAsia="標楷體" w:hAnsi="Times New Roman"/>
                <w:szCs w:val="24"/>
              </w:rPr>
              <w:t>或伊諾維新</w:t>
            </w:r>
            <w:proofErr w:type="gramEnd"/>
            <w:r w:rsidR="00E76402">
              <w:rPr>
                <w:rFonts w:ascii="Times New Roman" w:eastAsia="標楷體" w:hAnsi="Times New Roman"/>
                <w:szCs w:val="24"/>
              </w:rPr>
              <w:t>（</w:t>
            </w:r>
            <w:r w:rsidRPr="00533280">
              <w:rPr>
                <w:rFonts w:ascii="Times New Roman" w:eastAsia="標楷體" w:hAnsi="Times New Roman"/>
                <w:szCs w:val="24"/>
              </w:rPr>
              <w:t>innovation</w:t>
            </w:r>
            <w:r w:rsidR="00E76402">
              <w:rPr>
                <w:rFonts w:ascii="Times New Roman" w:eastAsia="標楷體" w:hAnsi="Times New Roman"/>
                <w:szCs w:val="24"/>
              </w:rPr>
              <w:t>）</w:t>
            </w:r>
            <w:r w:rsidRPr="00533280">
              <w:rPr>
                <w:rFonts w:ascii="Times New Roman" w:eastAsia="標楷體" w:hAnsi="Times New Roman"/>
                <w:szCs w:val="24"/>
              </w:rPr>
              <w:t>課程為核心</w:t>
            </w:r>
            <w:proofErr w:type="gramStart"/>
            <w:r w:rsidRPr="00533280">
              <w:rPr>
                <w:rFonts w:ascii="Times New Roman" w:eastAsia="標楷體" w:hAnsi="Times New Roman"/>
                <w:szCs w:val="24"/>
              </w:rPr>
              <w:t>的跨域整合</w:t>
            </w:r>
            <w:proofErr w:type="gramEnd"/>
            <w:r w:rsidRPr="00533280">
              <w:rPr>
                <w:rFonts w:ascii="Times New Roman" w:eastAsia="標楷體" w:hAnsi="Times New Roman"/>
                <w:szCs w:val="24"/>
              </w:rPr>
              <w:t>課程</w:t>
            </w:r>
          </w:p>
          <w:p w:rsidR="00C66215" w:rsidRPr="00533280" w:rsidRDefault="00C66215" w:rsidP="00AE6B0F">
            <w:pPr>
              <w:pStyle w:val="a4"/>
              <w:numPr>
                <w:ilvl w:val="0"/>
                <w:numId w:val="9"/>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「創意概論」課程：目的在培養學生創意思考的能力，也著重在創意思維於個人生活層面的應用與實踐能力，並為「</w:t>
            </w:r>
            <w:proofErr w:type="gramStart"/>
            <w:r w:rsidRPr="00533280">
              <w:rPr>
                <w:rFonts w:ascii="Times New Roman" w:eastAsia="標楷體" w:hAnsi="Times New Roman"/>
                <w:szCs w:val="24"/>
              </w:rPr>
              <w:t>伊諾維新</w:t>
            </w:r>
            <w:proofErr w:type="gramEnd"/>
            <w:r w:rsidRPr="00533280">
              <w:rPr>
                <w:rFonts w:ascii="Times New Roman" w:eastAsia="標楷體" w:hAnsi="Times New Roman"/>
                <w:szCs w:val="24"/>
              </w:rPr>
              <w:t>」課程的創新應用做準備。作法如下：</w:t>
            </w:r>
            <w:r w:rsidR="00E76402">
              <w:rPr>
                <w:rFonts w:ascii="Times New Roman" w:eastAsia="標楷體" w:hAnsi="Times New Roman"/>
                <w:szCs w:val="24"/>
              </w:rPr>
              <w:t>（</w:t>
            </w:r>
            <w:r w:rsidRPr="00533280">
              <w:rPr>
                <w:rFonts w:ascii="Times New Roman" w:eastAsia="標楷體" w:hAnsi="Times New Roman"/>
                <w:szCs w:val="24"/>
              </w:rPr>
              <w:t>1</w:t>
            </w:r>
            <w:r w:rsidR="00E76402">
              <w:rPr>
                <w:rFonts w:ascii="Times New Roman" w:eastAsia="標楷體" w:hAnsi="Times New Roman"/>
                <w:szCs w:val="24"/>
              </w:rPr>
              <w:t>）</w:t>
            </w:r>
            <w:r w:rsidRPr="00533280">
              <w:rPr>
                <w:rFonts w:ascii="Times New Roman" w:eastAsia="標楷體" w:hAnsi="Times New Roman"/>
                <w:szCs w:val="24"/>
              </w:rPr>
              <w:t>成立教師專業社群，研發創新教材，並提供創意教學分享平台。</w:t>
            </w:r>
            <w:r w:rsidR="00E76402">
              <w:rPr>
                <w:rFonts w:ascii="Times New Roman" w:eastAsia="標楷體" w:hAnsi="Times New Roman"/>
                <w:szCs w:val="24"/>
              </w:rPr>
              <w:t>（</w:t>
            </w:r>
            <w:r w:rsidRPr="00533280">
              <w:rPr>
                <w:rFonts w:ascii="Times New Roman" w:eastAsia="標楷體" w:hAnsi="Times New Roman"/>
                <w:szCs w:val="24"/>
              </w:rPr>
              <w:t>2</w:t>
            </w:r>
            <w:r w:rsidR="00E76402">
              <w:rPr>
                <w:rFonts w:ascii="Times New Roman" w:eastAsia="標楷體" w:hAnsi="Times New Roman"/>
                <w:szCs w:val="24"/>
              </w:rPr>
              <w:t>）</w:t>
            </w:r>
            <w:r w:rsidRPr="00533280">
              <w:rPr>
                <w:rFonts w:ascii="Times New Roman" w:eastAsia="標楷體" w:hAnsi="Times New Roman"/>
                <w:szCs w:val="24"/>
              </w:rPr>
              <w:t>開設創意相關</w:t>
            </w:r>
            <w:proofErr w:type="gramStart"/>
            <w:r w:rsidRPr="00533280">
              <w:rPr>
                <w:rFonts w:ascii="Times New Roman" w:eastAsia="標楷體" w:hAnsi="Times New Roman"/>
                <w:szCs w:val="24"/>
              </w:rPr>
              <w:t>工作坊與研習營</w:t>
            </w:r>
            <w:proofErr w:type="gramEnd"/>
            <w:r w:rsidRPr="00533280">
              <w:rPr>
                <w:rFonts w:ascii="Times New Roman" w:eastAsia="標楷體" w:hAnsi="Times New Roman"/>
                <w:szCs w:val="24"/>
              </w:rPr>
              <w:t>，舉辦全校創意實作競賽。</w:t>
            </w:r>
            <w:r w:rsidR="003A143D" w:rsidRPr="00533280">
              <w:rPr>
                <w:rFonts w:ascii="Times New Roman" w:eastAsia="標楷體" w:hAnsi="Times New Roman"/>
                <w:color w:val="FF0000"/>
                <w:szCs w:val="24"/>
                <w:shd w:val="pct15" w:color="auto" w:fill="FFFFFF"/>
              </w:rPr>
              <w:t>#</w:t>
            </w:r>
            <w:r w:rsidR="003A143D" w:rsidRPr="00533280">
              <w:rPr>
                <w:rFonts w:ascii="Times New Roman" w:eastAsia="標楷體" w:hAnsi="Times New Roman"/>
                <w:color w:val="FF0000"/>
                <w:szCs w:val="24"/>
                <w:shd w:val="pct15" w:color="auto" w:fill="FFFFFF"/>
              </w:rPr>
              <w:t>跨領域學習</w:t>
            </w:r>
            <w:proofErr w:type="gramStart"/>
            <w:r w:rsidR="003A143D" w:rsidRPr="00533280">
              <w:rPr>
                <w:rFonts w:ascii="Times New Roman" w:eastAsia="標楷體" w:hAnsi="Times New Roman"/>
                <w:color w:val="FF0000"/>
                <w:szCs w:val="24"/>
                <w:shd w:val="pct15" w:color="auto" w:fill="FFFFFF"/>
              </w:rPr>
              <w:t>（</w:t>
            </w:r>
            <w:proofErr w:type="gramEnd"/>
            <w:r w:rsidR="003A143D"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3A143D"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3A143D" w:rsidRPr="00533280">
              <w:rPr>
                <w:rFonts w:ascii="Times New Roman" w:eastAsia="標楷體" w:hAnsi="Times New Roman"/>
                <w:color w:val="FF0000"/>
                <w:szCs w:val="24"/>
                <w:shd w:val="pct15" w:color="auto" w:fill="FFFFFF"/>
              </w:rPr>
              <w:t>學程</w:t>
            </w:r>
            <w:proofErr w:type="gramStart"/>
            <w:r w:rsidR="003A143D" w:rsidRPr="00533280">
              <w:rPr>
                <w:rFonts w:ascii="Times New Roman" w:eastAsia="標楷體" w:hAnsi="Times New Roman"/>
                <w:color w:val="FF0000"/>
                <w:szCs w:val="24"/>
                <w:shd w:val="pct15" w:color="auto" w:fill="FFFFFF"/>
              </w:rPr>
              <w:t>）</w:t>
            </w:r>
            <w:proofErr w:type="gramEnd"/>
          </w:p>
          <w:p w:rsidR="00F3209B" w:rsidRPr="00533280" w:rsidRDefault="00C66215" w:rsidP="00AE6B0F">
            <w:pPr>
              <w:pStyle w:val="a4"/>
              <w:numPr>
                <w:ilvl w:val="0"/>
                <w:numId w:val="9"/>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w:t>
            </w:r>
            <w:proofErr w:type="gramStart"/>
            <w:r w:rsidRPr="00533280">
              <w:rPr>
                <w:rFonts w:ascii="Times New Roman" w:eastAsia="標楷體" w:hAnsi="Times New Roman"/>
                <w:szCs w:val="24"/>
              </w:rPr>
              <w:t>伊諾維新</w:t>
            </w:r>
            <w:proofErr w:type="gramEnd"/>
            <w:r w:rsidRPr="00533280">
              <w:rPr>
                <w:rFonts w:ascii="Times New Roman" w:eastAsia="標楷體" w:hAnsi="Times New Roman"/>
                <w:szCs w:val="24"/>
              </w:rPr>
              <w:t>」課程：作法如下：</w:t>
            </w:r>
            <w:r w:rsidR="00E76402">
              <w:rPr>
                <w:rFonts w:ascii="Times New Roman" w:eastAsia="標楷體" w:hAnsi="Times New Roman"/>
                <w:szCs w:val="24"/>
              </w:rPr>
              <w:t>（</w:t>
            </w:r>
            <w:r w:rsidRPr="00533280">
              <w:rPr>
                <w:rFonts w:ascii="Times New Roman" w:eastAsia="標楷體" w:hAnsi="Times New Roman"/>
                <w:szCs w:val="24"/>
              </w:rPr>
              <w:t>1</w:t>
            </w:r>
            <w:r w:rsidR="00E76402">
              <w:rPr>
                <w:rFonts w:ascii="Times New Roman" w:eastAsia="標楷體" w:hAnsi="Times New Roman"/>
                <w:szCs w:val="24"/>
              </w:rPr>
              <w:t>）</w:t>
            </w:r>
            <w:r w:rsidRPr="00533280">
              <w:rPr>
                <w:rFonts w:ascii="Times New Roman" w:eastAsia="標楷體" w:hAnsi="Times New Roman"/>
                <w:szCs w:val="24"/>
              </w:rPr>
              <w:t>成立教師專業社群研發教材，提供教學分享平台。</w:t>
            </w:r>
            <w:r w:rsidR="00E76402">
              <w:rPr>
                <w:rFonts w:ascii="Times New Roman" w:eastAsia="標楷體" w:hAnsi="Times New Roman"/>
                <w:szCs w:val="24"/>
              </w:rPr>
              <w:t>（</w:t>
            </w:r>
            <w:r w:rsidRPr="00533280">
              <w:rPr>
                <w:rFonts w:ascii="Times New Roman" w:eastAsia="標楷體" w:hAnsi="Times New Roman"/>
                <w:szCs w:val="24"/>
              </w:rPr>
              <w:t>2</w:t>
            </w:r>
            <w:r w:rsidR="00E76402">
              <w:rPr>
                <w:rFonts w:ascii="Times New Roman" w:eastAsia="標楷體" w:hAnsi="Times New Roman"/>
                <w:szCs w:val="24"/>
              </w:rPr>
              <w:t>）</w:t>
            </w:r>
            <w:r w:rsidRPr="00533280">
              <w:rPr>
                <w:rFonts w:ascii="Times New Roman" w:eastAsia="標楷體" w:hAnsi="Times New Roman"/>
                <w:szCs w:val="24"/>
              </w:rPr>
              <w:t>引</w:t>
            </w:r>
            <w:proofErr w:type="gramStart"/>
            <w:r w:rsidRPr="00533280">
              <w:rPr>
                <w:rFonts w:ascii="Times New Roman" w:eastAsia="標楷體" w:hAnsi="Times New Roman"/>
                <w:szCs w:val="24"/>
              </w:rPr>
              <w:t>介</w:t>
            </w:r>
            <w:proofErr w:type="gramEnd"/>
            <w:r w:rsidRPr="00533280">
              <w:rPr>
                <w:rFonts w:ascii="Times New Roman" w:eastAsia="標楷體" w:hAnsi="Times New Roman"/>
                <w:szCs w:val="24"/>
              </w:rPr>
              <w:t>「設計思考」的理念和案例，作為啟發學生創新的動力和方法。</w:t>
            </w:r>
            <w:r w:rsidR="00E76402">
              <w:rPr>
                <w:rFonts w:ascii="Times New Roman" w:eastAsia="標楷體" w:hAnsi="Times New Roman"/>
                <w:szCs w:val="24"/>
              </w:rPr>
              <w:t>（</w:t>
            </w:r>
            <w:r w:rsidRPr="00533280">
              <w:rPr>
                <w:rFonts w:ascii="Times New Roman" w:eastAsia="標楷體" w:hAnsi="Times New Roman"/>
                <w:szCs w:val="24"/>
              </w:rPr>
              <w:t>3</w:t>
            </w:r>
            <w:r w:rsidR="00E76402">
              <w:rPr>
                <w:rFonts w:ascii="Times New Roman" w:eastAsia="標楷體" w:hAnsi="Times New Roman"/>
                <w:szCs w:val="24"/>
              </w:rPr>
              <w:t>）</w:t>
            </w:r>
            <w:r w:rsidRPr="00533280">
              <w:rPr>
                <w:rFonts w:ascii="Times New Roman" w:eastAsia="標楷體" w:hAnsi="Times New Roman"/>
                <w:szCs w:val="24"/>
              </w:rPr>
              <w:t>引進社會創新、社會企業的概念和案例及瞭解其社會影響。</w:t>
            </w:r>
            <w:r w:rsidR="00E76402">
              <w:rPr>
                <w:rFonts w:ascii="Times New Roman" w:eastAsia="標楷體" w:hAnsi="Times New Roman"/>
                <w:szCs w:val="24"/>
              </w:rPr>
              <w:t>（</w:t>
            </w:r>
            <w:r w:rsidRPr="00533280">
              <w:rPr>
                <w:rFonts w:ascii="Times New Roman" w:eastAsia="標楷體" w:hAnsi="Times New Roman"/>
                <w:szCs w:val="24"/>
              </w:rPr>
              <w:t>4</w:t>
            </w:r>
            <w:r w:rsidR="00E76402">
              <w:rPr>
                <w:rFonts w:ascii="Times New Roman" w:eastAsia="標楷體" w:hAnsi="Times New Roman"/>
                <w:szCs w:val="24"/>
              </w:rPr>
              <w:t>）</w:t>
            </w:r>
            <w:r w:rsidRPr="00533280">
              <w:rPr>
                <w:rFonts w:ascii="Times New Roman" w:eastAsia="標楷體" w:hAnsi="Times New Roman"/>
                <w:szCs w:val="24"/>
              </w:rPr>
              <w:t>與學生專業相關的各種案例分析，並培養學生撰寫創新方案的能力。</w:t>
            </w:r>
            <w:r w:rsidR="00F3209B" w:rsidRPr="00533280">
              <w:rPr>
                <w:rFonts w:ascii="Times New Roman" w:eastAsia="標楷體" w:hAnsi="Times New Roman"/>
                <w:color w:val="FF0000"/>
                <w:szCs w:val="24"/>
                <w:shd w:val="pct15" w:color="auto" w:fill="FFFFFF"/>
              </w:rPr>
              <w:t>#</w:t>
            </w:r>
            <w:r w:rsidR="00F3209B" w:rsidRPr="00533280">
              <w:rPr>
                <w:rFonts w:ascii="Times New Roman" w:eastAsia="標楷體" w:hAnsi="Times New Roman"/>
                <w:color w:val="FF0000"/>
                <w:szCs w:val="24"/>
                <w:shd w:val="pct15" w:color="auto" w:fill="FFFFFF"/>
              </w:rPr>
              <w:t>跨領域學習</w:t>
            </w:r>
            <w:proofErr w:type="gramStart"/>
            <w:r w:rsidR="00F3209B" w:rsidRPr="00533280">
              <w:rPr>
                <w:rFonts w:ascii="Times New Roman" w:eastAsia="標楷體" w:hAnsi="Times New Roman"/>
                <w:color w:val="FF0000"/>
                <w:szCs w:val="24"/>
                <w:shd w:val="pct15" w:color="auto" w:fill="FFFFFF"/>
              </w:rPr>
              <w:t>（</w:t>
            </w:r>
            <w:proofErr w:type="gramEnd"/>
            <w:r w:rsidR="00F3209B"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F3209B"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F3209B" w:rsidRPr="00533280">
              <w:rPr>
                <w:rFonts w:ascii="Times New Roman" w:eastAsia="標楷體" w:hAnsi="Times New Roman"/>
                <w:color w:val="FF0000"/>
                <w:szCs w:val="24"/>
                <w:shd w:val="pct15" w:color="auto" w:fill="FFFFFF"/>
              </w:rPr>
              <w:t>學程</w:t>
            </w:r>
            <w:proofErr w:type="gramStart"/>
            <w:r w:rsidR="00F3209B" w:rsidRPr="00533280">
              <w:rPr>
                <w:rFonts w:ascii="Times New Roman" w:eastAsia="標楷體" w:hAnsi="Times New Roman"/>
                <w:color w:val="FF0000"/>
                <w:szCs w:val="24"/>
                <w:shd w:val="pct15" w:color="auto" w:fill="FFFFFF"/>
              </w:rPr>
              <w:t>）</w:t>
            </w:r>
            <w:proofErr w:type="gramEnd"/>
          </w:p>
          <w:p w:rsidR="00560F17" w:rsidRPr="00533280" w:rsidRDefault="00560F17" w:rsidP="00115EBA">
            <w:pPr>
              <w:pStyle w:val="a4"/>
              <w:numPr>
                <w:ilvl w:val="0"/>
                <w:numId w:val="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百位傑出楷模融入「人文精神課程」教學計劃</w:t>
            </w:r>
          </w:p>
          <w:p w:rsidR="00565384" w:rsidRPr="00533280" w:rsidRDefault="00565384" w:rsidP="00AE6B0F">
            <w:pPr>
              <w:pStyle w:val="a4"/>
              <w:numPr>
                <w:ilvl w:val="0"/>
                <w:numId w:val="10"/>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w:t>
            </w:r>
            <w:r w:rsidRPr="00533280">
              <w:rPr>
                <w:rFonts w:ascii="Times New Roman" w:eastAsia="標楷體" w:hAnsi="Times New Roman"/>
                <w:szCs w:val="24"/>
              </w:rPr>
              <w:t>創新教學模式：建立教師專社群和教學資源共享平台，進行教學研討、工作坊、</w:t>
            </w:r>
            <w:proofErr w:type="gramStart"/>
            <w:r w:rsidRPr="00533280">
              <w:rPr>
                <w:rFonts w:ascii="Times New Roman" w:eastAsia="標楷體" w:hAnsi="Times New Roman"/>
                <w:szCs w:val="24"/>
              </w:rPr>
              <w:t>共同備課</w:t>
            </w:r>
            <w:proofErr w:type="gramEnd"/>
            <w:r w:rsidRPr="00533280">
              <w:rPr>
                <w:rFonts w:ascii="Times New Roman" w:eastAsia="標楷體" w:hAnsi="Times New Roman"/>
                <w:szCs w:val="24"/>
              </w:rPr>
              <w:t>、</w:t>
            </w:r>
            <w:proofErr w:type="gramStart"/>
            <w:r w:rsidRPr="00533280">
              <w:rPr>
                <w:rFonts w:ascii="Times New Roman" w:eastAsia="標楷體" w:hAnsi="Times New Roman"/>
                <w:szCs w:val="24"/>
              </w:rPr>
              <w:t>公開觀課</w:t>
            </w:r>
            <w:proofErr w:type="gramEnd"/>
            <w:r w:rsidRPr="00533280">
              <w:rPr>
                <w:rFonts w:ascii="Times New Roman" w:eastAsia="標楷體" w:hAnsi="Times New Roman"/>
                <w:szCs w:val="24"/>
              </w:rPr>
              <w:t>、協同教學、學生學習成效評估、專家審查。</w:t>
            </w:r>
            <w:r w:rsidR="003A143D" w:rsidRPr="00533280">
              <w:rPr>
                <w:rFonts w:ascii="Times New Roman" w:eastAsia="標楷體" w:hAnsi="Times New Roman"/>
                <w:color w:val="FF0000"/>
                <w:szCs w:val="24"/>
                <w:shd w:val="pct15" w:color="auto" w:fill="FFFFFF"/>
              </w:rPr>
              <w:t>#</w:t>
            </w:r>
            <w:r w:rsidR="003A143D" w:rsidRPr="00533280">
              <w:rPr>
                <w:rFonts w:ascii="Times New Roman" w:eastAsia="標楷體" w:hAnsi="Times New Roman"/>
                <w:color w:val="FF0000"/>
                <w:szCs w:val="24"/>
                <w:shd w:val="pct15" w:color="auto" w:fill="FFFFFF"/>
              </w:rPr>
              <w:t>博雅教育（通識課程革新）</w:t>
            </w:r>
          </w:p>
          <w:p w:rsidR="0068691C" w:rsidRPr="00533280" w:rsidRDefault="00565384" w:rsidP="00AE6B0F">
            <w:pPr>
              <w:pStyle w:val="a4"/>
              <w:numPr>
                <w:ilvl w:val="0"/>
                <w:numId w:val="10"/>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製作創新教材</w:t>
            </w:r>
            <w:r w:rsidR="00995EAE">
              <w:rPr>
                <w:rFonts w:ascii="Times New Roman" w:eastAsia="標楷體" w:hAnsi="Times New Roman"/>
                <w:szCs w:val="24"/>
              </w:rPr>
              <w:t>：</w:t>
            </w:r>
            <w:r w:rsidRPr="00533280">
              <w:rPr>
                <w:rFonts w:ascii="Times New Roman" w:eastAsia="標楷體" w:hAnsi="Times New Roman"/>
                <w:szCs w:val="24"/>
              </w:rPr>
              <w:t>就與本校各院系相關的社會傑出楷模，由人文精神課程教師帶領學生共同討論並規劃訪談，製作成書籍與數位影音教材以融入課程。</w:t>
            </w:r>
            <w:r w:rsidR="0068691C" w:rsidRPr="00533280">
              <w:rPr>
                <w:rFonts w:ascii="Times New Roman" w:eastAsia="標楷體" w:hAnsi="Times New Roman"/>
                <w:color w:val="FF0000"/>
                <w:szCs w:val="24"/>
                <w:shd w:val="pct15" w:color="auto" w:fill="FFFFFF"/>
              </w:rPr>
              <w:t>#</w:t>
            </w:r>
            <w:r w:rsidR="0068691C" w:rsidRPr="00533280">
              <w:rPr>
                <w:rFonts w:ascii="Times New Roman" w:eastAsia="標楷體" w:hAnsi="Times New Roman"/>
                <w:color w:val="FF0000"/>
                <w:szCs w:val="24"/>
                <w:shd w:val="pct15" w:color="auto" w:fill="FFFFFF"/>
              </w:rPr>
              <w:t>博雅教育（通識課程革新）</w:t>
            </w:r>
          </w:p>
          <w:p w:rsidR="00560F17" w:rsidRPr="00533280" w:rsidRDefault="00560F17" w:rsidP="00115EBA">
            <w:pPr>
              <w:pStyle w:val="a4"/>
              <w:numPr>
                <w:ilvl w:val="0"/>
                <w:numId w:val="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微型學分通識講座</w:t>
            </w:r>
            <w:proofErr w:type="gramStart"/>
            <w:r w:rsidRPr="00533280">
              <w:rPr>
                <w:rFonts w:ascii="Times New Roman" w:eastAsia="標楷體" w:hAnsi="Times New Roman"/>
                <w:szCs w:val="24"/>
              </w:rPr>
              <w:t>─</w:t>
            </w:r>
            <w:proofErr w:type="gramEnd"/>
            <w:r w:rsidRPr="00533280">
              <w:rPr>
                <w:rFonts w:ascii="Times New Roman" w:eastAsia="標楷體" w:hAnsi="Times New Roman"/>
                <w:szCs w:val="24"/>
              </w:rPr>
              <w:t>以「國際與多元文化視野」為內涵</w:t>
            </w:r>
          </w:p>
          <w:p w:rsidR="00565384" w:rsidRPr="00533280" w:rsidRDefault="00565384" w:rsidP="00AE6B0F">
            <w:pPr>
              <w:pStyle w:val="a4"/>
              <w:numPr>
                <w:ilvl w:val="0"/>
                <w:numId w:val="11"/>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學生每參加一場講座並繳交學習單，經審查</w:t>
            </w:r>
            <w:proofErr w:type="gramStart"/>
            <w:r w:rsidRPr="00533280">
              <w:rPr>
                <w:rFonts w:ascii="Times New Roman" w:eastAsia="標楷體" w:hAnsi="Times New Roman"/>
                <w:szCs w:val="24"/>
              </w:rPr>
              <w:t>通過者核予</w:t>
            </w:r>
            <w:proofErr w:type="gramEnd"/>
            <w:r w:rsidRPr="00533280">
              <w:rPr>
                <w:rFonts w:ascii="Times New Roman" w:eastAsia="標楷體" w:hAnsi="Times New Roman"/>
                <w:szCs w:val="24"/>
              </w:rPr>
              <w:t>0.1</w:t>
            </w:r>
            <w:r w:rsidRPr="00533280">
              <w:rPr>
                <w:rFonts w:ascii="Times New Roman" w:eastAsia="標楷體" w:hAnsi="Times New Roman"/>
                <w:szCs w:val="24"/>
              </w:rPr>
              <w:t>學分，集滿</w:t>
            </w:r>
            <w:r w:rsidRPr="00533280">
              <w:rPr>
                <w:rFonts w:ascii="Times New Roman" w:eastAsia="標楷體" w:hAnsi="Times New Roman"/>
                <w:szCs w:val="24"/>
              </w:rPr>
              <w:t>18</w:t>
            </w:r>
            <w:proofErr w:type="gramStart"/>
            <w:r w:rsidRPr="00533280">
              <w:rPr>
                <w:rFonts w:ascii="Times New Roman" w:eastAsia="標楷體" w:hAnsi="Times New Roman"/>
                <w:szCs w:val="24"/>
              </w:rPr>
              <w:t>週</w:t>
            </w:r>
            <w:proofErr w:type="gramEnd"/>
            <w:r w:rsidRPr="00533280">
              <w:rPr>
                <w:rFonts w:ascii="Times New Roman" w:eastAsia="標楷體" w:hAnsi="Times New Roman"/>
                <w:szCs w:val="24"/>
              </w:rPr>
              <w:t>課程，經審查合格時，得抵免人文</w:t>
            </w:r>
            <w:proofErr w:type="gramStart"/>
            <w:r w:rsidRPr="00533280">
              <w:rPr>
                <w:rFonts w:ascii="Times New Roman" w:eastAsia="標楷體" w:hAnsi="Times New Roman"/>
                <w:szCs w:val="24"/>
              </w:rPr>
              <w:t>藝術類通識</w:t>
            </w:r>
            <w:proofErr w:type="gramEnd"/>
            <w:r w:rsidRPr="00533280">
              <w:rPr>
                <w:rFonts w:ascii="Times New Roman" w:eastAsia="標楷體" w:hAnsi="Times New Roman"/>
                <w:szCs w:val="24"/>
              </w:rPr>
              <w:t>課程</w:t>
            </w:r>
            <w:r w:rsidRPr="00533280">
              <w:rPr>
                <w:rFonts w:ascii="Times New Roman" w:eastAsia="標楷體" w:hAnsi="Times New Roman"/>
                <w:szCs w:val="24"/>
              </w:rPr>
              <w:t>2</w:t>
            </w:r>
            <w:r w:rsidRPr="00533280">
              <w:rPr>
                <w:rFonts w:ascii="Times New Roman" w:eastAsia="標楷體" w:hAnsi="Times New Roman"/>
                <w:szCs w:val="24"/>
              </w:rPr>
              <w:t>學分。</w:t>
            </w:r>
            <w:r w:rsidR="003A143D" w:rsidRPr="00533280">
              <w:rPr>
                <w:rFonts w:ascii="Times New Roman" w:eastAsia="標楷體" w:hAnsi="Times New Roman"/>
                <w:color w:val="FF0000"/>
                <w:szCs w:val="24"/>
                <w:shd w:val="pct15" w:color="auto" w:fill="FFFFFF"/>
              </w:rPr>
              <w:t>#</w:t>
            </w:r>
            <w:r w:rsidR="003A143D" w:rsidRPr="00533280">
              <w:rPr>
                <w:rFonts w:ascii="Times New Roman" w:eastAsia="標楷體" w:hAnsi="Times New Roman"/>
                <w:color w:val="FF0000"/>
                <w:szCs w:val="24"/>
                <w:shd w:val="pct15" w:color="auto" w:fill="FFFFFF"/>
              </w:rPr>
              <w:t>博雅教育（通識課程革新）</w:t>
            </w:r>
          </w:p>
          <w:p w:rsidR="0068691C" w:rsidRPr="00533280" w:rsidRDefault="00565384" w:rsidP="00AE6B0F">
            <w:pPr>
              <w:pStyle w:val="a4"/>
              <w:numPr>
                <w:ilvl w:val="0"/>
                <w:numId w:val="11"/>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成立教師社群，</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擬課程、講者及批閱學習單。講者之邀約如下：</w:t>
            </w:r>
            <w:r w:rsidR="00E76402">
              <w:rPr>
                <w:rFonts w:ascii="Times New Roman" w:eastAsia="標楷體" w:hAnsi="Times New Roman"/>
                <w:szCs w:val="24"/>
              </w:rPr>
              <w:t>（</w:t>
            </w:r>
            <w:r w:rsidRPr="00533280">
              <w:rPr>
                <w:rFonts w:ascii="Times New Roman" w:eastAsia="標楷體" w:hAnsi="Times New Roman"/>
                <w:szCs w:val="24"/>
              </w:rPr>
              <w:t>1</w:t>
            </w:r>
            <w:r w:rsidR="00E76402">
              <w:rPr>
                <w:rFonts w:ascii="Times New Roman" w:eastAsia="標楷體" w:hAnsi="Times New Roman"/>
                <w:szCs w:val="24"/>
              </w:rPr>
              <w:t>）</w:t>
            </w:r>
            <w:r w:rsidRPr="00533280">
              <w:rPr>
                <w:rFonts w:ascii="Times New Roman" w:eastAsia="標楷體" w:hAnsi="Times New Roman"/>
                <w:szCs w:val="24"/>
              </w:rPr>
              <w:t>國際名家講座；</w:t>
            </w:r>
            <w:r w:rsidR="00E76402">
              <w:rPr>
                <w:rFonts w:ascii="Times New Roman" w:eastAsia="標楷體" w:hAnsi="Times New Roman"/>
                <w:szCs w:val="24"/>
              </w:rPr>
              <w:t>（</w:t>
            </w:r>
            <w:r w:rsidRPr="00533280">
              <w:rPr>
                <w:rFonts w:ascii="Times New Roman" w:eastAsia="標楷體" w:hAnsi="Times New Roman"/>
                <w:szCs w:val="24"/>
              </w:rPr>
              <w:t>2</w:t>
            </w:r>
            <w:r w:rsidR="00E76402">
              <w:rPr>
                <w:rFonts w:ascii="Times New Roman" w:eastAsia="標楷體" w:hAnsi="Times New Roman"/>
                <w:szCs w:val="24"/>
              </w:rPr>
              <w:t>）</w:t>
            </w:r>
            <w:r w:rsidRPr="00533280">
              <w:rPr>
                <w:rFonts w:ascii="Times New Roman" w:eastAsia="標楷體" w:hAnsi="Times New Roman"/>
                <w:szCs w:val="24"/>
              </w:rPr>
              <w:t>國際背包客；</w:t>
            </w:r>
            <w:r w:rsidR="00E76402">
              <w:rPr>
                <w:rFonts w:ascii="Times New Roman" w:eastAsia="標楷體" w:hAnsi="Times New Roman"/>
                <w:szCs w:val="24"/>
              </w:rPr>
              <w:t>（</w:t>
            </w:r>
            <w:r w:rsidRPr="00533280">
              <w:rPr>
                <w:rFonts w:ascii="Times New Roman" w:eastAsia="標楷體" w:hAnsi="Times New Roman"/>
                <w:szCs w:val="24"/>
              </w:rPr>
              <w:t>3</w:t>
            </w:r>
            <w:r w:rsidR="00E76402">
              <w:rPr>
                <w:rFonts w:ascii="Times New Roman" w:eastAsia="標楷體" w:hAnsi="Times New Roman"/>
                <w:szCs w:val="24"/>
              </w:rPr>
              <w:t>）</w:t>
            </w:r>
            <w:r w:rsidRPr="00533280">
              <w:rPr>
                <w:rFonts w:ascii="Times New Roman" w:eastAsia="標楷體" w:hAnsi="Times New Roman"/>
                <w:szCs w:val="24"/>
              </w:rPr>
              <w:t>新移民或僑生文化交流；</w:t>
            </w:r>
            <w:r w:rsidR="00E76402">
              <w:rPr>
                <w:rFonts w:ascii="Times New Roman" w:eastAsia="標楷體" w:hAnsi="Times New Roman"/>
                <w:szCs w:val="24"/>
              </w:rPr>
              <w:t>（</w:t>
            </w:r>
            <w:r w:rsidRPr="00533280">
              <w:rPr>
                <w:rFonts w:ascii="Times New Roman" w:eastAsia="標楷體" w:hAnsi="Times New Roman"/>
                <w:szCs w:val="24"/>
              </w:rPr>
              <w:t>4</w:t>
            </w:r>
            <w:r w:rsidR="00E76402">
              <w:rPr>
                <w:rFonts w:ascii="Times New Roman" w:eastAsia="標楷體" w:hAnsi="Times New Roman"/>
                <w:szCs w:val="24"/>
              </w:rPr>
              <w:t>）</w:t>
            </w:r>
            <w:r w:rsidRPr="00533280">
              <w:rPr>
                <w:rFonts w:ascii="Times New Roman" w:eastAsia="標楷體" w:hAnsi="Times New Roman"/>
                <w:szCs w:val="24"/>
              </w:rPr>
              <w:t>在地文化講座。</w:t>
            </w:r>
            <w:r w:rsidR="0068691C" w:rsidRPr="00533280">
              <w:rPr>
                <w:rFonts w:ascii="Times New Roman" w:eastAsia="標楷體" w:hAnsi="Times New Roman"/>
                <w:color w:val="FF0000"/>
                <w:szCs w:val="24"/>
                <w:shd w:val="pct15" w:color="auto" w:fill="FFFFFF"/>
              </w:rPr>
              <w:t>#</w:t>
            </w:r>
            <w:r w:rsidR="0068691C" w:rsidRPr="00533280">
              <w:rPr>
                <w:rFonts w:ascii="Times New Roman" w:eastAsia="標楷體" w:hAnsi="Times New Roman"/>
                <w:color w:val="FF0000"/>
                <w:szCs w:val="24"/>
                <w:shd w:val="pct15" w:color="auto" w:fill="FFFFFF"/>
              </w:rPr>
              <w:t>博雅教育（通識課程革新）</w:t>
            </w:r>
          </w:p>
          <w:p w:rsidR="005D18AD" w:rsidRPr="00533280" w:rsidRDefault="005D18AD" w:rsidP="00667092">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提升全校英文能力</w:t>
            </w:r>
          </w:p>
          <w:p w:rsidR="00B77A95" w:rsidRPr="00533280" w:rsidRDefault="00B77A95" w:rsidP="00207F58">
            <w:pPr>
              <w:pStyle w:val="a4"/>
              <w:numPr>
                <w:ilvl w:val="0"/>
                <w:numId w:val="12"/>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建構優質的英語文校園學習環境</w:t>
            </w:r>
          </w:p>
          <w:p w:rsidR="00830E53" w:rsidRPr="00533280" w:rsidRDefault="00B77A95" w:rsidP="00115EBA">
            <w:pPr>
              <w:pStyle w:val="a4"/>
              <w:numPr>
                <w:ilvl w:val="0"/>
                <w:numId w:val="1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增加英語學習專業教室：本校語言中心目前有三間專業教室</w:t>
            </w:r>
            <w:r w:rsidR="00E76402">
              <w:rPr>
                <w:rFonts w:ascii="Times New Roman" w:eastAsia="標楷體" w:hAnsi="Times New Roman"/>
                <w:szCs w:val="24"/>
              </w:rPr>
              <w:t>（</w:t>
            </w:r>
            <w:r w:rsidRPr="00533280">
              <w:rPr>
                <w:rFonts w:ascii="Times New Roman" w:eastAsia="標楷體" w:hAnsi="Times New Roman"/>
                <w:szCs w:val="24"/>
              </w:rPr>
              <w:t>英語閱讀教室、自學教室和英語情境教室</w:t>
            </w:r>
            <w:r w:rsidR="00E76402">
              <w:rPr>
                <w:rFonts w:ascii="Times New Roman" w:eastAsia="標楷體" w:hAnsi="Times New Roman"/>
                <w:szCs w:val="24"/>
              </w:rPr>
              <w:t>）</w:t>
            </w:r>
            <w:r w:rsidRPr="00533280">
              <w:rPr>
                <w:rFonts w:ascii="Times New Roman" w:eastAsia="標楷體" w:hAnsi="Times New Roman"/>
                <w:szCs w:val="24"/>
              </w:rPr>
              <w:t>和一處英語角落外部空間，將逐步擴增英語學習硬體空間。</w:t>
            </w:r>
            <w:r w:rsidRPr="00533280">
              <w:rPr>
                <w:rFonts w:ascii="Times New Roman" w:eastAsia="標楷體" w:hAnsi="Times New Roman"/>
                <w:szCs w:val="24"/>
              </w:rPr>
              <w:t>106</w:t>
            </w:r>
            <w:r w:rsidRPr="00533280">
              <w:rPr>
                <w:rFonts w:ascii="Times New Roman" w:eastAsia="標楷體" w:hAnsi="Times New Roman"/>
                <w:szCs w:val="24"/>
              </w:rPr>
              <w:t>學年將擴增「英語</w:t>
            </w:r>
            <w:r w:rsidRPr="00533280">
              <w:rPr>
                <w:rFonts w:ascii="Times New Roman" w:eastAsia="標楷體" w:hAnsi="Times New Roman"/>
                <w:szCs w:val="24"/>
              </w:rPr>
              <w:lastRenderedPageBreak/>
              <w:t>口說練習教室」</w:t>
            </w:r>
            <w:r w:rsidR="00E76402">
              <w:rPr>
                <w:rFonts w:ascii="Times New Roman" w:eastAsia="標楷體" w:hAnsi="Times New Roman"/>
                <w:szCs w:val="24"/>
              </w:rPr>
              <w:t>（</w:t>
            </w:r>
            <w:r w:rsidRPr="00533280">
              <w:rPr>
                <w:rFonts w:ascii="Times New Roman" w:eastAsia="標楷體" w:hAnsi="Times New Roman"/>
                <w:szCs w:val="24"/>
              </w:rPr>
              <w:t>English Chat</w:t>
            </w:r>
            <w:bookmarkStart w:id="0" w:name="_GoBack"/>
            <w:r w:rsidRPr="00533280">
              <w:rPr>
                <w:rFonts w:ascii="Times New Roman" w:eastAsia="標楷體" w:hAnsi="Times New Roman"/>
                <w:szCs w:val="24"/>
              </w:rPr>
              <w:t xml:space="preserve"> </w:t>
            </w:r>
            <w:bookmarkEnd w:id="0"/>
            <w:r w:rsidRPr="00533280">
              <w:rPr>
                <w:rFonts w:ascii="Times New Roman" w:eastAsia="標楷體" w:hAnsi="Times New Roman"/>
                <w:szCs w:val="24"/>
              </w:rPr>
              <w:t>Room</w:t>
            </w:r>
            <w:r w:rsidR="00E76402">
              <w:rPr>
                <w:rFonts w:ascii="Times New Roman" w:eastAsia="標楷體" w:hAnsi="Times New Roman"/>
                <w:szCs w:val="24"/>
              </w:rPr>
              <w:t>）</w:t>
            </w:r>
            <w:r w:rsidRPr="00533280">
              <w:rPr>
                <w:rFonts w:ascii="Times New Roman" w:eastAsia="標楷體" w:hAnsi="Times New Roman"/>
                <w:szCs w:val="24"/>
              </w:rPr>
              <w:t>學生於此空間內可</w:t>
            </w:r>
            <w:proofErr w:type="gramStart"/>
            <w:r w:rsidRPr="00533280">
              <w:rPr>
                <w:rFonts w:ascii="Times New Roman" w:eastAsia="標楷體" w:hAnsi="Times New Roman"/>
                <w:szCs w:val="24"/>
              </w:rPr>
              <w:t>進行線上和</w:t>
            </w:r>
            <w:proofErr w:type="gramEnd"/>
            <w:r w:rsidRPr="00533280">
              <w:rPr>
                <w:rFonts w:ascii="Times New Roman" w:eastAsia="標楷體" w:hAnsi="Times New Roman"/>
                <w:szCs w:val="24"/>
              </w:rPr>
              <w:t>外籍教師或學生英語口說練習。</w:t>
            </w:r>
            <w:r w:rsidR="007408A5" w:rsidRPr="00533280">
              <w:rPr>
                <w:rFonts w:ascii="Times New Roman" w:eastAsia="標楷體" w:hAnsi="Times New Roman"/>
                <w:color w:val="FF0000"/>
                <w:szCs w:val="24"/>
                <w:shd w:val="pct15" w:color="auto" w:fill="FFFFFF"/>
              </w:rPr>
              <w:t>#</w:t>
            </w:r>
            <w:r w:rsidR="007408A5" w:rsidRPr="00533280">
              <w:rPr>
                <w:rFonts w:ascii="Times New Roman" w:eastAsia="標楷體" w:hAnsi="Times New Roman"/>
                <w:color w:val="FF0000"/>
                <w:szCs w:val="24"/>
                <w:shd w:val="pct15" w:color="auto" w:fill="FFFFFF"/>
              </w:rPr>
              <w:t>其他</w:t>
            </w:r>
            <w:r w:rsidR="00E76402">
              <w:rPr>
                <w:rFonts w:ascii="Times New Roman" w:eastAsia="標楷體" w:hAnsi="Times New Roman"/>
                <w:color w:val="FF0000"/>
                <w:szCs w:val="24"/>
                <w:shd w:val="pct15" w:color="auto" w:fill="FFFFFF"/>
              </w:rPr>
              <w:t>（</w:t>
            </w:r>
            <w:r w:rsidR="007408A5" w:rsidRPr="00533280">
              <w:rPr>
                <w:rFonts w:ascii="Times New Roman" w:eastAsia="標楷體" w:hAnsi="Times New Roman"/>
                <w:color w:val="FF0000"/>
                <w:szCs w:val="24"/>
                <w:shd w:val="pct15" w:color="auto" w:fill="FFFFFF"/>
              </w:rPr>
              <w:t>充實與改善硬體設備</w:t>
            </w:r>
            <w:r w:rsidR="00E76402">
              <w:rPr>
                <w:rFonts w:ascii="Times New Roman" w:eastAsia="標楷體" w:hAnsi="Times New Roman"/>
                <w:color w:val="FF0000"/>
                <w:szCs w:val="24"/>
                <w:shd w:val="pct15" w:color="auto" w:fill="FFFFFF"/>
              </w:rPr>
              <w:t>）</w:t>
            </w:r>
          </w:p>
          <w:p w:rsidR="00830E53" w:rsidRPr="00533280" w:rsidRDefault="00B77A95" w:rsidP="00115EBA">
            <w:pPr>
              <w:pStyle w:val="a4"/>
              <w:numPr>
                <w:ilvl w:val="0"/>
                <w:numId w:val="1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定期於專業教室和戶外空間舉辦英語會話練習、英文講座、英語文競賽等活動，鼓勵學生參與。</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人才國際化（增進外語能力）</w:t>
            </w:r>
          </w:p>
          <w:p w:rsidR="00830E53" w:rsidRPr="00533280" w:rsidRDefault="00B77A95" w:rsidP="00115EBA">
            <w:pPr>
              <w:pStyle w:val="a4"/>
              <w:numPr>
                <w:ilvl w:val="0"/>
                <w:numId w:val="1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於學校電視牆全面播放有趣、生活化之英語短片，讓學生能於短暫駐足觀賞</w:t>
            </w:r>
            <w:proofErr w:type="gramStart"/>
            <w:r w:rsidRPr="00533280">
              <w:rPr>
                <w:rFonts w:ascii="Times New Roman" w:eastAsia="標楷體" w:hAnsi="Times New Roman"/>
                <w:szCs w:val="24"/>
              </w:rPr>
              <w:t>期間，</w:t>
            </w:r>
            <w:proofErr w:type="gramEnd"/>
            <w:r w:rsidRPr="00533280">
              <w:rPr>
                <w:rFonts w:ascii="Times New Roman" w:eastAsia="標楷體" w:hAnsi="Times New Roman"/>
                <w:szCs w:val="24"/>
              </w:rPr>
              <w:t>習得實用之日常生活會話英文語句。</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人才國際化（增進外語能力）</w:t>
            </w:r>
          </w:p>
          <w:p w:rsidR="00B77A95" w:rsidRPr="00533280" w:rsidRDefault="00B77A95" w:rsidP="00667092">
            <w:pPr>
              <w:pStyle w:val="a4"/>
              <w:numPr>
                <w:ilvl w:val="0"/>
                <w:numId w:val="12"/>
              </w:numPr>
              <w:snapToGrid w:val="0"/>
              <w:ind w:leftChars="0"/>
              <w:jc w:val="both"/>
              <w:rPr>
                <w:rFonts w:ascii="Times New Roman" w:eastAsia="標楷體" w:hAnsi="Times New Roman"/>
                <w:szCs w:val="24"/>
              </w:rPr>
            </w:pPr>
            <w:r w:rsidRPr="00533280">
              <w:rPr>
                <w:rFonts w:ascii="Times New Roman" w:eastAsia="標楷體" w:hAnsi="Times New Roman"/>
                <w:szCs w:val="24"/>
              </w:rPr>
              <w:t>推動增進英語口說能力相關活動</w:t>
            </w:r>
          </w:p>
          <w:p w:rsidR="00830E53" w:rsidRPr="00533280" w:rsidRDefault="00737D51" w:rsidP="00207F58">
            <w:pPr>
              <w:pStyle w:val="a4"/>
              <w:numPr>
                <w:ilvl w:val="0"/>
                <w:numId w:val="14"/>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每學期</w:t>
            </w:r>
            <w:proofErr w:type="gramStart"/>
            <w:r w:rsidRPr="00533280">
              <w:rPr>
                <w:rFonts w:ascii="Times New Roman" w:eastAsia="標楷體" w:hAnsi="Times New Roman"/>
                <w:szCs w:val="24"/>
              </w:rPr>
              <w:t>舉辦線上英文</w:t>
            </w:r>
            <w:proofErr w:type="gramEnd"/>
            <w:r w:rsidRPr="00533280">
              <w:rPr>
                <w:rFonts w:ascii="Times New Roman" w:eastAsia="標楷體" w:hAnsi="Times New Roman"/>
                <w:szCs w:val="24"/>
              </w:rPr>
              <w:t>字彙和英語口說競賽。字彙與語句是語言學習的根本，藉由定期作業練習，提供足夠口說練習機會，累進學生語文並備的單字和句型量。</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人才國際化（增進外語能力）</w:t>
            </w:r>
          </w:p>
          <w:p w:rsidR="00830E53" w:rsidRPr="00533280" w:rsidRDefault="00737D51" w:rsidP="00207F58">
            <w:pPr>
              <w:pStyle w:val="a4"/>
              <w:numPr>
                <w:ilvl w:val="0"/>
                <w:numId w:val="14"/>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定期</w:t>
            </w:r>
            <w:proofErr w:type="gramStart"/>
            <w:r w:rsidRPr="00533280">
              <w:rPr>
                <w:rFonts w:ascii="Times New Roman" w:eastAsia="標楷體" w:hAnsi="Times New Roman"/>
                <w:szCs w:val="24"/>
              </w:rPr>
              <w:t>辦理外師與</w:t>
            </w:r>
            <w:proofErr w:type="gramEnd"/>
            <w:r w:rsidRPr="00533280">
              <w:rPr>
                <w:rFonts w:ascii="Times New Roman" w:eastAsia="標楷體" w:hAnsi="Times New Roman"/>
                <w:szCs w:val="24"/>
              </w:rPr>
              <w:t>學生口說練習之英語角落，亦將邀請校內校外外籍學生參與英語角落活動，藉由同儕學習，減低學生與外籍人士說英語的恐懼感。</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人才國際化（增進外語能力）</w:t>
            </w:r>
          </w:p>
          <w:p w:rsidR="00830E53" w:rsidRPr="00533280" w:rsidRDefault="00737D51" w:rsidP="00207F58">
            <w:pPr>
              <w:pStyle w:val="a4"/>
              <w:numPr>
                <w:ilvl w:val="0"/>
                <w:numId w:val="14"/>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開設</w:t>
            </w:r>
            <w:proofErr w:type="gramStart"/>
            <w:r w:rsidRPr="00533280">
              <w:rPr>
                <w:rFonts w:ascii="Times New Roman" w:eastAsia="標楷體" w:hAnsi="Times New Roman"/>
                <w:szCs w:val="24"/>
              </w:rPr>
              <w:t>線上外師</w:t>
            </w:r>
            <w:proofErr w:type="gramEnd"/>
            <w:r w:rsidRPr="00533280">
              <w:rPr>
                <w:rFonts w:ascii="Times New Roman" w:eastAsia="標楷體" w:hAnsi="Times New Roman"/>
                <w:szCs w:val="24"/>
              </w:rPr>
              <w:t>即時口說練習課程。每學期固定開課，以預約方式，學生可於</w:t>
            </w:r>
            <w:proofErr w:type="gramStart"/>
            <w:r w:rsidRPr="00533280">
              <w:rPr>
                <w:rFonts w:ascii="Times New Roman" w:eastAsia="標楷體" w:hAnsi="Times New Roman"/>
                <w:szCs w:val="24"/>
              </w:rPr>
              <w:t>線上與外師</w:t>
            </w:r>
            <w:proofErr w:type="gramEnd"/>
            <w:r w:rsidRPr="00533280">
              <w:rPr>
                <w:rFonts w:ascii="Times New Roman" w:eastAsia="標楷體" w:hAnsi="Times New Roman"/>
                <w:szCs w:val="24"/>
              </w:rPr>
              <w:t>面對面以英文溝通，增進開口說英文的機會。</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人才國際化（推動英語授課</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全英語學程）</w:t>
            </w:r>
          </w:p>
          <w:p w:rsidR="00830E53" w:rsidRPr="00533280" w:rsidRDefault="00B77A95" w:rsidP="007408A5">
            <w:pPr>
              <w:pStyle w:val="a4"/>
              <w:numPr>
                <w:ilvl w:val="0"/>
                <w:numId w:val="12"/>
              </w:numPr>
              <w:snapToGrid w:val="0"/>
              <w:ind w:leftChars="0"/>
              <w:jc w:val="both"/>
              <w:rPr>
                <w:rFonts w:ascii="Times New Roman" w:eastAsia="標楷體" w:hAnsi="Times New Roman"/>
                <w:szCs w:val="24"/>
              </w:rPr>
            </w:pPr>
            <w:r w:rsidRPr="00533280">
              <w:rPr>
                <w:rFonts w:ascii="Times New Roman" w:eastAsia="標楷體" w:hAnsi="Times New Roman"/>
                <w:szCs w:val="24"/>
              </w:rPr>
              <w:t>推動專業英文教學</w:t>
            </w:r>
            <w:r w:rsidR="00E76402">
              <w:rPr>
                <w:rFonts w:ascii="Times New Roman" w:eastAsia="標楷體" w:hAnsi="Times New Roman"/>
                <w:szCs w:val="24"/>
              </w:rPr>
              <w:t>（</w:t>
            </w:r>
            <w:r w:rsidRPr="00533280">
              <w:rPr>
                <w:rFonts w:ascii="Times New Roman" w:eastAsia="標楷體" w:hAnsi="Times New Roman"/>
                <w:szCs w:val="24"/>
              </w:rPr>
              <w:t>ESP</w:t>
            </w:r>
            <w:r w:rsidR="00E76402">
              <w:rPr>
                <w:rFonts w:ascii="Times New Roman" w:eastAsia="標楷體" w:hAnsi="Times New Roman"/>
                <w:szCs w:val="24"/>
              </w:rPr>
              <w:t>）</w:t>
            </w:r>
            <w:r w:rsidRPr="00533280">
              <w:rPr>
                <w:rFonts w:ascii="Times New Roman" w:eastAsia="標楷體" w:hAnsi="Times New Roman"/>
                <w:szCs w:val="24"/>
              </w:rPr>
              <w:t>課程，增進各系專業知能與職場溝通能力。</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w:t>
            </w:r>
            <w:r w:rsidR="007408A5" w:rsidRPr="00533280">
              <w:rPr>
                <w:rFonts w:ascii="Times New Roman" w:eastAsia="標楷體" w:hAnsi="Times New Roman"/>
                <w:color w:val="FF0000"/>
                <w:szCs w:val="24"/>
                <w:shd w:val="pct15" w:color="auto" w:fill="FFFFFF"/>
              </w:rPr>
              <w:t>增進外語能力</w:t>
            </w:r>
            <w:r w:rsidR="00830E53" w:rsidRPr="00533280">
              <w:rPr>
                <w:rFonts w:ascii="Times New Roman" w:eastAsia="標楷體" w:hAnsi="Times New Roman"/>
                <w:color w:val="FF0000"/>
                <w:szCs w:val="24"/>
                <w:shd w:val="pct15" w:color="auto" w:fill="FFFFFF"/>
              </w:rPr>
              <w:t>）</w:t>
            </w:r>
          </w:p>
          <w:p w:rsidR="00830E53" w:rsidRPr="00533280" w:rsidRDefault="00B77A95" w:rsidP="00F83104">
            <w:pPr>
              <w:pStyle w:val="a4"/>
              <w:numPr>
                <w:ilvl w:val="0"/>
                <w:numId w:val="12"/>
              </w:numPr>
              <w:snapToGrid w:val="0"/>
              <w:ind w:leftChars="0"/>
              <w:jc w:val="both"/>
              <w:rPr>
                <w:rFonts w:ascii="Times New Roman" w:eastAsia="標楷體" w:hAnsi="Times New Roman"/>
                <w:szCs w:val="24"/>
              </w:rPr>
            </w:pPr>
            <w:r w:rsidRPr="00533280">
              <w:rPr>
                <w:rFonts w:ascii="Times New Roman" w:eastAsia="標楷體" w:hAnsi="Times New Roman"/>
                <w:szCs w:val="24"/>
              </w:rPr>
              <w:t>持續推行英文密集特色教學</w:t>
            </w:r>
            <w:r w:rsidR="00E76402">
              <w:rPr>
                <w:rFonts w:ascii="Times New Roman" w:eastAsia="標楷體" w:hAnsi="Times New Roman"/>
                <w:szCs w:val="24"/>
              </w:rPr>
              <w:t>（</w:t>
            </w:r>
            <w:r w:rsidRPr="00533280">
              <w:rPr>
                <w:rFonts w:ascii="Times New Roman" w:eastAsia="標楷體" w:hAnsi="Times New Roman"/>
                <w:szCs w:val="24"/>
              </w:rPr>
              <w:t>IEP</w:t>
            </w:r>
            <w:r w:rsidR="00E76402">
              <w:rPr>
                <w:rFonts w:ascii="Times New Roman" w:eastAsia="標楷體" w:hAnsi="Times New Roman"/>
                <w:szCs w:val="24"/>
              </w:rPr>
              <w:t>）</w:t>
            </w:r>
            <w:r w:rsidRPr="00533280">
              <w:rPr>
                <w:rFonts w:ascii="Times New Roman" w:eastAsia="標楷體" w:hAnsi="Times New Roman"/>
                <w:szCs w:val="24"/>
              </w:rPr>
              <w:t>，提升學生英文學習成效。</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人才國際化（推動英語授課</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全英語學程）</w:t>
            </w:r>
          </w:p>
          <w:p w:rsidR="00830E53" w:rsidRPr="00533280" w:rsidRDefault="00B77A95" w:rsidP="00F83104">
            <w:pPr>
              <w:pStyle w:val="a4"/>
              <w:numPr>
                <w:ilvl w:val="0"/>
                <w:numId w:val="12"/>
              </w:numPr>
              <w:snapToGrid w:val="0"/>
              <w:ind w:leftChars="0"/>
              <w:jc w:val="both"/>
              <w:rPr>
                <w:rFonts w:ascii="Times New Roman" w:eastAsia="標楷體" w:hAnsi="Times New Roman"/>
                <w:szCs w:val="24"/>
              </w:rPr>
            </w:pPr>
            <w:r w:rsidRPr="00533280">
              <w:rPr>
                <w:rFonts w:ascii="Times New Roman" w:eastAsia="標楷體" w:hAnsi="Times New Roman"/>
                <w:szCs w:val="24"/>
              </w:rPr>
              <w:t>配合新南向政策，推廣第二外語，增進學生多元語文溝通能力。</w:t>
            </w:r>
            <w:r w:rsidR="00830E53" w:rsidRPr="00533280">
              <w:rPr>
                <w:rFonts w:ascii="Times New Roman" w:eastAsia="標楷體" w:hAnsi="Times New Roman"/>
                <w:color w:val="FF0000"/>
                <w:szCs w:val="24"/>
                <w:shd w:val="pct15" w:color="auto" w:fill="FFFFFF"/>
              </w:rPr>
              <w:t>#</w:t>
            </w:r>
            <w:r w:rsidR="00830E53" w:rsidRPr="00533280">
              <w:rPr>
                <w:rFonts w:ascii="Times New Roman" w:eastAsia="標楷體" w:hAnsi="Times New Roman"/>
                <w:color w:val="FF0000"/>
                <w:szCs w:val="24"/>
                <w:shd w:val="pct15" w:color="auto" w:fill="FFFFFF"/>
              </w:rPr>
              <w:t>人才國際化（增進外語能力）</w:t>
            </w:r>
          </w:p>
          <w:p w:rsidR="005D18AD" w:rsidRPr="00533280" w:rsidRDefault="005D18AD" w:rsidP="00667092">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學生專業知識與實作能力及檢核</w:t>
            </w:r>
          </w:p>
          <w:p w:rsidR="00830E53" w:rsidRPr="00533280" w:rsidRDefault="00737D51" w:rsidP="00F83104">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全面開展設計思考、自造者導向與學分化多元專題製作</w:t>
            </w:r>
            <w:r w:rsidR="003F71A9" w:rsidRPr="00533280">
              <w:rPr>
                <w:rFonts w:ascii="Times New Roman" w:eastAsia="標楷體" w:hAnsi="Times New Roman"/>
                <w:color w:val="FF0000"/>
                <w:szCs w:val="24"/>
                <w:shd w:val="pct15" w:color="auto" w:fill="FFFFFF"/>
              </w:rPr>
              <w:t>#</w:t>
            </w:r>
            <w:r w:rsidR="003F71A9" w:rsidRPr="00533280">
              <w:rPr>
                <w:rFonts w:ascii="Times New Roman" w:eastAsia="標楷體" w:hAnsi="Times New Roman"/>
                <w:color w:val="FF0000"/>
                <w:szCs w:val="24"/>
                <w:shd w:val="pct15" w:color="auto" w:fill="FFFFFF"/>
              </w:rPr>
              <w:t>提高學習自由度及彈性</w:t>
            </w:r>
            <w:proofErr w:type="gramStart"/>
            <w:r w:rsidR="003F71A9" w:rsidRPr="00533280">
              <w:rPr>
                <w:rFonts w:ascii="Times New Roman" w:eastAsia="標楷體" w:hAnsi="Times New Roman"/>
                <w:color w:val="FF0000"/>
                <w:szCs w:val="24"/>
                <w:shd w:val="pct15" w:color="auto" w:fill="FFFFFF"/>
              </w:rPr>
              <w:t>（</w:t>
            </w:r>
            <w:proofErr w:type="gramEnd"/>
            <w:r w:rsidR="003F71A9" w:rsidRPr="00533280">
              <w:rPr>
                <w:rFonts w:ascii="Times New Roman" w:eastAsia="標楷體" w:hAnsi="Times New Roman"/>
                <w:color w:val="FF0000"/>
                <w:szCs w:val="24"/>
                <w:shd w:val="pct15" w:color="auto" w:fill="FFFFFF"/>
              </w:rPr>
              <w:t>微學分</w:t>
            </w:r>
            <w:proofErr w:type="gramStart"/>
            <w:r w:rsidR="003F71A9" w:rsidRPr="00533280">
              <w:rPr>
                <w:rFonts w:ascii="Times New Roman" w:eastAsia="標楷體" w:hAnsi="Times New Roman"/>
                <w:color w:val="FF0000"/>
                <w:szCs w:val="24"/>
                <w:shd w:val="pct15" w:color="auto" w:fill="FFFFFF"/>
              </w:rPr>
              <w:t>（</w:t>
            </w:r>
            <w:proofErr w:type="gramEnd"/>
            <w:r w:rsidR="003F71A9" w:rsidRPr="00533280">
              <w:rPr>
                <w:rFonts w:ascii="Times New Roman" w:eastAsia="標楷體" w:hAnsi="Times New Roman"/>
                <w:color w:val="FF0000"/>
                <w:szCs w:val="24"/>
                <w:shd w:val="pct15" w:color="auto" w:fill="FFFFFF"/>
              </w:rPr>
              <w:t>彈性學分</w:t>
            </w:r>
            <w:proofErr w:type="gramStart"/>
            <w:r w:rsidR="003F71A9" w:rsidRPr="00533280">
              <w:rPr>
                <w:rFonts w:ascii="Times New Roman" w:eastAsia="標楷體" w:hAnsi="Times New Roman"/>
                <w:color w:val="FF0000"/>
                <w:szCs w:val="24"/>
                <w:shd w:val="pct15" w:color="auto" w:fill="FFFFFF"/>
              </w:rPr>
              <w:t>））</w:t>
            </w:r>
            <w:proofErr w:type="gramEnd"/>
          </w:p>
          <w:p w:rsidR="003F71A9" w:rsidRPr="00533280" w:rsidRDefault="00737D51" w:rsidP="00F83104">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因應系科屬性增建自造者空間與設備</w:t>
            </w:r>
            <w:r w:rsidR="003F71A9" w:rsidRPr="00533280">
              <w:rPr>
                <w:rFonts w:ascii="Times New Roman" w:eastAsia="標楷體" w:hAnsi="Times New Roman"/>
                <w:color w:val="FF0000"/>
                <w:szCs w:val="24"/>
                <w:shd w:val="pct15" w:color="auto" w:fill="FFFFFF"/>
              </w:rPr>
              <w:t>#</w:t>
            </w:r>
            <w:r w:rsidR="003F71A9" w:rsidRPr="00533280">
              <w:rPr>
                <w:rFonts w:ascii="Times New Roman" w:eastAsia="標楷體" w:hAnsi="Times New Roman"/>
                <w:color w:val="FF0000"/>
                <w:szCs w:val="24"/>
                <w:shd w:val="pct15" w:color="auto" w:fill="FFFFFF"/>
              </w:rPr>
              <w:t>其他（充實與改善硬體設備）</w:t>
            </w:r>
          </w:p>
          <w:p w:rsidR="008B6FFB" w:rsidRPr="00533280" w:rsidRDefault="00D618AA" w:rsidP="00F83104">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實施就業導向證照考試輔導</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提升專業</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證照能力（開設證照專業課程）</w:t>
            </w:r>
          </w:p>
          <w:p w:rsidR="008B6FFB" w:rsidRPr="00533280" w:rsidRDefault="00D618AA" w:rsidP="002523AA">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強化「師徒制｣專題製作協同教學</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提升實作能力（呈現、檢核或評估實作成果）</w:t>
            </w:r>
          </w:p>
          <w:p w:rsidR="008B6FFB" w:rsidRPr="00533280" w:rsidRDefault="00D618AA" w:rsidP="002523AA">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全面翻轉實務課程比例及</w:t>
            </w:r>
            <w:proofErr w:type="gramStart"/>
            <w:r w:rsidRPr="00533280">
              <w:rPr>
                <w:rFonts w:ascii="Times New Roman" w:eastAsia="標楷體" w:hAnsi="Times New Roman"/>
                <w:szCs w:val="24"/>
              </w:rPr>
              <w:t>開設總整問題</w:t>
            </w:r>
            <w:proofErr w:type="gramEnd"/>
            <w:r w:rsidRPr="00533280">
              <w:rPr>
                <w:rFonts w:ascii="Times New Roman" w:eastAsia="標楷體" w:hAnsi="Times New Roman"/>
                <w:szCs w:val="24"/>
              </w:rPr>
              <w:t>實作導向課程</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提升實作能力（開設增進實務能力導向課程）</w:t>
            </w:r>
          </w:p>
          <w:p w:rsidR="008B6FFB" w:rsidRPr="00533280" w:rsidRDefault="00D618AA" w:rsidP="002523AA">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多元開設核心就業場</w:t>
            </w:r>
            <w:proofErr w:type="gramStart"/>
            <w:r w:rsidRPr="00533280">
              <w:rPr>
                <w:rFonts w:ascii="Times New Roman" w:eastAsia="標楷體" w:hAnsi="Times New Roman"/>
                <w:szCs w:val="24"/>
              </w:rPr>
              <w:t>域跨域</w:t>
            </w:r>
            <w:proofErr w:type="gramEnd"/>
            <w:r w:rsidRPr="00533280">
              <w:rPr>
                <w:rFonts w:ascii="Times New Roman" w:eastAsia="標楷體" w:hAnsi="Times New Roman"/>
                <w:szCs w:val="24"/>
              </w:rPr>
              <w:t>案例實務研討課程</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提升實作能力（開設增進實務能力導向課程）</w:t>
            </w:r>
          </w:p>
          <w:p w:rsidR="008B6FFB" w:rsidRPr="00533280" w:rsidRDefault="00D618AA" w:rsidP="002523AA">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落實多</w:t>
            </w:r>
            <w:proofErr w:type="gramStart"/>
            <w:r w:rsidRPr="00533280">
              <w:rPr>
                <w:rFonts w:ascii="Times New Roman" w:eastAsia="標楷體" w:hAnsi="Times New Roman"/>
                <w:szCs w:val="24"/>
              </w:rPr>
              <w:t>階段總整問題</w:t>
            </w:r>
            <w:proofErr w:type="gramEnd"/>
            <w:r w:rsidRPr="00533280">
              <w:rPr>
                <w:rFonts w:ascii="Times New Roman" w:eastAsia="標楷體" w:hAnsi="Times New Roman"/>
                <w:szCs w:val="24"/>
              </w:rPr>
              <w:t>實作導向能力檢定與補救教學</w:t>
            </w:r>
            <w:r w:rsidR="008B6FFB" w:rsidRPr="00533280">
              <w:rPr>
                <w:rFonts w:ascii="Times New Roman" w:eastAsia="標楷體" w:hAnsi="Times New Roman"/>
                <w:color w:val="FF0000"/>
                <w:szCs w:val="24"/>
                <w:shd w:val="pct15" w:color="auto" w:fill="FFFFFF"/>
              </w:rPr>
              <w:t>#</w:t>
            </w:r>
            <w:r w:rsidR="008B6FFB" w:rsidRPr="00533280">
              <w:rPr>
                <w:rFonts w:ascii="Times New Roman" w:eastAsia="標楷體" w:hAnsi="Times New Roman"/>
                <w:color w:val="FF0000"/>
                <w:szCs w:val="24"/>
                <w:shd w:val="pct15" w:color="auto" w:fill="FFFFFF"/>
              </w:rPr>
              <w:t>提升實作能力（開設增進實務能力導向課程）</w:t>
            </w:r>
          </w:p>
          <w:p w:rsidR="00E76402" w:rsidRPr="00E76402" w:rsidRDefault="00D618AA" w:rsidP="002523AA">
            <w:pPr>
              <w:pStyle w:val="a4"/>
              <w:numPr>
                <w:ilvl w:val="0"/>
                <w:numId w:val="15"/>
              </w:numPr>
              <w:snapToGrid w:val="0"/>
              <w:ind w:leftChars="0"/>
              <w:jc w:val="both"/>
              <w:rPr>
                <w:rFonts w:ascii="Times New Roman" w:eastAsia="標楷體" w:hAnsi="Times New Roman"/>
                <w:szCs w:val="24"/>
              </w:rPr>
            </w:pPr>
            <w:r w:rsidRPr="00533280">
              <w:rPr>
                <w:rFonts w:ascii="Times New Roman" w:eastAsia="標楷體" w:hAnsi="Times New Roman"/>
                <w:szCs w:val="24"/>
              </w:rPr>
              <w:t>推動類產業教學課程</w:t>
            </w:r>
            <w:r w:rsidR="00A43FEB" w:rsidRPr="00533280">
              <w:rPr>
                <w:rFonts w:ascii="Times New Roman" w:eastAsia="標楷體" w:hAnsi="Times New Roman"/>
                <w:color w:val="FF0000"/>
                <w:szCs w:val="24"/>
                <w:shd w:val="pct15" w:color="auto" w:fill="FFFFFF"/>
              </w:rPr>
              <w:t>#</w:t>
            </w:r>
            <w:r w:rsidR="00A43FEB" w:rsidRPr="00533280">
              <w:rPr>
                <w:rFonts w:ascii="Times New Roman" w:eastAsia="標楷體" w:hAnsi="Times New Roman"/>
                <w:color w:val="FF0000"/>
                <w:szCs w:val="24"/>
                <w:shd w:val="pct15" w:color="auto" w:fill="FFFFFF"/>
              </w:rPr>
              <w:t>提升實作能力（開設增進實務能力導向課程）</w:t>
            </w:r>
          </w:p>
          <w:p w:rsidR="005F785C" w:rsidRPr="00533280" w:rsidRDefault="005F785C" w:rsidP="00E76402">
            <w:pPr>
              <w:pStyle w:val="a4"/>
              <w:snapToGrid w:val="0"/>
              <w:ind w:leftChars="0" w:left="960"/>
              <w:jc w:val="both"/>
              <w:rPr>
                <w:rFonts w:ascii="Times New Roman" w:eastAsia="標楷體" w:hAnsi="Times New Roman"/>
                <w:szCs w:val="24"/>
              </w:rPr>
            </w:pPr>
            <w:r w:rsidRPr="00533280">
              <w:rPr>
                <w:rFonts w:ascii="Times New Roman" w:eastAsia="標楷體" w:hAnsi="Times New Roman"/>
                <w:color w:val="000000" w:themeColor="text1"/>
                <w:szCs w:val="24"/>
                <w:shd w:val="pct15" w:color="auto" w:fill="FFFFFF"/>
              </w:rPr>
              <w:lastRenderedPageBreak/>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該子計畫其他方案於</w:t>
            </w:r>
            <w:proofErr w:type="gramStart"/>
            <w:r w:rsidRPr="00533280">
              <w:rPr>
                <w:rFonts w:ascii="Times New Roman" w:eastAsia="標楷體" w:hAnsi="Times New Roman"/>
                <w:color w:val="000000" w:themeColor="text1"/>
                <w:szCs w:val="24"/>
                <w:shd w:val="pct15" w:color="auto" w:fill="FFFFFF"/>
              </w:rPr>
              <w:t>產學構面</w:t>
            </w:r>
            <w:proofErr w:type="gramEnd"/>
            <w:r w:rsidR="00E76402">
              <w:rPr>
                <w:rFonts w:ascii="Times New Roman" w:eastAsia="標楷體" w:hAnsi="Times New Roman" w:hint="eastAsia"/>
                <w:color w:val="000000" w:themeColor="text1"/>
                <w:szCs w:val="24"/>
                <w:shd w:val="pct15" w:color="auto" w:fill="FFFFFF"/>
              </w:rPr>
              <w:t>。</w:t>
            </w:r>
          </w:p>
          <w:p w:rsidR="00442F85" w:rsidRPr="00533280" w:rsidRDefault="005D18AD" w:rsidP="00442F85">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落實學生多元學習輔導成效</w:t>
            </w:r>
          </w:p>
          <w:p w:rsidR="007965B2"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提升四技甄選入學各系「實作」項目比例：本校</w:t>
            </w:r>
            <w:r w:rsidRPr="00533280">
              <w:rPr>
                <w:rFonts w:ascii="Times New Roman" w:eastAsia="標楷體" w:hAnsi="Times New Roman"/>
                <w:szCs w:val="24"/>
              </w:rPr>
              <w:t>106</w:t>
            </w:r>
            <w:r w:rsidRPr="00533280">
              <w:rPr>
                <w:rFonts w:ascii="Times New Roman" w:eastAsia="標楷體" w:hAnsi="Times New Roman"/>
                <w:szCs w:val="24"/>
              </w:rPr>
              <w:t>學年度四技甄選入學第二階段指定項目各系「實作」項目比例為</w:t>
            </w:r>
            <w:r w:rsidRPr="00533280">
              <w:rPr>
                <w:rFonts w:ascii="Times New Roman" w:eastAsia="標楷體" w:hAnsi="Times New Roman"/>
                <w:szCs w:val="24"/>
              </w:rPr>
              <w:t>40%</w:t>
            </w:r>
            <w:r w:rsidRPr="00533280">
              <w:rPr>
                <w:rFonts w:ascii="Times New Roman" w:eastAsia="標楷體" w:hAnsi="Times New Roman"/>
                <w:szCs w:val="24"/>
              </w:rPr>
              <w:t>，於</w:t>
            </w:r>
            <w:r w:rsidRPr="00533280">
              <w:rPr>
                <w:rFonts w:ascii="Times New Roman" w:eastAsia="標楷體" w:hAnsi="Times New Roman"/>
                <w:szCs w:val="24"/>
              </w:rPr>
              <w:t>107</w:t>
            </w:r>
            <w:r w:rsidRPr="00533280">
              <w:rPr>
                <w:rFonts w:ascii="Times New Roman" w:eastAsia="標楷體" w:hAnsi="Times New Roman"/>
                <w:szCs w:val="24"/>
              </w:rPr>
              <w:t>學年度起擬請各系第二階段指定項目規劃實作項目，以期引導高職教學重視技能領域，未來就學能</w:t>
            </w:r>
            <w:proofErr w:type="gramStart"/>
            <w:r w:rsidRPr="00533280">
              <w:rPr>
                <w:rFonts w:ascii="Times New Roman" w:eastAsia="標楷體" w:hAnsi="Times New Roman"/>
                <w:szCs w:val="24"/>
              </w:rPr>
              <w:t>無縫接軌</w:t>
            </w:r>
            <w:proofErr w:type="gramEnd"/>
            <w:r w:rsidRPr="00533280">
              <w:rPr>
                <w:rFonts w:ascii="Times New Roman" w:eastAsia="標楷體" w:hAnsi="Times New Roman"/>
                <w:szCs w:val="24"/>
              </w:rPr>
              <w:t>。</w:t>
            </w:r>
            <w:r w:rsidR="002523AA" w:rsidRPr="00533280">
              <w:rPr>
                <w:rFonts w:ascii="Times New Roman" w:eastAsia="標楷體" w:hAnsi="Times New Roman"/>
                <w:color w:val="000000" w:themeColor="text1"/>
                <w:szCs w:val="24"/>
                <w:shd w:val="pct15" w:color="auto" w:fill="FFFFFF"/>
              </w:rPr>
              <w:t>@</w:t>
            </w:r>
            <w:proofErr w:type="gramStart"/>
            <w:r w:rsidR="002523AA" w:rsidRPr="00533280">
              <w:rPr>
                <w:rFonts w:ascii="Times New Roman" w:eastAsia="標楷體" w:hAnsi="Times New Roman"/>
                <w:color w:val="000000" w:themeColor="text1"/>
                <w:szCs w:val="24"/>
                <w:shd w:val="pct15" w:color="auto" w:fill="FFFFFF"/>
              </w:rPr>
              <w:t>編按</w:t>
            </w:r>
            <w:proofErr w:type="gramEnd"/>
            <w:r w:rsidR="002523AA" w:rsidRPr="00533280">
              <w:rPr>
                <w:rFonts w:ascii="Times New Roman" w:eastAsia="標楷體" w:hAnsi="Times New Roman"/>
                <w:color w:val="000000" w:themeColor="text1"/>
                <w:szCs w:val="24"/>
                <w:shd w:val="pct15" w:color="auto" w:fill="FFFFFF"/>
              </w:rPr>
              <w:t>：大學治理與</w:t>
            </w:r>
            <w:proofErr w:type="gramStart"/>
            <w:r w:rsidR="002523AA" w:rsidRPr="00533280">
              <w:rPr>
                <w:rFonts w:ascii="Times New Roman" w:eastAsia="標楷體" w:hAnsi="Times New Roman"/>
                <w:color w:val="000000" w:themeColor="text1"/>
                <w:szCs w:val="24"/>
                <w:shd w:val="pct15" w:color="auto" w:fill="FFFFFF"/>
              </w:rPr>
              <w:t>公共性構面</w:t>
            </w:r>
            <w:proofErr w:type="gramEnd"/>
            <w:r w:rsidR="00E76402">
              <w:rPr>
                <w:rFonts w:ascii="Times New Roman" w:eastAsia="標楷體" w:hAnsi="Times New Roman" w:hint="eastAsia"/>
                <w:color w:val="000000" w:themeColor="text1"/>
                <w:szCs w:val="24"/>
                <w:shd w:val="pct15" w:color="auto" w:fill="FFFFFF"/>
              </w:rPr>
              <w:t>。</w:t>
            </w:r>
            <w:r w:rsidR="00207F58">
              <w:rPr>
                <w:rFonts w:ascii="Times New Roman" w:eastAsia="標楷體" w:hAnsi="Times New Roman"/>
                <w:color w:val="FF0000"/>
                <w:szCs w:val="24"/>
                <w:shd w:val="pct15" w:color="auto" w:fill="FFFFFF"/>
              </w:rPr>
              <w:t>#</w:t>
            </w:r>
            <w:r w:rsidR="002523AA" w:rsidRPr="00533280">
              <w:rPr>
                <w:rFonts w:ascii="Times New Roman" w:eastAsia="標楷體" w:hAnsi="Times New Roman"/>
                <w:color w:val="FF0000"/>
                <w:szCs w:val="24"/>
                <w:shd w:val="pct15" w:color="auto" w:fill="FFFFFF"/>
              </w:rPr>
              <w:t>強化招生（辦理特殊選才）</w:t>
            </w:r>
          </w:p>
          <w:p w:rsidR="00813770"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推動補救教學方法探究社群：鼓勵教師成立教師社群，運用多元化的教學方式提出創新補教學模式，探究如何促使學生賦與主動學習的意願，懂得讀書方法，並能因材施教依不同學生性質改善學習成效。</w:t>
            </w:r>
            <w:r w:rsidR="00813770" w:rsidRPr="00533280">
              <w:rPr>
                <w:rFonts w:ascii="Times New Roman" w:eastAsia="標楷體" w:hAnsi="Times New Roman"/>
                <w:color w:val="FF0000"/>
                <w:szCs w:val="24"/>
                <w:shd w:val="pct15" w:color="auto" w:fill="FFFFFF"/>
              </w:rPr>
              <w:t>#</w:t>
            </w:r>
            <w:r w:rsidR="00813770" w:rsidRPr="00533280">
              <w:rPr>
                <w:rFonts w:ascii="Times New Roman" w:eastAsia="標楷體" w:hAnsi="Times New Roman"/>
                <w:color w:val="FF0000"/>
                <w:szCs w:val="24"/>
                <w:shd w:val="pct15" w:color="auto" w:fill="FFFFFF"/>
              </w:rPr>
              <w:t>強化教學品質（教師專業分享輔導機制）</w:t>
            </w:r>
          </w:p>
          <w:p w:rsidR="00813770"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鼓勵學生自主組成讀書會</w:t>
            </w:r>
            <w:r w:rsidRPr="00533280">
              <w:rPr>
                <w:rFonts w:ascii="Times New Roman" w:eastAsia="標楷體" w:hAnsi="Times New Roman"/>
                <w:szCs w:val="24"/>
              </w:rPr>
              <w:t>/</w:t>
            </w:r>
            <w:r w:rsidRPr="00533280">
              <w:rPr>
                <w:rFonts w:ascii="Times New Roman" w:eastAsia="標楷體" w:hAnsi="Times New Roman"/>
                <w:szCs w:val="24"/>
              </w:rPr>
              <w:t>學習社群：鼓勵學生依據補救教學常態模式實質補救教學、集中上課，在宿舍、圖書館等公共場所組成讀書會，並發揮同儕互助互相關懷的精神，鼓勵弱勢學生（如原住民、技優生、身心障礙生等）共同參與，並由課業學習導師</w:t>
            </w:r>
            <w:r w:rsidRPr="00533280">
              <w:rPr>
                <w:rFonts w:ascii="Times New Roman" w:eastAsia="標楷體" w:hAnsi="Times New Roman"/>
                <w:szCs w:val="24"/>
              </w:rPr>
              <w:t>/</w:t>
            </w:r>
            <w:r w:rsidRPr="00533280">
              <w:rPr>
                <w:rFonts w:ascii="Times New Roman" w:eastAsia="標楷體" w:hAnsi="Times New Roman"/>
                <w:szCs w:val="24"/>
              </w:rPr>
              <w:t>課後輔導教學助理帶領，並強化讀書空間，提升讀書氛圍。</w:t>
            </w:r>
            <w:r w:rsidR="00813770" w:rsidRPr="00533280">
              <w:rPr>
                <w:rFonts w:ascii="Times New Roman" w:eastAsia="標楷體" w:hAnsi="Times New Roman"/>
                <w:color w:val="FF0000"/>
                <w:szCs w:val="24"/>
                <w:shd w:val="pct15" w:color="auto" w:fill="FFFFFF"/>
              </w:rPr>
              <w:t>#</w:t>
            </w:r>
            <w:r w:rsidR="00813770" w:rsidRPr="00533280">
              <w:rPr>
                <w:rFonts w:ascii="Times New Roman" w:eastAsia="標楷體" w:hAnsi="Times New Roman"/>
                <w:color w:val="FF0000"/>
                <w:szCs w:val="24"/>
                <w:shd w:val="pct15" w:color="auto" w:fill="FFFFFF"/>
              </w:rPr>
              <w:t>培養自主學習能力（自主學習計畫獎勵機制）</w:t>
            </w:r>
          </w:p>
          <w:p w:rsidR="00813770"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開設客</w:t>
            </w:r>
            <w:proofErr w:type="gramStart"/>
            <w:r w:rsidRPr="00533280">
              <w:rPr>
                <w:rFonts w:ascii="Times New Roman" w:eastAsia="標楷體" w:hAnsi="Times New Roman"/>
                <w:szCs w:val="24"/>
              </w:rPr>
              <w:t>緻</w:t>
            </w:r>
            <w:proofErr w:type="gramEnd"/>
            <w:r w:rsidRPr="00533280">
              <w:rPr>
                <w:rFonts w:ascii="Times New Roman" w:eastAsia="標楷體" w:hAnsi="Times New Roman"/>
                <w:szCs w:val="24"/>
              </w:rPr>
              <w:t>化小班教學：針對學習落後不佳生</w:t>
            </w:r>
            <w:r w:rsidR="00E76402">
              <w:rPr>
                <w:rFonts w:ascii="Times New Roman" w:eastAsia="標楷體" w:hAnsi="Times New Roman"/>
                <w:szCs w:val="24"/>
              </w:rPr>
              <w:t>（</w:t>
            </w:r>
            <w:r w:rsidRPr="00533280">
              <w:rPr>
                <w:rFonts w:ascii="Times New Roman" w:eastAsia="標楷體" w:hAnsi="Times New Roman"/>
                <w:szCs w:val="24"/>
              </w:rPr>
              <w:t>含原住民、技優生、身心障礙生等</w:t>
            </w:r>
            <w:r w:rsidR="00E76402">
              <w:rPr>
                <w:rFonts w:ascii="Times New Roman" w:eastAsia="標楷體" w:hAnsi="Times New Roman"/>
                <w:szCs w:val="24"/>
              </w:rPr>
              <w:t>）</w:t>
            </w:r>
            <w:r w:rsidRPr="00533280">
              <w:rPr>
                <w:rFonts w:ascii="Times New Roman" w:eastAsia="標楷體" w:hAnsi="Times New Roman"/>
                <w:szCs w:val="24"/>
              </w:rPr>
              <w:t>的學生抽離原班，以系或院為單位，並分級集中輔導班，專班專人加強課業輔導。</w:t>
            </w:r>
            <w:r w:rsidR="00813770" w:rsidRPr="00533280">
              <w:rPr>
                <w:rFonts w:ascii="Times New Roman" w:eastAsia="標楷體" w:hAnsi="Times New Roman"/>
                <w:color w:val="FF0000"/>
                <w:szCs w:val="24"/>
                <w:shd w:val="pct15" w:color="auto" w:fill="FFFFFF"/>
              </w:rPr>
              <w:t>#</w:t>
            </w:r>
            <w:r w:rsidR="00813770" w:rsidRPr="00533280">
              <w:rPr>
                <w:rFonts w:ascii="Times New Roman" w:eastAsia="標楷體" w:hAnsi="Times New Roman"/>
                <w:color w:val="FF0000"/>
                <w:szCs w:val="24"/>
                <w:shd w:val="pct15" w:color="auto" w:fill="FFFFFF"/>
              </w:rPr>
              <w:t>其他（學生輔導）</w:t>
            </w:r>
          </w:p>
          <w:p w:rsidR="00813770"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獎勵開發或</w:t>
            </w:r>
            <w:proofErr w:type="gramStart"/>
            <w:r w:rsidRPr="00533280">
              <w:rPr>
                <w:rFonts w:ascii="Times New Roman" w:eastAsia="標楷體" w:hAnsi="Times New Roman"/>
                <w:szCs w:val="24"/>
              </w:rPr>
              <w:t>建置線上補救</w:t>
            </w:r>
            <w:proofErr w:type="gramEnd"/>
            <w:r w:rsidRPr="00533280">
              <w:rPr>
                <w:rFonts w:ascii="Times New Roman" w:eastAsia="標楷體" w:hAnsi="Times New Roman"/>
                <w:szCs w:val="24"/>
              </w:rPr>
              <w:t>教學課程：鼓勵教師採用實質補救教學課程以外</w:t>
            </w:r>
            <w:proofErr w:type="gramStart"/>
            <w:r w:rsidRPr="00533280">
              <w:rPr>
                <w:rFonts w:ascii="Times New Roman" w:eastAsia="標楷體" w:hAnsi="Times New Roman"/>
                <w:szCs w:val="24"/>
              </w:rPr>
              <w:t>的線上模式</w:t>
            </w:r>
            <w:proofErr w:type="gramEnd"/>
            <w:r w:rsidRPr="00533280">
              <w:rPr>
                <w:rFonts w:ascii="Times New Roman" w:eastAsia="標楷體" w:hAnsi="Times New Roman"/>
                <w:szCs w:val="24"/>
              </w:rPr>
              <w:t>，依學生個人的能力與程度，運用不同教學科技的學習活動，循序漸進呈現新的教材，作為個別化教學以及學習成效較差的學生補救教學方式之</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w:t>
            </w:r>
            <w:r w:rsidR="00813770" w:rsidRPr="00533280">
              <w:rPr>
                <w:rFonts w:ascii="Times New Roman" w:eastAsia="標楷體" w:hAnsi="Times New Roman"/>
                <w:color w:val="FF0000"/>
                <w:szCs w:val="24"/>
                <w:shd w:val="pct15" w:color="auto" w:fill="FFFFFF"/>
              </w:rPr>
              <w:t>#</w:t>
            </w:r>
            <w:r w:rsidR="00813770" w:rsidRPr="00533280">
              <w:rPr>
                <w:rFonts w:ascii="Times New Roman" w:eastAsia="標楷體" w:hAnsi="Times New Roman"/>
                <w:color w:val="FF0000"/>
                <w:szCs w:val="24"/>
                <w:shd w:val="pct15" w:color="auto" w:fill="FFFFFF"/>
              </w:rPr>
              <w:t>其他（學生輔導）</w:t>
            </w:r>
          </w:p>
          <w:p w:rsidR="00813770" w:rsidRPr="00533280" w:rsidRDefault="00442F85" w:rsidP="002523AA">
            <w:pPr>
              <w:pStyle w:val="a4"/>
              <w:numPr>
                <w:ilvl w:val="0"/>
                <w:numId w:val="17"/>
              </w:numPr>
              <w:snapToGrid w:val="0"/>
              <w:ind w:leftChars="0"/>
              <w:jc w:val="both"/>
              <w:rPr>
                <w:rFonts w:ascii="Times New Roman" w:eastAsia="標楷體" w:hAnsi="Times New Roman"/>
                <w:szCs w:val="24"/>
              </w:rPr>
            </w:pPr>
            <w:r w:rsidRPr="00533280">
              <w:rPr>
                <w:rFonts w:ascii="Times New Roman" w:eastAsia="標楷體" w:hAnsi="Times New Roman"/>
                <w:szCs w:val="24"/>
              </w:rPr>
              <w:t>持續開設單科期中不及格達</w:t>
            </w:r>
            <w:r w:rsidRPr="00533280">
              <w:rPr>
                <w:rFonts w:ascii="Times New Roman" w:eastAsia="標楷體" w:hAnsi="Times New Roman"/>
                <w:szCs w:val="24"/>
              </w:rPr>
              <w:t>25</w:t>
            </w:r>
            <w:r w:rsidRPr="00533280">
              <w:rPr>
                <w:rFonts w:ascii="Times New Roman" w:eastAsia="標楷體" w:hAnsi="Times New Roman"/>
                <w:szCs w:val="24"/>
              </w:rPr>
              <w:t>人以上補救教學課程：針對期中考成績不理想之學生開設課程，由授課教師利用額外時間加強學生的課業學習，以提升學習成效。</w:t>
            </w:r>
            <w:r w:rsidR="00813770" w:rsidRPr="00533280">
              <w:rPr>
                <w:rFonts w:ascii="Times New Roman" w:eastAsia="標楷體" w:hAnsi="Times New Roman"/>
                <w:color w:val="FF0000"/>
                <w:szCs w:val="24"/>
                <w:shd w:val="pct15" w:color="auto" w:fill="FFFFFF"/>
              </w:rPr>
              <w:t>#</w:t>
            </w:r>
            <w:r w:rsidR="00813770" w:rsidRPr="00533280">
              <w:rPr>
                <w:rFonts w:ascii="Times New Roman" w:eastAsia="標楷體" w:hAnsi="Times New Roman"/>
                <w:color w:val="FF0000"/>
                <w:szCs w:val="24"/>
                <w:shd w:val="pct15" w:color="auto" w:fill="FFFFFF"/>
              </w:rPr>
              <w:t>其他（學生輔導）</w:t>
            </w:r>
          </w:p>
          <w:p w:rsidR="00442F85" w:rsidRPr="00533280" w:rsidRDefault="00442F85" w:rsidP="00667092">
            <w:pPr>
              <w:pStyle w:val="a4"/>
              <w:numPr>
                <w:ilvl w:val="0"/>
                <w:numId w:val="17"/>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建置休退預測</w:t>
            </w:r>
            <w:proofErr w:type="gramEnd"/>
            <w:r w:rsidRPr="00533280">
              <w:rPr>
                <w:rFonts w:ascii="Times New Roman" w:eastAsia="標楷體" w:hAnsi="Times New Roman"/>
                <w:szCs w:val="24"/>
              </w:rPr>
              <w:t>及支援系統：讓各項資訊數據及援助確實到位：</w:t>
            </w:r>
          </w:p>
          <w:p w:rsidR="00B92B96" w:rsidRPr="00533280" w:rsidRDefault="00F065D3" w:rsidP="001A4DA2">
            <w:pPr>
              <w:pStyle w:val="a4"/>
              <w:numPr>
                <w:ilvl w:val="0"/>
                <w:numId w:val="1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找出</w:t>
            </w:r>
            <w:proofErr w:type="gramStart"/>
            <w:r w:rsidRPr="00533280">
              <w:rPr>
                <w:rFonts w:ascii="Times New Roman" w:eastAsia="標楷體" w:hAnsi="Times New Roman"/>
                <w:szCs w:val="24"/>
              </w:rPr>
              <w:t>潛在休退學生</w:t>
            </w:r>
            <w:proofErr w:type="gramEnd"/>
            <w:r w:rsidRPr="00533280">
              <w:rPr>
                <w:rFonts w:ascii="Times New Roman" w:eastAsia="標楷體" w:hAnsi="Times New Roman"/>
                <w:szCs w:val="24"/>
              </w:rPr>
              <w:t>並將</w:t>
            </w:r>
            <w:proofErr w:type="gramStart"/>
            <w:r w:rsidRPr="00533280">
              <w:rPr>
                <w:rFonts w:ascii="Times New Roman" w:eastAsia="標楷體" w:hAnsi="Times New Roman"/>
                <w:szCs w:val="24"/>
              </w:rPr>
              <w:t>潛在休退學生</w:t>
            </w:r>
            <w:proofErr w:type="gramEnd"/>
            <w:r w:rsidRPr="00533280">
              <w:rPr>
                <w:rFonts w:ascii="Times New Roman" w:eastAsia="標楷體" w:hAnsi="Times New Roman"/>
                <w:szCs w:val="24"/>
              </w:rPr>
              <w:t>名單彙整為優先關懷學生，方便導師輔導協助。</w:t>
            </w:r>
            <w:proofErr w:type="gramStart"/>
            <w:r w:rsidR="00E76402">
              <w:rPr>
                <w:rFonts w:ascii="Times New Roman" w:eastAsia="標楷體" w:hAnsi="Times New Roman"/>
                <w:szCs w:val="24"/>
              </w:rPr>
              <w:t>（</w:t>
            </w:r>
            <w:proofErr w:type="gramEnd"/>
            <w:r w:rsidRPr="00533280">
              <w:rPr>
                <w:rFonts w:ascii="Times New Roman" w:eastAsia="標楷體" w:hAnsi="Times New Roman"/>
                <w:szCs w:val="24"/>
              </w:rPr>
              <w:t>如休學第一年者</w:t>
            </w:r>
            <w:proofErr w:type="gramStart"/>
            <w:r w:rsidR="00E76402">
              <w:rPr>
                <w:rFonts w:ascii="Times New Roman" w:eastAsia="標楷體" w:hAnsi="Times New Roman"/>
                <w:szCs w:val="24"/>
              </w:rPr>
              <w:t>（</w:t>
            </w:r>
            <w:proofErr w:type="gramEnd"/>
            <w:r w:rsidRPr="00533280">
              <w:rPr>
                <w:rFonts w:ascii="Times New Roman" w:eastAsia="標楷體" w:hAnsi="Times New Roman"/>
                <w:szCs w:val="24"/>
              </w:rPr>
              <w:t>可能二年屆滿退學</w:t>
            </w:r>
            <w:proofErr w:type="gramStart"/>
            <w:r w:rsidR="00E76402">
              <w:rPr>
                <w:rFonts w:ascii="Times New Roman" w:eastAsia="標楷體" w:hAnsi="Times New Roman"/>
                <w:szCs w:val="24"/>
              </w:rPr>
              <w:t>）</w:t>
            </w:r>
            <w:proofErr w:type="gramEnd"/>
            <w:r w:rsidRPr="00533280">
              <w:rPr>
                <w:rFonts w:ascii="Times New Roman" w:eastAsia="標楷體" w:hAnsi="Times New Roman"/>
                <w:szCs w:val="24"/>
              </w:rPr>
              <w:t>、</w:t>
            </w:r>
            <w:proofErr w:type="gramStart"/>
            <w:r w:rsidRPr="00533280">
              <w:rPr>
                <w:rFonts w:ascii="Times New Roman" w:eastAsia="標楷體" w:hAnsi="Times New Roman"/>
                <w:szCs w:val="24"/>
              </w:rPr>
              <w:t>延畢第一</w:t>
            </w:r>
            <w:proofErr w:type="gramEnd"/>
            <w:r w:rsidRPr="00533280">
              <w:rPr>
                <w:rFonts w:ascii="Times New Roman" w:eastAsia="標楷體" w:hAnsi="Times New Roman"/>
                <w:szCs w:val="24"/>
              </w:rPr>
              <w:t>年者</w:t>
            </w:r>
            <w:r w:rsidR="00E76402">
              <w:rPr>
                <w:rFonts w:ascii="Times New Roman" w:eastAsia="標楷體" w:hAnsi="Times New Roman"/>
                <w:szCs w:val="24"/>
              </w:rPr>
              <w:t>（</w:t>
            </w:r>
            <w:r w:rsidRPr="00533280">
              <w:rPr>
                <w:rFonts w:ascii="Times New Roman" w:eastAsia="標楷體" w:hAnsi="Times New Roman"/>
                <w:szCs w:val="24"/>
              </w:rPr>
              <w:t>可能延畢二年屆滿</w:t>
            </w:r>
            <w:r w:rsidR="00E76402">
              <w:rPr>
                <w:rFonts w:ascii="Times New Roman" w:eastAsia="標楷體" w:hAnsi="Times New Roman"/>
                <w:szCs w:val="24"/>
              </w:rPr>
              <w:t>）</w:t>
            </w:r>
            <w:r w:rsidRPr="00533280">
              <w:rPr>
                <w:rFonts w:ascii="Times New Roman" w:eastAsia="標楷體" w:hAnsi="Times New Roman"/>
                <w:szCs w:val="24"/>
              </w:rPr>
              <w:t>、</w:t>
            </w:r>
            <w:r w:rsidRPr="00533280">
              <w:rPr>
                <w:rFonts w:ascii="Times New Roman" w:eastAsia="標楷體" w:hAnsi="Times New Roman"/>
                <w:szCs w:val="24"/>
              </w:rPr>
              <w:t>1/2</w:t>
            </w:r>
            <w:r w:rsidRPr="00533280">
              <w:rPr>
                <w:rFonts w:ascii="Times New Roman" w:eastAsia="標楷體" w:hAnsi="Times New Roman"/>
                <w:szCs w:val="24"/>
              </w:rPr>
              <w:t>科目不及格者</w:t>
            </w:r>
            <w:r w:rsidR="00E76402">
              <w:rPr>
                <w:rFonts w:ascii="Times New Roman" w:eastAsia="標楷體" w:hAnsi="Times New Roman"/>
                <w:szCs w:val="24"/>
              </w:rPr>
              <w:t>（</w:t>
            </w:r>
            <w:r w:rsidRPr="00533280">
              <w:rPr>
                <w:rFonts w:ascii="Times New Roman" w:eastAsia="標楷體" w:hAnsi="Times New Roman"/>
                <w:szCs w:val="24"/>
              </w:rPr>
              <w:t>連三學期退學</w:t>
            </w:r>
            <w:r w:rsidR="00E76402">
              <w:rPr>
                <w:rFonts w:ascii="Times New Roman" w:eastAsia="標楷體" w:hAnsi="Times New Roman"/>
                <w:szCs w:val="24"/>
              </w:rPr>
              <w:t>）</w:t>
            </w:r>
            <w:r w:rsidRPr="00533280">
              <w:rPr>
                <w:rFonts w:ascii="Times New Roman" w:eastAsia="標楷體" w:hAnsi="Times New Roman"/>
                <w:szCs w:val="24"/>
              </w:rPr>
              <w:t>、四科以上預警者</w:t>
            </w:r>
            <w:r w:rsidR="00E76402">
              <w:rPr>
                <w:rFonts w:ascii="Times New Roman" w:eastAsia="標楷體" w:hAnsi="Times New Roman"/>
                <w:szCs w:val="24"/>
              </w:rPr>
              <w:t>（</w:t>
            </w:r>
            <w:r w:rsidRPr="00533280">
              <w:rPr>
                <w:rFonts w:ascii="Times New Roman" w:eastAsia="標楷體" w:hAnsi="Times New Roman"/>
                <w:szCs w:val="24"/>
              </w:rPr>
              <w:t>可能</w:t>
            </w:r>
            <w:r w:rsidRPr="00533280">
              <w:rPr>
                <w:rFonts w:ascii="Times New Roman" w:eastAsia="標楷體" w:hAnsi="Times New Roman"/>
                <w:szCs w:val="24"/>
              </w:rPr>
              <w:t>0</w:t>
            </w:r>
            <w:r w:rsidRPr="00533280">
              <w:rPr>
                <w:rFonts w:ascii="Times New Roman" w:eastAsia="標楷體" w:hAnsi="Times New Roman"/>
                <w:szCs w:val="24"/>
              </w:rPr>
              <w:t>分科目過多退學</w:t>
            </w:r>
            <w:r w:rsidR="00E76402">
              <w:rPr>
                <w:rFonts w:ascii="Times New Roman" w:eastAsia="標楷體" w:hAnsi="Times New Roman"/>
                <w:szCs w:val="24"/>
              </w:rPr>
              <w:t>）</w:t>
            </w:r>
            <w:r w:rsidRPr="00533280">
              <w:rPr>
                <w:rFonts w:ascii="Times New Roman" w:eastAsia="標楷體" w:hAnsi="Times New Roman"/>
                <w:szCs w:val="24"/>
              </w:rPr>
              <w:t>、註冊日逾期全額未繳費退學者</w:t>
            </w:r>
            <w:proofErr w:type="gramStart"/>
            <w:r w:rsidR="00E76402">
              <w:rPr>
                <w:rFonts w:ascii="Times New Roman" w:eastAsia="標楷體" w:hAnsi="Times New Roman"/>
                <w:szCs w:val="24"/>
              </w:rPr>
              <w:t>）</w:t>
            </w:r>
            <w:proofErr w:type="gramEnd"/>
            <w:r w:rsidRPr="00533280">
              <w:rPr>
                <w:rFonts w:ascii="Times New Roman" w:eastAsia="標楷體" w:hAnsi="Times New Roman"/>
                <w:szCs w:val="24"/>
              </w:rPr>
              <w:t>、高缺曠課者</w:t>
            </w:r>
            <w:r w:rsidR="00E76402">
              <w:rPr>
                <w:rFonts w:ascii="Times New Roman" w:eastAsia="標楷體" w:hAnsi="Times New Roman"/>
                <w:szCs w:val="24"/>
              </w:rPr>
              <w:t>（</w:t>
            </w:r>
            <w:r w:rsidRPr="00533280">
              <w:rPr>
                <w:rFonts w:ascii="Times New Roman" w:eastAsia="標楷體" w:hAnsi="Times New Roman"/>
                <w:szCs w:val="24"/>
              </w:rPr>
              <w:t>可能多科期末扣考，影響學業成績</w:t>
            </w:r>
            <w:r w:rsidR="00E76402">
              <w:rPr>
                <w:rFonts w:ascii="Times New Roman" w:eastAsia="標楷體" w:hAnsi="Times New Roman"/>
                <w:szCs w:val="24"/>
              </w:rPr>
              <w:t>）</w:t>
            </w:r>
            <w:r w:rsidRPr="00533280">
              <w:rPr>
                <w:rFonts w:ascii="Times New Roman" w:eastAsia="標楷體" w:hAnsi="Times New Roman"/>
                <w:szCs w:val="24"/>
              </w:rPr>
              <w:t>。</w:t>
            </w:r>
            <w:r w:rsidR="00B92B96" w:rsidRPr="00533280">
              <w:rPr>
                <w:rFonts w:ascii="Times New Roman" w:eastAsia="標楷體" w:hAnsi="Times New Roman"/>
                <w:color w:val="FF0000"/>
                <w:szCs w:val="24"/>
                <w:shd w:val="pct15" w:color="auto" w:fill="FFFFFF"/>
              </w:rPr>
              <w:t>#</w:t>
            </w:r>
            <w:r w:rsidR="00B92B96" w:rsidRPr="00533280">
              <w:rPr>
                <w:rFonts w:ascii="Times New Roman" w:eastAsia="標楷體" w:hAnsi="Times New Roman"/>
                <w:color w:val="FF0000"/>
                <w:szCs w:val="24"/>
                <w:shd w:val="pct15" w:color="auto" w:fill="FFFFFF"/>
              </w:rPr>
              <w:t>其他（學生輔導）</w:t>
            </w:r>
          </w:p>
          <w:p w:rsidR="00B92B96" w:rsidRPr="00533280" w:rsidRDefault="00F065D3" w:rsidP="001A4DA2">
            <w:pPr>
              <w:pStyle w:val="a4"/>
              <w:numPr>
                <w:ilvl w:val="0"/>
                <w:numId w:val="1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依其他可能</w:t>
            </w:r>
            <w:proofErr w:type="gramStart"/>
            <w:r w:rsidRPr="00533280">
              <w:rPr>
                <w:rFonts w:ascii="Times New Roman" w:eastAsia="標楷體" w:hAnsi="Times New Roman"/>
                <w:szCs w:val="24"/>
              </w:rPr>
              <w:t>發生休退的</w:t>
            </w:r>
            <w:proofErr w:type="gramEnd"/>
            <w:r w:rsidRPr="00533280">
              <w:rPr>
                <w:rFonts w:ascii="Times New Roman" w:eastAsia="標楷體" w:hAnsi="Times New Roman"/>
                <w:szCs w:val="24"/>
              </w:rPr>
              <w:t>原因，如學業成績、志趣不合、經濟因素、提供對應之協助資源及申辦方式、業務窗口。</w:t>
            </w:r>
            <w:r w:rsidR="00B92B96" w:rsidRPr="00533280">
              <w:rPr>
                <w:rFonts w:ascii="Times New Roman" w:eastAsia="標楷體" w:hAnsi="Times New Roman"/>
                <w:color w:val="FF0000"/>
                <w:szCs w:val="24"/>
                <w:shd w:val="pct15" w:color="auto" w:fill="FFFFFF"/>
              </w:rPr>
              <w:t>#</w:t>
            </w:r>
            <w:r w:rsidR="00B92B96" w:rsidRPr="00533280">
              <w:rPr>
                <w:rFonts w:ascii="Times New Roman" w:eastAsia="標楷體" w:hAnsi="Times New Roman"/>
                <w:color w:val="FF0000"/>
                <w:szCs w:val="24"/>
                <w:shd w:val="pct15" w:color="auto" w:fill="FFFFFF"/>
              </w:rPr>
              <w:t>其他（學生輔導）</w:t>
            </w:r>
          </w:p>
          <w:p w:rsidR="00E76402" w:rsidRPr="00E76402" w:rsidRDefault="00F065D3" w:rsidP="001A4DA2">
            <w:pPr>
              <w:pStyle w:val="a4"/>
              <w:numPr>
                <w:ilvl w:val="0"/>
                <w:numId w:val="1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進行導師及</w:t>
            </w:r>
            <w:proofErr w:type="gramStart"/>
            <w:r w:rsidRPr="00533280">
              <w:rPr>
                <w:rFonts w:ascii="Times New Roman" w:eastAsia="標楷體" w:hAnsi="Times New Roman"/>
                <w:szCs w:val="24"/>
              </w:rPr>
              <w:t>諮</w:t>
            </w:r>
            <w:proofErr w:type="gramEnd"/>
            <w:r w:rsidRPr="00533280">
              <w:rPr>
                <w:rFonts w:ascii="Times New Roman" w:eastAsia="標楷體" w:hAnsi="Times New Roman"/>
                <w:szCs w:val="24"/>
              </w:rPr>
              <w:t>輔中心輔導資源問卷調查，瞭解導師尚欠缺何種輔導資源或相關建議，以確保支持系統確實到位。</w:t>
            </w:r>
            <w:r w:rsidR="00B92B96" w:rsidRPr="00533280">
              <w:rPr>
                <w:rFonts w:ascii="Times New Roman" w:eastAsia="標楷體" w:hAnsi="Times New Roman"/>
                <w:color w:val="FF0000"/>
                <w:szCs w:val="24"/>
                <w:shd w:val="pct15" w:color="auto" w:fill="FFFFFF"/>
              </w:rPr>
              <w:t>#</w:t>
            </w:r>
            <w:r w:rsidR="00B92B96" w:rsidRPr="00533280">
              <w:rPr>
                <w:rFonts w:ascii="Times New Roman" w:eastAsia="標楷體" w:hAnsi="Times New Roman"/>
                <w:color w:val="FF0000"/>
                <w:szCs w:val="24"/>
                <w:shd w:val="pct15" w:color="auto" w:fill="FFFFFF"/>
              </w:rPr>
              <w:t>健康力（促進學生心理健康）</w:t>
            </w:r>
          </w:p>
          <w:p w:rsidR="00455001" w:rsidRPr="00533280" w:rsidRDefault="00455001" w:rsidP="00E76402">
            <w:pPr>
              <w:pStyle w:val="a4"/>
              <w:snapToGrid w:val="0"/>
              <w:ind w:leftChars="0" w:left="964"/>
              <w:jc w:val="both"/>
              <w:rPr>
                <w:rFonts w:ascii="Times New Roman" w:eastAsia="標楷體" w:hAnsi="Times New Roman"/>
                <w:szCs w:val="24"/>
              </w:rPr>
            </w:pPr>
            <w:r w:rsidRPr="00533280">
              <w:rPr>
                <w:rFonts w:ascii="Times New Roman" w:eastAsia="標楷體" w:hAnsi="Times New Roman"/>
                <w:color w:val="000000" w:themeColor="text1"/>
                <w:szCs w:val="24"/>
                <w:shd w:val="pct15" w:color="auto" w:fill="FFFFFF"/>
              </w:rPr>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該子計畫其他方案於</w:t>
            </w:r>
            <w:proofErr w:type="gramStart"/>
            <w:r w:rsidRPr="00533280">
              <w:rPr>
                <w:rFonts w:ascii="Times New Roman" w:eastAsia="標楷體" w:hAnsi="Times New Roman"/>
                <w:color w:val="000000" w:themeColor="text1"/>
                <w:szCs w:val="24"/>
                <w:shd w:val="pct15" w:color="auto" w:fill="FFFFFF"/>
              </w:rPr>
              <w:t>產學構面</w:t>
            </w:r>
            <w:proofErr w:type="gramEnd"/>
            <w:r w:rsidRPr="00533280">
              <w:rPr>
                <w:rFonts w:ascii="Times New Roman" w:eastAsia="標楷體" w:hAnsi="Times New Roman"/>
                <w:color w:val="000000" w:themeColor="text1"/>
                <w:szCs w:val="24"/>
                <w:shd w:val="pct15" w:color="auto" w:fill="FFFFFF"/>
              </w:rPr>
              <w:t>、社會責任構面</w:t>
            </w:r>
            <w:r w:rsidR="00E76402" w:rsidRPr="00E76402">
              <w:rPr>
                <w:rFonts w:ascii="Times New Roman" w:eastAsia="標楷體" w:hAnsi="Times New Roman" w:hint="eastAsia"/>
                <w:color w:val="000000" w:themeColor="text1"/>
                <w:szCs w:val="24"/>
                <w:shd w:val="pct15" w:color="auto" w:fill="FFFFFF"/>
              </w:rPr>
              <w:t>。</w:t>
            </w:r>
          </w:p>
          <w:p w:rsidR="005D18AD" w:rsidRPr="00533280" w:rsidRDefault="005D18AD" w:rsidP="00667092">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lastRenderedPageBreak/>
              <w:t>精進教學與學習成效之評估反饋</w:t>
            </w:r>
          </w:p>
          <w:p w:rsidR="00DD5572" w:rsidRPr="00533280" w:rsidRDefault="00DD5572" w:rsidP="00667092">
            <w:pPr>
              <w:pStyle w:val="a4"/>
              <w:numPr>
                <w:ilvl w:val="0"/>
                <w:numId w:val="22"/>
              </w:numPr>
              <w:snapToGrid w:val="0"/>
              <w:ind w:leftChars="0"/>
              <w:jc w:val="both"/>
              <w:rPr>
                <w:rFonts w:ascii="Times New Roman" w:eastAsia="標楷體" w:hAnsi="Times New Roman"/>
                <w:szCs w:val="24"/>
              </w:rPr>
            </w:pPr>
            <w:r w:rsidRPr="00533280">
              <w:rPr>
                <w:rFonts w:ascii="Times New Roman" w:eastAsia="標楷體" w:hAnsi="Times New Roman"/>
                <w:szCs w:val="24"/>
              </w:rPr>
              <w:t>強化課程規劃機制</w:t>
            </w:r>
          </w:p>
          <w:p w:rsidR="003D66EA" w:rsidRPr="00533280" w:rsidRDefault="00DD5572" w:rsidP="001A4DA2">
            <w:pPr>
              <w:pStyle w:val="a4"/>
              <w:numPr>
                <w:ilvl w:val="1"/>
                <w:numId w:val="1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強化</w:t>
            </w:r>
            <w:proofErr w:type="gramStart"/>
            <w:r w:rsidRPr="00533280">
              <w:rPr>
                <w:rFonts w:ascii="Times New Roman" w:eastAsia="標楷體" w:hAnsi="Times New Roman"/>
                <w:szCs w:val="24"/>
              </w:rPr>
              <w:t>學生總整性能</w:t>
            </w:r>
            <w:proofErr w:type="gramEnd"/>
            <w:r w:rsidRPr="00533280">
              <w:rPr>
                <w:rFonts w:ascii="Times New Roman" w:eastAsia="標楷體" w:hAnsi="Times New Roman"/>
                <w:szCs w:val="24"/>
              </w:rPr>
              <w:t>力的培養，推動系</w:t>
            </w:r>
            <w:proofErr w:type="gramStart"/>
            <w:r w:rsidRPr="00533280">
              <w:rPr>
                <w:rFonts w:ascii="Times New Roman" w:eastAsia="標楷體" w:hAnsi="Times New Roman"/>
                <w:szCs w:val="24"/>
              </w:rPr>
              <w:t>科總整性</w:t>
            </w:r>
            <w:proofErr w:type="gramEnd"/>
            <w:r w:rsidRPr="00533280">
              <w:rPr>
                <w:rFonts w:ascii="Times New Roman" w:eastAsia="標楷體" w:hAnsi="Times New Roman"/>
                <w:szCs w:val="24"/>
              </w:rPr>
              <w:t>課程發展與能力檢核機制。</w:t>
            </w:r>
            <w:r w:rsidR="003D66EA" w:rsidRPr="00533280">
              <w:rPr>
                <w:rFonts w:ascii="Times New Roman" w:eastAsia="標楷體" w:hAnsi="Times New Roman"/>
                <w:color w:val="FF0000"/>
                <w:szCs w:val="24"/>
                <w:shd w:val="pct15" w:color="auto" w:fill="FFFFFF"/>
              </w:rPr>
              <w:t>#</w:t>
            </w:r>
            <w:r w:rsidR="003D66EA" w:rsidRPr="00533280">
              <w:rPr>
                <w:rFonts w:ascii="Times New Roman" w:eastAsia="標楷體" w:hAnsi="Times New Roman"/>
                <w:color w:val="FF0000"/>
                <w:szCs w:val="24"/>
                <w:shd w:val="pct15" w:color="auto" w:fill="FFFFFF"/>
              </w:rPr>
              <w:t>強化教學品質（建立教學改善回饋系統）</w:t>
            </w:r>
          </w:p>
          <w:p w:rsidR="003D66EA" w:rsidRPr="00533280" w:rsidRDefault="00DD5572" w:rsidP="001A4DA2">
            <w:pPr>
              <w:pStyle w:val="a4"/>
              <w:numPr>
                <w:ilvl w:val="1"/>
                <w:numId w:val="1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辦理由學校教師、業界專家、學生共同組成之精進社群，進行產業缺工狀況、人力質量需求分析，並反饋之系科課程發展。</w:t>
            </w:r>
            <w:r w:rsidR="003D66EA" w:rsidRPr="00533280">
              <w:rPr>
                <w:rFonts w:ascii="Times New Roman" w:eastAsia="標楷體" w:hAnsi="Times New Roman"/>
                <w:color w:val="FF0000"/>
                <w:szCs w:val="24"/>
                <w:shd w:val="pct15" w:color="auto" w:fill="FFFFFF"/>
              </w:rPr>
              <w:t>#</w:t>
            </w:r>
            <w:r w:rsidR="003D66EA" w:rsidRPr="00533280">
              <w:rPr>
                <w:rFonts w:ascii="Times New Roman" w:eastAsia="標楷體" w:hAnsi="Times New Roman"/>
                <w:color w:val="FF0000"/>
                <w:szCs w:val="24"/>
                <w:shd w:val="pct15" w:color="auto" w:fill="FFFFFF"/>
              </w:rPr>
              <w:t>強化教學品質（建立教學改善回饋系統）</w:t>
            </w:r>
          </w:p>
          <w:p w:rsidR="00DD5572" w:rsidRPr="00533280" w:rsidRDefault="00DD5572" w:rsidP="00667092">
            <w:pPr>
              <w:pStyle w:val="a4"/>
              <w:numPr>
                <w:ilvl w:val="0"/>
                <w:numId w:val="22"/>
              </w:numPr>
              <w:snapToGrid w:val="0"/>
              <w:ind w:leftChars="0"/>
              <w:jc w:val="both"/>
              <w:rPr>
                <w:rFonts w:ascii="Times New Roman" w:eastAsia="標楷體" w:hAnsi="Times New Roman"/>
                <w:szCs w:val="24"/>
              </w:rPr>
            </w:pPr>
            <w:r w:rsidRPr="00533280">
              <w:rPr>
                <w:rFonts w:ascii="Times New Roman" w:eastAsia="標楷體" w:hAnsi="Times New Roman"/>
                <w:szCs w:val="24"/>
              </w:rPr>
              <w:t>精進教師教學品質</w:t>
            </w:r>
          </w:p>
          <w:p w:rsidR="003D66EA" w:rsidRPr="00533280" w:rsidRDefault="00DD5572" w:rsidP="001A4DA2">
            <w:pPr>
              <w:pStyle w:val="a4"/>
              <w:numPr>
                <w:ilvl w:val="1"/>
                <w:numId w:val="20"/>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學生評量教師教學成績中得分較</w:t>
            </w:r>
            <w:proofErr w:type="gramStart"/>
            <w:r w:rsidRPr="00533280">
              <w:rPr>
                <w:rFonts w:ascii="Times New Roman" w:eastAsia="標楷體" w:hAnsi="Times New Roman"/>
                <w:szCs w:val="24"/>
              </w:rPr>
              <w:t>低題項</w:t>
            </w:r>
            <w:proofErr w:type="gramEnd"/>
            <w:r w:rsidRPr="00533280">
              <w:rPr>
                <w:rFonts w:ascii="Times New Roman" w:eastAsia="標楷體" w:hAnsi="Times New Roman"/>
                <w:szCs w:val="24"/>
              </w:rPr>
              <w:t>之追蹤輔導，並進行改善措施之擬定與後續成效回饋。</w:t>
            </w:r>
            <w:r w:rsidR="003D66EA" w:rsidRPr="00533280">
              <w:rPr>
                <w:rFonts w:ascii="Times New Roman" w:eastAsia="標楷體" w:hAnsi="Times New Roman"/>
                <w:color w:val="FF0000"/>
                <w:szCs w:val="24"/>
                <w:shd w:val="pct15" w:color="auto" w:fill="FFFFFF"/>
              </w:rPr>
              <w:t>#</w:t>
            </w:r>
            <w:r w:rsidR="003D66EA" w:rsidRPr="00533280">
              <w:rPr>
                <w:rFonts w:ascii="Times New Roman" w:eastAsia="標楷體" w:hAnsi="Times New Roman"/>
                <w:color w:val="FF0000"/>
                <w:szCs w:val="24"/>
                <w:shd w:val="pct15" w:color="auto" w:fill="FFFFFF"/>
              </w:rPr>
              <w:t>強化教學品質（建立教學改善回饋系統）</w:t>
            </w:r>
          </w:p>
          <w:p w:rsidR="003D66EA" w:rsidRPr="00533280" w:rsidRDefault="00DD5572" w:rsidP="001A4DA2">
            <w:pPr>
              <w:pStyle w:val="a4"/>
              <w:numPr>
                <w:ilvl w:val="1"/>
                <w:numId w:val="20"/>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舉辦工作坊，透過經驗分享或教師社群，精進教師對翻轉教學、</w:t>
            </w:r>
            <w:proofErr w:type="gramStart"/>
            <w:r w:rsidRPr="00533280">
              <w:rPr>
                <w:rFonts w:ascii="Times New Roman" w:eastAsia="標楷體" w:hAnsi="Times New Roman"/>
                <w:szCs w:val="24"/>
              </w:rPr>
              <w:t>總整問題導向</w:t>
            </w:r>
            <w:proofErr w:type="gramEnd"/>
            <w:r w:rsidRPr="00533280">
              <w:rPr>
                <w:rFonts w:ascii="Times New Roman" w:eastAsia="標楷體" w:hAnsi="Times New Roman"/>
                <w:szCs w:val="24"/>
              </w:rPr>
              <w:t>課程、</w:t>
            </w:r>
            <w:r w:rsidRPr="00533280">
              <w:rPr>
                <w:rFonts w:ascii="Times New Roman" w:eastAsia="標楷體" w:hAnsi="Times New Roman"/>
                <w:szCs w:val="24"/>
              </w:rPr>
              <w:t>PBL</w:t>
            </w:r>
            <w:r w:rsidRPr="00533280">
              <w:rPr>
                <w:rFonts w:ascii="Times New Roman" w:eastAsia="標楷體" w:hAnsi="Times New Roman"/>
                <w:szCs w:val="24"/>
              </w:rPr>
              <w:t>等教學方法之技巧，並以獎勵之方式，鼓勵教師投入教學改善。</w:t>
            </w:r>
            <w:r w:rsidR="003D66EA" w:rsidRPr="00533280">
              <w:rPr>
                <w:rFonts w:ascii="Times New Roman" w:eastAsia="標楷體" w:hAnsi="Times New Roman"/>
                <w:color w:val="FF0000"/>
                <w:szCs w:val="24"/>
                <w:shd w:val="pct15" w:color="auto" w:fill="FFFFFF"/>
              </w:rPr>
              <w:t>#</w:t>
            </w:r>
            <w:r w:rsidR="003D66EA" w:rsidRPr="00533280">
              <w:rPr>
                <w:rFonts w:ascii="Times New Roman" w:eastAsia="標楷體" w:hAnsi="Times New Roman"/>
                <w:color w:val="FF0000"/>
                <w:szCs w:val="24"/>
                <w:shd w:val="pct15" w:color="auto" w:fill="FFFFFF"/>
              </w:rPr>
              <w:t>強化教學品質（教師專業分享輔導機制）</w:t>
            </w:r>
          </w:p>
          <w:p w:rsidR="002D61C6" w:rsidRPr="00533280" w:rsidRDefault="002D61C6" w:rsidP="00667092">
            <w:pPr>
              <w:pStyle w:val="a4"/>
              <w:numPr>
                <w:ilvl w:val="0"/>
                <w:numId w:val="22"/>
              </w:numPr>
              <w:snapToGrid w:val="0"/>
              <w:ind w:leftChars="0"/>
              <w:jc w:val="both"/>
              <w:rPr>
                <w:rFonts w:ascii="Times New Roman" w:eastAsia="標楷體" w:hAnsi="Times New Roman"/>
                <w:szCs w:val="24"/>
              </w:rPr>
            </w:pPr>
            <w:r w:rsidRPr="00533280">
              <w:rPr>
                <w:rFonts w:ascii="Times New Roman" w:eastAsia="標楷體" w:hAnsi="Times New Roman"/>
                <w:szCs w:val="24"/>
              </w:rPr>
              <w:t>強化學生學習成效</w:t>
            </w:r>
          </w:p>
          <w:p w:rsidR="003D66EA" w:rsidRPr="00533280" w:rsidRDefault="00DD5572" w:rsidP="001A4DA2">
            <w:pPr>
              <w:pStyle w:val="a4"/>
              <w:numPr>
                <w:ilvl w:val="1"/>
                <w:numId w:val="21"/>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不同入學管道學生學習背景、動機與能力皆有差異，針對學習成效之影響做深入探討。</w:t>
            </w:r>
            <w:r w:rsidR="003D66EA" w:rsidRPr="00533280">
              <w:rPr>
                <w:rFonts w:ascii="Times New Roman" w:eastAsia="標楷體" w:hAnsi="Times New Roman"/>
                <w:color w:val="FF0000"/>
                <w:szCs w:val="24"/>
                <w:shd w:val="pct15" w:color="auto" w:fill="FFFFFF"/>
              </w:rPr>
              <w:t>#</w:t>
            </w:r>
            <w:r w:rsidR="003D66EA" w:rsidRPr="00533280">
              <w:rPr>
                <w:rFonts w:ascii="Times New Roman" w:eastAsia="標楷體" w:hAnsi="Times New Roman"/>
                <w:color w:val="FF0000"/>
                <w:szCs w:val="24"/>
                <w:shd w:val="pct15" w:color="auto" w:fill="FFFFFF"/>
              </w:rPr>
              <w:t>強化教學品質（調整課程規劃）</w:t>
            </w:r>
          </w:p>
          <w:p w:rsidR="00911A84" w:rsidRPr="00533280" w:rsidRDefault="00DD5572" w:rsidP="001A4DA2">
            <w:pPr>
              <w:pStyle w:val="a4"/>
              <w:numPr>
                <w:ilvl w:val="1"/>
                <w:numId w:val="21"/>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進行畢業生生涯目標達成率之相關因素分析。</w:t>
            </w:r>
            <w:r w:rsidR="00911A84" w:rsidRPr="00533280">
              <w:rPr>
                <w:rFonts w:ascii="Times New Roman" w:eastAsia="標楷體" w:hAnsi="Times New Roman"/>
                <w:color w:val="FF0000"/>
                <w:szCs w:val="24"/>
                <w:shd w:val="pct15" w:color="auto" w:fill="FFFFFF"/>
              </w:rPr>
              <w:t>#</w:t>
            </w:r>
            <w:r w:rsidR="00911A84" w:rsidRPr="00533280">
              <w:rPr>
                <w:rFonts w:ascii="Times New Roman" w:eastAsia="標楷體" w:hAnsi="Times New Roman"/>
                <w:color w:val="FF0000"/>
                <w:szCs w:val="24"/>
                <w:shd w:val="pct15" w:color="auto" w:fill="FFFFFF"/>
              </w:rPr>
              <w:t>就業力（生涯</w:t>
            </w:r>
            <w:r w:rsidR="00911A84" w:rsidRPr="00533280">
              <w:rPr>
                <w:rFonts w:ascii="Times New Roman" w:eastAsia="標楷體" w:hAnsi="Times New Roman"/>
                <w:color w:val="FF0000"/>
                <w:szCs w:val="24"/>
                <w:shd w:val="pct15" w:color="auto" w:fill="FFFFFF"/>
              </w:rPr>
              <w:t>/</w:t>
            </w:r>
            <w:r w:rsidR="00911A84" w:rsidRPr="00533280">
              <w:rPr>
                <w:rFonts w:ascii="Times New Roman" w:eastAsia="標楷體" w:hAnsi="Times New Roman"/>
                <w:color w:val="FF0000"/>
                <w:szCs w:val="24"/>
                <w:shd w:val="pct15" w:color="auto" w:fill="FFFFFF"/>
              </w:rPr>
              <w:t>職</w:t>
            </w:r>
            <w:proofErr w:type="gramStart"/>
            <w:r w:rsidR="00911A84" w:rsidRPr="00533280">
              <w:rPr>
                <w:rFonts w:ascii="Times New Roman" w:eastAsia="標楷體" w:hAnsi="Times New Roman"/>
                <w:color w:val="FF0000"/>
                <w:szCs w:val="24"/>
                <w:shd w:val="pct15" w:color="auto" w:fill="FFFFFF"/>
              </w:rPr>
              <w:t>涯</w:t>
            </w:r>
            <w:proofErr w:type="gramEnd"/>
            <w:r w:rsidR="00911A84" w:rsidRPr="00533280">
              <w:rPr>
                <w:rFonts w:ascii="Times New Roman" w:eastAsia="標楷體" w:hAnsi="Times New Roman"/>
                <w:color w:val="FF0000"/>
                <w:szCs w:val="24"/>
                <w:shd w:val="pct15" w:color="auto" w:fill="FFFFFF"/>
              </w:rPr>
              <w:t>輔導）</w:t>
            </w:r>
          </w:p>
          <w:p w:rsidR="002F4544" w:rsidRPr="00533280" w:rsidRDefault="00DD5572" w:rsidP="00667092">
            <w:pPr>
              <w:pStyle w:val="a4"/>
              <w:numPr>
                <w:ilvl w:val="0"/>
                <w:numId w:val="22"/>
              </w:numPr>
              <w:snapToGrid w:val="0"/>
              <w:ind w:leftChars="0"/>
              <w:jc w:val="both"/>
              <w:rPr>
                <w:rFonts w:ascii="Times New Roman" w:eastAsia="標楷體" w:hAnsi="Times New Roman"/>
                <w:szCs w:val="24"/>
              </w:rPr>
            </w:pPr>
            <w:r w:rsidRPr="00533280">
              <w:rPr>
                <w:rFonts w:ascii="Times New Roman" w:eastAsia="標楷體" w:hAnsi="Times New Roman"/>
                <w:szCs w:val="24"/>
              </w:rPr>
              <w:t>鼓勵系（所）主動提案推動教學研究：</w:t>
            </w:r>
          </w:p>
          <w:p w:rsidR="00911A84" w:rsidRPr="00533280" w:rsidRDefault="00DD5572" w:rsidP="00C75F9D">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訂定獎勵措施，以系為單位，鼓勵教學單位或教師主動提案推行教學研究方案，以系（所）發展為主體，探討各系有關教學成效、教學品質相關議題，並將研究結果回饋系（所）培育目標、課程規劃或教學改善，若完成提案改善，並給予獎勵。</w:t>
            </w:r>
            <w:r w:rsidR="00911A84" w:rsidRPr="00533280">
              <w:rPr>
                <w:rFonts w:ascii="Times New Roman" w:eastAsia="標楷體" w:hAnsi="Times New Roman"/>
                <w:color w:val="FF0000"/>
                <w:szCs w:val="24"/>
                <w:shd w:val="pct15" w:color="auto" w:fill="FFFFFF"/>
              </w:rPr>
              <w:t>#</w:t>
            </w:r>
            <w:r w:rsidR="00911A84" w:rsidRPr="00533280">
              <w:rPr>
                <w:rFonts w:ascii="Times New Roman" w:eastAsia="標楷體" w:hAnsi="Times New Roman"/>
                <w:color w:val="FF0000"/>
                <w:szCs w:val="24"/>
                <w:shd w:val="pct15" w:color="auto" w:fill="FFFFFF"/>
              </w:rPr>
              <w:t>強化教學品質（建立教學改善回饋系統）</w:t>
            </w:r>
          </w:p>
          <w:p w:rsidR="002F4544" w:rsidRPr="00533280" w:rsidRDefault="00DD5572" w:rsidP="00667092">
            <w:pPr>
              <w:pStyle w:val="a4"/>
              <w:numPr>
                <w:ilvl w:val="0"/>
                <w:numId w:val="22"/>
              </w:numPr>
              <w:snapToGrid w:val="0"/>
              <w:ind w:leftChars="0"/>
              <w:jc w:val="both"/>
              <w:rPr>
                <w:rFonts w:ascii="Times New Roman" w:eastAsia="標楷體" w:hAnsi="Times New Roman"/>
                <w:b/>
                <w:szCs w:val="24"/>
              </w:rPr>
            </w:pPr>
            <w:r w:rsidRPr="00533280">
              <w:rPr>
                <w:rFonts w:ascii="Times New Roman" w:eastAsia="標楷體" w:hAnsi="Times New Roman"/>
                <w:szCs w:val="24"/>
              </w:rPr>
              <w:t>訂定不同年度主題，進行全面性研究：</w:t>
            </w:r>
          </w:p>
          <w:p w:rsidR="00894051" w:rsidRPr="00533280" w:rsidRDefault="00DD5572" w:rsidP="00C75F9D">
            <w:pPr>
              <w:pStyle w:val="a4"/>
              <w:snapToGrid w:val="0"/>
              <w:ind w:leftChars="0" w:left="960"/>
              <w:jc w:val="both"/>
              <w:rPr>
                <w:rFonts w:ascii="Times New Roman" w:eastAsia="標楷體" w:hAnsi="Times New Roman"/>
                <w:b/>
                <w:szCs w:val="24"/>
              </w:rPr>
            </w:pPr>
            <w:r w:rsidRPr="00533280">
              <w:rPr>
                <w:rFonts w:ascii="Times New Roman" w:eastAsia="標楷體" w:hAnsi="Times New Roman"/>
                <w:szCs w:val="24"/>
              </w:rPr>
              <w:t>以年為單位，訂定全校性研究議題，請各系共同參與，例如</w:t>
            </w:r>
            <w:r w:rsidRPr="00533280">
              <w:rPr>
                <w:rFonts w:ascii="Times New Roman" w:eastAsia="標楷體" w:hAnsi="Times New Roman"/>
                <w:szCs w:val="24"/>
              </w:rPr>
              <w:t>106</w:t>
            </w:r>
            <w:r w:rsidRPr="00533280">
              <w:rPr>
                <w:rFonts w:ascii="Times New Roman" w:eastAsia="標楷體" w:hAnsi="Times New Roman"/>
                <w:szCs w:val="24"/>
              </w:rPr>
              <w:t>年</w:t>
            </w:r>
            <w:proofErr w:type="gramStart"/>
            <w:r w:rsidRPr="00533280">
              <w:rPr>
                <w:rFonts w:ascii="Times New Roman" w:eastAsia="標楷體" w:hAnsi="Times New Roman"/>
                <w:szCs w:val="24"/>
              </w:rPr>
              <w:t>為少子化生</w:t>
            </w:r>
            <w:proofErr w:type="gramEnd"/>
            <w:r w:rsidRPr="00533280">
              <w:rPr>
                <w:rFonts w:ascii="Times New Roman" w:eastAsia="標楷體" w:hAnsi="Times New Roman"/>
                <w:szCs w:val="24"/>
              </w:rPr>
              <w:t>源分析，由各系依自身招生現況進行策略規劃研究、</w:t>
            </w:r>
            <w:r w:rsidRPr="00533280">
              <w:rPr>
                <w:rFonts w:ascii="Times New Roman" w:eastAsia="標楷體" w:hAnsi="Times New Roman"/>
                <w:szCs w:val="24"/>
              </w:rPr>
              <w:t>107</w:t>
            </w:r>
            <w:r w:rsidRPr="00533280">
              <w:rPr>
                <w:rFonts w:ascii="Times New Roman" w:eastAsia="標楷體" w:hAnsi="Times New Roman"/>
                <w:szCs w:val="24"/>
              </w:rPr>
              <w:t>年以在地深耕為方向，分析不同系（所）過去與社區結合之策略作法及其對系（所）發展之幫助進行深度探討。</w:t>
            </w:r>
            <w:r w:rsidR="00C75F9D" w:rsidRPr="00533280">
              <w:rPr>
                <w:rFonts w:ascii="Times New Roman" w:eastAsia="標楷體" w:hAnsi="Times New Roman"/>
                <w:color w:val="FF0000"/>
                <w:szCs w:val="24"/>
                <w:shd w:val="pct15" w:color="auto" w:fill="FFFFFF"/>
              </w:rPr>
              <w:t>#</w:t>
            </w:r>
            <w:r w:rsidR="00C75F9D" w:rsidRPr="00533280">
              <w:rPr>
                <w:rFonts w:ascii="Times New Roman" w:eastAsia="標楷體" w:hAnsi="Times New Roman"/>
                <w:color w:val="FF0000"/>
                <w:szCs w:val="24"/>
                <w:shd w:val="pct15" w:color="auto" w:fill="FFFFFF"/>
              </w:rPr>
              <w:t>強化教學品質（訂定核心能力，規劃課程地圖）</w:t>
            </w:r>
            <w:r w:rsidR="00E76402">
              <w:rPr>
                <w:rFonts w:ascii="Times New Roman" w:eastAsia="標楷體" w:hAnsi="Times New Roman"/>
                <w:szCs w:val="24"/>
              </w:rPr>
              <w:t>(p.</w:t>
            </w:r>
            <w:r w:rsidR="00E76402">
              <w:rPr>
                <w:rFonts w:ascii="Times New Roman" w:eastAsia="標楷體" w:hAnsi="Times New Roman" w:hint="eastAsia"/>
                <w:szCs w:val="24"/>
              </w:rPr>
              <w:t>16-</w:t>
            </w:r>
            <w:r w:rsidR="00DC00C8" w:rsidRPr="00533280">
              <w:rPr>
                <w:rFonts w:ascii="Times New Roman" w:eastAsia="標楷體" w:hAnsi="Times New Roman"/>
                <w:szCs w:val="24"/>
              </w:rPr>
              <w:t>36</w:t>
            </w:r>
            <w:r w:rsidR="00E76402">
              <w:rPr>
                <w:rFonts w:ascii="Times New Roman" w:eastAsia="標楷體" w:hAnsi="Times New Roman" w:hint="eastAsia"/>
                <w:szCs w:val="24"/>
              </w:rPr>
              <w:t>)</w:t>
            </w:r>
          </w:p>
        </w:tc>
      </w:tr>
      <w:tr w:rsidR="005D18AD" w:rsidRPr="00533280" w:rsidTr="005D18AD">
        <w:trPr>
          <w:trHeight w:val="355"/>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5D18AD"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改善教學品質</w:t>
            </w:r>
          </w:p>
        </w:tc>
        <w:tc>
          <w:tcPr>
            <w:tcW w:w="3910" w:type="pct"/>
          </w:tcPr>
          <w:p w:rsidR="005D18AD" w:rsidRPr="00533280" w:rsidRDefault="005D18AD"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改善教學品質</w:t>
            </w:r>
            <w:r w:rsidRPr="00533280">
              <w:rPr>
                <w:rFonts w:ascii="Times New Roman" w:eastAsia="標楷體" w:hAnsi="Times New Roman"/>
                <w:b/>
                <w:szCs w:val="24"/>
              </w:rPr>
              <w:t>/</w:t>
            </w:r>
            <w:r w:rsidRPr="00533280">
              <w:rPr>
                <w:rFonts w:ascii="Times New Roman" w:eastAsia="標楷體" w:hAnsi="Times New Roman"/>
                <w:b/>
                <w:szCs w:val="24"/>
              </w:rPr>
              <w:t>專長與授課內容相符機制</w:t>
            </w:r>
            <w:r w:rsidRPr="00533280">
              <w:rPr>
                <w:rFonts w:ascii="Times New Roman" w:eastAsia="標楷體" w:hAnsi="Times New Roman"/>
                <w:b/>
                <w:szCs w:val="24"/>
              </w:rPr>
              <w:t>/</w:t>
            </w:r>
            <w:r w:rsidRPr="00533280">
              <w:rPr>
                <w:rFonts w:ascii="Times New Roman" w:eastAsia="標楷體" w:hAnsi="Times New Roman"/>
                <w:b/>
                <w:szCs w:val="24"/>
              </w:rPr>
              <w:t>支持系統</w:t>
            </w:r>
            <w:r w:rsidRPr="00533280">
              <w:rPr>
                <w:rFonts w:ascii="Times New Roman" w:eastAsia="標楷體" w:hAnsi="Times New Roman"/>
                <w:b/>
                <w:szCs w:val="24"/>
              </w:rPr>
              <w:t>/</w:t>
            </w:r>
            <w:r w:rsidRPr="00533280">
              <w:rPr>
                <w:rFonts w:ascii="Times New Roman" w:eastAsia="標楷體" w:hAnsi="Times New Roman"/>
                <w:b/>
                <w:szCs w:val="24"/>
              </w:rPr>
              <w:t>開發創新或改善教材措施</w:t>
            </w:r>
          </w:p>
          <w:p w:rsidR="002F4544" w:rsidRPr="00533280" w:rsidRDefault="002D61C6" w:rsidP="00667092">
            <w:pPr>
              <w:pStyle w:val="a4"/>
              <w:numPr>
                <w:ilvl w:val="0"/>
                <w:numId w:val="23"/>
              </w:numPr>
              <w:snapToGrid w:val="0"/>
              <w:ind w:leftChars="0"/>
              <w:jc w:val="both"/>
              <w:rPr>
                <w:rFonts w:ascii="Times New Roman" w:eastAsia="標楷體" w:hAnsi="Times New Roman"/>
                <w:szCs w:val="24"/>
              </w:rPr>
            </w:pPr>
            <w:r w:rsidRPr="00533280">
              <w:rPr>
                <w:rFonts w:ascii="Times New Roman" w:eastAsia="標楷體" w:hAnsi="Times New Roman"/>
                <w:szCs w:val="24"/>
              </w:rPr>
              <w:t>推動教師專業實務與教學知能持續學習及適性檢核與輔導機制：</w:t>
            </w:r>
          </w:p>
          <w:p w:rsidR="00895B5B" w:rsidRPr="00533280" w:rsidRDefault="002D61C6" w:rsidP="00537D4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本校將針對教師專業實務與教學知能建立持續學習及適性檢核與輔導機制，並輔以各項專業成長活動的推動，促使教師不斷提升專業實務及教學知能。</w:t>
            </w:r>
            <w:r w:rsidR="00895B5B" w:rsidRPr="00533280">
              <w:rPr>
                <w:rFonts w:ascii="Times New Roman" w:eastAsia="標楷體" w:hAnsi="Times New Roman"/>
                <w:color w:val="FF0000"/>
                <w:szCs w:val="24"/>
                <w:shd w:val="pct15" w:color="auto" w:fill="FFFFFF"/>
              </w:rPr>
              <w:t>#</w:t>
            </w:r>
            <w:r w:rsidR="00895B5B" w:rsidRPr="00533280">
              <w:rPr>
                <w:rFonts w:ascii="Times New Roman" w:eastAsia="標楷體" w:hAnsi="Times New Roman"/>
                <w:color w:val="FF0000"/>
                <w:szCs w:val="24"/>
                <w:shd w:val="pct15" w:color="auto" w:fill="FFFFFF"/>
              </w:rPr>
              <w:t>強化教學品質（教師專業分享輔導機制）</w:t>
            </w:r>
          </w:p>
          <w:p w:rsidR="002479E2" w:rsidRPr="00533280" w:rsidRDefault="002D61C6" w:rsidP="00667092">
            <w:pPr>
              <w:pStyle w:val="a4"/>
              <w:numPr>
                <w:ilvl w:val="0"/>
                <w:numId w:val="23"/>
              </w:numPr>
              <w:snapToGrid w:val="0"/>
              <w:ind w:leftChars="0"/>
              <w:jc w:val="both"/>
              <w:rPr>
                <w:rFonts w:ascii="Times New Roman" w:eastAsia="標楷體" w:hAnsi="Times New Roman"/>
                <w:szCs w:val="24"/>
              </w:rPr>
            </w:pPr>
            <w:r w:rsidRPr="00533280">
              <w:rPr>
                <w:rFonts w:ascii="Times New Roman" w:eastAsia="標楷體" w:hAnsi="Times New Roman"/>
                <w:szCs w:val="24"/>
              </w:rPr>
              <w:lastRenderedPageBreak/>
              <w:t>提升教師參與教學專業成長活動比例：</w:t>
            </w:r>
          </w:p>
          <w:p w:rsidR="00895B5B" w:rsidRPr="00533280" w:rsidRDefault="002D61C6" w:rsidP="00537D4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透過前述教師教學知能學習、適性檢核與輔導機制，可有效提升教師參與各項教學專業活動的比例，讓教師每學期</w:t>
            </w:r>
            <w:r w:rsidR="00E76402">
              <w:rPr>
                <w:rFonts w:ascii="Times New Roman" w:eastAsia="標楷體" w:hAnsi="Times New Roman"/>
                <w:szCs w:val="24"/>
              </w:rPr>
              <w:t>（</w:t>
            </w:r>
            <w:r w:rsidRPr="00533280">
              <w:rPr>
                <w:rFonts w:ascii="Times New Roman" w:eastAsia="標楷體" w:hAnsi="Times New Roman"/>
                <w:szCs w:val="24"/>
              </w:rPr>
              <w:t>學年</w:t>
            </w:r>
            <w:r w:rsidR="00E76402">
              <w:rPr>
                <w:rFonts w:ascii="Times New Roman" w:eastAsia="標楷體" w:hAnsi="Times New Roman"/>
                <w:szCs w:val="24"/>
              </w:rPr>
              <w:t>）</w:t>
            </w:r>
            <w:r w:rsidRPr="00533280">
              <w:rPr>
                <w:rFonts w:ascii="Times New Roman" w:eastAsia="標楷體" w:hAnsi="Times New Roman"/>
                <w:szCs w:val="24"/>
              </w:rPr>
              <w:t>至少透過教材製作、教學探究社群或教學精進與創新計畫的參與提升教學品質。</w:t>
            </w:r>
            <w:r w:rsidR="00895B5B" w:rsidRPr="00533280">
              <w:rPr>
                <w:rFonts w:ascii="Times New Roman" w:eastAsia="標楷體" w:hAnsi="Times New Roman"/>
                <w:color w:val="FF0000"/>
                <w:szCs w:val="24"/>
                <w:shd w:val="pct15" w:color="auto" w:fill="FFFFFF"/>
              </w:rPr>
              <w:t>#</w:t>
            </w:r>
            <w:r w:rsidR="00895B5B" w:rsidRPr="00533280">
              <w:rPr>
                <w:rFonts w:ascii="Times New Roman" w:eastAsia="標楷體" w:hAnsi="Times New Roman"/>
                <w:color w:val="FF0000"/>
                <w:szCs w:val="24"/>
                <w:shd w:val="pct15" w:color="auto" w:fill="FFFFFF"/>
              </w:rPr>
              <w:t>強化教學品質（教師專業分享輔導機制）</w:t>
            </w:r>
          </w:p>
          <w:p w:rsidR="002479E2" w:rsidRPr="00533280" w:rsidRDefault="002D61C6" w:rsidP="00667092">
            <w:pPr>
              <w:pStyle w:val="a4"/>
              <w:numPr>
                <w:ilvl w:val="0"/>
                <w:numId w:val="23"/>
              </w:numPr>
              <w:snapToGrid w:val="0"/>
              <w:ind w:leftChars="0"/>
              <w:jc w:val="both"/>
              <w:rPr>
                <w:rFonts w:ascii="Times New Roman" w:eastAsia="標楷體" w:hAnsi="Times New Roman"/>
                <w:szCs w:val="24"/>
              </w:rPr>
            </w:pPr>
            <w:r w:rsidRPr="00533280">
              <w:rPr>
                <w:rFonts w:ascii="Times New Roman" w:eastAsia="標楷體" w:hAnsi="Times New Roman"/>
                <w:szCs w:val="24"/>
              </w:rPr>
              <w:t>建立更有效學生教學評量成績未達標準教師輔導機制：</w:t>
            </w:r>
          </w:p>
          <w:p w:rsidR="00895B5B"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促進此類教師設法察覺自我教學問題及改善機制，並將依學生反應</w:t>
            </w:r>
            <w:r w:rsidR="00E76402">
              <w:rPr>
                <w:rFonts w:ascii="Times New Roman" w:eastAsia="標楷體" w:hAnsi="Times New Roman"/>
                <w:szCs w:val="24"/>
              </w:rPr>
              <w:t>（</w:t>
            </w:r>
            <w:r w:rsidRPr="00533280">
              <w:rPr>
                <w:rFonts w:ascii="Times New Roman" w:eastAsia="標楷體" w:hAnsi="Times New Roman"/>
                <w:szCs w:val="24"/>
              </w:rPr>
              <w:t>如師生互動技巧、教學方法及學習興趣提升策略</w:t>
            </w:r>
            <w:r w:rsidR="00E76402">
              <w:rPr>
                <w:rFonts w:ascii="Times New Roman" w:eastAsia="標楷體" w:hAnsi="Times New Roman"/>
                <w:szCs w:val="24"/>
              </w:rPr>
              <w:t>）</w:t>
            </w:r>
            <w:r w:rsidRPr="00533280">
              <w:rPr>
                <w:rFonts w:ascii="Times New Roman" w:eastAsia="標楷體" w:hAnsi="Times New Roman"/>
                <w:szCs w:val="24"/>
              </w:rPr>
              <w:t>促使教師透過教學探究社群、教學創新與精進計畫、入班觀摩教學績優教師教學等多元機制，進行反思與改善，讓教學輔導確實展現成效。</w:t>
            </w:r>
            <w:r w:rsidR="00895B5B" w:rsidRPr="00533280">
              <w:rPr>
                <w:rFonts w:ascii="Times New Roman" w:eastAsia="標楷體" w:hAnsi="Times New Roman"/>
                <w:color w:val="FF0000"/>
                <w:szCs w:val="24"/>
                <w:shd w:val="pct15" w:color="auto" w:fill="FFFFFF"/>
              </w:rPr>
              <w:t>#</w:t>
            </w:r>
            <w:r w:rsidR="00895B5B" w:rsidRPr="00533280">
              <w:rPr>
                <w:rFonts w:ascii="Times New Roman" w:eastAsia="標楷體" w:hAnsi="Times New Roman"/>
                <w:color w:val="FF0000"/>
                <w:szCs w:val="24"/>
                <w:shd w:val="pct15" w:color="auto" w:fill="FFFFFF"/>
              </w:rPr>
              <w:t>強化教學品質（建立教學改善回饋系統）</w:t>
            </w:r>
          </w:p>
          <w:p w:rsidR="002479E2" w:rsidRPr="00533280" w:rsidRDefault="002D61C6" w:rsidP="00667092">
            <w:pPr>
              <w:pStyle w:val="a4"/>
              <w:numPr>
                <w:ilvl w:val="0"/>
                <w:numId w:val="23"/>
              </w:numPr>
              <w:snapToGrid w:val="0"/>
              <w:ind w:leftChars="0"/>
              <w:jc w:val="both"/>
              <w:rPr>
                <w:rFonts w:ascii="Times New Roman" w:eastAsia="標楷體" w:hAnsi="Times New Roman"/>
                <w:szCs w:val="24"/>
              </w:rPr>
            </w:pPr>
            <w:r w:rsidRPr="00533280">
              <w:rPr>
                <w:rFonts w:ascii="Times New Roman" w:eastAsia="標楷體" w:hAnsi="Times New Roman"/>
                <w:szCs w:val="24"/>
              </w:rPr>
              <w:t>開展引導式教學探究與創新活動及擴大典範教師引導成效：</w:t>
            </w:r>
          </w:p>
          <w:p w:rsidR="00895B5B" w:rsidRPr="00533280" w:rsidRDefault="002D61C6" w:rsidP="00752C27">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本校將持續推動教材</w:t>
            </w:r>
            <w:r w:rsidR="00E76402">
              <w:rPr>
                <w:rFonts w:ascii="Times New Roman" w:eastAsia="標楷體" w:hAnsi="Times New Roman"/>
                <w:szCs w:val="24"/>
              </w:rPr>
              <w:t>（</w:t>
            </w:r>
            <w:r w:rsidRPr="00533280">
              <w:rPr>
                <w:rFonts w:ascii="Times New Roman" w:eastAsia="標楷體" w:hAnsi="Times New Roman"/>
                <w:szCs w:val="24"/>
              </w:rPr>
              <w:t>含數位教材</w:t>
            </w:r>
            <w:r w:rsidR="00E76402">
              <w:rPr>
                <w:rFonts w:ascii="Times New Roman" w:eastAsia="標楷體" w:hAnsi="Times New Roman"/>
                <w:szCs w:val="24"/>
              </w:rPr>
              <w:t>）</w:t>
            </w:r>
            <w:r w:rsidRPr="00533280">
              <w:rPr>
                <w:rFonts w:ascii="Times New Roman" w:eastAsia="標楷體" w:hAnsi="Times New Roman"/>
                <w:szCs w:val="24"/>
              </w:rPr>
              <w:t>製作、教學探究社群、教學精進與創新等教學專業成長活動，惟因應教師可能因未能掌握創新教學模式而無法具體展現其精神和實施要領，本校將於各項教學專業成長活動開展「引導式」機制。</w:t>
            </w:r>
            <w:r w:rsidR="00895B5B" w:rsidRPr="00533280">
              <w:rPr>
                <w:rFonts w:ascii="Times New Roman" w:eastAsia="標楷體" w:hAnsi="Times New Roman"/>
                <w:color w:val="FF0000"/>
                <w:szCs w:val="24"/>
                <w:shd w:val="pct15" w:color="auto" w:fill="FFFFFF"/>
              </w:rPr>
              <w:t>#</w:t>
            </w:r>
            <w:r w:rsidR="00895B5B" w:rsidRPr="00533280">
              <w:rPr>
                <w:rFonts w:ascii="Times New Roman" w:eastAsia="標楷體" w:hAnsi="Times New Roman"/>
                <w:color w:val="FF0000"/>
                <w:szCs w:val="24"/>
                <w:shd w:val="pct15" w:color="auto" w:fill="FFFFFF"/>
              </w:rPr>
              <w:t>強化教學品質（建立教學改善回饋系統）</w:t>
            </w:r>
            <w:r w:rsidR="00E76402">
              <w:rPr>
                <w:rFonts w:ascii="Times New Roman" w:eastAsia="標楷體" w:hAnsi="Times New Roman"/>
                <w:szCs w:val="24"/>
              </w:rPr>
              <w:t>(p.</w:t>
            </w:r>
            <w:r w:rsidR="00DC00C8" w:rsidRPr="00533280">
              <w:rPr>
                <w:rFonts w:ascii="Times New Roman" w:eastAsia="標楷體" w:hAnsi="Times New Roman"/>
                <w:szCs w:val="24"/>
              </w:rPr>
              <w:t>41</w:t>
            </w:r>
            <w:r w:rsidR="00E76402">
              <w:rPr>
                <w:rFonts w:ascii="Times New Roman" w:eastAsia="標楷體" w:hAnsi="Times New Roman" w:hint="eastAsia"/>
                <w:szCs w:val="24"/>
              </w:rPr>
              <w:t>)</w:t>
            </w:r>
          </w:p>
        </w:tc>
      </w:tr>
      <w:tr w:rsidR="005D18AD" w:rsidRPr="00533280" w:rsidTr="00F57AF0">
        <w:trPr>
          <w:trHeight w:val="205"/>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5D18AD"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提高學生自主學習及跨領域選課彈性</w:t>
            </w:r>
          </w:p>
        </w:tc>
        <w:tc>
          <w:tcPr>
            <w:tcW w:w="3910" w:type="pct"/>
          </w:tcPr>
          <w:p w:rsidR="005D18AD" w:rsidRPr="00533280" w:rsidRDefault="005D18AD"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推動自主學習行動力、型</w:t>
            </w:r>
            <w:proofErr w:type="gramStart"/>
            <w:r w:rsidRPr="00533280">
              <w:rPr>
                <w:rFonts w:ascii="Times New Roman" w:eastAsia="標楷體" w:hAnsi="Times New Roman"/>
                <w:b/>
                <w:szCs w:val="24"/>
              </w:rPr>
              <w:t>塑跨域</w:t>
            </w:r>
            <w:proofErr w:type="gramEnd"/>
            <w:r w:rsidRPr="00533280">
              <w:rPr>
                <w:rFonts w:ascii="Times New Roman" w:eastAsia="標楷體" w:hAnsi="Times New Roman"/>
                <w:b/>
                <w:szCs w:val="24"/>
              </w:rPr>
              <w:t>T</w:t>
            </w:r>
            <w:r w:rsidRPr="00533280">
              <w:rPr>
                <w:rFonts w:ascii="Times New Roman" w:eastAsia="標楷體" w:hAnsi="Times New Roman"/>
                <w:b/>
                <w:szCs w:val="24"/>
              </w:rPr>
              <w:t>型人才及</w:t>
            </w:r>
            <w:r w:rsidRPr="00533280">
              <w:rPr>
                <w:rFonts w:ascii="Times New Roman" w:eastAsia="標楷體" w:hAnsi="Times New Roman"/>
                <w:b/>
                <w:szCs w:val="24"/>
              </w:rPr>
              <w:t>1+1</w:t>
            </w:r>
            <w:r w:rsidRPr="00533280">
              <w:rPr>
                <w:rFonts w:ascii="Times New Roman" w:eastAsia="標楷體" w:hAnsi="Times New Roman"/>
                <w:b/>
                <w:szCs w:val="24"/>
              </w:rPr>
              <w:t>雙軌計畫</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實施「通識」自主學習學分課程：</w:t>
            </w:r>
          </w:p>
          <w:p w:rsidR="00F84DF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首先，將學生自主學習社群學分化，學生自行組成社群規劃學習方案。學生參與活動累積</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定時數及完成必要作業和評量，學習歷程與成果納入通識「公民素養－自主學習」課程學分範疇。</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培養自主學習能力（自主學習計畫獎勵機制）</w:t>
            </w:r>
          </w:p>
          <w:p w:rsidR="002479E2" w:rsidRPr="00533280" w:rsidRDefault="002D61C6" w:rsidP="00F84DF0">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強化「專業」實</w:t>
            </w:r>
            <w:proofErr w:type="gramStart"/>
            <w:r w:rsidRPr="00533280">
              <w:rPr>
                <w:rFonts w:ascii="Times New Roman" w:eastAsia="標楷體" w:hAnsi="Times New Roman"/>
                <w:szCs w:val="24"/>
              </w:rPr>
              <w:t>作創課</w:t>
            </w:r>
            <w:proofErr w:type="gramEnd"/>
            <w:r w:rsidRPr="00533280">
              <w:rPr>
                <w:rFonts w:ascii="Times New Roman" w:eastAsia="標楷體" w:hAnsi="Times New Roman"/>
                <w:szCs w:val="24"/>
              </w:rPr>
              <w:t>學分課程：</w:t>
            </w:r>
          </w:p>
          <w:p w:rsidR="00F84DF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依</w:t>
            </w:r>
            <w:r w:rsidRPr="00533280">
              <w:rPr>
                <w:rFonts w:ascii="Times New Roman" w:eastAsia="標楷體" w:hAnsi="Times New Roman"/>
                <w:szCs w:val="24"/>
              </w:rPr>
              <w:t>105.2</w:t>
            </w:r>
            <w:r w:rsidRPr="00533280">
              <w:rPr>
                <w:rFonts w:ascii="Times New Roman" w:eastAsia="標楷體" w:hAnsi="Times New Roman"/>
                <w:szCs w:val="24"/>
              </w:rPr>
              <w:t>學期推動經驗，擴大鼓勵學生參與實</w:t>
            </w:r>
            <w:proofErr w:type="gramStart"/>
            <w:r w:rsidRPr="00533280">
              <w:rPr>
                <w:rFonts w:ascii="Times New Roman" w:eastAsia="標楷體" w:hAnsi="Times New Roman"/>
                <w:szCs w:val="24"/>
              </w:rPr>
              <w:t>作創課</w:t>
            </w:r>
            <w:proofErr w:type="gramEnd"/>
            <w:r w:rsidRPr="00533280">
              <w:rPr>
                <w:rFonts w:ascii="Times New Roman" w:eastAsia="標楷體" w:hAnsi="Times New Roman"/>
                <w:szCs w:val="24"/>
              </w:rPr>
              <w:t>學分課程，針對實務能力發展需求自行規劃實作課程（可與業界機構合作），各系安排指導教師並經校內課程開設審查流程通過納入畢業學分。</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提升實作能力（開設增進實務能力導向課程）</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鼓勵學生修讀國內外</w:t>
            </w:r>
            <w:r w:rsidRPr="00533280">
              <w:rPr>
                <w:rFonts w:ascii="Times New Roman" w:eastAsia="標楷體" w:hAnsi="Times New Roman"/>
                <w:szCs w:val="24"/>
              </w:rPr>
              <w:t>MOOCs</w:t>
            </w:r>
            <w:r w:rsidRPr="00533280">
              <w:rPr>
                <w:rFonts w:ascii="Times New Roman" w:eastAsia="標楷體" w:hAnsi="Times New Roman"/>
                <w:szCs w:val="24"/>
              </w:rPr>
              <w:t>微學分課程：</w:t>
            </w:r>
          </w:p>
          <w:p w:rsidR="00F84DF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鼓勵學生修讀國內外</w:t>
            </w:r>
            <w:r w:rsidRPr="00533280">
              <w:rPr>
                <w:rFonts w:ascii="Times New Roman" w:eastAsia="標楷體" w:hAnsi="Times New Roman"/>
                <w:szCs w:val="24"/>
              </w:rPr>
              <w:t>MOOCs</w:t>
            </w:r>
            <w:r w:rsidRPr="00533280">
              <w:rPr>
                <w:rFonts w:ascii="Times New Roman" w:eastAsia="標楷體" w:hAnsi="Times New Roman"/>
                <w:szCs w:val="24"/>
              </w:rPr>
              <w:t>課程，以累積課程時數及取得完課證明的方式讓學生能獲得學分</w:t>
            </w:r>
            <w:r w:rsidR="00E76402">
              <w:rPr>
                <w:rFonts w:ascii="Times New Roman" w:eastAsia="標楷體" w:hAnsi="Times New Roman"/>
                <w:szCs w:val="24"/>
              </w:rPr>
              <w:t>（</w:t>
            </w:r>
            <w:r w:rsidRPr="00533280">
              <w:rPr>
                <w:rFonts w:ascii="Times New Roman" w:eastAsia="標楷體" w:hAnsi="Times New Roman"/>
                <w:szCs w:val="24"/>
              </w:rPr>
              <w:t>依課程性質可納入通識或專業畢業學分</w:t>
            </w:r>
            <w:r w:rsidR="00E76402">
              <w:rPr>
                <w:rFonts w:ascii="Times New Roman" w:eastAsia="標楷體" w:hAnsi="Times New Roman"/>
                <w:szCs w:val="24"/>
              </w:rPr>
              <w:t>）</w:t>
            </w:r>
            <w:r w:rsidRPr="00533280">
              <w:rPr>
                <w:rFonts w:ascii="Times New Roman" w:eastAsia="標楷體" w:hAnsi="Times New Roman"/>
                <w:szCs w:val="24"/>
              </w:rPr>
              <w:t>。</w:t>
            </w:r>
            <w:r w:rsidR="00207F58">
              <w:rPr>
                <w:rFonts w:ascii="Times New Roman" w:eastAsia="標楷體" w:hAnsi="Times New Roman"/>
                <w:color w:val="FF0000"/>
                <w:szCs w:val="24"/>
                <w:shd w:val="pct15" w:color="auto" w:fill="FFFFFF"/>
              </w:rPr>
              <w:t>#</w:t>
            </w:r>
            <w:r w:rsidR="00D20A4A" w:rsidRPr="00533280">
              <w:rPr>
                <w:rFonts w:ascii="Times New Roman" w:eastAsia="標楷體" w:hAnsi="Times New Roman"/>
                <w:color w:val="FF0000"/>
                <w:szCs w:val="24"/>
                <w:shd w:val="pct15" w:color="auto" w:fill="FFFFFF"/>
              </w:rPr>
              <w:t>數位化（建置開放式線上課程）</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推動學生參與教師創新教學社群：</w:t>
            </w:r>
          </w:p>
          <w:p w:rsidR="00F84DF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學生為學習的主體，將鼓勵學生連結校園場域，針對自身學習狀況進行反思及對學習環境和教師教學進行分析，透過協同參與教師創新教學社群方式增進自主學習特質及提升教師教學成效。</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培養自主學習能力（自主學習資源共享平台）</w:t>
            </w:r>
          </w:p>
          <w:p w:rsidR="00F84DF0" w:rsidRPr="00533280" w:rsidRDefault="002D61C6" w:rsidP="00D20A4A">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增建自主學習社群空間</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培養自主學習能力（自主學習計畫獎勵機制）</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lastRenderedPageBreak/>
              <w:t>降低必修學分比率及擴增承認學生修讀外系學分空間：</w:t>
            </w:r>
          </w:p>
          <w:p w:rsidR="00F84DF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為鼓勵學生自主學習及增進</w:t>
            </w:r>
            <w:proofErr w:type="gramStart"/>
            <w:r w:rsidRPr="00533280">
              <w:rPr>
                <w:rFonts w:ascii="Times New Roman" w:eastAsia="標楷體" w:hAnsi="Times New Roman"/>
                <w:szCs w:val="24"/>
              </w:rPr>
              <w:t>學生跨域學習</w:t>
            </w:r>
            <w:proofErr w:type="gramEnd"/>
            <w:r w:rsidRPr="00533280">
              <w:rPr>
                <w:rFonts w:ascii="Times New Roman" w:eastAsia="標楷體" w:hAnsi="Times New Roman"/>
                <w:szCs w:val="24"/>
              </w:rPr>
              <w:t>機會，本校將再降低必修課程比例，並增進學生修讀外系</w:t>
            </w:r>
            <w:r w:rsidR="00E76402">
              <w:rPr>
                <w:rFonts w:ascii="Times New Roman" w:eastAsia="標楷體" w:hAnsi="Times New Roman"/>
                <w:szCs w:val="24"/>
              </w:rPr>
              <w:t>（</w:t>
            </w:r>
            <w:r w:rsidRPr="00533280">
              <w:rPr>
                <w:rFonts w:ascii="Times New Roman" w:eastAsia="標楷體" w:hAnsi="Times New Roman"/>
                <w:szCs w:val="24"/>
              </w:rPr>
              <w:t>含國內外他校</w:t>
            </w:r>
            <w:r w:rsidR="00E76402">
              <w:rPr>
                <w:rFonts w:ascii="Times New Roman" w:eastAsia="標楷體" w:hAnsi="Times New Roman"/>
                <w:szCs w:val="24"/>
              </w:rPr>
              <w:t>）</w:t>
            </w:r>
            <w:r w:rsidRPr="00533280">
              <w:rPr>
                <w:rFonts w:ascii="Times New Roman" w:eastAsia="標楷體" w:hAnsi="Times New Roman"/>
                <w:szCs w:val="24"/>
              </w:rPr>
              <w:t>課程得認列為畢業學分空間。</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提高學習自由度及彈性（調降系必修學分）</w:t>
            </w:r>
          </w:p>
          <w:p w:rsidR="002D61C6"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型</w:t>
            </w:r>
            <w:proofErr w:type="gramStart"/>
            <w:r w:rsidRPr="00533280">
              <w:rPr>
                <w:rFonts w:ascii="Times New Roman" w:eastAsia="標楷體" w:hAnsi="Times New Roman"/>
                <w:szCs w:val="24"/>
              </w:rPr>
              <w:t>塑跨域</w:t>
            </w:r>
            <w:proofErr w:type="gramEnd"/>
            <w:r w:rsidRPr="00533280">
              <w:rPr>
                <w:rFonts w:ascii="Times New Roman" w:eastAsia="標楷體" w:hAnsi="Times New Roman"/>
                <w:szCs w:val="24"/>
              </w:rPr>
              <w:t>T</w:t>
            </w:r>
            <w:r w:rsidRPr="00533280">
              <w:rPr>
                <w:rFonts w:ascii="Times New Roman" w:eastAsia="標楷體" w:hAnsi="Times New Roman"/>
                <w:szCs w:val="24"/>
              </w:rPr>
              <w:t>型人才：</w:t>
            </w:r>
          </w:p>
          <w:p w:rsidR="00F84DF0" w:rsidRPr="00533280" w:rsidRDefault="002D61C6" w:rsidP="001A4DA2">
            <w:pPr>
              <w:pStyle w:val="a4"/>
              <w:numPr>
                <w:ilvl w:val="0"/>
                <w:numId w:val="2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精</w:t>
            </w:r>
            <w:proofErr w:type="gramStart"/>
            <w:r w:rsidRPr="00533280">
              <w:rPr>
                <w:rFonts w:ascii="Times New Roman" w:eastAsia="標楷體" w:hAnsi="Times New Roman"/>
                <w:szCs w:val="24"/>
              </w:rPr>
              <w:t>進跨域學</w:t>
            </w:r>
            <w:proofErr w:type="gramEnd"/>
            <w:r w:rsidRPr="00533280">
              <w:rPr>
                <w:rFonts w:ascii="Times New Roman" w:eastAsia="標楷體" w:hAnsi="Times New Roman"/>
                <w:szCs w:val="24"/>
              </w:rPr>
              <w:t>程課程內涵與輔導機制：各</w:t>
            </w:r>
            <w:proofErr w:type="gramStart"/>
            <w:r w:rsidRPr="00533280">
              <w:rPr>
                <w:rFonts w:ascii="Times New Roman" w:eastAsia="標楷體" w:hAnsi="Times New Roman"/>
                <w:szCs w:val="24"/>
              </w:rPr>
              <w:t>系跨域學</w:t>
            </w:r>
            <w:proofErr w:type="gramEnd"/>
            <w:r w:rsidRPr="00533280">
              <w:rPr>
                <w:rFonts w:ascii="Times New Roman" w:eastAsia="標楷體" w:hAnsi="Times New Roman"/>
                <w:szCs w:val="24"/>
              </w:rPr>
              <w:t>程未能與時俱進或修習人數太少，課程設計需再重新評估及調整。在學科學習的基礎上，橫向整合的跨領域／科目的統整學習是世界趨勢，引導學生從事創新與連結的深度學習。</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跨領域學習</w:t>
            </w:r>
            <w:proofErr w:type="gramStart"/>
            <w:r w:rsidR="00F84DF0" w:rsidRPr="00533280">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學程</w:t>
            </w:r>
            <w:proofErr w:type="gramStart"/>
            <w:r w:rsidR="00F84DF0" w:rsidRPr="00533280">
              <w:rPr>
                <w:rFonts w:ascii="Times New Roman" w:eastAsia="標楷體" w:hAnsi="Times New Roman"/>
                <w:color w:val="FF0000"/>
                <w:szCs w:val="24"/>
                <w:shd w:val="pct15" w:color="auto" w:fill="FFFFFF"/>
              </w:rPr>
              <w:t>）</w:t>
            </w:r>
            <w:proofErr w:type="gramEnd"/>
          </w:p>
          <w:p w:rsidR="00F84DF0" w:rsidRPr="00533280" w:rsidRDefault="002D61C6" w:rsidP="001A4DA2">
            <w:pPr>
              <w:pStyle w:val="a4"/>
              <w:numPr>
                <w:ilvl w:val="0"/>
                <w:numId w:val="2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辦理職能導向</w:t>
            </w:r>
            <w:proofErr w:type="gramStart"/>
            <w:r w:rsidRPr="00533280">
              <w:rPr>
                <w:rFonts w:ascii="Times New Roman" w:eastAsia="標楷體" w:hAnsi="Times New Roman"/>
                <w:szCs w:val="24"/>
              </w:rPr>
              <w:t>院跨域學</w:t>
            </w:r>
            <w:proofErr w:type="gramEnd"/>
            <w:r w:rsidRPr="00533280">
              <w:rPr>
                <w:rFonts w:ascii="Times New Roman" w:eastAsia="標楷體" w:hAnsi="Times New Roman"/>
                <w:szCs w:val="24"/>
              </w:rPr>
              <w:t>程：以院推動「職能導向」</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程，讓學生</w:t>
            </w:r>
            <w:proofErr w:type="gramStart"/>
            <w:r w:rsidRPr="00533280">
              <w:rPr>
                <w:rFonts w:ascii="Times New Roman" w:eastAsia="標楷體" w:hAnsi="Times New Roman"/>
                <w:szCs w:val="24"/>
              </w:rPr>
              <w:t>除原系之</w:t>
            </w:r>
            <w:proofErr w:type="gramEnd"/>
            <w:r w:rsidRPr="00533280">
              <w:rPr>
                <w:rFonts w:ascii="Times New Roman" w:eastAsia="標楷體" w:hAnsi="Times New Roman"/>
                <w:szCs w:val="24"/>
              </w:rPr>
              <w:t>專業知識外，以職能為出發點，讓學生選擇未來就業所需專長的課程修習，彈性規劃課程。藉</w:t>
            </w:r>
            <w:proofErr w:type="gramStart"/>
            <w:r w:rsidRPr="00533280">
              <w:rPr>
                <w:rFonts w:ascii="Times New Roman" w:eastAsia="標楷體" w:hAnsi="Times New Roman"/>
                <w:szCs w:val="24"/>
              </w:rPr>
              <w:t>由跨域學習</w:t>
            </w:r>
            <w:proofErr w:type="gramEnd"/>
            <w:r w:rsidRPr="00533280">
              <w:rPr>
                <w:rFonts w:ascii="Times New Roman" w:eastAsia="標楷體" w:hAnsi="Times New Roman"/>
                <w:szCs w:val="24"/>
              </w:rPr>
              <w:t>，提供學生多元化發展的需求，並培養第二專長。</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跨領域學習</w:t>
            </w:r>
            <w:proofErr w:type="gramStart"/>
            <w:r w:rsidR="00F84DF0" w:rsidRPr="00533280">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F84DF0" w:rsidRPr="00533280">
              <w:rPr>
                <w:rFonts w:ascii="Times New Roman" w:eastAsia="標楷體" w:hAnsi="Times New Roman"/>
                <w:color w:val="FF0000"/>
                <w:szCs w:val="24"/>
                <w:shd w:val="pct15" w:color="auto" w:fill="FFFFFF"/>
              </w:rPr>
              <w:t>學程</w:t>
            </w:r>
            <w:proofErr w:type="gramStart"/>
            <w:r w:rsidR="00F84DF0" w:rsidRPr="00533280">
              <w:rPr>
                <w:rFonts w:ascii="Times New Roman" w:eastAsia="標楷體" w:hAnsi="Times New Roman"/>
                <w:color w:val="FF0000"/>
                <w:szCs w:val="24"/>
                <w:shd w:val="pct15" w:color="auto" w:fill="FFFFFF"/>
              </w:rPr>
              <w:t>）</w:t>
            </w:r>
            <w:proofErr w:type="gramEnd"/>
          </w:p>
          <w:p w:rsidR="00F84DF0" w:rsidRPr="00533280" w:rsidRDefault="002D61C6" w:rsidP="001A4DA2">
            <w:pPr>
              <w:pStyle w:val="a4"/>
              <w:numPr>
                <w:ilvl w:val="0"/>
                <w:numId w:val="2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實施設計思考導向院核心課程：配合院重整及院核心課程之重構，各學院規劃一門基礎課程，</w:t>
            </w:r>
            <w:proofErr w:type="gramStart"/>
            <w:r w:rsidRPr="00533280">
              <w:rPr>
                <w:rFonts w:ascii="Times New Roman" w:eastAsia="標楷體" w:hAnsi="Times New Roman"/>
                <w:szCs w:val="24"/>
              </w:rPr>
              <w:t>以混系編</w:t>
            </w:r>
            <w:proofErr w:type="gramEnd"/>
            <w:r w:rsidRPr="00533280">
              <w:rPr>
                <w:rFonts w:ascii="Times New Roman" w:eastAsia="標楷體" w:hAnsi="Times New Roman"/>
                <w:szCs w:val="24"/>
              </w:rPr>
              <w:t>班、多元業界教師、設計思考與實作</w:t>
            </w:r>
            <w:r w:rsidRPr="00533280">
              <w:rPr>
                <w:rFonts w:ascii="Times New Roman" w:eastAsia="標楷體" w:hAnsi="Times New Roman"/>
                <w:szCs w:val="24"/>
              </w:rPr>
              <w:t>MAKER</w:t>
            </w:r>
            <w:r w:rsidRPr="00533280">
              <w:rPr>
                <w:rFonts w:ascii="Times New Roman" w:eastAsia="標楷體" w:hAnsi="Times New Roman"/>
                <w:szCs w:val="24"/>
              </w:rPr>
              <w:t>理念，引導學生透過分組研討、觀察、調</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及集中式工作坊等方式</w:t>
            </w:r>
            <w:proofErr w:type="gramStart"/>
            <w:r w:rsidRPr="00533280">
              <w:rPr>
                <w:rFonts w:ascii="Times New Roman" w:eastAsia="標楷體" w:hAnsi="Times New Roman"/>
                <w:szCs w:val="24"/>
              </w:rPr>
              <w:t>針對跨域問題</w:t>
            </w:r>
            <w:proofErr w:type="gramEnd"/>
            <w:r w:rsidRPr="00533280">
              <w:rPr>
                <w:rFonts w:ascii="Times New Roman" w:eastAsia="標楷體" w:hAnsi="Times New Roman"/>
                <w:szCs w:val="24"/>
              </w:rPr>
              <w:t>進行研討，並</w:t>
            </w:r>
            <w:proofErr w:type="gramStart"/>
            <w:r w:rsidRPr="00533280">
              <w:rPr>
                <w:rFonts w:ascii="Times New Roman" w:eastAsia="標楷體" w:hAnsi="Times New Roman"/>
                <w:szCs w:val="24"/>
              </w:rPr>
              <w:t>結合創客</w:t>
            </w:r>
            <w:proofErr w:type="gramEnd"/>
            <w:r w:rsidR="00E76402">
              <w:rPr>
                <w:rFonts w:ascii="Times New Roman" w:eastAsia="標楷體" w:hAnsi="Times New Roman"/>
                <w:szCs w:val="24"/>
              </w:rPr>
              <w:t>（</w:t>
            </w:r>
            <w:r w:rsidRPr="00533280">
              <w:rPr>
                <w:rFonts w:ascii="Times New Roman" w:eastAsia="標楷體" w:hAnsi="Times New Roman"/>
                <w:szCs w:val="24"/>
              </w:rPr>
              <w:t>maker</w:t>
            </w:r>
            <w:r w:rsidR="00E76402">
              <w:rPr>
                <w:rFonts w:ascii="Times New Roman" w:eastAsia="標楷體" w:hAnsi="Times New Roman"/>
                <w:szCs w:val="24"/>
              </w:rPr>
              <w:t>）</w:t>
            </w:r>
            <w:r w:rsidRPr="00533280">
              <w:rPr>
                <w:rFonts w:ascii="Times New Roman" w:eastAsia="標楷體" w:hAnsi="Times New Roman"/>
                <w:szCs w:val="24"/>
              </w:rPr>
              <w:t>空間之運用嘗試提出創新服務模式或產品之原型。</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跨領域學習（跨領域教學）</w:t>
            </w:r>
          </w:p>
          <w:p w:rsidR="00F84DF0" w:rsidRPr="00533280" w:rsidRDefault="002D61C6" w:rsidP="001A4DA2">
            <w:pPr>
              <w:pStyle w:val="a4"/>
              <w:numPr>
                <w:ilvl w:val="0"/>
                <w:numId w:val="2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打造無邊際校園，推動校際</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程：藉由各校不同系特色及專長，推動校際合作設計學程課程，資源共享及整合運用，使學校發揮整體性的功能，並且透過校際</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程設計，</w:t>
            </w:r>
            <w:proofErr w:type="gramStart"/>
            <w:r w:rsidRPr="00533280">
              <w:rPr>
                <w:rFonts w:ascii="Times New Roman" w:eastAsia="標楷體" w:hAnsi="Times New Roman"/>
                <w:szCs w:val="24"/>
              </w:rPr>
              <w:t>擴大跨域合作</w:t>
            </w:r>
            <w:proofErr w:type="gramEnd"/>
            <w:r w:rsidRPr="00533280">
              <w:rPr>
                <w:rFonts w:ascii="Times New Roman" w:eastAsia="標楷體" w:hAnsi="Times New Roman"/>
                <w:szCs w:val="24"/>
              </w:rPr>
              <w:t>之效益與空間，提供學生更多元的</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程，以培育符合現行發展及社會大眾的需求之多元領域能力之人才。</w:t>
            </w:r>
            <w:r w:rsidR="00F84DF0" w:rsidRPr="00533280">
              <w:rPr>
                <w:rFonts w:ascii="Times New Roman" w:eastAsia="標楷體" w:hAnsi="Times New Roman"/>
                <w:color w:val="FF0000"/>
                <w:szCs w:val="24"/>
                <w:shd w:val="pct15" w:color="auto" w:fill="FFFFFF"/>
              </w:rPr>
              <w:t>#</w:t>
            </w:r>
            <w:r w:rsidR="00F84DF0" w:rsidRPr="00533280">
              <w:rPr>
                <w:rFonts w:ascii="Times New Roman" w:eastAsia="標楷體" w:hAnsi="Times New Roman"/>
                <w:color w:val="FF0000"/>
                <w:szCs w:val="24"/>
                <w:shd w:val="pct15" w:color="auto" w:fill="FFFFFF"/>
              </w:rPr>
              <w:t>跨領域學習</w:t>
            </w:r>
            <w:proofErr w:type="gramStart"/>
            <w:r w:rsidR="00F84DF0" w:rsidRPr="00533280">
              <w:rPr>
                <w:rFonts w:ascii="Times New Roman" w:eastAsia="標楷體" w:hAnsi="Times New Roman"/>
                <w:color w:val="FF0000"/>
                <w:szCs w:val="24"/>
                <w:shd w:val="pct15" w:color="auto" w:fill="FFFFFF"/>
              </w:rPr>
              <w:t>（</w:t>
            </w:r>
            <w:proofErr w:type="gramEnd"/>
            <w:r w:rsidR="00D20A4A"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D20A4A"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D20A4A" w:rsidRPr="00533280">
              <w:rPr>
                <w:rFonts w:ascii="Times New Roman" w:eastAsia="標楷體" w:hAnsi="Times New Roman"/>
                <w:color w:val="FF0000"/>
                <w:szCs w:val="24"/>
                <w:shd w:val="pct15" w:color="auto" w:fill="FFFFFF"/>
              </w:rPr>
              <w:t>學程</w:t>
            </w:r>
            <w:proofErr w:type="gramStart"/>
            <w:r w:rsidR="00F84DF0" w:rsidRPr="00533280">
              <w:rPr>
                <w:rFonts w:ascii="Times New Roman" w:eastAsia="標楷體" w:hAnsi="Times New Roman"/>
                <w:color w:val="FF0000"/>
                <w:szCs w:val="24"/>
                <w:shd w:val="pct15" w:color="auto" w:fill="FFFFFF"/>
              </w:rPr>
              <w:t>）</w:t>
            </w:r>
            <w:proofErr w:type="gramEnd"/>
          </w:p>
          <w:p w:rsidR="00C83E6D" w:rsidRPr="00533280" w:rsidRDefault="002D61C6" w:rsidP="001A4DA2">
            <w:pPr>
              <w:pStyle w:val="a4"/>
              <w:numPr>
                <w:ilvl w:val="0"/>
                <w:numId w:val="25"/>
              </w:numPr>
              <w:snapToGrid w:val="0"/>
              <w:ind w:leftChars="0" w:left="964" w:hanging="482"/>
              <w:jc w:val="both"/>
              <w:rPr>
                <w:rFonts w:ascii="Times New Roman" w:eastAsia="標楷體" w:hAnsi="Times New Roman"/>
                <w:szCs w:val="24"/>
              </w:rPr>
            </w:pPr>
            <w:proofErr w:type="gramStart"/>
            <w:r w:rsidRPr="00533280">
              <w:rPr>
                <w:rFonts w:ascii="Times New Roman" w:eastAsia="標楷體" w:hAnsi="Times New Roman"/>
                <w:szCs w:val="24"/>
              </w:rPr>
              <w:t>舉辦跨域博覽會</w:t>
            </w:r>
            <w:proofErr w:type="gramEnd"/>
            <w:r w:rsidRPr="00533280">
              <w:rPr>
                <w:rFonts w:ascii="Times New Roman" w:eastAsia="標楷體" w:hAnsi="Times New Roman"/>
                <w:szCs w:val="24"/>
              </w:rPr>
              <w:t>：每學年</w:t>
            </w:r>
            <w:proofErr w:type="gramStart"/>
            <w:r w:rsidRPr="00533280">
              <w:rPr>
                <w:rFonts w:ascii="Times New Roman" w:eastAsia="標楷體" w:hAnsi="Times New Roman"/>
                <w:szCs w:val="24"/>
              </w:rPr>
              <w:t>舉辦跨域博覽會</w:t>
            </w:r>
            <w:proofErr w:type="gramEnd"/>
            <w:r w:rsidRPr="00533280">
              <w:rPr>
                <w:rFonts w:ascii="Times New Roman" w:eastAsia="標楷體" w:hAnsi="Times New Roman"/>
                <w:szCs w:val="24"/>
              </w:rPr>
              <w:t>，將全校推動之跨領域學程、「職能導向」</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程及校際</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程，整合</w:t>
            </w:r>
            <w:proofErr w:type="gramStart"/>
            <w:r w:rsidRPr="00533280">
              <w:rPr>
                <w:rFonts w:ascii="Times New Roman" w:eastAsia="標楷體" w:hAnsi="Times New Roman"/>
                <w:szCs w:val="24"/>
              </w:rPr>
              <w:t>相關跨域資訊</w:t>
            </w:r>
            <w:proofErr w:type="gramEnd"/>
            <w:r w:rsidRPr="00533280">
              <w:rPr>
                <w:rFonts w:ascii="Times New Roman" w:eastAsia="標楷體" w:hAnsi="Times New Roman"/>
                <w:szCs w:val="24"/>
              </w:rPr>
              <w:t>，提供學生詳細豐富</w:t>
            </w:r>
            <w:proofErr w:type="gramStart"/>
            <w:r w:rsidRPr="00533280">
              <w:rPr>
                <w:rFonts w:ascii="Times New Roman" w:eastAsia="標楷體" w:hAnsi="Times New Roman"/>
                <w:szCs w:val="24"/>
              </w:rPr>
              <w:t>的跨域學習</w:t>
            </w:r>
            <w:proofErr w:type="gramEnd"/>
            <w:r w:rsidRPr="00533280">
              <w:rPr>
                <w:rFonts w:ascii="Times New Roman" w:eastAsia="標楷體" w:hAnsi="Times New Roman"/>
                <w:szCs w:val="24"/>
              </w:rPr>
              <w:t>平台。</w:t>
            </w:r>
            <w:r w:rsidR="00C83E6D" w:rsidRPr="00533280">
              <w:rPr>
                <w:rFonts w:ascii="Times New Roman" w:eastAsia="標楷體" w:hAnsi="Times New Roman"/>
                <w:color w:val="FF0000"/>
                <w:szCs w:val="24"/>
                <w:shd w:val="pct15" w:color="auto" w:fill="FFFFFF"/>
              </w:rPr>
              <w:t>#</w:t>
            </w:r>
            <w:r w:rsidR="00C83E6D" w:rsidRPr="00533280">
              <w:rPr>
                <w:rFonts w:ascii="Times New Roman" w:eastAsia="標楷體" w:hAnsi="Times New Roman"/>
                <w:color w:val="FF0000"/>
                <w:szCs w:val="24"/>
                <w:shd w:val="pct15" w:color="auto" w:fill="FFFFFF"/>
              </w:rPr>
              <w:t>跨領域學習（跨領域教學）</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建立</w:t>
            </w:r>
            <w:proofErr w:type="gramStart"/>
            <w:r w:rsidRPr="00533280">
              <w:rPr>
                <w:rFonts w:ascii="Times New Roman" w:eastAsia="標楷體" w:hAnsi="Times New Roman"/>
                <w:szCs w:val="24"/>
              </w:rPr>
              <w:t>主動化適性</w:t>
            </w:r>
            <w:proofErr w:type="gramEnd"/>
            <w:r w:rsidRPr="00533280">
              <w:rPr>
                <w:rFonts w:ascii="Times New Roman" w:eastAsia="標楷體" w:hAnsi="Times New Roman"/>
                <w:szCs w:val="24"/>
              </w:rPr>
              <w:t>學習評估與輔導機制：</w:t>
            </w:r>
          </w:p>
          <w:p w:rsidR="00C7634E"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關注學業表現不佳或出缺勤不理想學生，了解是否與志趣不合有關，協助其評估輔系</w:t>
            </w:r>
            <w:r w:rsidRPr="00533280">
              <w:rPr>
                <w:rFonts w:ascii="Times New Roman" w:eastAsia="標楷體" w:hAnsi="Times New Roman"/>
                <w:szCs w:val="24"/>
              </w:rPr>
              <w:t>/</w:t>
            </w:r>
            <w:r w:rsidRPr="00533280">
              <w:rPr>
                <w:rFonts w:ascii="Times New Roman" w:eastAsia="標楷體" w:hAnsi="Times New Roman"/>
                <w:szCs w:val="24"/>
              </w:rPr>
              <w:t>雙主修或轉系之需求與必要資訊。</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其他（學生輔導）</w:t>
            </w:r>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r w:rsidRPr="00533280">
              <w:rPr>
                <w:rFonts w:ascii="Times New Roman" w:eastAsia="標楷體" w:hAnsi="Times New Roman"/>
                <w:szCs w:val="24"/>
              </w:rPr>
              <w:t>推動納入畢業學分之第二專長課程：</w:t>
            </w:r>
          </w:p>
          <w:p w:rsidR="00785AE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以本校現有</w:t>
            </w:r>
            <w:proofErr w:type="gramStart"/>
            <w:r w:rsidRPr="00533280">
              <w:rPr>
                <w:rFonts w:ascii="Times New Roman" w:eastAsia="標楷體" w:hAnsi="Times New Roman"/>
                <w:szCs w:val="24"/>
              </w:rPr>
              <w:t>跨域學</w:t>
            </w:r>
            <w:proofErr w:type="gramEnd"/>
            <w:r w:rsidRPr="00533280">
              <w:rPr>
                <w:rFonts w:ascii="Times New Roman" w:eastAsia="標楷體" w:hAnsi="Times New Roman"/>
                <w:szCs w:val="24"/>
              </w:rPr>
              <w:t>程規劃為基礎設置第二專長課程</w:t>
            </w:r>
            <w:r w:rsidR="00E76402">
              <w:rPr>
                <w:rFonts w:ascii="Times New Roman" w:eastAsia="標楷體" w:hAnsi="Times New Roman"/>
                <w:szCs w:val="24"/>
              </w:rPr>
              <w:t>（</w:t>
            </w:r>
            <w:r w:rsidRPr="00533280">
              <w:rPr>
                <w:rFonts w:ascii="Times New Roman" w:eastAsia="標楷體" w:hAnsi="Times New Roman"/>
                <w:szCs w:val="24"/>
              </w:rPr>
              <w:t>每一學程</w:t>
            </w:r>
            <w:r w:rsidRPr="00533280">
              <w:rPr>
                <w:rFonts w:ascii="Times New Roman" w:eastAsia="標楷體" w:hAnsi="Times New Roman"/>
                <w:szCs w:val="24"/>
              </w:rPr>
              <w:t>20</w:t>
            </w:r>
            <w:r w:rsidRPr="00533280">
              <w:rPr>
                <w:rFonts w:ascii="Times New Roman" w:eastAsia="標楷體" w:hAnsi="Times New Roman"/>
                <w:szCs w:val="24"/>
              </w:rPr>
              <w:t>學分，得列為畢業學分</w:t>
            </w:r>
            <w:r w:rsidR="00E76402">
              <w:rPr>
                <w:rFonts w:ascii="Times New Roman" w:eastAsia="標楷體" w:hAnsi="Times New Roman"/>
                <w:szCs w:val="24"/>
              </w:rPr>
              <w:t>）</w:t>
            </w:r>
            <w:r w:rsidRPr="00533280">
              <w:rPr>
                <w:rFonts w:ascii="Times New Roman" w:eastAsia="標楷體" w:hAnsi="Times New Roman"/>
                <w:szCs w:val="24"/>
              </w:rPr>
              <w:t>，鼓勵學生在修習跨領域學程的基礎上，針對自我適性學習與職</w:t>
            </w:r>
            <w:proofErr w:type="gramStart"/>
            <w:r w:rsidRPr="00533280">
              <w:rPr>
                <w:rFonts w:ascii="Times New Roman" w:eastAsia="標楷體" w:hAnsi="Times New Roman"/>
                <w:szCs w:val="24"/>
              </w:rPr>
              <w:t>涯</w:t>
            </w:r>
            <w:proofErr w:type="gramEnd"/>
            <w:r w:rsidRPr="00533280">
              <w:rPr>
                <w:rFonts w:ascii="Times New Roman" w:eastAsia="標楷體" w:hAnsi="Times New Roman"/>
                <w:szCs w:val="24"/>
              </w:rPr>
              <w:t>發展需求進一步修習第二專長課程。</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跨領域學習</w:t>
            </w:r>
            <w:proofErr w:type="gramStart"/>
            <w:r w:rsidR="00785AE0" w:rsidRPr="00533280">
              <w:rPr>
                <w:rFonts w:ascii="Times New Roman" w:eastAsia="標楷體" w:hAnsi="Times New Roman"/>
                <w:color w:val="FF0000"/>
                <w:szCs w:val="24"/>
                <w:shd w:val="pct15" w:color="auto" w:fill="FFFFFF"/>
              </w:rPr>
              <w:t>（</w:t>
            </w:r>
            <w:proofErr w:type="gramEnd"/>
            <w:r w:rsidR="00785AE0" w:rsidRPr="00533280">
              <w:rPr>
                <w:rFonts w:ascii="Times New Roman" w:eastAsia="標楷體" w:hAnsi="Times New Roman"/>
                <w:color w:val="FF0000"/>
                <w:szCs w:val="24"/>
                <w:shd w:val="pct15" w:color="auto" w:fill="FFFFFF"/>
              </w:rPr>
              <w:t>規劃跨領域學位</w:t>
            </w:r>
            <w:proofErr w:type="gramStart"/>
            <w:r w:rsidR="00E76402">
              <w:rPr>
                <w:rFonts w:ascii="Times New Roman" w:eastAsia="標楷體" w:hAnsi="Times New Roman"/>
                <w:color w:val="FF0000"/>
                <w:szCs w:val="24"/>
                <w:shd w:val="pct15" w:color="auto" w:fill="FFFFFF"/>
              </w:rPr>
              <w:t>（</w:t>
            </w:r>
            <w:proofErr w:type="gramEnd"/>
            <w:r w:rsidR="00785AE0" w:rsidRPr="00533280">
              <w:rPr>
                <w:rFonts w:ascii="Times New Roman" w:eastAsia="標楷體" w:hAnsi="Times New Roman"/>
                <w:color w:val="FF0000"/>
                <w:szCs w:val="24"/>
                <w:shd w:val="pct15" w:color="auto" w:fill="FFFFFF"/>
              </w:rPr>
              <w:t>分</w:t>
            </w:r>
            <w:proofErr w:type="gramStart"/>
            <w:r w:rsidR="00E76402">
              <w:rPr>
                <w:rFonts w:ascii="Times New Roman" w:eastAsia="標楷體" w:hAnsi="Times New Roman"/>
                <w:color w:val="FF0000"/>
                <w:szCs w:val="24"/>
                <w:shd w:val="pct15" w:color="auto" w:fill="FFFFFF"/>
              </w:rPr>
              <w:t>）</w:t>
            </w:r>
            <w:proofErr w:type="gramEnd"/>
            <w:r w:rsidR="00785AE0" w:rsidRPr="00533280">
              <w:rPr>
                <w:rFonts w:ascii="Times New Roman" w:eastAsia="標楷體" w:hAnsi="Times New Roman"/>
                <w:color w:val="FF0000"/>
                <w:szCs w:val="24"/>
                <w:shd w:val="pct15" w:color="auto" w:fill="FFFFFF"/>
              </w:rPr>
              <w:t>學程</w:t>
            </w:r>
            <w:proofErr w:type="gramStart"/>
            <w:r w:rsidR="00785AE0" w:rsidRPr="00533280">
              <w:rPr>
                <w:rFonts w:ascii="Times New Roman" w:eastAsia="標楷體" w:hAnsi="Times New Roman"/>
                <w:color w:val="FF0000"/>
                <w:szCs w:val="24"/>
                <w:shd w:val="pct15" w:color="auto" w:fill="FFFFFF"/>
              </w:rPr>
              <w:t>）</w:t>
            </w:r>
            <w:proofErr w:type="gramEnd"/>
          </w:p>
          <w:p w:rsidR="002479E2" w:rsidRPr="00533280" w:rsidRDefault="002D61C6" w:rsidP="00667092">
            <w:pPr>
              <w:pStyle w:val="a4"/>
              <w:numPr>
                <w:ilvl w:val="0"/>
                <w:numId w:val="24"/>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推動深碗課程</w:t>
            </w:r>
            <w:proofErr w:type="gramEnd"/>
            <w:r w:rsidRPr="00533280">
              <w:rPr>
                <w:rFonts w:ascii="Times New Roman" w:eastAsia="標楷體" w:hAnsi="Times New Roman"/>
                <w:szCs w:val="24"/>
              </w:rPr>
              <w:t>：</w:t>
            </w:r>
          </w:p>
          <w:p w:rsidR="00785AE0" w:rsidRPr="00533280" w:rsidRDefault="002D61C6" w:rsidP="00D20A4A">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在原課程學分</w:t>
            </w:r>
            <w:proofErr w:type="gramStart"/>
            <w:r w:rsidRPr="00533280">
              <w:rPr>
                <w:rFonts w:ascii="Times New Roman" w:eastAsia="標楷體" w:hAnsi="Times New Roman"/>
                <w:szCs w:val="24"/>
              </w:rPr>
              <w:t>時數外</w:t>
            </w:r>
            <w:proofErr w:type="gramEnd"/>
            <w:r w:rsidRPr="00533280">
              <w:rPr>
                <w:rFonts w:ascii="Times New Roman" w:eastAsia="標楷體" w:hAnsi="Times New Roman"/>
                <w:szCs w:val="24"/>
              </w:rPr>
              <w:t>，額外增加學分數或小時數。在現有課堂講授學習外，設計師生互動、引</w:t>
            </w:r>
            <w:r w:rsidRPr="00533280">
              <w:rPr>
                <w:rFonts w:ascii="Times New Roman" w:eastAsia="標楷體" w:hAnsi="Times New Roman"/>
                <w:szCs w:val="24"/>
              </w:rPr>
              <w:lastRenderedPageBreak/>
              <w:t>導學生討論或實作之非講授類課程，最後可提出具體成果的課程，以深化學習效果。</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提高學習自由度及彈性（深碗課程）</w:t>
            </w:r>
            <w:r w:rsidR="00E76402">
              <w:rPr>
                <w:rFonts w:ascii="Times New Roman" w:eastAsia="標楷體" w:hAnsi="Times New Roman"/>
                <w:szCs w:val="24"/>
              </w:rPr>
              <w:t>(p.</w:t>
            </w:r>
            <w:r w:rsidR="001A4DA2" w:rsidRPr="00533280">
              <w:rPr>
                <w:rFonts w:ascii="Times New Roman" w:eastAsia="標楷體" w:hAnsi="Times New Roman"/>
                <w:szCs w:val="24"/>
              </w:rPr>
              <w:t>46-47</w:t>
            </w:r>
            <w:r w:rsidR="00E76402">
              <w:rPr>
                <w:rFonts w:ascii="Times New Roman" w:eastAsia="標楷體" w:hAnsi="Times New Roman" w:hint="eastAsia"/>
                <w:szCs w:val="24"/>
              </w:rPr>
              <w:t>)</w:t>
            </w:r>
          </w:p>
        </w:tc>
      </w:tr>
      <w:tr w:rsidR="005D18AD" w:rsidRPr="00533280" w:rsidTr="005D18AD">
        <w:trPr>
          <w:trHeight w:val="196"/>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5D18AD"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培養學生具備使用及運用程式語言之能力</w:t>
            </w:r>
          </w:p>
          <w:p w:rsidR="005D18AD" w:rsidRPr="00533280" w:rsidRDefault="005D18AD" w:rsidP="00D177F4">
            <w:pPr>
              <w:rPr>
                <w:rFonts w:ascii="Times New Roman" w:eastAsia="標楷體" w:hAnsi="Times New Roman" w:cs="Times New Roman"/>
                <w:b/>
                <w:kern w:val="0"/>
                <w:szCs w:val="24"/>
              </w:rPr>
            </w:pPr>
          </w:p>
          <w:p w:rsidR="005D18AD" w:rsidRPr="00533280" w:rsidRDefault="005D18AD" w:rsidP="005D18AD">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培養學生創新創意</w:t>
            </w:r>
          </w:p>
          <w:p w:rsidR="005D18AD" w:rsidRPr="00533280" w:rsidRDefault="005D18AD" w:rsidP="005D18AD">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能力</w:t>
            </w:r>
          </w:p>
        </w:tc>
        <w:tc>
          <w:tcPr>
            <w:tcW w:w="3910" w:type="pct"/>
          </w:tcPr>
          <w:p w:rsidR="005D18AD" w:rsidRPr="00533280" w:rsidRDefault="005D18AD"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培養學生邏輯運算、培養學生創新創意能力</w:t>
            </w:r>
          </w:p>
          <w:p w:rsidR="005A7D91" w:rsidRPr="00533280" w:rsidRDefault="005A7D91" w:rsidP="00667092">
            <w:pPr>
              <w:pStyle w:val="a4"/>
              <w:numPr>
                <w:ilvl w:val="0"/>
                <w:numId w:val="26"/>
              </w:numPr>
              <w:snapToGrid w:val="0"/>
              <w:ind w:leftChars="0"/>
              <w:jc w:val="both"/>
              <w:rPr>
                <w:rFonts w:ascii="Times New Roman" w:eastAsia="標楷體" w:hAnsi="Times New Roman"/>
                <w:szCs w:val="24"/>
              </w:rPr>
            </w:pPr>
            <w:r w:rsidRPr="00533280">
              <w:rPr>
                <w:rFonts w:ascii="Times New Roman" w:eastAsia="標楷體" w:hAnsi="Times New Roman"/>
                <w:szCs w:val="24"/>
              </w:rPr>
              <w:t>開設基礎及專業程式課程，並辦理</w:t>
            </w:r>
            <w:proofErr w:type="gramStart"/>
            <w:r w:rsidRPr="00533280">
              <w:rPr>
                <w:rFonts w:ascii="Times New Roman" w:eastAsia="標楷體" w:hAnsi="Times New Roman"/>
                <w:szCs w:val="24"/>
              </w:rPr>
              <w:t>跨域黑客</w:t>
            </w:r>
            <w:proofErr w:type="gramEnd"/>
            <w:r w:rsidRPr="00533280">
              <w:rPr>
                <w:rFonts w:ascii="Times New Roman" w:eastAsia="標楷體" w:hAnsi="Times New Roman"/>
                <w:szCs w:val="24"/>
              </w:rPr>
              <w:t>資訊菁英人才課程與</w:t>
            </w:r>
            <w:proofErr w:type="gramStart"/>
            <w:r w:rsidRPr="00533280">
              <w:rPr>
                <w:rFonts w:ascii="Times New Roman" w:eastAsia="標楷體" w:hAnsi="Times New Roman"/>
                <w:szCs w:val="24"/>
              </w:rPr>
              <w:t>跨域黑客松</w:t>
            </w:r>
            <w:proofErr w:type="gramEnd"/>
            <w:r w:rsidRPr="00533280">
              <w:rPr>
                <w:rFonts w:ascii="Times New Roman" w:eastAsia="標楷體" w:hAnsi="Times New Roman"/>
                <w:szCs w:val="24"/>
              </w:rPr>
              <w:t>競賽，以扎根基礎，厚植學生資訊科技知能，強化學生問題解決</w:t>
            </w:r>
            <w:proofErr w:type="gramStart"/>
            <w:r w:rsidRPr="00533280">
              <w:rPr>
                <w:rFonts w:ascii="Times New Roman" w:eastAsia="標楷體" w:hAnsi="Times New Roman"/>
                <w:szCs w:val="24"/>
              </w:rPr>
              <w:t>及跨域整合</w:t>
            </w:r>
            <w:proofErr w:type="gramEnd"/>
            <w:r w:rsidRPr="00533280">
              <w:rPr>
                <w:rFonts w:ascii="Times New Roman" w:eastAsia="標楷體" w:hAnsi="Times New Roman"/>
                <w:szCs w:val="24"/>
              </w:rPr>
              <w:t>能力。</w:t>
            </w:r>
          </w:p>
          <w:p w:rsidR="00785AE0" w:rsidRPr="00533280" w:rsidRDefault="005A7D91" w:rsidP="001A4DA2">
            <w:pPr>
              <w:pStyle w:val="a4"/>
              <w:numPr>
                <w:ilvl w:val="0"/>
                <w:numId w:val="2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推動「數位素養」科技資訊能力課程：持續針對非資訊系科開設入門程式設計通識課程及針對資訊系科開設進階程式課程，以專題導向的學習方式為主軸，結合專業領域中待解決問題、翻轉</w:t>
            </w:r>
            <w:proofErr w:type="gramStart"/>
            <w:r w:rsidRPr="00533280">
              <w:rPr>
                <w:rFonts w:ascii="Times New Roman" w:eastAsia="標楷體" w:hAnsi="Times New Roman"/>
                <w:szCs w:val="24"/>
              </w:rPr>
              <w:t>及創客教室</w:t>
            </w:r>
            <w:proofErr w:type="gramEnd"/>
            <w:r w:rsidRPr="00533280">
              <w:rPr>
                <w:rFonts w:ascii="Times New Roman" w:eastAsia="標楷體" w:hAnsi="Times New Roman"/>
                <w:szCs w:val="24"/>
              </w:rPr>
              <w:t>實作資源作為實作產出標的，教導學生程式設計基礎知識，並提供系統性及邏輯性知能，強化學生具應用邏輯思考及團隊合作能力。</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資訊力（強化基本資訊能力）</w:t>
            </w:r>
          </w:p>
          <w:p w:rsidR="00785AE0" w:rsidRPr="00533280" w:rsidRDefault="005A7D91" w:rsidP="001A4DA2">
            <w:pPr>
              <w:pStyle w:val="a4"/>
              <w:numPr>
                <w:ilvl w:val="0"/>
                <w:numId w:val="2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培育「</w:t>
            </w:r>
            <w:proofErr w:type="gramStart"/>
            <w:r w:rsidRPr="00533280">
              <w:rPr>
                <w:rFonts w:ascii="Times New Roman" w:eastAsia="標楷體" w:hAnsi="Times New Roman"/>
                <w:szCs w:val="24"/>
              </w:rPr>
              <w:t>跨域黑客</w:t>
            </w:r>
            <w:proofErr w:type="gramEnd"/>
            <w:r w:rsidRPr="00533280">
              <w:rPr>
                <w:rFonts w:ascii="Times New Roman" w:eastAsia="標楷體" w:hAnsi="Times New Roman"/>
                <w:szCs w:val="24"/>
              </w:rPr>
              <w:t>」資訊菁英人才課程：對本校大學部</w:t>
            </w:r>
            <w:r w:rsidRPr="00533280">
              <w:rPr>
                <w:rFonts w:ascii="Times New Roman" w:eastAsia="標楷體" w:hAnsi="Times New Roman"/>
                <w:szCs w:val="24"/>
              </w:rPr>
              <w:t>3-4</w:t>
            </w:r>
            <w:r w:rsidRPr="00533280">
              <w:rPr>
                <w:rFonts w:ascii="Times New Roman" w:eastAsia="標楷體" w:hAnsi="Times New Roman"/>
                <w:szCs w:val="24"/>
              </w:rPr>
              <w:t>年級或研究所學生辦理「</w:t>
            </w:r>
            <w:proofErr w:type="gramStart"/>
            <w:r w:rsidRPr="00533280">
              <w:rPr>
                <w:rFonts w:ascii="Times New Roman" w:eastAsia="標楷體" w:hAnsi="Times New Roman"/>
                <w:szCs w:val="24"/>
              </w:rPr>
              <w:t>跨域黑客</w:t>
            </w:r>
            <w:proofErr w:type="gramEnd"/>
            <w:r w:rsidRPr="00533280">
              <w:rPr>
                <w:rFonts w:ascii="Times New Roman" w:eastAsia="標楷體" w:hAnsi="Times New Roman"/>
                <w:szCs w:val="24"/>
              </w:rPr>
              <w:t>」培育課程，以全學期授課，使學生具運用科技解決問題及大數據思維，不僅讓學生備有主修專業能力，甚且動手寫程式，</w:t>
            </w:r>
            <w:proofErr w:type="gramStart"/>
            <w:r w:rsidRPr="00533280">
              <w:rPr>
                <w:rFonts w:ascii="Times New Roman" w:eastAsia="標楷體" w:hAnsi="Times New Roman"/>
                <w:szCs w:val="24"/>
              </w:rPr>
              <w:t>即可踏</w:t>
            </w:r>
            <w:proofErr w:type="gramEnd"/>
            <w:r w:rsidRPr="00533280">
              <w:rPr>
                <w:rFonts w:ascii="Times New Roman" w:eastAsia="標楷體" w:hAnsi="Times New Roman"/>
                <w:szCs w:val="24"/>
              </w:rPr>
              <w:t>入職場就業。</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資訊力（開設程式設計課程）</w:t>
            </w:r>
          </w:p>
          <w:p w:rsidR="00785AE0" w:rsidRPr="00533280" w:rsidRDefault="005A7D91" w:rsidP="001A4DA2">
            <w:pPr>
              <w:pStyle w:val="a4"/>
              <w:numPr>
                <w:ilvl w:val="0"/>
                <w:numId w:val="2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辦理「</w:t>
            </w:r>
            <w:proofErr w:type="gramStart"/>
            <w:r w:rsidRPr="00533280">
              <w:rPr>
                <w:rFonts w:ascii="Times New Roman" w:eastAsia="標楷體" w:hAnsi="Times New Roman"/>
                <w:szCs w:val="24"/>
              </w:rPr>
              <w:t>跨域黑客松</w:t>
            </w:r>
            <w:proofErr w:type="gramEnd"/>
            <w:r w:rsidRPr="00533280">
              <w:rPr>
                <w:rFonts w:ascii="Times New Roman" w:eastAsia="標楷體" w:hAnsi="Times New Roman"/>
                <w:szCs w:val="24"/>
              </w:rPr>
              <w:t>」競賽：以數位為主軸作延伸，師生共同激發創意、投入研發及解決實際生活上問題，並藉由競技暨觀摩交流會，刺激各團隊研發能力及帶動其他師生參與。</w:t>
            </w:r>
            <w:r w:rsidR="00785AE0" w:rsidRPr="00533280">
              <w:rPr>
                <w:rFonts w:ascii="Times New Roman" w:eastAsia="標楷體" w:hAnsi="Times New Roman"/>
                <w:color w:val="FF0000"/>
                <w:szCs w:val="24"/>
                <w:shd w:val="pct15" w:color="auto" w:fill="FFFFFF"/>
              </w:rPr>
              <w:t>#</w:t>
            </w:r>
            <w:r w:rsidR="00785AE0" w:rsidRPr="00533280">
              <w:rPr>
                <w:rFonts w:ascii="Times New Roman" w:eastAsia="標楷體" w:hAnsi="Times New Roman"/>
                <w:color w:val="FF0000"/>
                <w:szCs w:val="24"/>
                <w:shd w:val="pct15" w:color="auto" w:fill="FFFFFF"/>
              </w:rPr>
              <w:t>資訊力（辦理程式設計競賽）</w:t>
            </w:r>
          </w:p>
          <w:p w:rsidR="005A7D91" w:rsidRPr="00533280" w:rsidRDefault="005A7D91" w:rsidP="00667092">
            <w:pPr>
              <w:pStyle w:val="a4"/>
              <w:numPr>
                <w:ilvl w:val="0"/>
                <w:numId w:val="26"/>
              </w:numPr>
              <w:snapToGrid w:val="0"/>
              <w:ind w:leftChars="0"/>
              <w:jc w:val="both"/>
              <w:rPr>
                <w:rFonts w:ascii="Times New Roman" w:eastAsia="標楷體" w:hAnsi="Times New Roman"/>
                <w:szCs w:val="24"/>
              </w:rPr>
            </w:pPr>
            <w:r w:rsidRPr="00533280">
              <w:rPr>
                <w:rFonts w:ascii="Times New Roman" w:eastAsia="標楷體" w:hAnsi="Times New Roman"/>
                <w:szCs w:val="24"/>
              </w:rPr>
              <w:t>強化課程、</w:t>
            </w:r>
            <w:proofErr w:type="gramStart"/>
            <w:r w:rsidRPr="00533280">
              <w:rPr>
                <w:rFonts w:ascii="Times New Roman" w:eastAsia="標楷體" w:hAnsi="Times New Roman"/>
                <w:szCs w:val="24"/>
              </w:rPr>
              <w:t>建置創課教室</w:t>
            </w:r>
            <w:proofErr w:type="gramEnd"/>
            <w:r w:rsidRPr="00533280">
              <w:rPr>
                <w:rFonts w:ascii="Times New Roman" w:eastAsia="標楷體" w:hAnsi="Times New Roman"/>
                <w:szCs w:val="24"/>
              </w:rPr>
              <w:t>，以培養創新創意菁英人才。</w:t>
            </w:r>
          </w:p>
          <w:p w:rsidR="0077669C" w:rsidRPr="00533280" w:rsidRDefault="005A7D91" w:rsidP="001A4DA2">
            <w:pPr>
              <w:pStyle w:val="a4"/>
              <w:numPr>
                <w:ilvl w:val="0"/>
                <w:numId w:val="2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推動專業實務導向創意、創新知能的培養：以增進專業實務知能為核心，於創意概論及伊諾維新課程結合專業學習，並強化優良專題製作與創新模組課程的聯結，同時強化學生創意創新、專業實務知能。</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培育創新創業人才（</w:t>
            </w:r>
            <w:r w:rsidR="0023667E" w:rsidRPr="00533280">
              <w:rPr>
                <w:rFonts w:ascii="Times New Roman" w:eastAsia="標楷體" w:hAnsi="Times New Roman"/>
                <w:color w:val="FF0000"/>
                <w:szCs w:val="24"/>
                <w:shd w:val="pct15" w:color="auto" w:fill="FFFFFF"/>
              </w:rPr>
              <w:t>創新創業</w:t>
            </w:r>
            <w:r w:rsidR="00557C64" w:rsidRPr="00533280">
              <w:rPr>
                <w:rFonts w:ascii="Times New Roman" w:eastAsia="標楷體" w:hAnsi="Times New Roman"/>
                <w:color w:val="FF0000"/>
                <w:szCs w:val="24"/>
                <w:shd w:val="pct15" w:color="auto" w:fill="FFFFFF"/>
              </w:rPr>
              <w:t>學程</w:t>
            </w:r>
            <w:r w:rsidR="0023667E" w:rsidRPr="00533280">
              <w:rPr>
                <w:rFonts w:ascii="Times New Roman" w:eastAsia="標楷體" w:hAnsi="Times New Roman"/>
                <w:color w:val="FF0000"/>
                <w:szCs w:val="24"/>
                <w:shd w:val="pct15" w:color="auto" w:fill="FFFFFF"/>
              </w:rPr>
              <w:t>或課程</w:t>
            </w:r>
            <w:r w:rsidR="0077669C" w:rsidRPr="00533280">
              <w:rPr>
                <w:rFonts w:ascii="Times New Roman" w:eastAsia="標楷體" w:hAnsi="Times New Roman"/>
                <w:color w:val="FF0000"/>
                <w:szCs w:val="24"/>
                <w:shd w:val="pct15" w:color="auto" w:fill="FFFFFF"/>
              </w:rPr>
              <w:t>）</w:t>
            </w:r>
          </w:p>
          <w:p w:rsidR="0077669C" w:rsidRPr="00533280" w:rsidRDefault="005A7D91" w:rsidP="001A4DA2">
            <w:pPr>
              <w:pStyle w:val="a4"/>
              <w:numPr>
                <w:ilvl w:val="0"/>
                <w:numId w:val="2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強化師資、課程與空間：強化校園師資及擴充創新課程、學習歷程的深度與廣度，讓學生進入產業學習，瞭解產業面貌與動向，培養學生團隊合作與強化創新及就業能力；亦</w:t>
            </w:r>
            <w:proofErr w:type="gramStart"/>
            <w:r w:rsidRPr="00533280">
              <w:rPr>
                <w:rFonts w:ascii="Times New Roman" w:eastAsia="標楷體" w:hAnsi="Times New Roman"/>
                <w:szCs w:val="24"/>
              </w:rPr>
              <w:t>結合創客空間</w:t>
            </w:r>
            <w:proofErr w:type="gramEnd"/>
            <w:r w:rsidRPr="00533280">
              <w:rPr>
                <w:rFonts w:ascii="Times New Roman" w:eastAsia="標楷體" w:hAnsi="Times New Roman"/>
                <w:szCs w:val="24"/>
              </w:rPr>
              <w:t>鼓勵師生創新實踐，因應本校系科屬性增建不同特質與設施</w:t>
            </w:r>
            <w:proofErr w:type="gramStart"/>
            <w:r w:rsidRPr="00533280">
              <w:rPr>
                <w:rFonts w:ascii="Times New Roman" w:eastAsia="標楷體" w:hAnsi="Times New Roman"/>
                <w:szCs w:val="24"/>
              </w:rPr>
              <w:t>之創課教室</w:t>
            </w:r>
            <w:proofErr w:type="gramEnd"/>
            <w:r w:rsidRPr="00533280">
              <w:rPr>
                <w:rFonts w:ascii="Times New Roman" w:eastAsia="標楷體" w:hAnsi="Times New Roman"/>
                <w:szCs w:val="24"/>
              </w:rPr>
              <w:t>，使學生能產出創新服務模式或產品。</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培育創新創業人才（其他創業輔導及補助）</w:t>
            </w:r>
          </w:p>
          <w:p w:rsidR="0077669C" w:rsidRPr="00533280" w:rsidRDefault="005A7D91" w:rsidP="001A4DA2">
            <w:pPr>
              <w:pStyle w:val="a4"/>
              <w:numPr>
                <w:ilvl w:val="0"/>
                <w:numId w:val="2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法規章則鬆綁：完善校園創新課程管理機制。</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培育創新創業人才（其他創業輔導及補助）</w:t>
            </w:r>
          </w:p>
          <w:p w:rsidR="0077669C" w:rsidRPr="00533280" w:rsidRDefault="005A7D91" w:rsidP="001A4DA2">
            <w:pPr>
              <w:pStyle w:val="a4"/>
              <w:numPr>
                <w:ilvl w:val="0"/>
                <w:numId w:val="28"/>
              </w:numPr>
              <w:snapToGrid w:val="0"/>
              <w:ind w:leftChars="0" w:left="964" w:hanging="482"/>
              <w:jc w:val="both"/>
              <w:rPr>
                <w:rFonts w:ascii="Times New Roman" w:eastAsia="標楷體" w:hAnsi="Times New Roman"/>
                <w:b/>
                <w:szCs w:val="24"/>
              </w:rPr>
            </w:pPr>
            <w:r w:rsidRPr="00533280">
              <w:rPr>
                <w:rFonts w:ascii="Times New Roman" w:eastAsia="標楷體" w:hAnsi="Times New Roman"/>
                <w:szCs w:val="24"/>
              </w:rPr>
              <w:t>創新培育：推動與落實將師生作品商品化及技術轉移，並成功打進消費市場。</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培育創新創業人才（其他創業輔導及補助）</w:t>
            </w:r>
            <w:r w:rsidR="00E76402">
              <w:rPr>
                <w:rFonts w:ascii="Times New Roman" w:eastAsia="標楷體" w:hAnsi="Times New Roman"/>
                <w:szCs w:val="24"/>
              </w:rPr>
              <w:t>(p.</w:t>
            </w:r>
            <w:r w:rsidR="00DC00C8" w:rsidRPr="00533280">
              <w:rPr>
                <w:rFonts w:ascii="Times New Roman" w:eastAsia="標楷體" w:hAnsi="Times New Roman"/>
                <w:szCs w:val="24"/>
              </w:rPr>
              <w:t>49-50</w:t>
            </w:r>
            <w:r w:rsidR="00E76402">
              <w:rPr>
                <w:rFonts w:ascii="Times New Roman" w:eastAsia="標楷體" w:hAnsi="Times New Roman" w:hint="eastAsia"/>
                <w:szCs w:val="24"/>
              </w:rPr>
              <w:t>)</w:t>
            </w:r>
          </w:p>
        </w:tc>
      </w:tr>
      <w:tr w:rsidR="005D18AD" w:rsidRPr="00533280" w:rsidTr="00F57AF0">
        <w:trPr>
          <w:trHeight w:val="356"/>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6D395F" w:rsidP="005D18AD">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國際交流</w:t>
            </w:r>
          </w:p>
        </w:tc>
        <w:tc>
          <w:tcPr>
            <w:tcW w:w="3910" w:type="pct"/>
          </w:tcPr>
          <w:p w:rsidR="002F1594" w:rsidRPr="00533280" w:rsidRDefault="006D395F"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拓展師生國際交流</w:t>
            </w:r>
          </w:p>
          <w:p w:rsidR="002F1594" w:rsidRPr="00533280" w:rsidRDefault="002F1594" w:rsidP="00667092">
            <w:pPr>
              <w:pStyle w:val="a4"/>
              <w:numPr>
                <w:ilvl w:val="0"/>
                <w:numId w:val="40"/>
              </w:numPr>
              <w:snapToGrid w:val="0"/>
              <w:ind w:leftChars="0"/>
              <w:jc w:val="both"/>
              <w:rPr>
                <w:rFonts w:ascii="Times New Roman" w:eastAsia="標楷體" w:hAnsi="Times New Roman"/>
                <w:szCs w:val="24"/>
              </w:rPr>
            </w:pPr>
            <w:r w:rsidRPr="00533280">
              <w:rPr>
                <w:rFonts w:ascii="Times New Roman" w:eastAsia="標楷體" w:hAnsi="Times New Roman"/>
                <w:szCs w:val="24"/>
              </w:rPr>
              <w:t>持續推動系</w:t>
            </w:r>
            <w:proofErr w:type="gramStart"/>
            <w:r w:rsidRPr="00533280">
              <w:rPr>
                <w:rFonts w:ascii="Times New Roman" w:eastAsia="標楷體" w:hAnsi="Times New Roman"/>
                <w:szCs w:val="24"/>
              </w:rPr>
              <w:t>系</w:t>
            </w:r>
            <w:proofErr w:type="gramEnd"/>
            <w:r w:rsidRPr="00533280">
              <w:rPr>
                <w:rFonts w:ascii="Times New Roman" w:eastAsia="標楷體" w:hAnsi="Times New Roman"/>
                <w:szCs w:val="24"/>
              </w:rPr>
              <w:t>參與國際交流活動</w:t>
            </w:r>
          </w:p>
          <w:p w:rsidR="0077669C" w:rsidRPr="00533280" w:rsidRDefault="002F1594" w:rsidP="001A4DA2">
            <w:pPr>
              <w:pStyle w:val="a4"/>
              <w:numPr>
                <w:ilvl w:val="1"/>
                <w:numId w:val="3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鼓勵各系徵選本校優秀師生赴國外進行任務導向之短期研習，拓展國際視野，落實海外交流。提供行前輔導，開設課程提升學生語言能力，並認識赴交流國家的基本認識。</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人才國際化（辦</w:t>
            </w:r>
            <w:r w:rsidR="0077669C" w:rsidRPr="00533280">
              <w:rPr>
                <w:rFonts w:ascii="Times New Roman" w:eastAsia="標楷體" w:hAnsi="Times New Roman"/>
                <w:color w:val="FF0000"/>
                <w:szCs w:val="24"/>
                <w:shd w:val="pct15" w:color="auto" w:fill="FFFFFF"/>
              </w:rPr>
              <w:lastRenderedPageBreak/>
              <w:t>理海外參訪或移地教學）</w:t>
            </w:r>
          </w:p>
          <w:p w:rsidR="000403F0" w:rsidRPr="00533280" w:rsidRDefault="002F1594" w:rsidP="001A4DA2">
            <w:pPr>
              <w:pStyle w:val="a4"/>
              <w:numPr>
                <w:ilvl w:val="1"/>
                <w:numId w:val="39"/>
              </w:numPr>
              <w:snapToGrid w:val="0"/>
              <w:ind w:leftChars="0" w:left="964" w:hanging="482"/>
              <w:jc w:val="both"/>
              <w:rPr>
                <w:rFonts w:ascii="Times New Roman" w:eastAsia="標楷體" w:hAnsi="Times New Roman"/>
                <w:szCs w:val="24"/>
                <w:shd w:val="pct15" w:color="auto" w:fill="FFFFFF"/>
              </w:rPr>
            </w:pPr>
            <w:r w:rsidRPr="00533280">
              <w:rPr>
                <w:rFonts w:ascii="Times New Roman" w:eastAsia="標楷體" w:hAnsi="Times New Roman"/>
                <w:szCs w:val="24"/>
              </w:rPr>
              <w:t>藉由參與著名國際性研討會及學術發表等活</w:t>
            </w:r>
            <w:r w:rsidR="000403F0" w:rsidRPr="00533280">
              <w:rPr>
                <w:rFonts w:ascii="Times New Roman" w:eastAsia="標楷體" w:hAnsi="Times New Roman"/>
                <w:szCs w:val="24"/>
              </w:rPr>
              <w:t>動，提升學校在國際能見度。</w:t>
            </w:r>
            <w:r w:rsidR="000403F0" w:rsidRPr="00533280">
              <w:rPr>
                <w:rFonts w:ascii="Times New Roman" w:eastAsia="標楷體" w:hAnsi="Times New Roman"/>
                <w:szCs w:val="24"/>
                <w:shd w:val="pct15" w:color="auto" w:fill="FFFFFF"/>
              </w:rPr>
              <w:t>@</w:t>
            </w:r>
            <w:proofErr w:type="gramStart"/>
            <w:r w:rsidR="000403F0" w:rsidRPr="00533280">
              <w:rPr>
                <w:rFonts w:ascii="Times New Roman" w:eastAsia="標楷體" w:hAnsi="Times New Roman"/>
                <w:szCs w:val="24"/>
                <w:shd w:val="pct15" w:color="auto" w:fill="FFFFFF"/>
              </w:rPr>
              <w:t>編按</w:t>
            </w:r>
            <w:proofErr w:type="gramEnd"/>
            <w:r w:rsidR="00995EAE">
              <w:rPr>
                <w:rFonts w:ascii="Times New Roman" w:eastAsia="標楷體" w:hAnsi="Times New Roman"/>
                <w:szCs w:val="24"/>
                <w:shd w:val="pct15" w:color="auto" w:fill="FFFFFF"/>
              </w:rPr>
              <w:t>：</w:t>
            </w:r>
            <w:r w:rsidR="000403F0" w:rsidRPr="00533280">
              <w:rPr>
                <w:rFonts w:ascii="Times New Roman" w:eastAsia="標楷體" w:hAnsi="Times New Roman"/>
                <w:szCs w:val="24"/>
                <w:shd w:val="pct15" w:color="auto" w:fill="FFFFFF"/>
              </w:rPr>
              <w:t>大學治理與</w:t>
            </w:r>
            <w:proofErr w:type="gramStart"/>
            <w:r w:rsidR="000403F0" w:rsidRPr="00533280">
              <w:rPr>
                <w:rFonts w:ascii="Times New Roman" w:eastAsia="標楷體" w:hAnsi="Times New Roman"/>
                <w:szCs w:val="24"/>
                <w:shd w:val="pct15" w:color="auto" w:fill="FFFFFF"/>
              </w:rPr>
              <w:t>公共性構面</w:t>
            </w:r>
            <w:proofErr w:type="gramEnd"/>
            <w:r w:rsidR="00E76402">
              <w:rPr>
                <w:rFonts w:ascii="Times New Roman" w:eastAsia="標楷體" w:hAnsi="Times New Roman" w:hint="eastAsia"/>
                <w:color w:val="000000" w:themeColor="text1"/>
                <w:szCs w:val="24"/>
                <w:shd w:val="pct15" w:color="auto" w:fill="FFFFFF"/>
              </w:rPr>
              <w:t>。</w:t>
            </w:r>
            <w:r w:rsidR="000403F0" w:rsidRPr="00533280">
              <w:rPr>
                <w:rFonts w:ascii="Times New Roman" w:eastAsia="標楷體" w:hAnsi="Times New Roman"/>
                <w:color w:val="FF0000"/>
                <w:szCs w:val="24"/>
                <w:shd w:val="pct15" w:color="auto" w:fill="FFFFFF"/>
              </w:rPr>
              <w:t>#</w:t>
            </w:r>
            <w:r w:rsidR="000403F0" w:rsidRPr="00533280">
              <w:rPr>
                <w:rFonts w:ascii="Times New Roman" w:eastAsia="標楷體" w:hAnsi="Times New Roman"/>
                <w:color w:val="FF0000"/>
                <w:szCs w:val="24"/>
                <w:shd w:val="pct15" w:color="auto" w:fill="FFFFFF"/>
              </w:rPr>
              <w:t>其他</w:t>
            </w:r>
            <w:r w:rsidR="00E76402">
              <w:rPr>
                <w:rFonts w:ascii="Times New Roman" w:eastAsia="標楷體" w:hAnsi="Times New Roman"/>
                <w:color w:val="FF0000"/>
                <w:szCs w:val="24"/>
                <w:shd w:val="pct15" w:color="auto" w:fill="FFFFFF"/>
              </w:rPr>
              <w:t>（</w:t>
            </w:r>
            <w:r w:rsidR="000403F0" w:rsidRPr="00533280">
              <w:rPr>
                <w:rFonts w:ascii="Times New Roman" w:eastAsia="標楷體" w:hAnsi="Times New Roman"/>
                <w:color w:val="FF0000"/>
                <w:szCs w:val="24"/>
                <w:shd w:val="pct15" w:color="auto" w:fill="FFFFFF"/>
              </w:rPr>
              <w:t>提升學校知名度</w:t>
            </w:r>
            <w:r w:rsidR="00E76402">
              <w:rPr>
                <w:rFonts w:ascii="Times New Roman" w:eastAsia="標楷體" w:hAnsi="Times New Roman"/>
                <w:color w:val="FF0000"/>
                <w:szCs w:val="24"/>
                <w:shd w:val="pct15" w:color="auto" w:fill="FFFFFF"/>
              </w:rPr>
              <w:t>）</w:t>
            </w:r>
          </w:p>
          <w:p w:rsidR="002F1594" w:rsidRPr="00533280" w:rsidRDefault="000403F0" w:rsidP="001A4DA2">
            <w:pPr>
              <w:pStyle w:val="a4"/>
              <w:numPr>
                <w:ilvl w:val="1"/>
                <w:numId w:val="3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藉由參與著名國際性研討會及學術發表等活動，</w:t>
            </w:r>
            <w:r w:rsidR="002F1594" w:rsidRPr="00533280">
              <w:rPr>
                <w:rFonts w:ascii="Times New Roman" w:eastAsia="標楷體" w:hAnsi="Times New Roman"/>
                <w:szCs w:val="24"/>
              </w:rPr>
              <w:t>協助師生進行原創性比對報告，進行文章比對和檢視，提高文章的原創性。</w:t>
            </w:r>
            <w:r w:rsidR="00207F58">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強化教學品質（教師專業分享輔導機制）</w:t>
            </w:r>
          </w:p>
          <w:p w:rsidR="00C51ADD" w:rsidRPr="00533280" w:rsidRDefault="002F1594" w:rsidP="00667092">
            <w:pPr>
              <w:pStyle w:val="a4"/>
              <w:numPr>
                <w:ilvl w:val="0"/>
                <w:numId w:val="39"/>
              </w:numPr>
              <w:snapToGrid w:val="0"/>
              <w:ind w:leftChars="0"/>
              <w:jc w:val="both"/>
              <w:rPr>
                <w:rFonts w:ascii="Times New Roman" w:eastAsia="標楷體" w:hAnsi="Times New Roman"/>
                <w:szCs w:val="24"/>
              </w:rPr>
            </w:pPr>
            <w:r w:rsidRPr="00533280">
              <w:rPr>
                <w:rFonts w:ascii="Times New Roman" w:eastAsia="標楷體" w:hAnsi="Times New Roman"/>
                <w:szCs w:val="24"/>
              </w:rPr>
              <w:t>強化海外實習專業加值：</w:t>
            </w:r>
          </w:p>
          <w:p w:rsidR="0077669C" w:rsidRPr="00533280" w:rsidRDefault="002F1594" w:rsidP="000403F0">
            <w:pPr>
              <w:pStyle w:val="a4"/>
              <w:snapToGrid w:val="0"/>
              <w:ind w:leftChars="0" w:left="960"/>
              <w:jc w:val="both"/>
              <w:rPr>
                <w:rFonts w:ascii="Times New Roman" w:eastAsia="標楷體" w:hAnsi="Times New Roman"/>
                <w:szCs w:val="24"/>
                <w:shd w:val="pct15" w:color="auto" w:fill="FFFFFF"/>
              </w:rPr>
            </w:pPr>
            <w:r w:rsidRPr="00533280">
              <w:rPr>
                <w:rFonts w:ascii="Times New Roman" w:eastAsia="標楷體" w:hAnsi="Times New Roman"/>
                <w:szCs w:val="24"/>
              </w:rPr>
              <w:t>鼓勵師生至美加、</w:t>
            </w:r>
            <w:proofErr w:type="gramStart"/>
            <w:r w:rsidRPr="00533280">
              <w:rPr>
                <w:rFonts w:ascii="Times New Roman" w:eastAsia="標楷體" w:hAnsi="Times New Roman"/>
                <w:szCs w:val="24"/>
              </w:rPr>
              <w:t>紐</w:t>
            </w:r>
            <w:proofErr w:type="gramEnd"/>
            <w:r w:rsidRPr="00533280">
              <w:rPr>
                <w:rFonts w:ascii="Times New Roman" w:eastAsia="標楷體" w:hAnsi="Times New Roman"/>
                <w:szCs w:val="24"/>
              </w:rPr>
              <w:t>澳、日韓及東南亞等地見</w:t>
            </w:r>
            <w:r w:rsidRPr="00533280">
              <w:rPr>
                <w:rFonts w:ascii="Times New Roman" w:eastAsia="標楷體" w:hAnsi="Times New Roman"/>
                <w:szCs w:val="24"/>
              </w:rPr>
              <w:t>/</w:t>
            </w:r>
            <w:r w:rsidRPr="00533280">
              <w:rPr>
                <w:rFonts w:ascii="Times New Roman" w:eastAsia="標楷體" w:hAnsi="Times New Roman"/>
                <w:szCs w:val="24"/>
              </w:rPr>
              <w:t>實習，增加實務操作經驗；畢業後謀職必有加值加分的效果。</w:t>
            </w:r>
            <w:proofErr w:type="gramStart"/>
            <w:r w:rsidRPr="00533280">
              <w:rPr>
                <w:rFonts w:ascii="Times New Roman" w:eastAsia="標楷體" w:hAnsi="Times New Roman"/>
                <w:szCs w:val="24"/>
              </w:rPr>
              <w:t>另藉海外</w:t>
            </w:r>
            <w:proofErr w:type="gramEnd"/>
            <w:r w:rsidRPr="00533280">
              <w:rPr>
                <w:rFonts w:ascii="Times New Roman" w:eastAsia="標楷體" w:hAnsi="Times New Roman"/>
                <w:szCs w:val="24"/>
              </w:rPr>
              <w:t>見</w:t>
            </w:r>
            <w:r w:rsidRPr="00533280">
              <w:rPr>
                <w:rFonts w:ascii="Times New Roman" w:eastAsia="標楷體" w:hAnsi="Times New Roman"/>
                <w:szCs w:val="24"/>
              </w:rPr>
              <w:t>/</w:t>
            </w:r>
            <w:r w:rsidRPr="00533280">
              <w:rPr>
                <w:rFonts w:ascii="Times New Roman" w:eastAsia="標楷體" w:hAnsi="Times New Roman"/>
                <w:szCs w:val="24"/>
              </w:rPr>
              <w:t>實習之機會，進行實地拜訪洽談，簽</w:t>
            </w:r>
            <w:proofErr w:type="gramStart"/>
            <w:r w:rsidRPr="00533280">
              <w:rPr>
                <w:rFonts w:ascii="Times New Roman" w:eastAsia="標楷體" w:hAnsi="Times New Roman"/>
                <w:szCs w:val="24"/>
              </w:rPr>
              <w:t>締</w:t>
            </w:r>
            <w:proofErr w:type="gramEnd"/>
            <w:r w:rsidRPr="00533280">
              <w:rPr>
                <w:rFonts w:ascii="Times New Roman" w:eastAsia="標楷體" w:hAnsi="Times New Roman"/>
                <w:szCs w:val="24"/>
              </w:rPr>
              <w:t>國際合作協議，以利學生學習順利進行。</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人才國際化（辦理海外參訪或移地教學）</w:t>
            </w:r>
          </w:p>
          <w:p w:rsidR="00C51ADD" w:rsidRPr="00533280" w:rsidRDefault="002F1594" w:rsidP="00667092">
            <w:pPr>
              <w:pStyle w:val="a4"/>
              <w:numPr>
                <w:ilvl w:val="0"/>
                <w:numId w:val="39"/>
              </w:numPr>
              <w:snapToGrid w:val="0"/>
              <w:ind w:leftChars="0"/>
              <w:jc w:val="both"/>
              <w:rPr>
                <w:rFonts w:ascii="Times New Roman" w:eastAsia="標楷體" w:hAnsi="Times New Roman"/>
                <w:szCs w:val="24"/>
              </w:rPr>
            </w:pPr>
            <w:r w:rsidRPr="00533280">
              <w:rPr>
                <w:rFonts w:ascii="Times New Roman" w:eastAsia="標楷體" w:hAnsi="Times New Roman"/>
                <w:szCs w:val="24"/>
              </w:rPr>
              <w:t>持續簽訂雙聯學制菁英計畫：</w:t>
            </w:r>
          </w:p>
          <w:p w:rsidR="0077669C" w:rsidRPr="00533280" w:rsidRDefault="002F1594" w:rsidP="000403F0">
            <w:pPr>
              <w:pStyle w:val="a4"/>
              <w:snapToGrid w:val="0"/>
              <w:ind w:leftChars="0" w:left="960"/>
              <w:jc w:val="both"/>
              <w:rPr>
                <w:rFonts w:ascii="Times New Roman" w:eastAsia="標楷體" w:hAnsi="Times New Roman"/>
                <w:szCs w:val="24"/>
                <w:shd w:val="pct15" w:color="auto" w:fill="FFFFFF"/>
              </w:rPr>
            </w:pPr>
            <w:r w:rsidRPr="00533280">
              <w:rPr>
                <w:rFonts w:ascii="Times New Roman" w:eastAsia="標楷體" w:hAnsi="Times New Roman"/>
                <w:szCs w:val="24"/>
              </w:rPr>
              <w:t>與國外姐妹校簽訂雙聯學制，</w:t>
            </w:r>
            <w:proofErr w:type="gramStart"/>
            <w:r w:rsidRPr="00533280">
              <w:rPr>
                <w:rFonts w:ascii="Times New Roman" w:eastAsia="標楷體" w:hAnsi="Times New Roman"/>
                <w:szCs w:val="24"/>
              </w:rPr>
              <w:t>薦送本校</w:t>
            </w:r>
            <w:proofErr w:type="gramEnd"/>
            <w:r w:rsidRPr="00533280">
              <w:rPr>
                <w:rFonts w:ascii="Times New Roman" w:eastAsia="標楷體" w:hAnsi="Times New Roman"/>
                <w:szCs w:val="24"/>
              </w:rPr>
              <w:t>優秀頂尖之學生</w:t>
            </w:r>
            <w:proofErr w:type="gramStart"/>
            <w:r w:rsidRPr="00533280">
              <w:rPr>
                <w:rFonts w:ascii="Times New Roman" w:eastAsia="標楷體" w:hAnsi="Times New Roman"/>
                <w:szCs w:val="24"/>
              </w:rPr>
              <w:t>修讀雙聯</w:t>
            </w:r>
            <w:proofErr w:type="gramEnd"/>
            <w:r w:rsidRPr="00533280">
              <w:rPr>
                <w:rFonts w:ascii="Times New Roman" w:eastAsia="標楷體" w:hAnsi="Times New Roman"/>
                <w:szCs w:val="24"/>
              </w:rPr>
              <w:t>/</w:t>
            </w:r>
            <w:r w:rsidRPr="00533280">
              <w:rPr>
                <w:rFonts w:ascii="Times New Roman" w:eastAsia="標楷體" w:hAnsi="Times New Roman"/>
                <w:szCs w:val="24"/>
              </w:rPr>
              <w:t>雙學位，完成雙方學分並取得學位。</w:t>
            </w:r>
            <w:r w:rsidR="0077669C" w:rsidRPr="00533280">
              <w:rPr>
                <w:rFonts w:ascii="Times New Roman" w:eastAsia="標楷體" w:hAnsi="Times New Roman"/>
                <w:color w:val="FF0000"/>
                <w:szCs w:val="24"/>
                <w:shd w:val="pct15" w:color="auto" w:fill="FFFFFF"/>
              </w:rPr>
              <w:t>#</w:t>
            </w:r>
            <w:r w:rsidR="0077669C" w:rsidRPr="00533280">
              <w:rPr>
                <w:rFonts w:ascii="Times New Roman" w:eastAsia="標楷體" w:hAnsi="Times New Roman"/>
                <w:color w:val="FF0000"/>
                <w:szCs w:val="24"/>
                <w:shd w:val="pct15" w:color="auto" w:fill="FFFFFF"/>
              </w:rPr>
              <w:t>人才國際化（雙聯學位）</w:t>
            </w:r>
          </w:p>
          <w:p w:rsidR="00C51ADD" w:rsidRPr="00533280" w:rsidRDefault="002F1594" w:rsidP="00667092">
            <w:pPr>
              <w:pStyle w:val="a4"/>
              <w:numPr>
                <w:ilvl w:val="0"/>
                <w:numId w:val="39"/>
              </w:numPr>
              <w:snapToGrid w:val="0"/>
              <w:ind w:leftChars="0"/>
              <w:jc w:val="both"/>
              <w:rPr>
                <w:rFonts w:ascii="Times New Roman" w:eastAsia="標楷體" w:hAnsi="Times New Roman"/>
                <w:szCs w:val="24"/>
              </w:rPr>
            </w:pPr>
            <w:r w:rsidRPr="00533280">
              <w:rPr>
                <w:rFonts w:ascii="Times New Roman" w:eastAsia="標楷體" w:hAnsi="Times New Roman"/>
                <w:szCs w:val="24"/>
              </w:rPr>
              <w:t>積極拓展國際交流合作學校：</w:t>
            </w:r>
          </w:p>
          <w:p w:rsidR="003E7289" w:rsidRPr="00533280" w:rsidRDefault="002F1594" w:rsidP="000403F0">
            <w:pPr>
              <w:pStyle w:val="a4"/>
              <w:snapToGrid w:val="0"/>
              <w:ind w:leftChars="0" w:left="960"/>
              <w:jc w:val="both"/>
              <w:rPr>
                <w:rFonts w:ascii="Times New Roman" w:eastAsia="標楷體" w:hAnsi="Times New Roman"/>
                <w:szCs w:val="24"/>
                <w:shd w:val="pct15" w:color="auto" w:fill="FFFFFF"/>
              </w:rPr>
            </w:pPr>
            <w:r w:rsidRPr="00533280">
              <w:rPr>
                <w:rFonts w:ascii="Times New Roman" w:eastAsia="標楷體" w:hAnsi="Times New Roman"/>
                <w:szCs w:val="24"/>
              </w:rPr>
              <w:t>透過實質上的密切交流，建立友好的合作關係，預備未來發展多元化的合作管道；教師亦可藉由觀摩不同的教學模式，豐富教學實務經驗，深化課堂教學與實務銜接。</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人才國際化（多元文化</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文化交流）</w:t>
            </w:r>
          </w:p>
          <w:p w:rsidR="006D395F" w:rsidRPr="00533280" w:rsidRDefault="006D395F"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國際行銷特色領域及深耕姊妹校合作互動</w:t>
            </w:r>
          </w:p>
          <w:p w:rsidR="00C51ADD" w:rsidRPr="00533280" w:rsidRDefault="00B45746" w:rsidP="00667092">
            <w:pPr>
              <w:pStyle w:val="a4"/>
              <w:numPr>
                <w:ilvl w:val="1"/>
                <w:numId w:val="41"/>
              </w:numPr>
              <w:snapToGrid w:val="0"/>
              <w:ind w:leftChars="0"/>
              <w:jc w:val="both"/>
              <w:rPr>
                <w:rFonts w:ascii="Times New Roman" w:eastAsia="標楷體" w:hAnsi="Times New Roman"/>
                <w:szCs w:val="24"/>
              </w:rPr>
            </w:pPr>
            <w:r w:rsidRPr="00533280">
              <w:rPr>
                <w:rFonts w:ascii="Times New Roman" w:eastAsia="標楷體" w:hAnsi="Times New Roman"/>
                <w:szCs w:val="24"/>
              </w:rPr>
              <w:t>姊妹</w:t>
            </w:r>
            <w:proofErr w:type="gramStart"/>
            <w:r w:rsidRPr="00533280">
              <w:rPr>
                <w:rFonts w:ascii="Times New Roman" w:eastAsia="標楷體" w:hAnsi="Times New Roman"/>
                <w:szCs w:val="24"/>
              </w:rPr>
              <w:t>校對接系所</w:t>
            </w:r>
            <w:proofErr w:type="gramEnd"/>
            <w:r w:rsidRPr="00533280">
              <w:rPr>
                <w:rFonts w:ascii="Times New Roman" w:eastAsia="標楷體" w:hAnsi="Times New Roman"/>
                <w:szCs w:val="24"/>
              </w:rPr>
              <w:t>深耕</w:t>
            </w:r>
            <w:r w:rsidRPr="00533280">
              <w:rPr>
                <w:rFonts w:ascii="Times New Roman" w:eastAsia="標楷體" w:hAnsi="Times New Roman"/>
                <w:szCs w:val="24"/>
              </w:rPr>
              <w:t>~</w:t>
            </w:r>
            <w:r w:rsidRPr="00533280">
              <w:rPr>
                <w:rFonts w:ascii="Times New Roman" w:eastAsia="標楷體" w:hAnsi="Times New Roman"/>
                <w:szCs w:val="24"/>
              </w:rPr>
              <w:t>系</w:t>
            </w:r>
            <w:proofErr w:type="gramStart"/>
            <w:r w:rsidRPr="00533280">
              <w:rPr>
                <w:rFonts w:ascii="Times New Roman" w:eastAsia="標楷體" w:hAnsi="Times New Roman"/>
                <w:szCs w:val="24"/>
              </w:rPr>
              <w:t>系</w:t>
            </w:r>
            <w:proofErr w:type="gramEnd"/>
            <w:r w:rsidRPr="00533280">
              <w:rPr>
                <w:rFonts w:ascii="Times New Roman" w:eastAsia="標楷體" w:hAnsi="Times New Roman"/>
                <w:szCs w:val="24"/>
              </w:rPr>
              <w:t>鎖定一校：</w:t>
            </w:r>
          </w:p>
          <w:p w:rsidR="003E7289" w:rsidRPr="00533280" w:rsidRDefault="00B45746" w:rsidP="000403F0">
            <w:pPr>
              <w:pStyle w:val="a4"/>
              <w:snapToGrid w:val="0"/>
              <w:ind w:leftChars="0" w:left="960"/>
              <w:jc w:val="both"/>
              <w:rPr>
                <w:rFonts w:ascii="Times New Roman" w:eastAsia="標楷體" w:hAnsi="Times New Roman"/>
                <w:szCs w:val="24"/>
                <w:shd w:val="pct15" w:color="auto" w:fill="FFFFFF"/>
              </w:rPr>
            </w:pPr>
            <w:r w:rsidRPr="00533280">
              <w:rPr>
                <w:rFonts w:ascii="Times New Roman" w:eastAsia="標楷體" w:hAnsi="Times New Roman"/>
                <w:szCs w:val="24"/>
              </w:rPr>
              <w:t>透過本校</w:t>
            </w:r>
            <w:r w:rsidRPr="00533280">
              <w:rPr>
                <w:rFonts w:ascii="Times New Roman" w:eastAsia="標楷體" w:hAnsi="Times New Roman"/>
                <w:szCs w:val="24"/>
              </w:rPr>
              <w:t>20</w:t>
            </w:r>
            <w:r w:rsidRPr="00533280">
              <w:rPr>
                <w:rFonts w:ascii="Times New Roman" w:eastAsia="標楷體" w:hAnsi="Times New Roman"/>
                <w:szCs w:val="24"/>
              </w:rPr>
              <w:t>系</w:t>
            </w:r>
            <w:r w:rsidRPr="00533280">
              <w:rPr>
                <w:rFonts w:ascii="Times New Roman" w:eastAsia="標楷體" w:hAnsi="Times New Roman"/>
                <w:szCs w:val="24"/>
              </w:rPr>
              <w:t>10</w:t>
            </w:r>
            <w:r w:rsidRPr="00533280">
              <w:rPr>
                <w:rFonts w:ascii="Times New Roman" w:eastAsia="標楷體" w:hAnsi="Times New Roman"/>
                <w:szCs w:val="24"/>
              </w:rPr>
              <w:t>研究所各自鎖定</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姊妹校，進行學生交換、雙聯、教師交換、跨校聯合活動等，不僅可加強師生專業領域國際交流之深度，以校級角度也可收國際交流合作多元之綜效。</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人才國際化（交換學生）</w:t>
            </w:r>
          </w:p>
          <w:p w:rsidR="00C51ADD" w:rsidRPr="00533280" w:rsidRDefault="00B45746" w:rsidP="00667092">
            <w:pPr>
              <w:pStyle w:val="a4"/>
              <w:numPr>
                <w:ilvl w:val="1"/>
                <w:numId w:val="41"/>
              </w:numPr>
              <w:snapToGrid w:val="0"/>
              <w:ind w:leftChars="0"/>
              <w:jc w:val="both"/>
              <w:rPr>
                <w:rFonts w:ascii="Times New Roman" w:eastAsia="標楷體" w:hAnsi="Times New Roman"/>
                <w:szCs w:val="24"/>
              </w:rPr>
            </w:pPr>
            <w:r w:rsidRPr="00533280">
              <w:rPr>
                <w:rFonts w:ascii="Times New Roman" w:eastAsia="標楷體" w:hAnsi="Times New Roman"/>
                <w:szCs w:val="24"/>
              </w:rPr>
              <w:t>短期文化體驗營隊：</w:t>
            </w:r>
          </w:p>
          <w:p w:rsidR="003E7289" w:rsidRPr="00533280" w:rsidRDefault="00B45746"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在國際化浪潮下，全球各大專院校幾乎皆相繼辦理相關文化體驗營隊，無論是否收費，頗受各國學生歡迎。本校已有辦理此類活動之經驗，藉文化體驗營隊加入本校特色，為廣泛接觸境外學生之途徑之一，且可利用此活動與多數姊妹校保持交流連</w:t>
            </w:r>
            <w:proofErr w:type="gramStart"/>
            <w:r w:rsidRPr="00533280">
              <w:rPr>
                <w:rFonts w:ascii="Times New Roman" w:eastAsia="標楷體" w:hAnsi="Times New Roman"/>
                <w:szCs w:val="24"/>
              </w:rPr>
              <w:t>繫</w:t>
            </w:r>
            <w:proofErr w:type="gramEnd"/>
            <w:r w:rsidRPr="00533280">
              <w:rPr>
                <w:rFonts w:ascii="Times New Roman" w:eastAsia="標楷體" w:hAnsi="Times New Roman"/>
                <w:szCs w:val="24"/>
              </w:rPr>
              <w:t>。</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人才國際化（辦理海外參訪或移地教學）</w:t>
            </w:r>
          </w:p>
          <w:p w:rsidR="00C51ADD" w:rsidRPr="00533280" w:rsidRDefault="00B45746" w:rsidP="00667092">
            <w:pPr>
              <w:pStyle w:val="a4"/>
              <w:numPr>
                <w:ilvl w:val="1"/>
                <w:numId w:val="41"/>
              </w:numPr>
              <w:snapToGrid w:val="0"/>
              <w:ind w:leftChars="0"/>
              <w:jc w:val="both"/>
              <w:rPr>
                <w:rFonts w:ascii="Times New Roman" w:eastAsia="標楷體" w:hAnsi="Times New Roman"/>
                <w:szCs w:val="24"/>
              </w:rPr>
            </w:pPr>
            <w:r w:rsidRPr="00533280">
              <w:rPr>
                <w:rFonts w:ascii="Times New Roman" w:eastAsia="標楷體" w:hAnsi="Times New Roman"/>
                <w:szCs w:val="24"/>
              </w:rPr>
              <w:t>本校特色領域體驗、研習（境內外）：</w:t>
            </w:r>
          </w:p>
          <w:p w:rsidR="003E7289" w:rsidRPr="00533280" w:rsidRDefault="00B45746"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以專業科目為主軸，於校內或境外辦理特色領域體驗宣講或研習課程，鎖定如美髮、</w:t>
            </w:r>
            <w:proofErr w:type="gramStart"/>
            <w:r w:rsidRPr="00533280">
              <w:rPr>
                <w:rFonts w:ascii="Times New Roman" w:eastAsia="標楷體" w:hAnsi="Times New Roman"/>
                <w:szCs w:val="24"/>
              </w:rPr>
              <w:t>妝品</w:t>
            </w:r>
            <w:proofErr w:type="gramEnd"/>
            <w:r w:rsidRPr="00533280">
              <w:rPr>
                <w:rFonts w:ascii="Times New Roman" w:eastAsia="標楷體" w:hAnsi="Times New Roman"/>
                <w:szCs w:val="24"/>
              </w:rPr>
              <w:t>、餐旅、烘焙、護理等可著重實際操作之專業領域。</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人才國際化（多元文化</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文化交流）</w:t>
            </w:r>
          </w:p>
          <w:p w:rsidR="00C51ADD" w:rsidRPr="00533280" w:rsidRDefault="00B45746" w:rsidP="00667092">
            <w:pPr>
              <w:pStyle w:val="a4"/>
              <w:numPr>
                <w:ilvl w:val="1"/>
                <w:numId w:val="41"/>
              </w:numPr>
              <w:snapToGrid w:val="0"/>
              <w:ind w:leftChars="0"/>
              <w:jc w:val="both"/>
              <w:rPr>
                <w:rFonts w:ascii="Times New Roman" w:eastAsia="標楷體" w:hAnsi="Times New Roman"/>
                <w:b/>
                <w:szCs w:val="24"/>
              </w:rPr>
            </w:pPr>
            <w:r w:rsidRPr="00533280">
              <w:rPr>
                <w:rFonts w:ascii="Times New Roman" w:eastAsia="標楷體" w:hAnsi="Times New Roman"/>
                <w:szCs w:val="24"/>
              </w:rPr>
              <w:t>境外生深入高中職校園文化分享：</w:t>
            </w:r>
          </w:p>
          <w:p w:rsidR="003E7289" w:rsidRPr="00533280" w:rsidRDefault="00B45746" w:rsidP="000403F0">
            <w:pPr>
              <w:pStyle w:val="a4"/>
              <w:snapToGrid w:val="0"/>
              <w:ind w:leftChars="0" w:left="960"/>
              <w:jc w:val="both"/>
              <w:rPr>
                <w:rFonts w:ascii="Times New Roman" w:eastAsia="標楷體" w:hAnsi="Times New Roman"/>
                <w:b/>
                <w:szCs w:val="24"/>
              </w:rPr>
            </w:pPr>
            <w:r w:rsidRPr="00533280">
              <w:rPr>
                <w:rFonts w:ascii="Times New Roman" w:eastAsia="標楷體" w:hAnsi="Times New Roman"/>
                <w:szCs w:val="24"/>
              </w:rPr>
              <w:lastRenderedPageBreak/>
              <w:t>藉引進本校各類境外學生至社區及高中職校園，除可協助形塑本校特色進行學校特色招生宣傳，還可協助創造境外生在台灣的多元學習體驗，並分享高教資源給社區內各團體。</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人才國際化（多元文化</w:t>
            </w:r>
            <w:r w:rsidR="003E7289" w:rsidRPr="00533280">
              <w:rPr>
                <w:rFonts w:ascii="Times New Roman" w:eastAsia="標楷體" w:hAnsi="Times New Roman"/>
                <w:color w:val="FF0000"/>
                <w:szCs w:val="24"/>
                <w:shd w:val="pct15" w:color="auto" w:fill="FFFFFF"/>
              </w:rPr>
              <w:t>/</w:t>
            </w:r>
            <w:r w:rsidR="003E7289" w:rsidRPr="00533280">
              <w:rPr>
                <w:rFonts w:ascii="Times New Roman" w:eastAsia="標楷體" w:hAnsi="Times New Roman"/>
                <w:color w:val="FF0000"/>
                <w:szCs w:val="24"/>
                <w:shd w:val="pct15" w:color="auto" w:fill="FFFFFF"/>
              </w:rPr>
              <w:t>文化交流）</w:t>
            </w:r>
          </w:p>
          <w:p w:rsidR="006D395F" w:rsidRPr="00533280" w:rsidRDefault="006D395F"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建構國際化學習環境</w:t>
            </w:r>
          </w:p>
          <w:p w:rsidR="00C51ADD" w:rsidRPr="00533280" w:rsidRDefault="00D0752A" w:rsidP="00667092">
            <w:pPr>
              <w:pStyle w:val="a4"/>
              <w:numPr>
                <w:ilvl w:val="1"/>
                <w:numId w:val="42"/>
              </w:numPr>
              <w:snapToGrid w:val="0"/>
              <w:ind w:leftChars="0"/>
              <w:jc w:val="both"/>
              <w:rPr>
                <w:rFonts w:ascii="Times New Roman" w:eastAsia="標楷體" w:hAnsi="Times New Roman"/>
                <w:szCs w:val="24"/>
              </w:rPr>
            </w:pPr>
            <w:r w:rsidRPr="00533280">
              <w:rPr>
                <w:rFonts w:ascii="Times New Roman" w:eastAsia="標楷體" w:hAnsi="Times New Roman"/>
                <w:szCs w:val="24"/>
              </w:rPr>
              <w:t>增聘外籍教師、開設英語學程</w:t>
            </w:r>
            <w:r w:rsidRPr="00533280">
              <w:rPr>
                <w:rFonts w:ascii="Times New Roman" w:eastAsia="標楷體" w:hAnsi="Times New Roman"/>
                <w:szCs w:val="24"/>
              </w:rPr>
              <w:t>/</w:t>
            </w:r>
            <w:r w:rsidRPr="00533280">
              <w:rPr>
                <w:rFonts w:ascii="Times New Roman" w:eastAsia="標楷體" w:hAnsi="Times New Roman"/>
                <w:szCs w:val="24"/>
              </w:rPr>
              <w:t>全英授課：</w:t>
            </w:r>
          </w:p>
          <w:p w:rsidR="003420E4" w:rsidRPr="00533280" w:rsidRDefault="00D0752A"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應提高可全英授課之選課選擇，有利本國生感受國際化氛圍，並為參與國外各類交流暖身，亦有利廣招來自各國的</w:t>
            </w:r>
            <w:proofErr w:type="gramStart"/>
            <w:r w:rsidRPr="00533280">
              <w:rPr>
                <w:rFonts w:ascii="Times New Roman" w:eastAsia="標楷體" w:hAnsi="Times New Roman"/>
                <w:szCs w:val="24"/>
              </w:rPr>
              <w:t>外籍生修課</w:t>
            </w:r>
            <w:proofErr w:type="gramEnd"/>
            <w:r w:rsidRPr="00533280">
              <w:rPr>
                <w:rFonts w:ascii="Times New Roman" w:eastAsia="標楷體" w:hAnsi="Times New Roman"/>
                <w:szCs w:val="24"/>
              </w:rPr>
              <w:t>。透過本校</w:t>
            </w:r>
            <w:r w:rsidRPr="00533280">
              <w:rPr>
                <w:rFonts w:ascii="Times New Roman" w:eastAsia="標楷體" w:hAnsi="Times New Roman"/>
                <w:szCs w:val="24"/>
              </w:rPr>
              <w:t>20</w:t>
            </w:r>
            <w:r w:rsidRPr="00533280">
              <w:rPr>
                <w:rFonts w:ascii="Times New Roman" w:eastAsia="標楷體" w:hAnsi="Times New Roman"/>
                <w:szCs w:val="24"/>
              </w:rPr>
              <w:t>系</w:t>
            </w:r>
            <w:r w:rsidRPr="00533280">
              <w:rPr>
                <w:rFonts w:ascii="Times New Roman" w:eastAsia="標楷體" w:hAnsi="Times New Roman"/>
                <w:szCs w:val="24"/>
              </w:rPr>
              <w:t>10</w:t>
            </w:r>
            <w:r w:rsidRPr="00533280">
              <w:rPr>
                <w:rFonts w:ascii="Times New Roman" w:eastAsia="標楷體" w:hAnsi="Times New Roman"/>
                <w:szCs w:val="24"/>
              </w:rPr>
              <w:t>研究所各自鎖定</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姊妹校，進行學生交換、雙聯、教師交換、跨校聯合活動等，不僅可加強師生專業領域國際交流之深度，以校級角度也可收國際交流合作多元之綜效。</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人才國際化（推動英語授課</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全英語學程）</w:t>
            </w:r>
          </w:p>
          <w:p w:rsidR="00C51ADD" w:rsidRPr="00533280" w:rsidRDefault="00D0752A" w:rsidP="00667092">
            <w:pPr>
              <w:pStyle w:val="a4"/>
              <w:numPr>
                <w:ilvl w:val="1"/>
                <w:numId w:val="42"/>
              </w:numPr>
              <w:snapToGrid w:val="0"/>
              <w:ind w:leftChars="0"/>
              <w:jc w:val="both"/>
              <w:rPr>
                <w:rFonts w:ascii="Times New Roman" w:eastAsia="標楷體" w:hAnsi="Times New Roman"/>
                <w:szCs w:val="24"/>
              </w:rPr>
            </w:pPr>
            <w:r w:rsidRPr="00533280">
              <w:rPr>
                <w:rFonts w:ascii="Times New Roman" w:eastAsia="標楷體" w:hAnsi="Times New Roman"/>
                <w:szCs w:val="24"/>
              </w:rPr>
              <w:t>邀請外籍</w:t>
            </w:r>
            <w:proofErr w:type="gramStart"/>
            <w:r w:rsidRPr="00533280">
              <w:rPr>
                <w:rFonts w:ascii="Times New Roman" w:eastAsia="標楷體" w:hAnsi="Times New Roman"/>
                <w:szCs w:val="24"/>
              </w:rPr>
              <w:t>講者蒞校</w:t>
            </w:r>
            <w:proofErr w:type="gramEnd"/>
            <w:r w:rsidRPr="00533280">
              <w:rPr>
                <w:rFonts w:ascii="Times New Roman" w:eastAsia="標楷體" w:hAnsi="Times New Roman"/>
                <w:szCs w:val="24"/>
              </w:rPr>
              <w:t>演講：</w:t>
            </w:r>
          </w:p>
          <w:p w:rsidR="003420E4" w:rsidRPr="00533280" w:rsidRDefault="00D0752A"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藉文化體驗營隊加入本校特色，為廣泛接觸境外學生之途徑之一，且可利用此活動與多數姊妹校保持交流連</w:t>
            </w:r>
            <w:proofErr w:type="gramStart"/>
            <w:r w:rsidRPr="00533280">
              <w:rPr>
                <w:rFonts w:ascii="Times New Roman" w:eastAsia="標楷體" w:hAnsi="Times New Roman"/>
                <w:szCs w:val="24"/>
              </w:rPr>
              <w:t>繫</w:t>
            </w:r>
            <w:proofErr w:type="gramEnd"/>
            <w:r w:rsidRPr="00533280">
              <w:rPr>
                <w:rFonts w:ascii="Times New Roman" w:eastAsia="標楷體" w:hAnsi="Times New Roman"/>
                <w:szCs w:val="24"/>
              </w:rPr>
              <w:t>。</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人才國際化（多元文化</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文化交流）</w:t>
            </w:r>
          </w:p>
          <w:p w:rsidR="00C51ADD" w:rsidRPr="00533280" w:rsidRDefault="00D0752A" w:rsidP="00667092">
            <w:pPr>
              <w:pStyle w:val="a4"/>
              <w:numPr>
                <w:ilvl w:val="1"/>
                <w:numId w:val="42"/>
              </w:numPr>
              <w:snapToGrid w:val="0"/>
              <w:ind w:leftChars="0"/>
              <w:jc w:val="both"/>
              <w:rPr>
                <w:rFonts w:ascii="Times New Roman" w:eastAsia="標楷體" w:hAnsi="Times New Roman"/>
                <w:szCs w:val="24"/>
              </w:rPr>
            </w:pPr>
            <w:r w:rsidRPr="00533280">
              <w:rPr>
                <w:rFonts w:ascii="Times New Roman" w:eastAsia="標楷體" w:hAnsi="Times New Roman"/>
                <w:szCs w:val="24"/>
              </w:rPr>
              <w:t>增設第二外國語課程：</w:t>
            </w:r>
          </w:p>
          <w:p w:rsidR="003420E4" w:rsidRPr="00533280" w:rsidRDefault="00D0752A"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提供多元外國語課程選擇，強化學生國際交流動機及能力。</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人才國際化（增進外語能力）</w:t>
            </w:r>
          </w:p>
          <w:p w:rsidR="00C51ADD" w:rsidRPr="00533280" w:rsidRDefault="00D0752A" w:rsidP="00667092">
            <w:pPr>
              <w:pStyle w:val="a4"/>
              <w:numPr>
                <w:ilvl w:val="1"/>
                <w:numId w:val="42"/>
              </w:numPr>
              <w:snapToGrid w:val="0"/>
              <w:ind w:leftChars="0"/>
              <w:jc w:val="both"/>
              <w:rPr>
                <w:rFonts w:ascii="Times New Roman" w:eastAsia="標楷體" w:hAnsi="Times New Roman"/>
                <w:b/>
                <w:szCs w:val="24"/>
              </w:rPr>
            </w:pPr>
            <w:r w:rsidRPr="00533280">
              <w:rPr>
                <w:rFonts w:ascii="Times New Roman" w:eastAsia="標楷體" w:hAnsi="Times New Roman"/>
                <w:szCs w:val="24"/>
              </w:rPr>
              <w:t>境外生國籍多元化：</w:t>
            </w:r>
          </w:p>
          <w:p w:rsidR="003420E4" w:rsidRPr="00533280" w:rsidRDefault="00D0752A" w:rsidP="000403F0">
            <w:pPr>
              <w:pStyle w:val="a4"/>
              <w:snapToGrid w:val="0"/>
              <w:ind w:leftChars="0" w:left="960"/>
              <w:jc w:val="both"/>
              <w:rPr>
                <w:rFonts w:ascii="Times New Roman" w:eastAsia="標楷體" w:hAnsi="Times New Roman"/>
                <w:b/>
                <w:szCs w:val="24"/>
              </w:rPr>
            </w:pPr>
            <w:r w:rsidRPr="00533280">
              <w:rPr>
                <w:rFonts w:ascii="Times New Roman" w:eastAsia="標楷體" w:hAnsi="Times New Roman"/>
                <w:szCs w:val="24"/>
              </w:rPr>
              <w:t>藉外籍生國籍多元，尤其是非華語背景之外籍學生，讓學生適應多元文化及不同語言溝通，有助加強國際視野更能接受赴海外交流，增加學生接觸多元文化的機會，培養不同文化之包容力。</w:t>
            </w:r>
            <w:r w:rsidR="003420E4" w:rsidRPr="00533280">
              <w:rPr>
                <w:rFonts w:ascii="Times New Roman" w:eastAsia="標楷體" w:hAnsi="Times New Roman"/>
                <w:color w:val="FF0000"/>
                <w:szCs w:val="24"/>
                <w:shd w:val="pct15" w:color="auto" w:fill="FFFFFF"/>
              </w:rPr>
              <w:t>#</w:t>
            </w:r>
            <w:r w:rsidR="003420E4" w:rsidRPr="00533280">
              <w:rPr>
                <w:rFonts w:ascii="Times New Roman" w:eastAsia="標楷體" w:hAnsi="Times New Roman"/>
                <w:color w:val="FF0000"/>
                <w:szCs w:val="24"/>
                <w:shd w:val="pct15" w:color="auto" w:fill="FFFFFF"/>
              </w:rPr>
              <w:t>人才國際化</w:t>
            </w:r>
            <w:proofErr w:type="gramStart"/>
            <w:r w:rsidR="003420E4" w:rsidRPr="00533280">
              <w:rPr>
                <w:rFonts w:ascii="Times New Roman" w:eastAsia="標楷體" w:hAnsi="Times New Roman"/>
                <w:color w:val="FF0000"/>
                <w:szCs w:val="24"/>
                <w:shd w:val="pct15" w:color="auto" w:fill="FFFFFF"/>
              </w:rPr>
              <w:t>（</w:t>
            </w:r>
            <w:proofErr w:type="gramEnd"/>
            <w:r w:rsidR="003420E4" w:rsidRPr="00533280">
              <w:rPr>
                <w:rFonts w:ascii="Times New Roman" w:eastAsia="標楷體" w:hAnsi="Times New Roman"/>
                <w:color w:val="FF0000"/>
                <w:szCs w:val="24"/>
                <w:shd w:val="pct15" w:color="auto" w:fill="FFFFFF"/>
              </w:rPr>
              <w:t>生源國際化</w:t>
            </w:r>
            <w:proofErr w:type="gramStart"/>
            <w:r w:rsidR="003420E4" w:rsidRPr="00533280">
              <w:rPr>
                <w:rFonts w:ascii="Times New Roman" w:eastAsia="標楷體" w:hAnsi="Times New Roman"/>
                <w:color w:val="FF0000"/>
                <w:szCs w:val="24"/>
                <w:shd w:val="pct15" w:color="auto" w:fill="FFFFFF"/>
              </w:rPr>
              <w:t>（</w:t>
            </w:r>
            <w:proofErr w:type="gramEnd"/>
            <w:r w:rsidR="003420E4" w:rsidRPr="00533280">
              <w:rPr>
                <w:rFonts w:ascii="Times New Roman" w:eastAsia="標楷體" w:hAnsi="Times New Roman"/>
                <w:color w:val="FF0000"/>
                <w:szCs w:val="24"/>
                <w:shd w:val="pct15" w:color="auto" w:fill="FFFFFF"/>
              </w:rPr>
              <w:t>及其配套措施</w:t>
            </w:r>
            <w:proofErr w:type="gramStart"/>
            <w:r w:rsidR="003420E4" w:rsidRPr="00533280">
              <w:rPr>
                <w:rFonts w:ascii="Times New Roman" w:eastAsia="標楷體" w:hAnsi="Times New Roman"/>
                <w:color w:val="FF0000"/>
                <w:szCs w:val="24"/>
                <w:shd w:val="pct15" w:color="auto" w:fill="FFFFFF"/>
              </w:rPr>
              <w:t>））</w:t>
            </w:r>
            <w:proofErr w:type="gramEnd"/>
          </w:p>
          <w:p w:rsidR="006D395F" w:rsidRPr="00533280" w:rsidRDefault="006D395F" w:rsidP="00667092">
            <w:pPr>
              <w:pStyle w:val="a4"/>
              <w:numPr>
                <w:ilvl w:val="0"/>
                <w:numId w:val="2"/>
              </w:numPr>
              <w:snapToGrid w:val="0"/>
              <w:ind w:leftChars="0"/>
              <w:jc w:val="both"/>
              <w:rPr>
                <w:rFonts w:ascii="Times New Roman" w:eastAsia="標楷體" w:hAnsi="Times New Roman"/>
                <w:b/>
                <w:szCs w:val="24"/>
              </w:rPr>
            </w:pPr>
            <w:proofErr w:type="gramStart"/>
            <w:r w:rsidRPr="00533280">
              <w:rPr>
                <w:rFonts w:ascii="Times New Roman" w:eastAsia="標楷體" w:hAnsi="Times New Roman"/>
                <w:b/>
                <w:szCs w:val="24"/>
              </w:rPr>
              <w:t>技優學生</w:t>
            </w:r>
            <w:proofErr w:type="gramEnd"/>
            <w:r w:rsidRPr="00533280">
              <w:rPr>
                <w:rFonts w:ascii="Times New Roman" w:eastAsia="標楷體" w:hAnsi="Times New Roman"/>
                <w:b/>
                <w:szCs w:val="24"/>
              </w:rPr>
              <w:t>海外技術深造</w:t>
            </w:r>
          </w:p>
          <w:p w:rsidR="00C51ADD" w:rsidRPr="00533280" w:rsidRDefault="00D0752A" w:rsidP="00667092">
            <w:pPr>
              <w:pStyle w:val="a4"/>
              <w:numPr>
                <w:ilvl w:val="0"/>
                <w:numId w:val="43"/>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選送技優學生</w:t>
            </w:r>
            <w:proofErr w:type="gramEnd"/>
            <w:r w:rsidRPr="00533280">
              <w:rPr>
                <w:rFonts w:ascii="Times New Roman" w:eastAsia="標楷體" w:hAnsi="Times New Roman"/>
                <w:szCs w:val="24"/>
              </w:rPr>
              <w:t>出國深造：</w:t>
            </w:r>
          </w:p>
          <w:p w:rsidR="008232DB" w:rsidRPr="00533280" w:rsidRDefault="00D0752A"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集中資源</w:t>
            </w:r>
            <w:proofErr w:type="gramStart"/>
            <w:r w:rsidRPr="00533280">
              <w:rPr>
                <w:rFonts w:ascii="Times New Roman" w:eastAsia="標楷體" w:hAnsi="Times New Roman"/>
                <w:szCs w:val="24"/>
              </w:rPr>
              <w:t>選送技優學生</w:t>
            </w:r>
            <w:proofErr w:type="gramEnd"/>
            <w:r w:rsidRPr="00533280">
              <w:rPr>
                <w:rFonts w:ascii="Times New Roman" w:eastAsia="標楷體" w:hAnsi="Times New Roman"/>
                <w:szCs w:val="24"/>
              </w:rPr>
              <w:t>出國深造，藉此激勵所有學生精進專業參與國際競爭。獲選出國學生也可因此擠身世界殿堂，傳承國際經驗帶動校園內整體學習氣氛。初期策略鎖定本校已有良好專業培育及競賽經驗之美髮、</w:t>
            </w:r>
            <w:proofErr w:type="gramStart"/>
            <w:r w:rsidRPr="00533280">
              <w:rPr>
                <w:rFonts w:ascii="Times New Roman" w:eastAsia="標楷體" w:hAnsi="Times New Roman"/>
                <w:szCs w:val="24"/>
              </w:rPr>
              <w:t>妝品</w:t>
            </w:r>
            <w:proofErr w:type="gramEnd"/>
            <w:r w:rsidRPr="00533280">
              <w:rPr>
                <w:rFonts w:ascii="Times New Roman" w:eastAsia="標楷體" w:hAnsi="Times New Roman"/>
                <w:szCs w:val="24"/>
              </w:rPr>
              <w:t>、餐旅三領域，依據中央機關認可之</w:t>
            </w:r>
            <w:r w:rsidRPr="00533280">
              <w:rPr>
                <w:rFonts w:ascii="Times New Roman" w:eastAsia="標楷體" w:hAnsi="Times New Roman"/>
                <w:szCs w:val="24"/>
              </w:rPr>
              <w:t>A~C</w:t>
            </w:r>
            <w:r w:rsidRPr="00533280">
              <w:rPr>
                <w:rFonts w:ascii="Times New Roman" w:eastAsia="標楷體" w:hAnsi="Times New Roman"/>
                <w:szCs w:val="24"/>
              </w:rPr>
              <w:t>級國際競賽，每年排序選送</w:t>
            </w:r>
            <w:r w:rsidRPr="00533280">
              <w:rPr>
                <w:rFonts w:ascii="Times New Roman" w:eastAsia="標楷體" w:hAnsi="Times New Roman"/>
                <w:szCs w:val="24"/>
              </w:rPr>
              <w:t>10-15</w:t>
            </w:r>
            <w:r w:rsidRPr="00533280">
              <w:rPr>
                <w:rFonts w:ascii="Times New Roman" w:eastAsia="標楷體" w:hAnsi="Times New Roman"/>
                <w:szCs w:val="24"/>
              </w:rPr>
              <w:t>位得獎學生至其領域相關之高等教育機構或專業機構，修讀專業學分或完成至少三星期之研習。</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人才國際化（辦理海外參訪或移地教學）</w:t>
            </w:r>
          </w:p>
          <w:p w:rsidR="00C51ADD" w:rsidRPr="00533280" w:rsidRDefault="00D0752A" w:rsidP="00667092">
            <w:pPr>
              <w:pStyle w:val="a4"/>
              <w:numPr>
                <w:ilvl w:val="0"/>
                <w:numId w:val="43"/>
              </w:numPr>
              <w:snapToGrid w:val="0"/>
              <w:ind w:leftChars="0"/>
              <w:jc w:val="both"/>
              <w:rPr>
                <w:rFonts w:ascii="Times New Roman" w:eastAsia="標楷體" w:hAnsi="Times New Roman"/>
                <w:b/>
                <w:szCs w:val="24"/>
              </w:rPr>
            </w:pPr>
            <w:proofErr w:type="gramStart"/>
            <w:r w:rsidRPr="00533280">
              <w:rPr>
                <w:rFonts w:ascii="Times New Roman" w:eastAsia="標楷體" w:hAnsi="Times New Roman"/>
                <w:szCs w:val="24"/>
              </w:rPr>
              <w:t>邀請技優學生</w:t>
            </w:r>
            <w:proofErr w:type="gramEnd"/>
            <w:r w:rsidRPr="00533280">
              <w:rPr>
                <w:rFonts w:ascii="Times New Roman" w:eastAsia="標楷體" w:hAnsi="Times New Roman"/>
                <w:szCs w:val="24"/>
              </w:rPr>
              <w:t>蒞校：</w:t>
            </w:r>
          </w:p>
          <w:p w:rsidR="008232DB" w:rsidRPr="00533280" w:rsidRDefault="00D0752A" w:rsidP="000403F0">
            <w:pPr>
              <w:pStyle w:val="a4"/>
              <w:snapToGrid w:val="0"/>
              <w:ind w:leftChars="0" w:left="960"/>
              <w:jc w:val="both"/>
              <w:rPr>
                <w:rFonts w:ascii="Times New Roman" w:eastAsia="標楷體" w:hAnsi="Times New Roman"/>
                <w:b/>
                <w:szCs w:val="24"/>
              </w:rPr>
            </w:pPr>
            <w:r w:rsidRPr="00533280">
              <w:rPr>
                <w:rFonts w:ascii="Times New Roman" w:eastAsia="標楷體" w:hAnsi="Times New Roman"/>
                <w:szCs w:val="24"/>
              </w:rPr>
              <w:t>每年邀請</w:t>
            </w:r>
            <w:r w:rsidRPr="00533280">
              <w:rPr>
                <w:rFonts w:ascii="Times New Roman" w:eastAsia="標楷體" w:hAnsi="Times New Roman"/>
                <w:szCs w:val="24"/>
              </w:rPr>
              <w:t>A~B</w:t>
            </w:r>
            <w:r w:rsidRPr="00533280">
              <w:rPr>
                <w:rFonts w:ascii="Times New Roman" w:eastAsia="標楷體" w:hAnsi="Times New Roman"/>
                <w:szCs w:val="24"/>
              </w:rPr>
              <w:t>級</w:t>
            </w:r>
            <w:proofErr w:type="gramStart"/>
            <w:r w:rsidRPr="00533280">
              <w:rPr>
                <w:rFonts w:ascii="Times New Roman" w:eastAsia="標楷體" w:hAnsi="Times New Roman"/>
                <w:szCs w:val="24"/>
              </w:rPr>
              <w:t>國際技優學生</w:t>
            </w:r>
            <w:proofErr w:type="gramEnd"/>
            <w:r w:rsidRPr="00533280">
              <w:rPr>
                <w:rFonts w:ascii="Times New Roman" w:eastAsia="標楷體" w:hAnsi="Times New Roman"/>
                <w:szCs w:val="24"/>
              </w:rPr>
              <w:t>1~2</w:t>
            </w:r>
            <w:r w:rsidRPr="00533280">
              <w:rPr>
                <w:rFonts w:ascii="Times New Roman" w:eastAsia="標楷體" w:hAnsi="Times New Roman"/>
                <w:szCs w:val="24"/>
              </w:rPr>
              <w:t>位至本校修讀專業課程，藉其較長期現身校園內，就近提供本校學生切磋觀摩及良性競爭之環境。並可同時邀請</w:t>
            </w:r>
            <w:r w:rsidRPr="00533280">
              <w:rPr>
                <w:rFonts w:ascii="Times New Roman" w:eastAsia="標楷體" w:hAnsi="Times New Roman"/>
                <w:szCs w:val="24"/>
              </w:rPr>
              <w:t>A</w:t>
            </w:r>
            <w:r w:rsidRPr="00533280">
              <w:rPr>
                <w:rFonts w:ascii="Times New Roman" w:eastAsia="標楷體" w:hAnsi="Times New Roman"/>
                <w:szCs w:val="24"/>
              </w:rPr>
              <w:t>級</w:t>
            </w:r>
            <w:proofErr w:type="gramStart"/>
            <w:r w:rsidRPr="00533280">
              <w:rPr>
                <w:rFonts w:ascii="Times New Roman" w:eastAsia="標楷體" w:hAnsi="Times New Roman"/>
                <w:szCs w:val="24"/>
              </w:rPr>
              <w:t>國際技優學生</w:t>
            </w:r>
            <w:proofErr w:type="gramEnd"/>
            <w:r w:rsidRPr="00533280">
              <w:rPr>
                <w:rFonts w:ascii="Times New Roman" w:eastAsia="標楷體" w:hAnsi="Times New Roman"/>
                <w:szCs w:val="24"/>
              </w:rPr>
              <w:t>蒞校進行短期</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修或參訪，藉此加強技優生交流之廣度。</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人才國際化（多元文化</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文化交流）</w:t>
            </w:r>
            <w:r w:rsidR="00E76402">
              <w:rPr>
                <w:rFonts w:ascii="Times New Roman" w:eastAsia="標楷體" w:hAnsi="Times New Roman"/>
                <w:szCs w:val="24"/>
              </w:rPr>
              <w:t>(p.</w:t>
            </w:r>
            <w:r w:rsidR="00E76402">
              <w:rPr>
                <w:rFonts w:ascii="Times New Roman" w:eastAsia="標楷體" w:hAnsi="Times New Roman" w:hint="eastAsia"/>
                <w:szCs w:val="24"/>
              </w:rPr>
              <w:t>73-</w:t>
            </w:r>
            <w:r w:rsidR="00DC00C8" w:rsidRPr="00533280">
              <w:rPr>
                <w:rFonts w:ascii="Times New Roman" w:eastAsia="標楷體" w:hAnsi="Times New Roman"/>
                <w:szCs w:val="24"/>
              </w:rPr>
              <w:t>79</w:t>
            </w:r>
            <w:r w:rsidR="00E76402">
              <w:rPr>
                <w:rFonts w:ascii="Times New Roman" w:eastAsia="標楷體" w:hAnsi="Times New Roman" w:hint="eastAsia"/>
                <w:szCs w:val="24"/>
              </w:rPr>
              <w:t>)</w:t>
            </w:r>
          </w:p>
        </w:tc>
      </w:tr>
      <w:tr w:rsidR="005D18AD" w:rsidRPr="00533280" w:rsidTr="005D18AD">
        <w:trPr>
          <w:trHeight w:val="338"/>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3F71B7"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其他</w:t>
            </w:r>
          </w:p>
        </w:tc>
        <w:tc>
          <w:tcPr>
            <w:tcW w:w="3910" w:type="pct"/>
          </w:tcPr>
          <w:p w:rsidR="003F71B7" w:rsidRPr="00533280" w:rsidRDefault="003F71B7"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強化教師多元升等與實務經驗，降低</w:t>
            </w:r>
            <w:proofErr w:type="gramStart"/>
            <w:r w:rsidRPr="00533280">
              <w:rPr>
                <w:rFonts w:ascii="Times New Roman" w:eastAsia="標楷體" w:hAnsi="Times New Roman"/>
                <w:b/>
                <w:szCs w:val="24"/>
              </w:rPr>
              <w:t>生師比</w:t>
            </w:r>
            <w:proofErr w:type="gramEnd"/>
          </w:p>
          <w:p w:rsidR="00C51ADD" w:rsidRPr="00533280" w:rsidRDefault="003F71B7" w:rsidP="00667092">
            <w:pPr>
              <w:pStyle w:val="a4"/>
              <w:numPr>
                <w:ilvl w:val="1"/>
                <w:numId w:val="50"/>
              </w:numPr>
              <w:snapToGrid w:val="0"/>
              <w:ind w:leftChars="0"/>
              <w:jc w:val="both"/>
              <w:rPr>
                <w:rFonts w:ascii="Times New Roman" w:eastAsia="標楷體" w:hAnsi="Times New Roman"/>
                <w:szCs w:val="24"/>
              </w:rPr>
            </w:pPr>
            <w:r w:rsidRPr="00533280">
              <w:rPr>
                <w:rFonts w:ascii="Times New Roman" w:eastAsia="標楷體" w:hAnsi="Times New Roman"/>
                <w:szCs w:val="24"/>
              </w:rPr>
              <w:lastRenderedPageBreak/>
              <w:t>積極留任優秀教師：</w:t>
            </w:r>
          </w:p>
          <w:p w:rsidR="008232DB" w:rsidRPr="00533280" w:rsidRDefault="003F71B7"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透過本校透過彈性薪資辦法，遴選各層級之特殊專才之專業教師，透過彈性薪資方式留任本校繼續服務。</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強化教學品質（健全教學獎勵制度）</w:t>
            </w:r>
          </w:p>
          <w:p w:rsidR="00C51ADD" w:rsidRPr="00533280" w:rsidRDefault="003F71B7" w:rsidP="00667092">
            <w:pPr>
              <w:pStyle w:val="a4"/>
              <w:numPr>
                <w:ilvl w:val="1"/>
                <w:numId w:val="50"/>
              </w:numPr>
              <w:snapToGrid w:val="0"/>
              <w:ind w:leftChars="0"/>
              <w:jc w:val="both"/>
              <w:rPr>
                <w:rFonts w:ascii="Times New Roman" w:eastAsia="標楷體" w:hAnsi="Times New Roman"/>
                <w:szCs w:val="24"/>
              </w:rPr>
            </w:pPr>
            <w:r w:rsidRPr="00533280">
              <w:rPr>
                <w:rFonts w:ascii="Times New Roman" w:eastAsia="標楷體" w:hAnsi="Times New Roman"/>
                <w:szCs w:val="24"/>
              </w:rPr>
              <w:t>加強多元升等制度推動：</w:t>
            </w:r>
          </w:p>
          <w:p w:rsidR="008232DB" w:rsidRPr="00533280" w:rsidRDefault="003F71B7" w:rsidP="000403F0">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跨校推動多元升等活動，邀請更多教學研究優異之教師參與分享及諮詢等活動，促進教師專業成長，培育教師素質。</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強化教學品質（推動多元升等）</w:t>
            </w:r>
          </w:p>
          <w:p w:rsidR="00C51ADD" w:rsidRPr="00533280" w:rsidRDefault="003F71B7" w:rsidP="008232DB">
            <w:pPr>
              <w:pStyle w:val="a4"/>
              <w:numPr>
                <w:ilvl w:val="1"/>
                <w:numId w:val="50"/>
              </w:numPr>
              <w:snapToGrid w:val="0"/>
              <w:ind w:leftChars="0"/>
              <w:jc w:val="both"/>
              <w:rPr>
                <w:rFonts w:ascii="Times New Roman" w:eastAsia="標楷體" w:hAnsi="Times New Roman"/>
                <w:b/>
                <w:szCs w:val="24"/>
              </w:rPr>
            </w:pPr>
            <w:r w:rsidRPr="00533280">
              <w:rPr>
                <w:rFonts w:ascii="Times New Roman" w:eastAsia="標楷體" w:hAnsi="Times New Roman"/>
                <w:szCs w:val="24"/>
              </w:rPr>
              <w:t>積極推動教師至業界研習：</w:t>
            </w:r>
          </w:p>
          <w:p w:rsidR="008232DB" w:rsidRPr="00533280" w:rsidRDefault="003F71B7" w:rsidP="000403F0">
            <w:pPr>
              <w:pStyle w:val="a4"/>
              <w:snapToGrid w:val="0"/>
              <w:ind w:leftChars="0" w:left="960"/>
              <w:jc w:val="both"/>
              <w:rPr>
                <w:rFonts w:ascii="Times New Roman" w:eastAsia="標楷體" w:hAnsi="Times New Roman"/>
                <w:b/>
                <w:szCs w:val="24"/>
                <w:shd w:val="pct15" w:color="auto" w:fill="FFFFFF"/>
              </w:rPr>
            </w:pPr>
            <w:r w:rsidRPr="00533280">
              <w:rPr>
                <w:rFonts w:ascii="Times New Roman" w:eastAsia="標楷體" w:hAnsi="Times New Roman"/>
                <w:szCs w:val="24"/>
              </w:rPr>
              <w:t>落實理論結合實務的目的，鼓勵教師至業界研習，瞭解產業發展與市場需求，並將成果回饋於教學，讓學生瞭解職場運作及實務技能，提昇就業競爭力，以達學生職場</w:t>
            </w:r>
            <w:proofErr w:type="gramStart"/>
            <w:r w:rsidRPr="00533280">
              <w:rPr>
                <w:rFonts w:ascii="Times New Roman" w:eastAsia="標楷體" w:hAnsi="Times New Roman"/>
                <w:szCs w:val="24"/>
              </w:rPr>
              <w:t>無縫接軌</w:t>
            </w:r>
            <w:proofErr w:type="gramEnd"/>
            <w:r w:rsidRPr="00533280">
              <w:rPr>
                <w:rFonts w:ascii="Times New Roman" w:eastAsia="標楷體" w:hAnsi="Times New Roman"/>
                <w:szCs w:val="24"/>
              </w:rPr>
              <w:t>目的。</w:t>
            </w:r>
            <w:r w:rsidR="008232DB" w:rsidRPr="00533280">
              <w:rPr>
                <w:rFonts w:ascii="Times New Roman" w:eastAsia="標楷體" w:hAnsi="Times New Roman"/>
                <w:color w:val="FF0000"/>
                <w:szCs w:val="24"/>
                <w:shd w:val="pct15" w:color="auto" w:fill="FFFFFF"/>
              </w:rPr>
              <w:t>#</w:t>
            </w:r>
            <w:r w:rsidR="008232DB" w:rsidRPr="00533280">
              <w:rPr>
                <w:rFonts w:ascii="Times New Roman" w:eastAsia="標楷體" w:hAnsi="Times New Roman"/>
                <w:color w:val="FF0000"/>
                <w:szCs w:val="24"/>
                <w:shd w:val="pct15" w:color="auto" w:fill="FFFFFF"/>
              </w:rPr>
              <w:t>提升實作能力（提升教師實務能力）</w:t>
            </w:r>
          </w:p>
          <w:p w:rsidR="003F71B7" w:rsidRPr="00533280" w:rsidRDefault="003F71B7"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增加對兼任教師之照顧</w:t>
            </w:r>
          </w:p>
          <w:p w:rsidR="00C51ADD" w:rsidRPr="00533280" w:rsidRDefault="003F71B7" w:rsidP="00667092">
            <w:pPr>
              <w:pStyle w:val="a4"/>
              <w:numPr>
                <w:ilvl w:val="1"/>
                <w:numId w:val="51"/>
              </w:numPr>
              <w:snapToGrid w:val="0"/>
              <w:ind w:leftChars="0"/>
              <w:jc w:val="both"/>
              <w:rPr>
                <w:rFonts w:ascii="Times New Roman" w:eastAsia="標楷體" w:hAnsi="Times New Roman"/>
                <w:szCs w:val="24"/>
              </w:rPr>
            </w:pPr>
            <w:r w:rsidRPr="00533280">
              <w:rPr>
                <w:rFonts w:ascii="Times New Roman" w:eastAsia="標楷體" w:hAnsi="Times New Roman"/>
                <w:szCs w:val="24"/>
              </w:rPr>
              <w:t>確保兼任教師權益保障：</w:t>
            </w:r>
          </w:p>
          <w:p w:rsidR="003F71B7" w:rsidRPr="00533280" w:rsidRDefault="003F71B7" w:rsidP="00C51ADD">
            <w:pPr>
              <w:pStyle w:val="a4"/>
              <w:snapToGrid w:val="0"/>
              <w:ind w:leftChars="0" w:left="960"/>
              <w:jc w:val="both"/>
              <w:rPr>
                <w:rFonts w:ascii="Times New Roman" w:eastAsia="標楷體" w:hAnsi="Times New Roman"/>
                <w:color w:val="FF0000"/>
                <w:szCs w:val="24"/>
              </w:rPr>
            </w:pPr>
            <w:r w:rsidRPr="00533280">
              <w:rPr>
                <w:rFonts w:ascii="Times New Roman" w:eastAsia="標楷體" w:hAnsi="Times New Roman"/>
                <w:szCs w:val="24"/>
              </w:rPr>
              <w:t>本校依據專科以上學校兼任教師聘任辦法給予兼任教師基本權益保障，</w:t>
            </w:r>
            <w:proofErr w:type="gramStart"/>
            <w:r w:rsidRPr="00533280">
              <w:rPr>
                <w:rFonts w:ascii="Times New Roman" w:eastAsia="標楷體" w:hAnsi="Times New Roman"/>
                <w:szCs w:val="24"/>
              </w:rPr>
              <w:t>於起聘日</w:t>
            </w:r>
            <w:proofErr w:type="gramEnd"/>
            <w:r w:rsidRPr="00533280">
              <w:rPr>
                <w:rFonts w:ascii="Times New Roman" w:eastAsia="標楷體" w:hAnsi="Times New Roman"/>
                <w:szCs w:val="24"/>
              </w:rPr>
              <w:t>參加</w:t>
            </w:r>
            <w:proofErr w:type="gramStart"/>
            <w:r w:rsidRPr="00533280">
              <w:rPr>
                <w:rFonts w:ascii="Times New Roman" w:eastAsia="標楷體" w:hAnsi="Times New Roman"/>
                <w:szCs w:val="24"/>
              </w:rPr>
              <w:t>勞</w:t>
            </w:r>
            <w:proofErr w:type="gramEnd"/>
            <w:r w:rsidRPr="00533280">
              <w:rPr>
                <w:rFonts w:ascii="Times New Roman" w:eastAsia="標楷體" w:hAnsi="Times New Roman"/>
                <w:szCs w:val="24"/>
              </w:rPr>
              <w:t>健保至學期結束；另針對未具本職兼任教師，若符合勞工退休金條例所定資格者，</w:t>
            </w:r>
            <w:proofErr w:type="gramStart"/>
            <w:r w:rsidRPr="00533280">
              <w:rPr>
                <w:rFonts w:ascii="Times New Roman" w:eastAsia="標楷體" w:hAnsi="Times New Roman"/>
                <w:szCs w:val="24"/>
              </w:rPr>
              <w:t>本校於聘約</w:t>
            </w:r>
            <w:proofErr w:type="gramEnd"/>
            <w:r w:rsidRPr="00533280">
              <w:rPr>
                <w:rFonts w:ascii="Times New Roman" w:eastAsia="標楷體" w:hAnsi="Times New Roman"/>
                <w:szCs w:val="24"/>
              </w:rPr>
              <w:t>有效</w:t>
            </w:r>
            <w:proofErr w:type="gramStart"/>
            <w:r w:rsidRPr="00533280">
              <w:rPr>
                <w:rFonts w:ascii="Times New Roman" w:eastAsia="標楷體" w:hAnsi="Times New Roman"/>
                <w:szCs w:val="24"/>
              </w:rPr>
              <w:t>期間，</w:t>
            </w:r>
            <w:proofErr w:type="gramEnd"/>
            <w:r w:rsidRPr="00533280">
              <w:rPr>
                <w:rFonts w:ascii="Times New Roman" w:eastAsia="標楷體" w:hAnsi="Times New Roman"/>
                <w:szCs w:val="24"/>
              </w:rPr>
              <w:t>依勞工退休金條例規定，按月為未具本職兼任教師提繳退休金，給予教師於工作期間的基本生活保障。</w:t>
            </w:r>
            <w:r w:rsidR="00E76402">
              <w:rPr>
                <w:rFonts w:ascii="Times New Roman" w:eastAsia="標楷體" w:hAnsi="Times New Roman"/>
                <w:szCs w:val="24"/>
                <w:shd w:val="pct15" w:color="auto" w:fill="FFFFFF"/>
              </w:rPr>
              <w:t>@</w:t>
            </w:r>
            <w:proofErr w:type="gramStart"/>
            <w:r w:rsidR="004A735C" w:rsidRPr="00533280">
              <w:rPr>
                <w:rFonts w:ascii="Times New Roman" w:eastAsia="標楷體" w:hAnsi="Times New Roman"/>
                <w:szCs w:val="24"/>
                <w:shd w:val="pct15" w:color="auto" w:fill="FFFFFF"/>
              </w:rPr>
              <w:t>編按</w:t>
            </w:r>
            <w:proofErr w:type="gramEnd"/>
            <w:r w:rsidR="004A735C" w:rsidRPr="00533280">
              <w:rPr>
                <w:rFonts w:ascii="Times New Roman" w:eastAsia="標楷體" w:hAnsi="Times New Roman"/>
                <w:szCs w:val="24"/>
                <w:shd w:val="pct15" w:color="auto" w:fill="FFFFFF"/>
              </w:rPr>
              <w:t>：大學治理與</w:t>
            </w:r>
            <w:proofErr w:type="gramStart"/>
            <w:r w:rsidR="004A735C" w:rsidRPr="00533280">
              <w:rPr>
                <w:rFonts w:ascii="Times New Roman" w:eastAsia="標楷體" w:hAnsi="Times New Roman"/>
                <w:szCs w:val="24"/>
                <w:shd w:val="pct15" w:color="auto" w:fill="FFFFFF"/>
              </w:rPr>
              <w:t>公共性構面</w:t>
            </w:r>
            <w:proofErr w:type="gramEnd"/>
            <w:r w:rsidR="00E76402">
              <w:rPr>
                <w:rFonts w:ascii="Times New Roman" w:eastAsia="標楷體" w:hAnsi="Times New Roman" w:hint="eastAsia"/>
                <w:szCs w:val="24"/>
                <w:shd w:val="pct15" w:color="auto" w:fill="FFFFFF"/>
              </w:rPr>
              <w:t>。</w:t>
            </w:r>
            <w:r w:rsidR="004A735C" w:rsidRPr="00533280">
              <w:rPr>
                <w:rFonts w:ascii="Times New Roman" w:eastAsia="標楷體" w:hAnsi="Times New Roman"/>
                <w:color w:val="FF0000"/>
                <w:szCs w:val="24"/>
                <w:shd w:val="pct15" w:color="auto" w:fill="FFFFFF"/>
              </w:rPr>
              <w:t>#</w:t>
            </w:r>
            <w:r w:rsidR="004A735C" w:rsidRPr="00533280">
              <w:rPr>
                <w:rFonts w:ascii="Times New Roman" w:eastAsia="標楷體" w:hAnsi="Times New Roman"/>
                <w:color w:val="FF0000"/>
                <w:szCs w:val="24"/>
                <w:shd w:val="pct15" w:color="auto" w:fill="FFFFFF"/>
              </w:rPr>
              <w:t>其他</w:t>
            </w:r>
            <w:r w:rsidR="00E76402">
              <w:rPr>
                <w:rFonts w:ascii="Times New Roman" w:eastAsia="標楷體" w:hAnsi="Times New Roman"/>
                <w:color w:val="FF0000"/>
                <w:szCs w:val="24"/>
                <w:shd w:val="pct15" w:color="auto" w:fill="FFFFFF"/>
              </w:rPr>
              <w:t>（</w:t>
            </w:r>
            <w:r w:rsidR="004A735C" w:rsidRPr="00533280">
              <w:rPr>
                <w:rFonts w:ascii="Times New Roman" w:eastAsia="標楷體" w:hAnsi="Times New Roman"/>
                <w:color w:val="FF0000"/>
                <w:szCs w:val="24"/>
                <w:shd w:val="pct15" w:color="auto" w:fill="FFFFFF"/>
              </w:rPr>
              <w:t>增進師生福利</w:t>
            </w:r>
            <w:r w:rsidR="00E76402">
              <w:rPr>
                <w:rFonts w:ascii="Times New Roman" w:eastAsia="標楷體" w:hAnsi="Times New Roman"/>
                <w:color w:val="FF0000"/>
                <w:szCs w:val="24"/>
                <w:shd w:val="pct15" w:color="auto" w:fill="FFFFFF"/>
              </w:rPr>
              <w:t>）</w:t>
            </w:r>
          </w:p>
          <w:p w:rsidR="00C51ADD" w:rsidRPr="00533280" w:rsidRDefault="003F71B7" w:rsidP="00667092">
            <w:pPr>
              <w:pStyle w:val="a4"/>
              <w:numPr>
                <w:ilvl w:val="1"/>
                <w:numId w:val="51"/>
              </w:numPr>
              <w:snapToGrid w:val="0"/>
              <w:ind w:leftChars="0"/>
              <w:jc w:val="both"/>
              <w:rPr>
                <w:rFonts w:ascii="Times New Roman" w:eastAsia="標楷體" w:hAnsi="Times New Roman"/>
                <w:szCs w:val="24"/>
              </w:rPr>
            </w:pPr>
            <w:r w:rsidRPr="00533280">
              <w:rPr>
                <w:rFonts w:ascii="Times New Roman" w:eastAsia="標楷體" w:hAnsi="Times New Roman"/>
                <w:szCs w:val="24"/>
              </w:rPr>
              <w:t>推動兼任教師職</w:t>
            </w:r>
            <w:proofErr w:type="gramStart"/>
            <w:r w:rsidRPr="00533280">
              <w:rPr>
                <w:rFonts w:ascii="Times New Roman" w:eastAsia="標楷體" w:hAnsi="Times New Roman"/>
                <w:szCs w:val="24"/>
              </w:rPr>
              <w:t>涯</w:t>
            </w:r>
            <w:proofErr w:type="gramEnd"/>
            <w:r w:rsidRPr="00533280">
              <w:rPr>
                <w:rFonts w:ascii="Times New Roman" w:eastAsia="標楷體" w:hAnsi="Times New Roman"/>
                <w:szCs w:val="24"/>
              </w:rPr>
              <w:t>規劃及延攬業界人才：</w:t>
            </w:r>
          </w:p>
          <w:p w:rsidR="00E76402" w:rsidRDefault="003F71B7" w:rsidP="001A4DA2">
            <w:pPr>
              <w:pStyle w:val="a4"/>
              <w:snapToGrid w:val="0"/>
              <w:ind w:leftChars="0" w:left="960"/>
              <w:jc w:val="both"/>
              <w:rPr>
                <w:rFonts w:ascii="Times New Roman" w:eastAsia="標楷體" w:hAnsi="Times New Roman"/>
                <w:color w:val="FF0000"/>
                <w:szCs w:val="24"/>
                <w:shd w:val="pct15" w:color="auto" w:fill="FFFFFF"/>
              </w:rPr>
            </w:pPr>
            <w:r w:rsidRPr="00533280">
              <w:rPr>
                <w:rFonts w:ascii="Times New Roman" w:eastAsia="標楷體" w:hAnsi="Times New Roman"/>
                <w:szCs w:val="24"/>
              </w:rPr>
              <w:t>為鼓勵兼任教師或業界專業人才能致力於從事講學及研究、教學，亦能保障未具本職兼任教師，並提升學生學習成效，依本校新聘教師聘任程序辦理審查，預計於</w:t>
            </w:r>
            <w:r w:rsidRPr="00533280">
              <w:rPr>
                <w:rFonts w:ascii="Times New Roman" w:eastAsia="標楷體" w:hAnsi="Times New Roman"/>
                <w:szCs w:val="24"/>
              </w:rPr>
              <w:t>107</w:t>
            </w:r>
            <w:proofErr w:type="gramStart"/>
            <w:r w:rsidRPr="00533280">
              <w:rPr>
                <w:rFonts w:ascii="Times New Roman" w:eastAsia="標楷體" w:hAnsi="Times New Roman"/>
                <w:szCs w:val="24"/>
              </w:rPr>
              <w:t>學年度首年</w:t>
            </w:r>
            <w:proofErr w:type="gramEnd"/>
            <w:r w:rsidRPr="00533280">
              <w:rPr>
                <w:rFonts w:ascii="Times New Roman" w:eastAsia="標楷體" w:hAnsi="Times New Roman"/>
                <w:szCs w:val="24"/>
              </w:rPr>
              <w:t>達成兼任或具業界專業才人轉專案教師人數計</w:t>
            </w:r>
            <w:r w:rsidRPr="00533280">
              <w:rPr>
                <w:rFonts w:ascii="Times New Roman" w:eastAsia="標楷體" w:hAnsi="Times New Roman"/>
                <w:szCs w:val="24"/>
              </w:rPr>
              <w:t>10</w:t>
            </w:r>
            <w:r w:rsidRPr="00533280">
              <w:rPr>
                <w:rFonts w:ascii="Times New Roman" w:eastAsia="標楷體" w:hAnsi="Times New Roman"/>
                <w:szCs w:val="24"/>
              </w:rPr>
              <w:t>人次。</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提升實作能力（聘請業師或雙師協同教學）</w:t>
            </w:r>
          </w:p>
          <w:p w:rsidR="003F71B7" w:rsidRPr="00533280" w:rsidRDefault="00E76402" w:rsidP="001A4DA2">
            <w:pPr>
              <w:pStyle w:val="a4"/>
              <w:snapToGrid w:val="0"/>
              <w:ind w:leftChars="0" w:left="960"/>
              <w:jc w:val="both"/>
              <w:rPr>
                <w:rFonts w:ascii="Times New Roman" w:eastAsia="標楷體" w:hAnsi="Times New Roman"/>
                <w:szCs w:val="24"/>
              </w:rPr>
            </w:pPr>
            <w:r>
              <w:rPr>
                <w:rFonts w:ascii="Times New Roman" w:eastAsia="標楷體" w:hAnsi="Times New Roman"/>
                <w:szCs w:val="24"/>
                <w:shd w:val="pct15" w:color="auto" w:fill="FFFFFF"/>
              </w:rPr>
              <w:t>@</w:t>
            </w:r>
            <w:proofErr w:type="gramStart"/>
            <w:r w:rsidR="003F71B7" w:rsidRPr="00533280">
              <w:rPr>
                <w:rFonts w:ascii="Times New Roman" w:eastAsia="標楷體" w:hAnsi="Times New Roman"/>
                <w:szCs w:val="24"/>
                <w:shd w:val="pct15" w:color="auto" w:fill="FFFFFF"/>
              </w:rPr>
              <w:t>編按</w:t>
            </w:r>
            <w:proofErr w:type="gramEnd"/>
            <w:r w:rsidR="00995EAE">
              <w:rPr>
                <w:rFonts w:ascii="Times New Roman" w:eastAsia="標楷體" w:hAnsi="Times New Roman"/>
                <w:szCs w:val="24"/>
                <w:shd w:val="pct15" w:color="auto" w:fill="FFFFFF"/>
              </w:rPr>
              <w:t>：</w:t>
            </w:r>
            <w:r w:rsidR="003F71B7" w:rsidRPr="00533280">
              <w:rPr>
                <w:rFonts w:ascii="Times New Roman" w:eastAsia="標楷體" w:hAnsi="Times New Roman"/>
                <w:szCs w:val="24"/>
                <w:shd w:val="pct15" w:color="auto" w:fill="FFFFFF"/>
              </w:rPr>
              <w:t>該計畫其他子計畫於</w:t>
            </w:r>
            <w:r w:rsidR="002F274A">
              <w:rPr>
                <w:rFonts w:ascii="Times New Roman" w:eastAsia="標楷體" w:hAnsi="Times New Roman"/>
                <w:szCs w:val="24"/>
                <w:shd w:val="pct15" w:color="auto" w:fill="FFFFFF"/>
              </w:rPr>
              <w:t>大學治理與</w:t>
            </w:r>
            <w:proofErr w:type="gramStart"/>
            <w:r w:rsidR="002F274A">
              <w:rPr>
                <w:rFonts w:ascii="Times New Roman" w:eastAsia="標楷體" w:hAnsi="Times New Roman"/>
                <w:szCs w:val="24"/>
                <w:shd w:val="pct15" w:color="auto" w:fill="FFFFFF"/>
              </w:rPr>
              <w:t>公共性</w:t>
            </w:r>
            <w:r w:rsidR="003F71B7" w:rsidRPr="00533280">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Pr>
                <w:rFonts w:ascii="Times New Roman" w:eastAsia="標楷體" w:hAnsi="Times New Roman"/>
                <w:szCs w:val="24"/>
              </w:rPr>
              <w:t>(p.</w:t>
            </w:r>
            <w:r>
              <w:rPr>
                <w:rFonts w:ascii="Times New Roman" w:eastAsia="標楷體" w:hAnsi="Times New Roman" w:hint="eastAsia"/>
                <w:szCs w:val="24"/>
              </w:rPr>
              <w:t>87-</w:t>
            </w:r>
            <w:r w:rsidR="00DC00C8" w:rsidRPr="00533280">
              <w:rPr>
                <w:rFonts w:ascii="Times New Roman" w:eastAsia="標楷體" w:hAnsi="Times New Roman"/>
                <w:szCs w:val="24"/>
              </w:rPr>
              <w:t>88</w:t>
            </w:r>
            <w:r>
              <w:rPr>
                <w:rFonts w:ascii="Times New Roman" w:eastAsia="標楷體" w:hAnsi="Times New Roman" w:hint="eastAsia"/>
                <w:szCs w:val="24"/>
              </w:rPr>
              <w:t>)</w:t>
            </w:r>
          </w:p>
        </w:tc>
      </w:tr>
      <w:tr w:rsidR="005D18AD" w:rsidRPr="00533280" w:rsidTr="005D18AD">
        <w:trPr>
          <w:trHeight w:val="231"/>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DC12E7"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研發特色</w:t>
            </w:r>
          </w:p>
        </w:tc>
        <w:tc>
          <w:tcPr>
            <w:tcW w:w="3910" w:type="pct"/>
          </w:tcPr>
          <w:p w:rsidR="00DC12E7" w:rsidRPr="00533280" w:rsidRDefault="00DC12E7" w:rsidP="00DC12E7">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食品安全管制系統包括</w:t>
            </w:r>
            <w:r w:rsidRPr="00533280">
              <w:rPr>
                <w:rFonts w:ascii="Times New Roman" w:eastAsia="標楷體" w:hAnsi="Times New Roman"/>
                <w:b/>
                <w:szCs w:val="24"/>
              </w:rPr>
              <w:t>ISO</w:t>
            </w:r>
            <w:r w:rsidRPr="00533280">
              <w:rPr>
                <w:rFonts w:ascii="Times New Roman" w:eastAsia="標楷體" w:hAnsi="Times New Roman"/>
                <w:b/>
                <w:szCs w:val="24"/>
              </w:rPr>
              <w:t>、</w:t>
            </w:r>
            <w:r w:rsidRPr="00533280">
              <w:rPr>
                <w:rFonts w:ascii="Times New Roman" w:eastAsia="標楷體" w:hAnsi="Times New Roman"/>
                <w:b/>
                <w:szCs w:val="24"/>
              </w:rPr>
              <w:t>GHP</w:t>
            </w:r>
            <w:r w:rsidRPr="00533280">
              <w:rPr>
                <w:rFonts w:ascii="Times New Roman" w:eastAsia="標楷體" w:hAnsi="Times New Roman"/>
                <w:b/>
                <w:szCs w:val="24"/>
              </w:rPr>
              <w:t>、</w:t>
            </w:r>
            <w:r w:rsidRPr="00533280">
              <w:rPr>
                <w:rFonts w:ascii="Times New Roman" w:eastAsia="標楷體" w:hAnsi="Times New Roman"/>
                <w:b/>
                <w:szCs w:val="24"/>
              </w:rPr>
              <w:t>HACCP</w:t>
            </w:r>
          </w:p>
          <w:p w:rsidR="00DC12E7" w:rsidRPr="00533280" w:rsidRDefault="00DC12E7" w:rsidP="00DC12E7">
            <w:pPr>
              <w:pStyle w:val="a4"/>
              <w:numPr>
                <w:ilvl w:val="0"/>
                <w:numId w:val="34"/>
              </w:numPr>
              <w:snapToGrid w:val="0"/>
              <w:ind w:leftChars="0"/>
              <w:jc w:val="both"/>
              <w:rPr>
                <w:rFonts w:ascii="Times New Roman" w:eastAsia="標楷體" w:hAnsi="Times New Roman"/>
                <w:szCs w:val="24"/>
              </w:rPr>
            </w:pPr>
            <w:r w:rsidRPr="00533280">
              <w:rPr>
                <w:rFonts w:ascii="Times New Roman" w:eastAsia="標楷體" w:hAnsi="Times New Roman"/>
                <w:szCs w:val="24"/>
              </w:rPr>
              <w:t>定期推動各項食品相關訓練班，配合本系專業師資及軟硬體設備，每年開辦</w:t>
            </w:r>
            <w:r w:rsidRPr="00533280">
              <w:rPr>
                <w:rFonts w:ascii="Times New Roman" w:eastAsia="標楷體" w:hAnsi="Times New Roman"/>
                <w:szCs w:val="24"/>
              </w:rPr>
              <w:t>26</w:t>
            </w:r>
            <w:r w:rsidRPr="00533280">
              <w:rPr>
                <w:rFonts w:ascii="Times New Roman" w:eastAsia="標楷體" w:hAnsi="Times New Roman"/>
                <w:szCs w:val="24"/>
              </w:rPr>
              <w:t>場，並配合業界人才培育需求逐年加開場次，目標培育食品專業人才五年總計</w:t>
            </w:r>
            <w:r w:rsidRPr="00533280">
              <w:rPr>
                <w:rFonts w:ascii="Times New Roman" w:eastAsia="標楷體" w:hAnsi="Times New Roman"/>
                <w:szCs w:val="24"/>
              </w:rPr>
              <w:t>4,500</w:t>
            </w:r>
            <w:r w:rsidRPr="00533280">
              <w:rPr>
                <w:rFonts w:ascii="Times New Roman" w:eastAsia="標楷體" w:hAnsi="Times New Roman"/>
                <w:szCs w:val="24"/>
              </w:rPr>
              <w:t>人。</w:t>
            </w:r>
          </w:p>
          <w:p w:rsidR="00DC12E7" w:rsidRPr="00533280" w:rsidRDefault="00DC12E7" w:rsidP="001A4DA2">
            <w:pPr>
              <w:pStyle w:val="a4"/>
              <w:numPr>
                <w:ilvl w:val="1"/>
                <w:numId w:val="3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積極輔導同學考取食品技師執照及乙丙級證照，並給與獎金鼓勵，並鼓勵同學選修專題製作（一）及專題製作（二）等課程並給予材料費補助，以訓練學生如何發揮創意並開發新產品，再透過感官品評以評估消費者反映及市售可行性。</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提升專業</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證照能力（制訂專業證照獎勵辦法）</w:t>
            </w:r>
          </w:p>
          <w:p w:rsidR="00DC12E7" w:rsidRPr="00533280" w:rsidRDefault="00DC12E7" w:rsidP="001A4DA2">
            <w:pPr>
              <w:pStyle w:val="a4"/>
              <w:numPr>
                <w:ilvl w:val="1"/>
                <w:numId w:val="3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承辦各界舉辦之全國性烘焙食品及相關產品技能及研發產品比賽，亦廣開實務技能課程，以提升學生相關技能及產業競爭力。</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提升實作能力（開設增進實務能力導向課程）</w:t>
            </w:r>
          </w:p>
          <w:p w:rsidR="00DC12E7" w:rsidRPr="00533280" w:rsidRDefault="00DC12E7" w:rsidP="001A4DA2">
            <w:pPr>
              <w:pStyle w:val="a4"/>
              <w:numPr>
                <w:ilvl w:val="1"/>
                <w:numId w:val="3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課程規劃涵蓋理論與實務，校外實習為必修學分，未來將擴大校外業界實習學分數為全學期</w:t>
            </w:r>
            <w:r w:rsidRPr="00533280">
              <w:rPr>
                <w:rFonts w:ascii="Times New Roman" w:eastAsia="標楷體" w:hAnsi="Times New Roman"/>
                <w:szCs w:val="24"/>
              </w:rPr>
              <w:t>4-6</w:t>
            </w:r>
            <w:r w:rsidRPr="00533280">
              <w:rPr>
                <w:rFonts w:ascii="Times New Roman" w:eastAsia="標楷體" w:hAnsi="Times New Roman"/>
                <w:szCs w:val="24"/>
              </w:rPr>
              <w:lastRenderedPageBreak/>
              <w:t>個月之專業實習，目前實習有</w:t>
            </w:r>
            <w:r w:rsidRPr="00533280">
              <w:rPr>
                <w:rFonts w:ascii="Times New Roman" w:eastAsia="標楷體" w:hAnsi="Times New Roman"/>
                <w:szCs w:val="24"/>
              </w:rPr>
              <w:t>35</w:t>
            </w:r>
            <w:r w:rsidRPr="00533280">
              <w:rPr>
                <w:rFonts w:ascii="Times New Roman" w:eastAsia="標楷體" w:hAnsi="Times New Roman"/>
                <w:szCs w:val="24"/>
              </w:rPr>
              <w:t>個產業單位，以培育學生專業實務能力及職業倫理。</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提升實作能力（建立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強化實習制度）</w:t>
            </w:r>
          </w:p>
          <w:p w:rsidR="00DC12E7" w:rsidRPr="00533280" w:rsidRDefault="00DC12E7" w:rsidP="001A4DA2">
            <w:pPr>
              <w:pStyle w:val="a4"/>
              <w:numPr>
                <w:ilvl w:val="1"/>
                <w:numId w:val="33"/>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食科系同學於畢業前，皆會開辦各項「最後</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哩課程」供同學修習，使本系同學能銜接未來到職場所需之專業知能，並持續安排學生專業實習前赴食品相關工廠參觀，以了解工廠現況，以強化學生之實務能力，以提升學生之就業競爭力。</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提升實作能力（開設增進實務能力導向課程）</w:t>
            </w:r>
            <w:r w:rsidRPr="00533280">
              <w:rPr>
                <w:rFonts w:ascii="Times New Roman" w:eastAsia="標楷體" w:hAnsi="Times New Roman"/>
                <w:color w:val="000000" w:themeColor="text1"/>
                <w:szCs w:val="24"/>
                <w:shd w:val="pct15" w:color="auto" w:fill="FFFFFF"/>
              </w:rPr>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該子計畫其餘方案於</w:t>
            </w:r>
            <w:proofErr w:type="gramStart"/>
            <w:r w:rsidRPr="00533280">
              <w:rPr>
                <w:rFonts w:ascii="Times New Roman" w:eastAsia="標楷體" w:hAnsi="Times New Roman"/>
                <w:color w:val="000000" w:themeColor="text1"/>
                <w:szCs w:val="24"/>
                <w:shd w:val="pct15" w:color="auto" w:fill="FFFFFF"/>
              </w:rPr>
              <w:t>產學構面</w:t>
            </w:r>
            <w:proofErr w:type="gramEnd"/>
            <w:r w:rsidR="00E76402">
              <w:rPr>
                <w:rFonts w:ascii="Times New Roman" w:eastAsia="標楷體" w:hAnsi="Times New Roman" w:hint="eastAsia"/>
                <w:color w:val="000000" w:themeColor="text1"/>
                <w:szCs w:val="24"/>
                <w:shd w:val="pct15" w:color="auto" w:fill="FFFFFF"/>
              </w:rPr>
              <w:t>。</w:t>
            </w:r>
          </w:p>
        </w:tc>
      </w:tr>
      <w:tr w:rsidR="005D18AD" w:rsidRPr="00533280" w:rsidTr="00F57AF0">
        <w:trPr>
          <w:trHeight w:val="111"/>
        </w:trPr>
        <w:tc>
          <w:tcPr>
            <w:tcW w:w="289" w:type="pct"/>
            <w:vMerge/>
            <w:vAlign w:val="center"/>
          </w:tcPr>
          <w:p w:rsidR="005D18AD" w:rsidRPr="00533280" w:rsidRDefault="005D18AD" w:rsidP="00C7634E">
            <w:pPr>
              <w:jc w:val="center"/>
              <w:rPr>
                <w:rFonts w:ascii="Times New Roman" w:eastAsia="標楷體" w:hAnsi="Times New Roman" w:cs="Times New Roman"/>
                <w:b/>
              </w:rPr>
            </w:pPr>
          </w:p>
        </w:tc>
        <w:tc>
          <w:tcPr>
            <w:tcW w:w="801" w:type="pct"/>
          </w:tcPr>
          <w:p w:rsidR="005D18AD" w:rsidRPr="00533280" w:rsidRDefault="00163402"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研發特色</w:t>
            </w:r>
          </w:p>
        </w:tc>
        <w:tc>
          <w:tcPr>
            <w:tcW w:w="3910" w:type="pct"/>
          </w:tcPr>
          <w:p w:rsidR="00163402" w:rsidRPr="00533280" w:rsidRDefault="00163402" w:rsidP="0016340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鏈結校務研究</w:t>
            </w:r>
            <w:r w:rsidRPr="00533280">
              <w:rPr>
                <w:rFonts w:ascii="Times New Roman" w:eastAsia="標楷體" w:hAnsi="Times New Roman"/>
                <w:b/>
                <w:szCs w:val="24"/>
              </w:rPr>
              <w:t>-</w:t>
            </w:r>
            <w:r w:rsidRPr="00533280">
              <w:rPr>
                <w:rFonts w:ascii="Times New Roman" w:eastAsia="標楷體" w:hAnsi="Times New Roman"/>
                <w:b/>
                <w:szCs w:val="24"/>
              </w:rPr>
              <w:t>整合多元學習成效及落實追蹤畢業表現之關聯</w:t>
            </w:r>
          </w:p>
          <w:p w:rsidR="00163402" w:rsidRPr="00533280" w:rsidRDefault="00163402" w:rsidP="004A735C">
            <w:pPr>
              <w:pStyle w:val="a4"/>
              <w:numPr>
                <w:ilvl w:val="1"/>
                <w:numId w:val="30"/>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建立跨域學習</w:t>
            </w:r>
            <w:proofErr w:type="gramEnd"/>
            <w:r w:rsidRPr="00533280">
              <w:rPr>
                <w:rFonts w:ascii="Times New Roman" w:eastAsia="標楷體" w:hAnsi="Times New Roman"/>
                <w:szCs w:val="24"/>
              </w:rPr>
              <w:t>機制，與各學院系所</w:t>
            </w:r>
            <w:proofErr w:type="gramStart"/>
            <w:r w:rsidRPr="00533280">
              <w:rPr>
                <w:rFonts w:ascii="Times New Roman" w:eastAsia="標楷體" w:hAnsi="Times New Roman"/>
                <w:szCs w:val="24"/>
              </w:rPr>
              <w:t>蒐集跨域學習</w:t>
            </w:r>
            <w:proofErr w:type="gramEnd"/>
            <w:r w:rsidRPr="00533280">
              <w:rPr>
                <w:rFonts w:ascii="Times New Roman" w:eastAsia="標楷體" w:hAnsi="Times New Roman"/>
                <w:szCs w:val="24"/>
              </w:rPr>
              <w:t>之資料，</w:t>
            </w:r>
            <w:proofErr w:type="gramStart"/>
            <w:r w:rsidRPr="00533280">
              <w:rPr>
                <w:rFonts w:ascii="Times New Roman" w:eastAsia="標楷體" w:hAnsi="Times New Roman"/>
                <w:szCs w:val="24"/>
              </w:rPr>
              <w:t>評估跨域學習</w:t>
            </w:r>
            <w:proofErr w:type="gramEnd"/>
            <w:r w:rsidRPr="00533280">
              <w:rPr>
                <w:rFonts w:ascii="Times New Roman" w:eastAsia="標楷體" w:hAnsi="Times New Roman"/>
                <w:szCs w:val="24"/>
              </w:rPr>
              <w:t>（跨系</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修、輔修、學程、跨領域專題）成效。</w:t>
            </w:r>
            <w:r w:rsidRPr="00533280">
              <w:rPr>
                <w:rFonts w:ascii="Times New Roman" w:eastAsia="標楷體" w:hAnsi="Times New Roman"/>
                <w:szCs w:val="24"/>
              </w:rPr>
              <w:t>107</w:t>
            </w:r>
            <w:r w:rsidRPr="00533280">
              <w:rPr>
                <w:rFonts w:ascii="Times New Roman" w:eastAsia="標楷體" w:hAnsi="Times New Roman"/>
                <w:szCs w:val="24"/>
              </w:rPr>
              <w:t>年起規劃先蒐集輔系及雙主修相關資料並進行分析，次年起逐步蒐集跨系</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修、學程之修課資料分析其學生學習之成效性，每年至少分析</w:t>
            </w:r>
            <w:r w:rsidRPr="00533280">
              <w:rPr>
                <w:rFonts w:ascii="Times New Roman" w:eastAsia="標楷體" w:hAnsi="Times New Roman"/>
                <w:szCs w:val="24"/>
              </w:rPr>
              <w:t>2</w:t>
            </w:r>
            <w:r w:rsidRPr="00533280">
              <w:rPr>
                <w:rFonts w:ascii="Times New Roman" w:eastAsia="標楷體" w:hAnsi="Times New Roman"/>
                <w:szCs w:val="24"/>
              </w:rPr>
              <w:t>件議題，以提供教學單位作為輔導學生跨領域學習之建議。</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跨領域學習（跨領域教學）</w:t>
            </w:r>
          </w:p>
          <w:p w:rsidR="00163402" w:rsidRPr="00533280" w:rsidRDefault="00163402" w:rsidP="004A735C">
            <w:pPr>
              <w:pStyle w:val="a4"/>
              <w:numPr>
                <w:ilvl w:val="1"/>
                <w:numId w:val="30"/>
              </w:numPr>
              <w:snapToGrid w:val="0"/>
              <w:ind w:leftChars="0"/>
              <w:jc w:val="both"/>
              <w:rPr>
                <w:rFonts w:ascii="Times New Roman" w:eastAsia="標楷體" w:hAnsi="Times New Roman"/>
                <w:szCs w:val="24"/>
              </w:rPr>
            </w:pPr>
            <w:r w:rsidRPr="00533280">
              <w:rPr>
                <w:rFonts w:ascii="Times New Roman" w:eastAsia="標楷體" w:hAnsi="Times New Roman"/>
                <w:szCs w:val="24"/>
              </w:rPr>
              <w:t>強化學生之輔導機制，與各學院系所及</w:t>
            </w:r>
            <w:proofErr w:type="gramStart"/>
            <w:r w:rsidRPr="00533280">
              <w:rPr>
                <w:rFonts w:ascii="Times New Roman" w:eastAsia="標楷體" w:hAnsi="Times New Roman"/>
                <w:szCs w:val="24"/>
              </w:rPr>
              <w:t>諮</w:t>
            </w:r>
            <w:proofErr w:type="gramEnd"/>
            <w:r w:rsidRPr="00533280">
              <w:rPr>
                <w:rFonts w:ascii="Times New Roman" w:eastAsia="標楷體" w:hAnsi="Times New Roman"/>
                <w:szCs w:val="24"/>
              </w:rPr>
              <w:t>輔中心合作，建立不同學生來源之弱勢輔導機制。</w:t>
            </w:r>
            <w:r w:rsidRPr="00533280">
              <w:rPr>
                <w:rFonts w:ascii="Times New Roman" w:eastAsia="標楷體" w:hAnsi="Times New Roman"/>
                <w:szCs w:val="24"/>
              </w:rPr>
              <w:t>107</w:t>
            </w:r>
            <w:r w:rsidRPr="00533280">
              <w:rPr>
                <w:rFonts w:ascii="Times New Roman" w:eastAsia="標楷體" w:hAnsi="Times New Roman"/>
                <w:szCs w:val="24"/>
              </w:rPr>
              <w:t>年起規劃至少</w:t>
            </w:r>
            <w:r w:rsidRPr="00533280">
              <w:rPr>
                <w:rFonts w:ascii="Times New Roman" w:eastAsia="標楷體" w:hAnsi="Times New Roman"/>
                <w:szCs w:val="24"/>
              </w:rPr>
              <w:t>1</w:t>
            </w:r>
            <w:r w:rsidRPr="00533280">
              <w:rPr>
                <w:rFonts w:ascii="Times New Roman" w:eastAsia="標楷體" w:hAnsi="Times New Roman"/>
                <w:szCs w:val="24"/>
              </w:rPr>
              <w:t>件針對不同弱勢學生進行輔導資料的蒐集</w:t>
            </w:r>
            <w:proofErr w:type="gramStart"/>
            <w:r w:rsidRPr="00533280">
              <w:rPr>
                <w:rFonts w:ascii="Times New Roman" w:eastAsia="標楷體" w:hAnsi="Times New Roman"/>
                <w:szCs w:val="24"/>
              </w:rPr>
              <w:t>（</w:t>
            </w:r>
            <w:proofErr w:type="gramEnd"/>
            <w:r w:rsidRPr="00533280">
              <w:rPr>
                <w:rFonts w:ascii="Times New Roman" w:eastAsia="標楷體" w:hAnsi="Times New Roman"/>
                <w:szCs w:val="24"/>
              </w:rPr>
              <w:t>包括：弱勢類別、輔導方式、輔導科目、輔導時數、輔導者等資料</w:t>
            </w:r>
            <w:proofErr w:type="gramStart"/>
            <w:r w:rsidRPr="00533280">
              <w:rPr>
                <w:rFonts w:ascii="Times New Roman" w:eastAsia="標楷體" w:hAnsi="Times New Roman"/>
                <w:szCs w:val="24"/>
              </w:rPr>
              <w:t>）</w:t>
            </w:r>
            <w:proofErr w:type="gramEnd"/>
            <w:r w:rsidRPr="00533280">
              <w:rPr>
                <w:rFonts w:ascii="Times New Roman" w:eastAsia="標楷體" w:hAnsi="Times New Roman"/>
                <w:szCs w:val="24"/>
              </w:rPr>
              <w:t>，並評估弱勢生輔導之成效，作為</w:t>
            </w:r>
            <w:proofErr w:type="gramStart"/>
            <w:r w:rsidRPr="00533280">
              <w:rPr>
                <w:rFonts w:ascii="Times New Roman" w:eastAsia="標楷體" w:hAnsi="Times New Roman"/>
                <w:szCs w:val="24"/>
              </w:rPr>
              <w:t>諮</w:t>
            </w:r>
            <w:proofErr w:type="gramEnd"/>
            <w:r w:rsidRPr="00533280">
              <w:rPr>
                <w:rFonts w:ascii="Times New Roman" w:eastAsia="標楷體" w:hAnsi="Times New Roman"/>
                <w:szCs w:val="24"/>
              </w:rPr>
              <w:t>輔中心及教學單位建立輔導機制之參考。</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其他（學生輔導）</w:t>
            </w:r>
          </w:p>
          <w:p w:rsidR="00163402" w:rsidRPr="00533280" w:rsidRDefault="00163402" w:rsidP="004A735C">
            <w:pPr>
              <w:pStyle w:val="a4"/>
              <w:numPr>
                <w:ilvl w:val="1"/>
                <w:numId w:val="30"/>
              </w:numPr>
              <w:snapToGrid w:val="0"/>
              <w:ind w:leftChars="0"/>
              <w:jc w:val="both"/>
              <w:rPr>
                <w:rFonts w:ascii="Times New Roman" w:eastAsia="標楷體" w:hAnsi="Times New Roman"/>
                <w:szCs w:val="24"/>
              </w:rPr>
            </w:pPr>
            <w:r w:rsidRPr="00533280">
              <w:rPr>
                <w:rFonts w:ascii="Times New Roman" w:eastAsia="標楷體" w:hAnsi="Times New Roman"/>
                <w:szCs w:val="24"/>
              </w:rPr>
              <w:t>穩定境外學生之交流機制，擬與國際處合作，</w:t>
            </w:r>
            <w:r w:rsidRPr="00533280">
              <w:rPr>
                <w:rFonts w:ascii="Times New Roman" w:eastAsia="標楷體" w:hAnsi="Times New Roman"/>
                <w:szCs w:val="24"/>
              </w:rPr>
              <w:t>107</w:t>
            </w:r>
            <w:r w:rsidRPr="00533280">
              <w:rPr>
                <w:rFonts w:ascii="Times New Roman" w:eastAsia="標楷體" w:hAnsi="Times New Roman"/>
                <w:szCs w:val="24"/>
              </w:rPr>
              <w:t>年起規劃以問卷調查分析境外學生就讀本校之因素，並蒐集境外生之入學資料、學業成績及校園表現等資料，逐年分析</w:t>
            </w:r>
            <w:proofErr w:type="gramStart"/>
            <w:r w:rsidRPr="00533280">
              <w:rPr>
                <w:rFonts w:ascii="Times New Roman" w:eastAsia="標楷體" w:hAnsi="Times New Roman"/>
                <w:szCs w:val="24"/>
              </w:rPr>
              <w:t>境外生源</w:t>
            </w:r>
            <w:proofErr w:type="gramEnd"/>
            <w:r w:rsidRPr="00533280">
              <w:rPr>
                <w:rFonts w:ascii="Times New Roman" w:eastAsia="標楷體" w:hAnsi="Times New Roman"/>
                <w:szCs w:val="24"/>
              </w:rPr>
              <w:t>、校園學習表現等，分析結果將作為穩定招生</w:t>
            </w:r>
            <w:proofErr w:type="gramStart"/>
            <w:r w:rsidRPr="00533280">
              <w:rPr>
                <w:rFonts w:ascii="Times New Roman" w:eastAsia="標楷體" w:hAnsi="Times New Roman"/>
                <w:szCs w:val="24"/>
              </w:rPr>
              <w:t>境外生源之</w:t>
            </w:r>
            <w:proofErr w:type="gramEnd"/>
            <w:r w:rsidRPr="00533280">
              <w:rPr>
                <w:rFonts w:ascii="Times New Roman" w:eastAsia="標楷體" w:hAnsi="Times New Roman"/>
                <w:szCs w:val="24"/>
              </w:rPr>
              <w:t>參考。</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人才國際化</w:t>
            </w:r>
            <w:proofErr w:type="gramStart"/>
            <w:r w:rsidRPr="00533280">
              <w:rPr>
                <w:rFonts w:ascii="Times New Roman" w:eastAsia="標楷體" w:hAnsi="Times New Roman"/>
                <w:color w:val="FF0000"/>
                <w:szCs w:val="24"/>
                <w:shd w:val="pct15" w:color="auto" w:fill="FFFFFF"/>
              </w:rPr>
              <w:t>（</w:t>
            </w:r>
            <w:proofErr w:type="gramEnd"/>
            <w:r w:rsidRPr="00533280">
              <w:rPr>
                <w:rFonts w:ascii="Times New Roman" w:eastAsia="標楷體" w:hAnsi="Times New Roman"/>
                <w:color w:val="FF0000"/>
                <w:szCs w:val="24"/>
                <w:shd w:val="pct15" w:color="auto" w:fill="FFFFFF"/>
              </w:rPr>
              <w:t>生源國際化</w:t>
            </w:r>
            <w:proofErr w:type="gramStart"/>
            <w:r w:rsidRPr="00533280">
              <w:rPr>
                <w:rFonts w:ascii="Times New Roman" w:eastAsia="標楷體" w:hAnsi="Times New Roman"/>
                <w:color w:val="FF0000"/>
                <w:szCs w:val="24"/>
                <w:shd w:val="pct15" w:color="auto" w:fill="FFFFFF"/>
              </w:rPr>
              <w:t>（</w:t>
            </w:r>
            <w:proofErr w:type="gramEnd"/>
            <w:r w:rsidRPr="00533280">
              <w:rPr>
                <w:rFonts w:ascii="Times New Roman" w:eastAsia="標楷體" w:hAnsi="Times New Roman"/>
                <w:color w:val="FF0000"/>
                <w:szCs w:val="24"/>
                <w:shd w:val="pct15" w:color="auto" w:fill="FFFFFF"/>
              </w:rPr>
              <w:t>及其配套措施</w:t>
            </w:r>
            <w:proofErr w:type="gramStart"/>
            <w:r w:rsidRPr="00533280">
              <w:rPr>
                <w:rFonts w:ascii="Times New Roman" w:eastAsia="標楷體" w:hAnsi="Times New Roman"/>
                <w:color w:val="FF0000"/>
                <w:szCs w:val="24"/>
                <w:shd w:val="pct15" w:color="auto" w:fill="FFFFFF"/>
              </w:rPr>
              <w:t>））</w:t>
            </w:r>
            <w:proofErr w:type="gramEnd"/>
          </w:p>
          <w:p w:rsidR="00E76402" w:rsidRPr="00E76402" w:rsidRDefault="00163402" w:rsidP="00DC00C8">
            <w:pPr>
              <w:pStyle w:val="a4"/>
              <w:numPr>
                <w:ilvl w:val="1"/>
                <w:numId w:val="30"/>
              </w:numPr>
              <w:snapToGrid w:val="0"/>
              <w:ind w:leftChars="0"/>
              <w:jc w:val="both"/>
              <w:rPr>
                <w:rFonts w:ascii="Times New Roman" w:eastAsia="標楷體" w:hAnsi="Times New Roman"/>
                <w:szCs w:val="24"/>
              </w:rPr>
            </w:pPr>
            <w:r w:rsidRPr="00533280">
              <w:rPr>
                <w:rFonts w:ascii="Times New Roman" w:eastAsia="標楷體" w:hAnsi="Times New Roman"/>
                <w:szCs w:val="24"/>
              </w:rPr>
              <w:t>優化各院系之認證考照，由證照評估分析以</w:t>
            </w:r>
            <w:proofErr w:type="gramStart"/>
            <w:r w:rsidRPr="00533280">
              <w:rPr>
                <w:rFonts w:ascii="Times New Roman" w:eastAsia="標楷體" w:hAnsi="Times New Roman"/>
                <w:szCs w:val="24"/>
              </w:rPr>
              <w:t>優化考</w:t>
            </w:r>
            <w:proofErr w:type="gramEnd"/>
            <w:r w:rsidRPr="00533280">
              <w:rPr>
                <w:rFonts w:ascii="Times New Roman" w:eastAsia="標楷體" w:hAnsi="Times New Roman"/>
                <w:szCs w:val="24"/>
              </w:rPr>
              <w:t>照能力，每年至少建立評估</w:t>
            </w:r>
            <w:r w:rsidRPr="00533280">
              <w:rPr>
                <w:rFonts w:ascii="Times New Roman" w:eastAsia="標楷體" w:hAnsi="Times New Roman"/>
                <w:szCs w:val="24"/>
              </w:rPr>
              <w:t>4</w:t>
            </w:r>
            <w:r w:rsidRPr="00533280">
              <w:rPr>
                <w:rFonts w:ascii="Times New Roman" w:eastAsia="標楷體" w:hAnsi="Times New Roman"/>
                <w:szCs w:val="24"/>
              </w:rPr>
              <w:t>系所之證照分析。</w:t>
            </w:r>
            <w:r w:rsidRPr="00533280">
              <w:rPr>
                <w:rFonts w:ascii="Times New Roman" w:eastAsia="標楷體" w:hAnsi="Times New Roman"/>
                <w:szCs w:val="24"/>
              </w:rPr>
              <w:t>107</w:t>
            </w:r>
            <w:r w:rsidRPr="00533280">
              <w:rPr>
                <w:rFonts w:ascii="Times New Roman" w:eastAsia="標楷體" w:hAnsi="Times New Roman"/>
                <w:szCs w:val="24"/>
              </w:rPr>
              <w:t>年起規劃蒐集系所證照輔導課程資料，包括課程數目、輔導時數、輔導教師等資料，並評估證照輔導課程與</w:t>
            </w:r>
            <w:proofErr w:type="gramStart"/>
            <w:r w:rsidRPr="00533280">
              <w:rPr>
                <w:rFonts w:ascii="Times New Roman" w:eastAsia="標楷體" w:hAnsi="Times New Roman"/>
                <w:szCs w:val="24"/>
              </w:rPr>
              <w:t>考照率</w:t>
            </w:r>
            <w:proofErr w:type="gramEnd"/>
            <w:r w:rsidRPr="00533280">
              <w:rPr>
                <w:rFonts w:ascii="Times New Roman" w:eastAsia="標楷體" w:hAnsi="Times New Roman"/>
                <w:szCs w:val="24"/>
              </w:rPr>
              <w:t>，作為</w:t>
            </w:r>
            <w:proofErr w:type="gramStart"/>
            <w:r w:rsidRPr="00533280">
              <w:rPr>
                <w:rFonts w:ascii="Times New Roman" w:eastAsia="標楷體" w:hAnsi="Times New Roman"/>
                <w:szCs w:val="24"/>
              </w:rPr>
              <w:t>優化考</w:t>
            </w:r>
            <w:proofErr w:type="gramEnd"/>
            <w:r w:rsidRPr="00533280">
              <w:rPr>
                <w:rFonts w:ascii="Times New Roman" w:eastAsia="標楷體" w:hAnsi="Times New Roman"/>
                <w:szCs w:val="24"/>
              </w:rPr>
              <w:t>照之參考。</w:t>
            </w:r>
            <w:r w:rsidR="00BF5368" w:rsidRPr="00533280">
              <w:rPr>
                <w:rFonts w:ascii="Times New Roman" w:eastAsia="標楷體" w:hAnsi="Times New Roman"/>
                <w:color w:val="FF0000"/>
                <w:szCs w:val="24"/>
                <w:shd w:val="pct15" w:color="auto" w:fill="FFFFFF"/>
              </w:rPr>
              <w:t>#</w:t>
            </w:r>
            <w:r w:rsidR="004A735C" w:rsidRPr="00533280">
              <w:rPr>
                <w:rFonts w:ascii="Times New Roman" w:eastAsia="標楷體" w:hAnsi="Times New Roman"/>
                <w:color w:val="FF0000"/>
                <w:szCs w:val="24"/>
                <w:shd w:val="pct15" w:color="auto" w:fill="FFFFFF"/>
              </w:rPr>
              <w:t>提升專業</w:t>
            </w:r>
            <w:r w:rsidR="004A735C" w:rsidRPr="00533280">
              <w:rPr>
                <w:rFonts w:ascii="Times New Roman" w:eastAsia="標楷體" w:hAnsi="Times New Roman"/>
                <w:color w:val="FF0000"/>
                <w:szCs w:val="24"/>
                <w:shd w:val="pct15" w:color="auto" w:fill="FFFFFF"/>
              </w:rPr>
              <w:t>/</w:t>
            </w:r>
            <w:r w:rsidR="004A735C" w:rsidRPr="00533280">
              <w:rPr>
                <w:rFonts w:ascii="Times New Roman" w:eastAsia="標楷體" w:hAnsi="Times New Roman"/>
                <w:color w:val="FF0000"/>
                <w:szCs w:val="24"/>
                <w:shd w:val="pct15" w:color="auto" w:fill="FFFFFF"/>
              </w:rPr>
              <w:t>證照能力</w:t>
            </w:r>
            <w:r w:rsidR="00E76402">
              <w:rPr>
                <w:rFonts w:ascii="Times New Roman" w:eastAsia="標楷體" w:hAnsi="Times New Roman"/>
                <w:color w:val="FF0000"/>
                <w:szCs w:val="24"/>
                <w:shd w:val="pct15" w:color="auto" w:fill="FFFFFF"/>
              </w:rPr>
              <w:t>（</w:t>
            </w:r>
            <w:r w:rsidR="004A735C" w:rsidRPr="00533280">
              <w:rPr>
                <w:rFonts w:ascii="Times New Roman" w:eastAsia="標楷體" w:hAnsi="Times New Roman"/>
                <w:color w:val="FF0000"/>
                <w:szCs w:val="24"/>
                <w:shd w:val="pct15" w:color="auto" w:fill="FFFFFF"/>
              </w:rPr>
              <w:t>證照能力專業技能檢定之輔導機制</w:t>
            </w:r>
            <w:r w:rsidR="00E76402">
              <w:rPr>
                <w:rFonts w:ascii="Times New Roman" w:eastAsia="標楷體" w:hAnsi="Times New Roman"/>
                <w:color w:val="FF0000"/>
                <w:szCs w:val="24"/>
                <w:shd w:val="pct15" w:color="auto" w:fill="FFFFFF"/>
              </w:rPr>
              <w:t>）</w:t>
            </w:r>
          </w:p>
          <w:p w:rsidR="005D18AD" w:rsidRPr="00533280" w:rsidRDefault="00E76402" w:rsidP="00E76402">
            <w:pPr>
              <w:pStyle w:val="a4"/>
              <w:snapToGrid w:val="0"/>
              <w:ind w:leftChars="0" w:left="960"/>
              <w:jc w:val="both"/>
              <w:rPr>
                <w:rFonts w:ascii="Times New Roman" w:eastAsia="標楷體" w:hAnsi="Times New Roman"/>
                <w:szCs w:val="24"/>
              </w:rPr>
            </w:pPr>
            <w:r>
              <w:rPr>
                <w:rFonts w:ascii="Times New Roman" w:eastAsia="標楷體" w:hAnsi="Times New Roman"/>
                <w:color w:val="000000" w:themeColor="text1"/>
                <w:szCs w:val="24"/>
                <w:shd w:val="pct15" w:color="auto" w:fill="FFFFFF"/>
              </w:rPr>
              <w:t>@</w:t>
            </w:r>
            <w:proofErr w:type="gramStart"/>
            <w:r w:rsidR="00163402"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00163402" w:rsidRPr="00533280">
              <w:rPr>
                <w:rFonts w:ascii="Times New Roman" w:eastAsia="標楷體" w:hAnsi="Times New Roman"/>
                <w:color w:val="000000" w:themeColor="text1"/>
                <w:szCs w:val="24"/>
                <w:shd w:val="pct15" w:color="auto" w:fill="FFFFFF"/>
              </w:rPr>
              <w:t>該計畫其餘子計畫於研究構面、</w:t>
            </w:r>
            <w:proofErr w:type="gramStart"/>
            <w:r w:rsidR="00163402" w:rsidRPr="00533280">
              <w:rPr>
                <w:rFonts w:ascii="Times New Roman" w:eastAsia="標楷體" w:hAnsi="Times New Roman"/>
                <w:color w:val="000000" w:themeColor="text1"/>
                <w:szCs w:val="24"/>
                <w:shd w:val="pct15" w:color="auto" w:fill="FFFFFF"/>
              </w:rPr>
              <w:t>產學構面</w:t>
            </w:r>
            <w:proofErr w:type="gramEnd"/>
            <w:r w:rsidR="00163402" w:rsidRPr="00533280">
              <w:rPr>
                <w:rFonts w:ascii="Times New Roman" w:eastAsia="標楷體" w:hAnsi="Times New Roman"/>
                <w:color w:val="000000" w:themeColor="text1"/>
                <w:szCs w:val="24"/>
                <w:shd w:val="pct15" w:color="auto" w:fill="FFFFFF"/>
              </w:rPr>
              <w:t>、</w:t>
            </w:r>
            <w:r w:rsidR="002F274A">
              <w:rPr>
                <w:rFonts w:ascii="Times New Roman" w:eastAsia="標楷體" w:hAnsi="Times New Roman"/>
                <w:color w:val="000000" w:themeColor="text1"/>
                <w:szCs w:val="24"/>
                <w:shd w:val="pct15" w:color="auto" w:fill="FFFFFF"/>
              </w:rPr>
              <w:t>大學治理與</w:t>
            </w:r>
            <w:proofErr w:type="gramStart"/>
            <w:r w:rsidR="002F274A">
              <w:rPr>
                <w:rFonts w:ascii="Times New Roman" w:eastAsia="標楷體" w:hAnsi="Times New Roman"/>
                <w:color w:val="000000" w:themeColor="text1"/>
                <w:szCs w:val="24"/>
                <w:shd w:val="pct15" w:color="auto" w:fill="FFFFFF"/>
              </w:rPr>
              <w:t>公共性</w:t>
            </w:r>
            <w:r w:rsidR="00163402" w:rsidRPr="00533280">
              <w:rPr>
                <w:rFonts w:ascii="Times New Roman" w:eastAsia="標楷體" w:hAnsi="Times New Roman"/>
                <w:color w:val="000000" w:themeColor="text1"/>
                <w:szCs w:val="24"/>
                <w:shd w:val="pct15" w:color="auto" w:fill="FFFFFF"/>
              </w:rPr>
              <w:t>構面</w:t>
            </w:r>
            <w:proofErr w:type="gramEnd"/>
            <w:r>
              <w:rPr>
                <w:rFonts w:ascii="Times New Roman" w:eastAsia="標楷體" w:hAnsi="Times New Roman" w:hint="eastAsia"/>
                <w:color w:val="000000" w:themeColor="text1"/>
                <w:szCs w:val="24"/>
                <w:shd w:val="pct15" w:color="auto" w:fill="FFFFFF"/>
              </w:rPr>
              <w:t>。</w:t>
            </w:r>
            <w:r>
              <w:rPr>
                <w:rFonts w:ascii="Times New Roman" w:eastAsia="標楷體" w:hAnsi="Times New Roman"/>
                <w:szCs w:val="24"/>
              </w:rPr>
              <w:t>(p.</w:t>
            </w:r>
            <w:r w:rsidR="00DC00C8" w:rsidRPr="00533280">
              <w:rPr>
                <w:rFonts w:ascii="Times New Roman" w:eastAsia="標楷體" w:hAnsi="Times New Roman"/>
                <w:szCs w:val="24"/>
              </w:rPr>
              <w:t>55-56</w:t>
            </w:r>
            <w:r>
              <w:rPr>
                <w:rFonts w:ascii="Times New Roman" w:eastAsia="標楷體" w:hAnsi="Times New Roman" w:hint="eastAsia"/>
                <w:szCs w:val="24"/>
              </w:rPr>
              <w:t>)</w:t>
            </w:r>
          </w:p>
        </w:tc>
      </w:tr>
      <w:tr w:rsidR="00F57AF0" w:rsidRPr="00533280" w:rsidTr="00F57AF0">
        <w:trPr>
          <w:trHeight w:val="632"/>
        </w:trPr>
        <w:tc>
          <w:tcPr>
            <w:tcW w:w="289" w:type="pct"/>
            <w:vAlign w:val="center"/>
          </w:tcPr>
          <w:p w:rsidR="00F57AF0" w:rsidRPr="00533280" w:rsidRDefault="00F57AF0" w:rsidP="00C7634E">
            <w:pPr>
              <w:jc w:val="center"/>
              <w:rPr>
                <w:rFonts w:ascii="Times New Roman" w:eastAsia="標楷體" w:hAnsi="Times New Roman" w:cs="Times New Roman"/>
                <w:b/>
              </w:rPr>
            </w:pPr>
            <w:r w:rsidRPr="00533280">
              <w:rPr>
                <w:rFonts w:ascii="Times New Roman" w:eastAsia="標楷體" w:hAnsi="Times New Roman" w:cs="Times New Roman"/>
                <w:b/>
              </w:rPr>
              <w:t>研究</w:t>
            </w:r>
          </w:p>
        </w:tc>
        <w:tc>
          <w:tcPr>
            <w:tcW w:w="801" w:type="pct"/>
          </w:tcPr>
          <w:p w:rsidR="00F57AF0" w:rsidRPr="00533280" w:rsidRDefault="00C31E65" w:rsidP="00D177F4">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研發特色</w:t>
            </w:r>
          </w:p>
        </w:tc>
        <w:tc>
          <w:tcPr>
            <w:tcW w:w="3910" w:type="pct"/>
          </w:tcPr>
          <w:p w:rsidR="00C31E65"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提升師生研發能量</w:t>
            </w:r>
          </w:p>
          <w:p w:rsidR="0000456D" w:rsidRPr="00533280" w:rsidRDefault="0000456D" w:rsidP="00667092">
            <w:pPr>
              <w:pStyle w:val="a4"/>
              <w:numPr>
                <w:ilvl w:val="0"/>
                <w:numId w:val="38"/>
              </w:numPr>
              <w:snapToGrid w:val="0"/>
              <w:ind w:leftChars="0"/>
              <w:jc w:val="both"/>
              <w:rPr>
                <w:rFonts w:ascii="Times New Roman" w:eastAsia="標楷體" w:hAnsi="Times New Roman"/>
                <w:szCs w:val="24"/>
              </w:rPr>
            </w:pPr>
            <w:r w:rsidRPr="00533280">
              <w:rPr>
                <w:rFonts w:ascii="Times New Roman" w:eastAsia="標楷體" w:hAnsi="Times New Roman"/>
                <w:szCs w:val="24"/>
              </w:rPr>
              <w:t>設立院級研究中心</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學院新設院級研究中心，研究中心每年提出至少</w:t>
            </w:r>
            <w:r w:rsidRPr="00533280">
              <w:rPr>
                <w:rFonts w:ascii="Times New Roman" w:eastAsia="標楷體" w:hAnsi="Times New Roman"/>
                <w:szCs w:val="24"/>
              </w:rPr>
              <w:t>1</w:t>
            </w:r>
            <w:r w:rsidRPr="00533280">
              <w:rPr>
                <w:rFonts w:ascii="Times New Roman" w:eastAsia="標楷體" w:hAnsi="Times New Roman"/>
                <w:szCs w:val="24"/>
              </w:rPr>
              <w:t>件整合型計畫。</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提升研究能量（成立研究中心）</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發展核心技術，強化研究中心能量，形塑標竿研究中心。</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提升研究能量（成立研究中心）</w:t>
            </w:r>
          </w:p>
          <w:p w:rsidR="0000456D" w:rsidRPr="00533280" w:rsidRDefault="0000456D" w:rsidP="00667092">
            <w:pPr>
              <w:pStyle w:val="a4"/>
              <w:numPr>
                <w:ilvl w:val="0"/>
                <w:numId w:val="38"/>
              </w:numPr>
              <w:snapToGrid w:val="0"/>
              <w:ind w:leftChars="0"/>
              <w:jc w:val="both"/>
              <w:rPr>
                <w:rFonts w:ascii="Times New Roman" w:eastAsia="標楷體" w:hAnsi="Times New Roman"/>
                <w:szCs w:val="24"/>
              </w:rPr>
            </w:pPr>
            <w:r w:rsidRPr="00533280">
              <w:rPr>
                <w:rFonts w:ascii="Times New Roman" w:eastAsia="標楷體" w:hAnsi="Times New Roman"/>
                <w:szCs w:val="24"/>
              </w:rPr>
              <w:t>培植具研究潛力之教師</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lastRenderedPageBreak/>
              <w:t>培育具有研究潛力之教師，給予充分之經費補助，進行基礎及應用性之研究，使其研究能力及成果加速提昇。</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延攬優秀人才及留才（強化教師福利）</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鼓勵近三年未執行研究計畫之本校專任教師、專案教師及專技教師踴躍</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提研究計畫，補助案件逐年增加。</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延攬優秀人才及留才（強化教師福利）</w:t>
            </w:r>
          </w:p>
          <w:p w:rsidR="0023250F" w:rsidRPr="00533280" w:rsidRDefault="0000456D" w:rsidP="00667092">
            <w:pPr>
              <w:pStyle w:val="a4"/>
              <w:numPr>
                <w:ilvl w:val="0"/>
                <w:numId w:val="38"/>
              </w:numPr>
              <w:snapToGrid w:val="0"/>
              <w:ind w:leftChars="0"/>
              <w:jc w:val="both"/>
              <w:rPr>
                <w:rFonts w:ascii="Times New Roman" w:eastAsia="標楷體" w:hAnsi="Times New Roman"/>
                <w:szCs w:val="24"/>
              </w:rPr>
            </w:pPr>
            <w:r w:rsidRPr="00533280">
              <w:rPr>
                <w:rFonts w:ascii="Times New Roman" w:eastAsia="標楷體" w:hAnsi="Times New Roman"/>
                <w:szCs w:val="24"/>
              </w:rPr>
              <w:t>舉辦國際性、全國性學術研討會：</w:t>
            </w:r>
          </w:p>
          <w:p w:rsidR="008E0E08" w:rsidRPr="00533280" w:rsidRDefault="0000456D"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各學院每年舉辦</w:t>
            </w:r>
            <w:r w:rsidRPr="00533280">
              <w:rPr>
                <w:rFonts w:ascii="Times New Roman" w:eastAsia="標楷體" w:hAnsi="Times New Roman"/>
                <w:szCs w:val="24"/>
              </w:rPr>
              <w:t>1</w:t>
            </w:r>
            <w:r w:rsidRPr="00533280">
              <w:rPr>
                <w:rFonts w:ascii="Times New Roman" w:eastAsia="標楷體" w:hAnsi="Times New Roman"/>
                <w:szCs w:val="24"/>
              </w:rPr>
              <w:t>場國際性或全國性學術研討會，深耕國內及國際性學術知名度。</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提升研究能量（辦理學術講座）</w:t>
            </w:r>
          </w:p>
          <w:p w:rsidR="0000456D" w:rsidRPr="00533280" w:rsidRDefault="0000456D" w:rsidP="00667092">
            <w:pPr>
              <w:pStyle w:val="a4"/>
              <w:numPr>
                <w:ilvl w:val="0"/>
                <w:numId w:val="38"/>
              </w:numPr>
              <w:snapToGrid w:val="0"/>
              <w:ind w:leftChars="0"/>
              <w:jc w:val="both"/>
              <w:rPr>
                <w:rFonts w:ascii="Times New Roman" w:eastAsia="標楷體" w:hAnsi="Times New Roman"/>
                <w:szCs w:val="24"/>
              </w:rPr>
            </w:pPr>
            <w:r w:rsidRPr="00533280">
              <w:rPr>
                <w:rFonts w:ascii="Times New Roman" w:eastAsia="標楷體" w:hAnsi="Times New Roman"/>
                <w:szCs w:val="24"/>
              </w:rPr>
              <w:t>補助學術相關活動</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辦理校級學術研討會。</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提升研究能量（辦理學術講座）</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補助研究所學生至國外參加國際學術研討會並發表論文，積極參與各項國際學術活動發表本校研發能量，提升本校國際學術地位及國際能見度。</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學術國際化（強化師生國際交流）</w:t>
            </w:r>
          </w:p>
          <w:p w:rsidR="008E0E08" w:rsidRPr="00533280"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補助各系所邀請國外專家學者來訪，安排與本校類似研究專長與興趣的教師進行會面與討論，促進學術交流，達到最高效益。</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學術國際化（強化師生國際交流）</w:t>
            </w:r>
          </w:p>
          <w:p w:rsidR="00E76402" w:rsidRPr="00E76402" w:rsidRDefault="0000456D" w:rsidP="001A4DA2">
            <w:pPr>
              <w:pStyle w:val="a4"/>
              <w:numPr>
                <w:ilvl w:val="1"/>
                <w:numId w:val="3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補助師生出國參訪及學術交流，擴大國際視野、加速專業新知、技術發展及新研究方法之瞭解，增加國際能見度。</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學術國際化（強化師生國際交流）</w:t>
            </w:r>
          </w:p>
          <w:p w:rsidR="0000456D" w:rsidRPr="00533280" w:rsidRDefault="00E76402" w:rsidP="00E76402">
            <w:pPr>
              <w:pStyle w:val="a4"/>
              <w:snapToGrid w:val="0"/>
              <w:ind w:leftChars="0" w:left="964"/>
              <w:jc w:val="both"/>
              <w:rPr>
                <w:rFonts w:ascii="Times New Roman" w:eastAsia="標楷體" w:hAnsi="Times New Roman"/>
                <w:szCs w:val="24"/>
              </w:rPr>
            </w:pPr>
            <w:r>
              <w:rPr>
                <w:rFonts w:ascii="Times New Roman" w:eastAsia="標楷體" w:hAnsi="Times New Roman"/>
                <w:szCs w:val="24"/>
                <w:shd w:val="pct15" w:color="auto" w:fill="FFFFFF"/>
              </w:rPr>
              <w:t>@</w:t>
            </w:r>
            <w:proofErr w:type="gramStart"/>
            <w:r w:rsidR="0000456D" w:rsidRPr="00533280">
              <w:rPr>
                <w:rFonts w:ascii="Times New Roman" w:eastAsia="標楷體" w:hAnsi="Times New Roman"/>
                <w:szCs w:val="24"/>
                <w:shd w:val="pct15" w:color="auto" w:fill="FFFFFF"/>
              </w:rPr>
              <w:t>編按</w:t>
            </w:r>
            <w:proofErr w:type="gramEnd"/>
            <w:r w:rsidR="00995EAE">
              <w:rPr>
                <w:rFonts w:ascii="Times New Roman" w:eastAsia="標楷體" w:hAnsi="Times New Roman"/>
                <w:szCs w:val="24"/>
                <w:shd w:val="pct15" w:color="auto" w:fill="FFFFFF"/>
              </w:rPr>
              <w:t>：</w:t>
            </w:r>
            <w:r w:rsidR="0000456D" w:rsidRPr="00533280">
              <w:rPr>
                <w:rFonts w:ascii="Times New Roman" w:eastAsia="標楷體" w:hAnsi="Times New Roman"/>
                <w:szCs w:val="24"/>
                <w:shd w:val="pct15" w:color="auto" w:fill="FFFFFF"/>
              </w:rPr>
              <w:t>其他子計畫於</w:t>
            </w:r>
            <w:proofErr w:type="gramStart"/>
            <w:r w:rsidR="0000456D" w:rsidRPr="00533280">
              <w:rPr>
                <w:rFonts w:ascii="Times New Roman" w:eastAsia="標楷體" w:hAnsi="Times New Roman"/>
                <w:szCs w:val="24"/>
                <w:shd w:val="pct15" w:color="auto" w:fill="FFFFFF"/>
              </w:rPr>
              <w:t>產學構面</w:t>
            </w:r>
            <w:proofErr w:type="gramEnd"/>
            <w:r w:rsidR="0000456D" w:rsidRPr="00533280">
              <w:rPr>
                <w:rFonts w:ascii="Times New Roman" w:eastAsia="標楷體" w:hAnsi="Times New Roman"/>
                <w:szCs w:val="24"/>
                <w:shd w:val="pct15" w:color="auto" w:fill="FFFFFF"/>
              </w:rPr>
              <w:t>、</w:t>
            </w:r>
            <w:r w:rsidR="002F274A">
              <w:rPr>
                <w:rFonts w:ascii="Times New Roman" w:eastAsia="標楷體" w:hAnsi="Times New Roman"/>
                <w:szCs w:val="24"/>
                <w:shd w:val="pct15" w:color="auto" w:fill="FFFFFF"/>
              </w:rPr>
              <w:t>大學治理與</w:t>
            </w:r>
            <w:proofErr w:type="gramStart"/>
            <w:r w:rsidR="002F274A">
              <w:rPr>
                <w:rFonts w:ascii="Times New Roman" w:eastAsia="標楷體" w:hAnsi="Times New Roman"/>
                <w:szCs w:val="24"/>
                <w:shd w:val="pct15" w:color="auto" w:fill="FFFFFF"/>
              </w:rPr>
              <w:t>公共性</w:t>
            </w:r>
            <w:r w:rsidR="0000456D" w:rsidRPr="00533280">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Pr>
                <w:rFonts w:ascii="Times New Roman" w:eastAsia="標楷體" w:hAnsi="Times New Roman"/>
                <w:szCs w:val="24"/>
              </w:rPr>
              <w:t>(p.</w:t>
            </w:r>
            <w:r w:rsidR="00DC00C8" w:rsidRPr="00533280">
              <w:rPr>
                <w:rFonts w:ascii="Times New Roman" w:eastAsia="標楷體" w:hAnsi="Times New Roman"/>
                <w:szCs w:val="24"/>
              </w:rPr>
              <w:t>70</w:t>
            </w:r>
            <w:r>
              <w:rPr>
                <w:rFonts w:ascii="Times New Roman" w:eastAsia="標楷體" w:hAnsi="Times New Roman" w:hint="eastAsia"/>
                <w:szCs w:val="24"/>
              </w:rPr>
              <w:t>)</w:t>
            </w:r>
          </w:p>
        </w:tc>
      </w:tr>
      <w:tr w:rsidR="00C31E65" w:rsidRPr="00533280" w:rsidTr="00C31E65">
        <w:trPr>
          <w:trHeight w:val="288"/>
        </w:trPr>
        <w:tc>
          <w:tcPr>
            <w:tcW w:w="289" w:type="pct"/>
            <w:vMerge w:val="restart"/>
            <w:vAlign w:val="center"/>
          </w:tcPr>
          <w:p w:rsidR="00C31E65" w:rsidRPr="00533280" w:rsidRDefault="00C31E65" w:rsidP="00C31E65">
            <w:pPr>
              <w:jc w:val="center"/>
              <w:rPr>
                <w:rFonts w:ascii="Times New Roman" w:eastAsia="標楷體" w:hAnsi="Times New Roman" w:cs="Times New Roman"/>
                <w:b/>
              </w:rPr>
            </w:pPr>
            <w:r w:rsidRPr="00533280">
              <w:rPr>
                <w:rFonts w:ascii="Times New Roman" w:eastAsia="標楷體" w:hAnsi="Times New Roman" w:cs="Times New Roman"/>
                <w:b/>
              </w:rPr>
              <w:lastRenderedPageBreak/>
              <w:t>產學</w:t>
            </w:r>
          </w:p>
        </w:tc>
        <w:tc>
          <w:tcPr>
            <w:tcW w:w="801" w:type="pct"/>
          </w:tcPr>
          <w:p w:rsidR="00C31E65" w:rsidRPr="00533280" w:rsidRDefault="00C31E65" w:rsidP="00C31E65">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研發特色</w:t>
            </w:r>
          </w:p>
        </w:tc>
        <w:tc>
          <w:tcPr>
            <w:tcW w:w="3910" w:type="pct"/>
          </w:tcPr>
          <w:p w:rsidR="00C31E65"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臨床技能檢定中心</w:t>
            </w:r>
            <w:r w:rsidR="00E76402">
              <w:rPr>
                <w:rFonts w:ascii="Times New Roman" w:eastAsia="標楷體" w:hAnsi="Times New Roman"/>
                <w:b/>
                <w:szCs w:val="24"/>
              </w:rPr>
              <w:t>（</w:t>
            </w:r>
            <w:r w:rsidRPr="00533280">
              <w:rPr>
                <w:rFonts w:ascii="Times New Roman" w:eastAsia="標楷體" w:hAnsi="Times New Roman"/>
                <w:b/>
                <w:szCs w:val="24"/>
              </w:rPr>
              <w:t>OSCE</w:t>
            </w:r>
            <w:r w:rsidR="00E76402">
              <w:rPr>
                <w:rFonts w:ascii="Times New Roman" w:eastAsia="標楷體" w:hAnsi="Times New Roman"/>
                <w:b/>
                <w:szCs w:val="24"/>
              </w:rPr>
              <w:t>）</w:t>
            </w:r>
          </w:p>
          <w:p w:rsidR="002479E2" w:rsidRPr="00533280" w:rsidRDefault="001835F2" w:rsidP="008E0E08">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t>精進實務：</w:t>
            </w:r>
          </w:p>
          <w:p w:rsidR="008E0E08" w:rsidRPr="00533280" w:rsidRDefault="001835F2"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於四技開設綜合實作課程，並設為三學分之必修課。此外將每年將定期舉辦四技、二技、五專學生</w:t>
            </w:r>
            <w:r w:rsidRPr="00533280">
              <w:rPr>
                <w:rFonts w:ascii="Times New Roman" w:eastAsia="標楷體" w:hAnsi="Times New Roman"/>
                <w:szCs w:val="24"/>
              </w:rPr>
              <w:t>OSCE</w:t>
            </w:r>
            <w:r w:rsidRPr="00533280">
              <w:rPr>
                <w:rFonts w:ascii="Times New Roman" w:eastAsia="標楷體" w:hAnsi="Times New Roman"/>
                <w:szCs w:val="24"/>
              </w:rPr>
              <w:t>檢定以及研習活動等，以提升護理系教師之教學能力，培養學生的自信心、臨場應變能力及臨床實務技能，並活化</w:t>
            </w:r>
            <w:r w:rsidRPr="00533280">
              <w:rPr>
                <w:rFonts w:ascii="Times New Roman" w:eastAsia="標楷體" w:hAnsi="Times New Roman"/>
                <w:szCs w:val="24"/>
              </w:rPr>
              <w:t>OSCE</w:t>
            </w:r>
            <w:r w:rsidRPr="00533280">
              <w:rPr>
                <w:rFonts w:ascii="Times New Roman" w:eastAsia="標楷體" w:hAnsi="Times New Roman"/>
                <w:szCs w:val="24"/>
              </w:rPr>
              <w:t>中心軟硬體設施。</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產學合作教學（依產業需求</w:t>
            </w:r>
            <w:proofErr w:type="gramStart"/>
            <w:r w:rsidR="008E0E08" w:rsidRPr="00533280">
              <w:rPr>
                <w:rFonts w:ascii="Times New Roman" w:eastAsia="標楷體" w:hAnsi="Times New Roman"/>
                <w:color w:val="FF0000"/>
                <w:szCs w:val="24"/>
                <w:shd w:val="pct15" w:color="auto" w:fill="FFFFFF"/>
              </w:rPr>
              <w:t>研</w:t>
            </w:r>
            <w:proofErr w:type="gramEnd"/>
            <w:r w:rsidR="008E0E08" w:rsidRPr="00533280">
              <w:rPr>
                <w:rFonts w:ascii="Times New Roman" w:eastAsia="標楷體" w:hAnsi="Times New Roman"/>
                <w:color w:val="FF0000"/>
                <w:szCs w:val="24"/>
                <w:shd w:val="pct15" w:color="auto" w:fill="FFFFFF"/>
              </w:rPr>
              <w:t>訂課程</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學程規劃）</w:t>
            </w:r>
          </w:p>
          <w:p w:rsidR="002479E2" w:rsidRPr="00533280" w:rsidRDefault="001835F2" w:rsidP="008E0E08">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t>促進交流：</w:t>
            </w:r>
          </w:p>
          <w:p w:rsidR="008E0E08" w:rsidRPr="00533280" w:rsidRDefault="001835F2" w:rsidP="002479E2">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每年度將定期舉辦</w:t>
            </w:r>
            <w:r w:rsidRPr="00533280">
              <w:rPr>
                <w:rFonts w:ascii="Times New Roman" w:eastAsia="標楷體" w:hAnsi="Times New Roman"/>
                <w:szCs w:val="24"/>
              </w:rPr>
              <w:t>OSCE</w:t>
            </w:r>
            <w:r w:rsidRPr="00533280">
              <w:rPr>
                <w:rFonts w:ascii="Times New Roman" w:eastAsia="標楷體" w:hAnsi="Times New Roman"/>
                <w:szCs w:val="24"/>
              </w:rPr>
              <w:t>考官、教案、技能研習會，規劃</w:t>
            </w:r>
            <w:r w:rsidRPr="00533280">
              <w:rPr>
                <w:rFonts w:ascii="Times New Roman" w:eastAsia="標楷體" w:hAnsi="Times New Roman"/>
                <w:szCs w:val="24"/>
              </w:rPr>
              <w:t>107-109</w:t>
            </w:r>
            <w:r w:rsidRPr="00533280">
              <w:rPr>
                <w:rFonts w:ascii="Times New Roman" w:eastAsia="標楷體" w:hAnsi="Times New Roman"/>
                <w:szCs w:val="24"/>
              </w:rPr>
              <w:t>年間，每年至少舉辦兩場研習會，</w:t>
            </w:r>
            <w:r w:rsidRPr="00533280">
              <w:rPr>
                <w:rFonts w:ascii="Times New Roman" w:eastAsia="標楷體" w:hAnsi="Times New Roman"/>
                <w:szCs w:val="24"/>
              </w:rPr>
              <w:t>110-111</w:t>
            </w:r>
            <w:r w:rsidRPr="00533280">
              <w:rPr>
                <w:rFonts w:ascii="Times New Roman" w:eastAsia="標楷體" w:hAnsi="Times New Roman"/>
                <w:szCs w:val="24"/>
              </w:rPr>
              <w:t>年間，每年至少舉辦三場研習會，促進全國護理系科師生的技能交流成長。</w:t>
            </w:r>
          </w:p>
          <w:p w:rsidR="008E0E08" w:rsidRPr="00533280" w:rsidRDefault="008E0E08" w:rsidP="008E0E08">
            <w:pPr>
              <w:pStyle w:val="a4"/>
              <w:snapToGrid w:val="0"/>
              <w:ind w:leftChars="0" w:left="960"/>
              <w:jc w:val="both"/>
              <w:rPr>
                <w:rFonts w:ascii="Times New Roman" w:eastAsia="標楷體" w:hAnsi="Times New Roman"/>
                <w:szCs w:val="24"/>
              </w:rPr>
            </w:pP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產學合作教學（依產業需求</w:t>
            </w:r>
            <w:proofErr w:type="gramStart"/>
            <w:r w:rsidRPr="00533280">
              <w:rPr>
                <w:rFonts w:ascii="Times New Roman" w:eastAsia="標楷體" w:hAnsi="Times New Roman"/>
                <w:color w:val="FF0000"/>
                <w:szCs w:val="24"/>
                <w:shd w:val="pct15" w:color="auto" w:fill="FFFFFF"/>
              </w:rPr>
              <w:t>研</w:t>
            </w:r>
            <w:proofErr w:type="gramEnd"/>
            <w:r w:rsidRPr="00533280">
              <w:rPr>
                <w:rFonts w:ascii="Times New Roman" w:eastAsia="標楷體" w:hAnsi="Times New Roman"/>
                <w:color w:val="FF0000"/>
                <w:szCs w:val="24"/>
                <w:shd w:val="pct15" w:color="auto" w:fill="FFFFFF"/>
              </w:rPr>
              <w:t>訂課程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學程規劃）</w:t>
            </w:r>
          </w:p>
          <w:p w:rsidR="002479E2" w:rsidRPr="00533280" w:rsidRDefault="001835F2" w:rsidP="00667092">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t>強化就業：</w:t>
            </w:r>
          </w:p>
          <w:p w:rsidR="008E0E08" w:rsidRPr="00533280" w:rsidRDefault="001835F2"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提升學生就業競爭力，每年將依照急救加護學會時程，辦理四場</w:t>
            </w:r>
            <w:r w:rsidRPr="00533280">
              <w:rPr>
                <w:rFonts w:ascii="Times New Roman" w:eastAsia="標楷體" w:hAnsi="Times New Roman"/>
                <w:szCs w:val="24"/>
              </w:rPr>
              <w:t>ACLS</w:t>
            </w:r>
            <w:r w:rsidRPr="00533280">
              <w:rPr>
                <w:rFonts w:ascii="Times New Roman" w:eastAsia="標楷體" w:hAnsi="Times New Roman"/>
                <w:szCs w:val="24"/>
              </w:rPr>
              <w:t>教育訓練，輔導本校及外校學生取得</w:t>
            </w:r>
            <w:r w:rsidRPr="00533280">
              <w:rPr>
                <w:rFonts w:ascii="Times New Roman" w:eastAsia="標楷體" w:hAnsi="Times New Roman"/>
                <w:szCs w:val="24"/>
              </w:rPr>
              <w:t>ACLS</w:t>
            </w:r>
            <w:r w:rsidRPr="00533280">
              <w:rPr>
                <w:rFonts w:ascii="Times New Roman" w:eastAsia="標楷體" w:hAnsi="Times New Roman"/>
                <w:szCs w:val="24"/>
              </w:rPr>
              <w:t>證照，拓展學生職</w:t>
            </w:r>
            <w:proofErr w:type="gramStart"/>
            <w:r w:rsidRPr="00533280">
              <w:rPr>
                <w:rFonts w:ascii="Times New Roman" w:eastAsia="標楷體" w:hAnsi="Times New Roman"/>
                <w:szCs w:val="24"/>
              </w:rPr>
              <w:t>涯</w:t>
            </w:r>
            <w:proofErr w:type="gramEnd"/>
            <w:r w:rsidRPr="00533280">
              <w:rPr>
                <w:rFonts w:ascii="Times New Roman" w:eastAsia="標楷體" w:hAnsi="Times New Roman"/>
                <w:szCs w:val="24"/>
              </w:rPr>
              <w:t>選擇。</w:t>
            </w:r>
            <w:r w:rsidR="000A196F" w:rsidRPr="00533280">
              <w:rPr>
                <w:rFonts w:ascii="Times New Roman" w:eastAsia="標楷體" w:hAnsi="Times New Roman"/>
                <w:color w:val="000000" w:themeColor="text1"/>
                <w:szCs w:val="24"/>
                <w:shd w:val="pct15" w:color="auto" w:fill="FFFFFF"/>
              </w:rPr>
              <w:t>@</w:t>
            </w:r>
            <w:proofErr w:type="gramStart"/>
            <w:r w:rsidR="000A196F"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000A196F" w:rsidRPr="00533280">
              <w:rPr>
                <w:rFonts w:ascii="Times New Roman" w:eastAsia="標楷體" w:hAnsi="Times New Roman"/>
                <w:color w:val="000000" w:themeColor="text1"/>
                <w:szCs w:val="24"/>
                <w:shd w:val="pct15" w:color="auto" w:fill="FFFFFF"/>
              </w:rPr>
              <w:t>教學構面</w:t>
            </w:r>
            <w:r w:rsidR="00E76402">
              <w:rPr>
                <w:rFonts w:ascii="Times New Roman" w:eastAsia="標楷體" w:hAnsi="Times New Roman" w:hint="eastAsia"/>
                <w:color w:val="000000" w:themeColor="text1"/>
                <w:szCs w:val="24"/>
                <w:shd w:val="pct15" w:color="auto" w:fill="FFFFFF"/>
              </w:rPr>
              <w:t>。</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提升專業</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證照能力</w:t>
            </w:r>
            <w:r w:rsidR="00E76402">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證照能力專業技能檢定之輔導機制</w:t>
            </w:r>
            <w:r w:rsidR="00E76402">
              <w:rPr>
                <w:rFonts w:ascii="Times New Roman" w:eastAsia="標楷體" w:hAnsi="Times New Roman"/>
                <w:color w:val="FF0000"/>
                <w:szCs w:val="24"/>
                <w:shd w:val="pct15" w:color="auto" w:fill="FFFFFF"/>
              </w:rPr>
              <w:t>）</w:t>
            </w:r>
          </w:p>
          <w:p w:rsidR="002479E2" w:rsidRPr="00533280" w:rsidRDefault="001835F2" w:rsidP="00667092">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lastRenderedPageBreak/>
              <w:t>全人護理：</w:t>
            </w:r>
          </w:p>
          <w:p w:rsidR="008E0E08" w:rsidRPr="00533280" w:rsidRDefault="001835F2"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每年舉辦</w:t>
            </w:r>
            <w:proofErr w:type="gramStart"/>
            <w:r w:rsidRPr="00533280">
              <w:rPr>
                <w:rFonts w:ascii="Times New Roman" w:eastAsia="標楷體" w:hAnsi="Times New Roman"/>
                <w:szCs w:val="24"/>
              </w:rPr>
              <w:t>臺灣技優護理</w:t>
            </w:r>
            <w:proofErr w:type="gramEnd"/>
            <w:r w:rsidRPr="00533280">
              <w:rPr>
                <w:rFonts w:ascii="Times New Roman" w:eastAsia="標楷體" w:hAnsi="Times New Roman"/>
                <w:szCs w:val="24"/>
              </w:rPr>
              <w:t>師實作競賽，此競賽</w:t>
            </w:r>
            <w:proofErr w:type="gramStart"/>
            <w:r w:rsidRPr="00533280">
              <w:rPr>
                <w:rFonts w:ascii="Times New Roman" w:eastAsia="標楷體" w:hAnsi="Times New Roman"/>
                <w:szCs w:val="24"/>
              </w:rPr>
              <w:t>賽</w:t>
            </w:r>
            <w:proofErr w:type="gramEnd"/>
            <w:r w:rsidRPr="00533280">
              <w:rPr>
                <w:rFonts w:ascii="Times New Roman" w:eastAsia="標楷體" w:hAnsi="Times New Roman"/>
                <w:szCs w:val="24"/>
              </w:rPr>
              <w:t>制為全國首創，競賽精神重視全人護理（</w:t>
            </w:r>
            <w:r w:rsidRPr="00533280">
              <w:rPr>
                <w:rFonts w:ascii="Times New Roman" w:eastAsia="標楷體" w:hAnsi="Times New Roman"/>
                <w:szCs w:val="24"/>
              </w:rPr>
              <w:t>HOSCE</w:t>
            </w:r>
            <w:r w:rsidRPr="00533280">
              <w:rPr>
                <w:rFonts w:ascii="Times New Roman" w:eastAsia="標楷體" w:hAnsi="Times New Roman"/>
                <w:szCs w:val="24"/>
              </w:rPr>
              <w:t>），透過高擬真的情境，由主辦單位邀請業界專科護理師、護理長等擔任評審，評選出學理與技能表現優異的學生。</w:t>
            </w:r>
            <w:r w:rsidR="000A196F" w:rsidRPr="00533280">
              <w:rPr>
                <w:rFonts w:ascii="Times New Roman" w:eastAsia="標楷體" w:hAnsi="Times New Roman"/>
                <w:color w:val="000000" w:themeColor="text1"/>
                <w:szCs w:val="24"/>
                <w:shd w:val="pct15" w:color="auto" w:fill="FFFFFF"/>
              </w:rPr>
              <w:t>@</w:t>
            </w:r>
            <w:proofErr w:type="gramStart"/>
            <w:r w:rsidR="000A196F"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000A196F" w:rsidRPr="00533280">
              <w:rPr>
                <w:rFonts w:ascii="Times New Roman" w:eastAsia="標楷體" w:hAnsi="Times New Roman"/>
                <w:color w:val="000000" w:themeColor="text1"/>
                <w:szCs w:val="24"/>
                <w:shd w:val="pct15" w:color="auto" w:fill="FFFFFF"/>
              </w:rPr>
              <w:t>教學構面</w:t>
            </w:r>
            <w:r w:rsidR="00E76402">
              <w:rPr>
                <w:rFonts w:ascii="Times New Roman" w:eastAsia="標楷體" w:hAnsi="Times New Roman" w:hint="eastAsia"/>
                <w:color w:val="000000" w:themeColor="text1"/>
                <w:szCs w:val="24"/>
                <w:shd w:val="pct15" w:color="auto" w:fill="FFFFFF"/>
              </w:rPr>
              <w:t>。</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提升實作能力</w:t>
            </w:r>
            <w:proofErr w:type="gramStart"/>
            <w:r w:rsidR="00E76402">
              <w:rPr>
                <w:rFonts w:ascii="Times New Roman" w:eastAsia="標楷體" w:hAnsi="Times New Roman"/>
                <w:color w:val="FF0000"/>
                <w:szCs w:val="24"/>
                <w:shd w:val="pct15" w:color="auto" w:fill="FFFFFF"/>
              </w:rPr>
              <w:t>（</w:t>
            </w:r>
            <w:proofErr w:type="gramEnd"/>
            <w:r w:rsidR="000A196F" w:rsidRPr="00533280">
              <w:rPr>
                <w:rFonts w:ascii="Times New Roman" w:eastAsia="標楷體" w:hAnsi="Times New Roman"/>
                <w:color w:val="FF0000"/>
                <w:szCs w:val="24"/>
                <w:shd w:val="pct15" w:color="auto" w:fill="FFFFFF"/>
              </w:rPr>
              <w:t>推動各類競賽</w:t>
            </w:r>
            <w:proofErr w:type="gramStart"/>
            <w:r w:rsidR="000A196F" w:rsidRPr="00533280">
              <w:rPr>
                <w:rFonts w:ascii="Times New Roman" w:eastAsia="標楷體" w:hAnsi="Times New Roman"/>
                <w:color w:val="FF0000"/>
                <w:szCs w:val="24"/>
                <w:shd w:val="pct15" w:color="auto" w:fill="FFFFFF"/>
              </w:rPr>
              <w:t>（</w:t>
            </w:r>
            <w:proofErr w:type="gramEnd"/>
            <w:r w:rsidR="000A196F" w:rsidRPr="00533280">
              <w:rPr>
                <w:rFonts w:ascii="Times New Roman" w:eastAsia="標楷體" w:hAnsi="Times New Roman"/>
                <w:color w:val="FF0000"/>
                <w:szCs w:val="24"/>
                <w:shd w:val="pct15" w:color="auto" w:fill="FFFFFF"/>
              </w:rPr>
              <w:t>實作能力</w:t>
            </w:r>
            <w:proofErr w:type="gramStart"/>
            <w:r w:rsidR="000A196F" w:rsidRPr="00533280">
              <w:rPr>
                <w:rFonts w:ascii="Times New Roman" w:eastAsia="標楷體" w:hAnsi="Times New Roman"/>
                <w:color w:val="FF0000"/>
                <w:szCs w:val="24"/>
                <w:shd w:val="pct15" w:color="auto" w:fill="FFFFFF"/>
              </w:rPr>
              <w:t>）</w:t>
            </w:r>
            <w:r w:rsidR="00E76402">
              <w:rPr>
                <w:rFonts w:ascii="Times New Roman" w:eastAsia="標楷體" w:hAnsi="Times New Roman"/>
                <w:color w:val="FF0000"/>
                <w:szCs w:val="24"/>
                <w:shd w:val="pct15" w:color="auto" w:fill="FFFFFF"/>
              </w:rPr>
              <w:t>）</w:t>
            </w:r>
            <w:proofErr w:type="gramEnd"/>
          </w:p>
          <w:p w:rsidR="002479E2" w:rsidRPr="00533280" w:rsidRDefault="001835F2" w:rsidP="00667092">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t>展現關懷：</w:t>
            </w:r>
          </w:p>
          <w:p w:rsidR="008E0E08" w:rsidRPr="00533280" w:rsidRDefault="001835F2"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舉辦同理心與關懷體驗研習營，規劃每年至少舉辦一次體驗營，透過情境讓學生了解老年人士、殘障人士的不便，以激發學生之同理心與關懷心，讓學生未來進入職場後能夠更加設身處地為患者著想。</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產學合作教學（依產業需求</w:t>
            </w:r>
            <w:proofErr w:type="gramStart"/>
            <w:r w:rsidR="008E0E08" w:rsidRPr="00533280">
              <w:rPr>
                <w:rFonts w:ascii="Times New Roman" w:eastAsia="標楷體" w:hAnsi="Times New Roman"/>
                <w:color w:val="FF0000"/>
                <w:szCs w:val="24"/>
                <w:shd w:val="pct15" w:color="auto" w:fill="FFFFFF"/>
              </w:rPr>
              <w:t>研</w:t>
            </w:r>
            <w:proofErr w:type="gramEnd"/>
            <w:r w:rsidR="008E0E08" w:rsidRPr="00533280">
              <w:rPr>
                <w:rFonts w:ascii="Times New Roman" w:eastAsia="標楷體" w:hAnsi="Times New Roman"/>
                <w:color w:val="FF0000"/>
                <w:szCs w:val="24"/>
                <w:shd w:val="pct15" w:color="auto" w:fill="FFFFFF"/>
              </w:rPr>
              <w:t>訂課程</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學程規劃）</w:t>
            </w:r>
          </w:p>
          <w:p w:rsidR="002479E2" w:rsidRPr="00533280" w:rsidRDefault="001835F2" w:rsidP="00667092">
            <w:pPr>
              <w:pStyle w:val="a4"/>
              <w:numPr>
                <w:ilvl w:val="1"/>
                <w:numId w:val="29"/>
              </w:numPr>
              <w:snapToGrid w:val="0"/>
              <w:ind w:leftChars="0"/>
              <w:jc w:val="both"/>
              <w:rPr>
                <w:rFonts w:ascii="Times New Roman" w:eastAsia="標楷體" w:hAnsi="Times New Roman"/>
                <w:szCs w:val="24"/>
              </w:rPr>
            </w:pPr>
            <w:r w:rsidRPr="00533280">
              <w:rPr>
                <w:rFonts w:ascii="Times New Roman" w:eastAsia="標楷體" w:hAnsi="Times New Roman"/>
                <w:szCs w:val="24"/>
              </w:rPr>
              <w:t>南向育才：</w:t>
            </w:r>
          </w:p>
          <w:p w:rsidR="008E0E08" w:rsidRPr="00533280" w:rsidRDefault="001835F2" w:rsidP="000A196F">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與業界合作，由護理系教師與業師規劃照護技能培訓研習會，結合護理系</w:t>
            </w:r>
            <w:r w:rsidRPr="00533280">
              <w:rPr>
                <w:rFonts w:ascii="Times New Roman" w:eastAsia="標楷體" w:hAnsi="Times New Roman"/>
                <w:szCs w:val="24"/>
              </w:rPr>
              <w:t>OSCE</w:t>
            </w:r>
            <w:r w:rsidRPr="00533280">
              <w:rPr>
                <w:rFonts w:ascii="Times New Roman" w:eastAsia="標楷體" w:hAnsi="Times New Roman"/>
                <w:szCs w:val="24"/>
              </w:rPr>
              <w:t>中心開設外籍及新移民女性照護培訓班，</w:t>
            </w:r>
            <w:r w:rsidRPr="00533280">
              <w:rPr>
                <w:rFonts w:ascii="Times New Roman" w:eastAsia="標楷體" w:hAnsi="Times New Roman"/>
                <w:szCs w:val="24"/>
              </w:rPr>
              <w:t>107~111</w:t>
            </w:r>
            <w:r w:rsidRPr="00533280">
              <w:rPr>
                <w:rFonts w:ascii="Times New Roman" w:eastAsia="標楷體" w:hAnsi="Times New Roman"/>
                <w:szCs w:val="24"/>
              </w:rPr>
              <w:t>年間每年至少舉辦</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梯次的培訓課程，透過技能與溝通訓練，提升外籍看護與新移民女性跨文化之照護能力。</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產學合作教學（依產業需求</w:t>
            </w:r>
            <w:proofErr w:type="gramStart"/>
            <w:r w:rsidR="008E0E08" w:rsidRPr="00533280">
              <w:rPr>
                <w:rFonts w:ascii="Times New Roman" w:eastAsia="標楷體" w:hAnsi="Times New Roman"/>
                <w:color w:val="FF0000"/>
                <w:szCs w:val="24"/>
                <w:shd w:val="pct15" w:color="auto" w:fill="FFFFFF"/>
              </w:rPr>
              <w:t>研</w:t>
            </w:r>
            <w:proofErr w:type="gramEnd"/>
            <w:r w:rsidR="008E0E08" w:rsidRPr="00533280">
              <w:rPr>
                <w:rFonts w:ascii="Times New Roman" w:eastAsia="標楷體" w:hAnsi="Times New Roman"/>
                <w:color w:val="FF0000"/>
                <w:szCs w:val="24"/>
                <w:shd w:val="pct15" w:color="auto" w:fill="FFFFFF"/>
              </w:rPr>
              <w:t>訂課程</w:t>
            </w:r>
            <w:r w:rsidR="008E0E08" w:rsidRPr="00533280">
              <w:rPr>
                <w:rFonts w:ascii="Times New Roman" w:eastAsia="標楷體" w:hAnsi="Times New Roman"/>
                <w:color w:val="FF0000"/>
                <w:szCs w:val="24"/>
                <w:shd w:val="pct15" w:color="auto" w:fill="FFFFFF"/>
              </w:rPr>
              <w:t>/</w:t>
            </w:r>
            <w:r w:rsidR="008E0E08" w:rsidRPr="00533280">
              <w:rPr>
                <w:rFonts w:ascii="Times New Roman" w:eastAsia="標楷體" w:hAnsi="Times New Roman"/>
                <w:color w:val="FF0000"/>
                <w:szCs w:val="24"/>
                <w:shd w:val="pct15" w:color="auto" w:fill="FFFFFF"/>
              </w:rPr>
              <w:t>學程規劃）</w:t>
            </w:r>
          </w:p>
          <w:p w:rsidR="00226D46" w:rsidRPr="00533280" w:rsidRDefault="00C31E65" w:rsidP="00667092">
            <w:pPr>
              <w:pStyle w:val="a4"/>
              <w:numPr>
                <w:ilvl w:val="0"/>
                <w:numId w:val="2"/>
              </w:numPr>
              <w:snapToGrid w:val="0"/>
              <w:ind w:leftChars="0"/>
              <w:jc w:val="both"/>
              <w:rPr>
                <w:rFonts w:ascii="Times New Roman" w:eastAsia="標楷體" w:hAnsi="Times New Roman"/>
                <w:b/>
                <w:szCs w:val="24"/>
              </w:rPr>
            </w:pPr>
            <w:proofErr w:type="gramStart"/>
            <w:r w:rsidRPr="00533280">
              <w:rPr>
                <w:rFonts w:ascii="Times New Roman" w:eastAsia="標楷體" w:hAnsi="Times New Roman"/>
                <w:b/>
                <w:szCs w:val="24"/>
              </w:rPr>
              <w:t>人工智慧跨域實務</w:t>
            </w:r>
            <w:proofErr w:type="gramEnd"/>
            <w:r w:rsidRPr="00533280">
              <w:rPr>
                <w:rFonts w:ascii="Times New Roman" w:eastAsia="標楷體" w:hAnsi="Times New Roman"/>
                <w:b/>
                <w:szCs w:val="24"/>
              </w:rPr>
              <w:t>應用場域</w:t>
            </w:r>
          </w:p>
          <w:p w:rsidR="00B768C6" w:rsidRPr="00533280" w:rsidRDefault="00226D46" w:rsidP="000A196F">
            <w:pPr>
              <w:pStyle w:val="a4"/>
              <w:numPr>
                <w:ilvl w:val="0"/>
                <w:numId w:val="31"/>
              </w:numPr>
              <w:snapToGrid w:val="0"/>
              <w:ind w:leftChars="0"/>
              <w:jc w:val="both"/>
              <w:rPr>
                <w:rFonts w:ascii="Times New Roman" w:eastAsia="標楷體" w:hAnsi="Times New Roman"/>
                <w:szCs w:val="24"/>
              </w:rPr>
            </w:pPr>
            <w:r w:rsidRPr="00533280">
              <w:rPr>
                <w:rFonts w:ascii="Times New Roman" w:eastAsia="標楷體" w:hAnsi="Times New Roman"/>
                <w:szCs w:val="24"/>
              </w:rPr>
              <w:t>透過本校發展及軟硬體技術結合科技廠商建構人工智慧軟硬體設備及創新平台，營造研發、應用、測試、驗證與商品化之創</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環境。</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其他（充實硬體設備）</w:t>
            </w:r>
          </w:p>
          <w:p w:rsidR="00B768C6" w:rsidRPr="00533280" w:rsidRDefault="00226D46" w:rsidP="000A196F">
            <w:pPr>
              <w:pStyle w:val="a4"/>
              <w:numPr>
                <w:ilvl w:val="0"/>
                <w:numId w:val="31"/>
              </w:numPr>
              <w:snapToGrid w:val="0"/>
              <w:ind w:leftChars="0"/>
              <w:jc w:val="both"/>
              <w:rPr>
                <w:rFonts w:ascii="Times New Roman" w:eastAsia="標楷體" w:hAnsi="Times New Roman"/>
                <w:szCs w:val="24"/>
              </w:rPr>
            </w:pPr>
            <w:r w:rsidRPr="00533280">
              <w:rPr>
                <w:rFonts w:ascii="Times New Roman" w:eastAsia="標楷體" w:hAnsi="Times New Roman"/>
                <w:szCs w:val="24"/>
              </w:rPr>
              <w:t>引進可程式化之人工智慧機器人，透過跨系所合作，將人工智慧研發技術導入發展於</w:t>
            </w:r>
            <w:proofErr w:type="gramStart"/>
            <w:r w:rsidRPr="00533280">
              <w:rPr>
                <w:rFonts w:ascii="Times New Roman" w:eastAsia="標楷體" w:hAnsi="Times New Roman"/>
                <w:szCs w:val="24"/>
              </w:rPr>
              <w:t>醫</w:t>
            </w:r>
            <w:proofErr w:type="gramEnd"/>
            <w:r w:rsidRPr="00533280">
              <w:rPr>
                <w:rFonts w:ascii="Times New Roman" w:eastAsia="標楷體" w:hAnsi="Times New Roman"/>
                <w:szCs w:val="24"/>
              </w:rPr>
              <w:t>工系、</w:t>
            </w:r>
            <w:proofErr w:type="gramStart"/>
            <w:r w:rsidRPr="00533280">
              <w:rPr>
                <w:rFonts w:ascii="Times New Roman" w:eastAsia="標楷體" w:hAnsi="Times New Roman"/>
                <w:szCs w:val="24"/>
              </w:rPr>
              <w:t>物治系</w:t>
            </w:r>
            <w:proofErr w:type="gramEnd"/>
            <w:r w:rsidRPr="00533280">
              <w:rPr>
                <w:rFonts w:ascii="Times New Roman" w:eastAsia="標楷體" w:hAnsi="Times New Roman"/>
                <w:szCs w:val="24"/>
              </w:rPr>
              <w:t>、護理系、</w:t>
            </w:r>
            <w:proofErr w:type="gramStart"/>
            <w:r w:rsidRPr="00533280">
              <w:rPr>
                <w:rFonts w:ascii="Times New Roman" w:eastAsia="標楷體" w:hAnsi="Times New Roman"/>
                <w:szCs w:val="24"/>
              </w:rPr>
              <w:t>環安系</w:t>
            </w:r>
            <w:proofErr w:type="gramEnd"/>
            <w:r w:rsidRPr="00533280">
              <w:rPr>
                <w:rFonts w:ascii="Times New Roman" w:eastAsia="標楷體" w:hAnsi="Times New Roman"/>
                <w:szCs w:val="24"/>
              </w:rPr>
              <w:t>、幼保系、老福系等本校特色醫護民生系所，</w:t>
            </w:r>
            <w:proofErr w:type="gramStart"/>
            <w:r w:rsidRPr="00533280">
              <w:rPr>
                <w:rFonts w:ascii="Times New Roman" w:eastAsia="標楷體" w:hAnsi="Times New Roman"/>
                <w:szCs w:val="24"/>
              </w:rPr>
              <w:t>設計具照護</w:t>
            </w:r>
            <w:proofErr w:type="gramEnd"/>
            <w:r w:rsidRPr="00533280">
              <w:rPr>
                <w:rFonts w:ascii="Times New Roman" w:eastAsia="標楷體" w:hAnsi="Times New Roman"/>
                <w:szCs w:val="24"/>
              </w:rPr>
              <w:t>陪伴與高度學習能力的</w:t>
            </w:r>
            <w:r w:rsidRPr="00533280">
              <w:rPr>
                <w:rFonts w:ascii="Times New Roman" w:eastAsia="標楷體" w:hAnsi="Times New Roman"/>
                <w:szCs w:val="24"/>
              </w:rPr>
              <w:t>AI</w:t>
            </w:r>
            <w:r w:rsidRPr="00533280">
              <w:rPr>
                <w:rFonts w:ascii="Times New Roman" w:eastAsia="標楷體" w:hAnsi="Times New Roman"/>
                <w:szCs w:val="24"/>
              </w:rPr>
              <w:t>跨領域多元解決方案。</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其他（充實硬體設備）</w:t>
            </w:r>
          </w:p>
          <w:p w:rsidR="00226D46" w:rsidRPr="00533280" w:rsidRDefault="00226D46" w:rsidP="00667092">
            <w:pPr>
              <w:pStyle w:val="a4"/>
              <w:numPr>
                <w:ilvl w:val="0"/>
                <w:numId w:val="31"/>
              </w:numPr>
              <w:snapToGrid w:val="0"/>
              <w:ind w:leftChars="0"/>
              <w:jc w:val="both"/>
              <w:rPr>
                <w:rFonts w:ascii="Times New Roman" w:eastAsia="標楷體" w:hAnsi="Times New Roman"/>
                <w:szCs w:val="24"/>
              </w:rPr>
            </w:pPr>
            <w:r w:rsidRPr="00533280">
              <w:rPr>
                <w:rFonts w:ascii="Times New Roman" w:eastAsia="標楷體" w:hAnsi="Times New Roman"/>
                <w:szCs w:val="24"/>
              </w:rPr>
              <w:t>前述所提及之創新平台及系統，依本計畫之</w:t>
            </w:r>
            <w:r w:rsidRPr="00533280">
              <w:rPr>
                <w:rFonts w:ascii="Times New Roman" w:eastAsia="標楷體" w:hAnsi="Times New Roman"/>
                <w:szCs w:val="24"/>
              </w:rPr>
              <w:t>AI</w:t>
            </w:r>
            <w:r w:rsidRPr="00533280">
              <w:rPr>
                <w:rFonts w:ascii="Times New Roman" w:eastAsia="標楷體" w:hAnsi="Times New Roman"/>
                <w:szCs w:val="24"/>
              </w:rPr>
              <w:t>解決方案研發策略，因應使用對象之需求差異，將</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擬</w:t>
            </w:r>
            <w:proofErr w:type="gramStart"/>
            <w:r w:rsidRPr="00533280">
              <w:rPr>
                <w:rFonts w:ascii="Times New Roman" w:eastAsia="標楷體" w:hAnsi="Times New Roman"/>
                <w:szCs w:val="24"/>
              </w:rPr>
              <w:t>採</w:t>
            </w:r>
            <w:proofErr w:type="gramEnd"/>
            <w:r w:rsidRPr="00533280">
              <w:rPr>
                <w:rFonts w:ascii="Times New Roman" w:eastAsia="標楷體" w:hAnsi="Times New Roman"/>
                <w:szCs w:val="24"/>
              </w:rPr>
              <w:t>行三類機器人如下：</w:t>
            </w:r>
          </w:p>
          <w:p w:rsidR="00226D46" w:rsidRPr="00533280" w:rsidRDefault="00226D46" w:rsidP="001A4DA2">
            <w:pPr>
              <w:pStyle w:val="a4"/>
              <w:numPr>
                <w:ilvl w:val="1"/>
                <w:numId w:val="32"/>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日本</w:t>
            </w:r>
            <w:proofErr w:type="spellStart"/>
            <w:r w:rsidRPr="00533280">
              <w:rPr>
                <w:rFonts w:ascii="Times New Roman" w:eastAsia="標楷體" w:hAnsi="Times New Roman"/>
                <w:szCs w:val="24"/>
              </w:rPr>
              <w:t>SoftBank</w:t>
            </w:r>
            <w:proofErr w:type="spellEnd"/>
            <w:r w:rsidR="00752C27">
              <w:rPr>
                <w:rFonts w:ascii="Times New Roman" w:eastAsia="標楷體" w:hAnsi="Times New Roman" w:hint="eastAsia"/>
                <w:szCs w:val="24"/>
              </w:rPr>
              <w:t xml:space="preserve"> </w:t>
            </w:r>
            <w:r w:rsidRPr="00533280">
              <w:rPr>
                <w:rFonts w:ascii="Times New Roman" w:eastAsia="標楷體" w:hAnsi="Times New Roman"/>
                <w:szCs w:val="24"/>
              </w:rPr>
              <w:t>Pepper</w:t>
            </w:r>
            <w:r w:rsidRPr="00533280">
              <w:rPr>
                <w:rFonts w:ascii="Times New Roman" w:eastAsia="標楷體" w:hAnsi="Times New Roman"/>
                <w:szCs w:val="24"/>
              </w:rPr>
              <w:t>機器人，此系統具備開發之延展性，可套用多種模組程式從事不同用途。</w:t>
            </w:r>
            <w:r w:rsidRPr="00533280">
              <w:rPr>
                <w:rFonts w:ascii="Times New Roman" w:eastAsia="標楷體" w:hAnsi="Times New Roman"/>
                <w:szCs w:val="24"/>
              </w:rPr>
              <w:t>Pepper</w:t>
            </w:r>
            <w:r w:rsidRPr="00533280">
              <w:rPr>
                <w:rFonts w:ascii="Times New Roman" w:eastAsia="標楷體" w:hAnsi="Times New Roman"/>
                <w:szCs w:val="24"/>
              </w:rPr>
              <w:t>配備語音識別及情緒識別技術，可與人類進行對話交流。擁有慣性導航儀裝置，能在移動中保持</w:t>
            </w:r>
            <w:proofErr w:type="gramStart"/>
            <w:r w:rsidRPr="00533280">
              <w:rPr>
                <w:rFonts w:ascii="Times New Roman" w:eastAsia="標楷體" w:hAnsi="Times New Roman"/>
                <w:szCs w:val="24"/>
              </w:rPr>
              <w:t>平穩，</w:t>
            </w:r>
            <w:proofErr w:type="gramEnd"/>
            <w:r w:rsidRPr="00533280">
              <w:rPr>
                <w:rFonts w:ascii="Times New Roman" w:eastAsia="標楷體" w:hAnsi="Times New Roman"/>
                <w:szCs w:val="24"/>
              </w:rPr>
              <w:t>並且可通過超聲波傳感器探測障礙物，可應用於導</w:t>
            </w:r>
            <w:proofErr w:type="gramStart"/>
            <w:r w:rsidRPr="00533280">
              <w:rPr>
                <w:rFonts w:ascii="Times New Roman" w:eastAsia="標楷體" w:hAnsi="Times New Roman"/>
                <w:szCs w:val="24"/>
              </w:rPr>
              <w:t>覽</w:t>
            </w:r>
            <w:proofErr w:type="gramEnd"/>
            <w:r w:rsidRPr="00533280">
              <w:rPr>
                <w:rFonts w:ascii="Times New Roman" w:eastAsia="標楷體" w:hAnsi="Times New Roman"/>
                <w:szCs w:val="24"/>
              </w:rPr>
              <w:t>及輔助型應用服務。</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其他（充實硬體設備）</w:t>
            </w:r>
          </w:p>
          <w:p w:rsidR="00226D46" w:rsidRPr="00533280" w:rsidRDefault="00226D46" w:rsidP="001A4DA2">
            <w:pPr>
              <w:pStyle w:val="a4"/>
              <w:numPr>
                <w:ilvl w:val="1"/>
                <w:numId w:val="32"/>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華康科技所研發之「康粟平</w:t>
            </w:r>
            <w:proofErr w:type="gramStart"/>
            <w:r w:rsidRPr="00533280">
              <w:rPr>
                <w:rFonts w:ascii="Times New Roman" w:eastAsia="標楷體" w:hAnsi="Times New Roman"/>
                <w:szCs w:val="24"/>
              </w:rPr>
              <w:t>臺</w:t>
            </w:r>
            <w:proofErr w:type="gramEnd"/>
            <w:r w:rsidRPr="00533280">
              <w:rPr>
                <w:rFonts w:ascii="Times New Roman" w:eastAsia="標楷體" w:hAnsi="Times New Roman"/>
                <w:szCs w:val="24"/>
              </w:rPr>
              <w:t>」（</w:t>
            </w:r>
            <w:r w:rsidRPr="00533280">
              <w:rPr>
                <w:rFonts w:ascii="Times New Roman" w:eastAsia="標楷體" w:hAnsi="Times New Roman"/>
                <w:szCs w:val="24"/>
              </w:rPr>
              <w:t>Corn Soup</w:t>
            </w:r>
            <w:r w:rsidRPr="00533280">
              <w:rPr>
                <w:rFonts w:ascii="Times New Roman" w:eastAsia="標楷體" w:hAnsi="Times New Roman"/>
                <w:szCs w:val="24"/>
              </w:rPr>
              <w:t>），此系統具備</w:t>
            </w:r>
            <w:r w:rsidRPr="00533280">
              <w:rPr>
                <w:rFonts w:ascii="Times New Roman" w:eastAsia="標楷體" w:hAnsi="Times New Roman"/>
                <w:szCs w:val="24"/>
              </w:rPr>
              <w:t>ICT</w:t>
            </w:r>
            <w:r w:rsidRPr="00533280">
              <w:rPr>
                <w:rFonts w:ascii="Times New Roman" w:eastAsia="標楷體" w:hAnsi="Times New Roman"/>
                <w:szCs w:val="24"/>
              </w:rPr>
              <w:t>產業優勢，以服務銀髮族為主要設計重點。可運用</w:t>
            </w:r>
            <w:r w:rsidRPr="00533280">
              <w:rPr>
                <w:rFonts w:ascii="Times New Roman" w:eastAsia="標楷體" w:hAnsi="Times New Roman"/>
                <w:szCs w:val="24"/>
              </w:rPr>
              <w:t>Chrome Soap</w:t>
            </w:r>
            <w:proofErr w:type="gramStart"/>
            <w:r w:rsidRPr="00533280">
              <w:rPr>
                <w:rFonts w:ascii="Times New Roman" w:eastAsia="標楷體" w:hAnsi="Times New Roman"/>
                <w:szCs w:val="24"/>
              </w:rPr>
              <w:t>控制物聯網</w:t>
            </w:r>
            <w:proofErr w:type="gramEnd"/>
            <w:r w:rsidRPr="00533280">
              <w:rPr>
                <w:rFonts w:ascii="Times New Roman" w:eastAsia="標楷體" w:hAnsi="Times New Roman"/>
                <w:szCs w:val="24"/>
              </w:rPr>
              <w:t>，亦可與醫院、診所、社工及照護服務員進行合作進行智慧醫療服務。另提供電子商務與服務平台，整合軟硬體和服務，輔助、關懷銀髮族在餐飲、陪伴、家事服務、交通等各種需求，讓長者易於利用科技服務取得多元豐富的服務。</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其他（充實硬體設備）</w:t>
            </w:r>
          </w:p>
          <w:p w:rsidR="00226D46" w:rsidRPr="00533280" w:rsidRDefault="00226D46" w:rsidP="001A4DA2">
            <w:pPr>
              <w:pStyle w:val="a4"/>
              <w:numPr>
                <w:ilvl w:val="1"/>
                <w:numId w:val="32"/>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lastRenderedPageBreak/>
              <w:t>華碩</w:t>
            </w:r>
            <w:r w:rsidRPr="00533280">
              <w:rPr>
                <w:rFonts w:ascii="Times New Roman" w:eastAsia="標楷體" w:hAnsi="Times New Roman"/>
                <w:szCs w:val="24"/>
              </w:rPr>
              <w:t xml:space="preserve">ASUS </w:t>
            </w:r>
            <w:proofErr w:type="spellStart"/>
            <w:r w:rsidRPr="00533280">
              <w:rPr>
                <w:rFonts w:ascii="Times New Roman" w:eastAsia="標楷體" w:hAnsi="Times New Roman"/>
                <w:szCs w:val="24"/>
              </w:rPr>
              <w:t>Zenbo</w:t>
            </w:r>
            <w:proofErr w:type="spellEnd"/>
            <w:r w:rsidRPr="00533280">
              <w:rPr>
                <w:rFonts w:ascii="Times New Roman" w:eastAsia="標楷體" w:hAnsi="Times New Roman"/>
                <w:szCs w:val="24"/>
              </w:rPr>
              <w:t>智慧家用機器人，功能定位於居家應用，可連結各種智慧家庭裝置，例如監視器、燈光、電視、冷氣與家電等。隨著醫療科技進步，醫療機器人已經從試驗室走入醫院及家庭，目前秀傳醫院導入</w:t>
            </w:r>
            <w:proofErr w:type="spellStart"/>
            <w:r w:rsidRPr="00533280">
              <w:rPr>
                <w:rFonts w:ascii="Times New Roman" w:eastAsia="標楷體" w:hAnsi="Times New Roman"/>
                <w:szCs w:val="24"/>
              </w:rPr>
              <w:t>Zenbo</w:t>
            </w:r>
            <w:proofErr w:type="spellEnd"/>
            <w:r w:rsidRPr="00533280">
              <w:rPr>
                <w:rFonts w:ascii="Times New Roman" w:eastAsia="標楷體" w:hAnsi="Times New Roman"/>
                <w:szCs w:val="24"/>
              </w:rPr>
              <w:t>機器人，用於協助陪伴病童以及心理治療，未來更加朝向臨床與實務發展，成為醫療機器人。</w:t>
            </w:r>
            <w:r w:rsidR="000A196F" w:rsidRPr="00533280">
              <w:rPr>
                <w:rFonts w:ascii="Times New Roman" w:eastAsia="標楷體" w:hAnsi="Times New Roman"/>
                <w:color w:val="FF0000"/>
                <w:szCs w:val="24"/>
                <w:shd w:val="pct15" w:color="auto" w:fill="FFFFFF"/>
              </w:rPr>
              <w:t>#</w:t>
            </w:r>
            <w:r w:rsidR="000A196F" w:rsidRPr="00533280">
              <w:rPr>
                <w:rFonts w:ascii="Times New Roman" w:eastAsia="標楷體" w:hAnsi="Times New Roman"/>
                <w:color w:val="FF0000"/>
                <w:szCs w:val="24"/>
                <w:shd w:val="pct15" w:color="auto" w:fill="FFFFFF"/>
              </w:rPr>
              <w:t>其他（充實硬體設備）</w:t>
            </w:r>
          </w:p>
          <w:p w:rsidR="00E5399F"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食品安全管制系統包括</w:t>
            </w:r>
            <w:r w:rsidRPr="00533280">
              <w:rPr>
                <w:rFonts w:ascii="Times New Roman" w:eastAsia="標楷體" w:hAnsi="Times New Roman"/>
                <w:b/>
                <w:szCs w:val="24"/>
              </w:rPr>
              <w:t>ISO</w:t>
            </w:r>
            <w:r w:rsidRPr="00533280">
              <w:rPr>
                <w:rFonts w:ascii="Times New Roman" w:eastAsia="標楷體" w:hAnsi="Times New Roman"/>
                <w:b/>
                <w:szCs w:val="24"/>
              </w:rPr>
              <w:t>、</w:t>
            </w:r>
            <w:r w:rsidRPr="00533280">
              <w:rPr>
                <w:rFonts w:ascii="Times New Roman" w:eastAsia="標楷體" w:hAnsi="Times New Roman"/>
                <w:b/>
                <w:szCs w:val="24"/>
              </w:rPr>
              <w:t>GHP</w:t>
            </w:r>
            <w:r w:rsidRPr="00533280">
              <w:rPr>
                <w:rFonts w:ascii="Times New Roman" w:eastAsia="標楷體" w:hAnsi="Times New Roman"/>
                <w:b/>
                <w:szCs w:val="24"/>
              </w:rPr>
              <w:t>、</w:t>
            </w:r>
            <w:r w:rsidRPr="00533280">
              <w:rPr>
                <w:rFonts w:ascii="Times New Roman" w:eastAsia="標楷體" w:hAnsi="Times New Roman"/>
                <w:b/>
                <w:szCs w:val="24"/>
              </w:rPr>
              <w:t>HACCP</w:t>
            </w:r>
          </w:p>
          <w:p w:rsidR="00DC12E7" w:rsidRPr="00533280" w:rsidRDefault="00E5399F" w:rsidP="00DC12E7">
            <w:pPr>
              <w:pStyle w:val="a4"/>
              <w:numPr>
                <w:ilvl w:val="0"/>
                <w:numId w:val="62"/>
              </w:numPr>
              <w:snapToGrid w:val="0"/>
              <w:ind w:leftChars="0"/>
              <w:jc w:val="both"/>
              <w:rPr>
                <w:rFonts w:ascii="Times New Roman" w:eastAsia="標楷體" w:hAnsi="Times New Roman"/>
                <w:szCs w:val="24"/>
              </w:rPr>
            </w:pPr>
            <w:r w:rsidRPr="00533280">
              <w:rPr>
                <w:rFonts w:ascii="Times New Roman" w:eastAsia="標楷體" w:hAnsi="Times New Roman"/>
                <w:szCs w:val="24"/>
              </w:rPr>
              <w:t>定期推動各項食品相關訓練班，配合本系專業師資及軟硬體設備，每年開辦</w:t>
            </w:r>
            <w:r w:rsidRPr="00533280">
              <w:rPr>
                <w:rFonts w:ascii="Times New Roman" w:eastAsia="標楷體" w:hAnsi="Times New Roman"/>
                <w:szCs w:val="24"/>
              </w:rPr>
              <w:t>26</w:t>
            </w:r>
            <w:r w:rsidRPr="00533280">
              <w:rPr>
                <w:rFonts w:ascii="Times New Roman" w:eastAsia="標楷體" w:hAnsi="Times New Roman"/>
                <w:szCs w:val="24"/>
              </w:rPr>
              <w:t>場，並配合業界人才培育需求逐年加開場次，目標培育食品專業人才五年總計</w:t>
            </w:r>
            <w:r w:rsidRPr="00533280">
              <w:rPr>
                <w:rFonts w:ascii="Times New Roman" w:eastAsia="標楷體" w:hAnsi="Times New Roman"/>
                <w:szCs w:val="24"/>
              </w:rPr>
              <w:t>4,500</w:t>
            </w:r>
            <w:r w:rsidRPr="00533280">
              <w:rPr>
                <w:rFonts w:ascii="Times New Roman" w:eastAsia="標楷體" w:hAnsi="Times New Roman"/>
                <w:szCs w:val="24"/>
              </w:rPr>
              <w:t>人。</w:t>
            </w:r>
          </w:p>
          <w:p w:rsidR="00E76402" w:rsidRPr="00E76402" w:rsidRDefault="00E5399F" w:rsidP="001A4DA2">
            <w:pPr>
              <w:pStyle w:val="a4"/>
              <w:numPr>
                <w:ilvl w:val="0"/>
                <w:numId w:val="61"/>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每學期皆會邀請具豐富實務經驗之業界</w:t>
            </w:r>
            <w:proofErr w:type="gramStart"/>
            <w:r w:rsidRPr="00533280">
              <w:rPr>
                <w:rFonts w:ascii="Times New Roman" w:eastAsia="標楷體" w:hAnsi="Times New Roman"/>
                <w:szCs w:val="24"/>
              </w:rPr>
              <w:t>專家赴本系</w:t>
            </w:r>
            <w:proofErr w:type="gramEnd"/>
            <w:r w:rsidRPr="00533280">
              <w:rPr>
                <w:rFonts w:ascii="Times New Roman" w:eastAsia="標楷體" w:hAnsi="Times New Roman"/>
                <w:szCs w:val="24"/>
              </w:rPr>
              <w:t>協同教學，以及知名之食品創業家及創業有成之傑出系友蒞臨</w:t>
            </w:r>
            <w:proofErr w:type="gramStart"/>
            <w:r w:rsidRPr="00533280">
              <w:rPr>
                <w:rFonts w:ascii="Times New Roman" w:eastAsia="標楷體" w:hAnsi="Times New Roman"/>
                <w:szCs w:val="24"/>
              </w:rPr>
              <w:t>本系作專題演講</w:t>
            </w:r>
            <w:proofErr w:type="gramEnd"/>
            <w:r w:rsidRPr="00533280">
              <w:rPr>
                <w:rFonts w:ascii="Times New Roman" w:eastAsia="標楷體" w:hAnsi="Times New Roman"/>
                <w:szCs w:val="24"/>
              </w:rPr>
              <w:t>，以分享其創業之心路歷程，並作為同學未來創業之參考及學習之榜樣。</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產學合作教學（聘請業師或雙師協同教學）</w:t>
            </w:r>
          </w:p>
          <w:p w:rsidR="00DC12E7" w:rsidRPr="00533280" w:rsidRDefault="00DC12E7" w:rsidP="00E76402">
            <w:pPr>
              <w:pStyle w:val="a4"/>
              <w:snapToGrid w:val="0"/>
              <w:ind w:leftChars="0" w:left="964"/>
              <w:jc w:val="both"/>
              <w:rPr>
                <w:rFonts w:ascii="Times New Roman" w:eastAsia="標楷體" w:hAnsi="Times New Roman"/>
                <w:szCs w:val="24"/>
              </w:rPr>
            </w:pPr>
            <w:r w:rsidRPr="00533280">
              <w:rPr>
                <w:rFonts w:ascii="Times New Roman" w:eastAsia="標楷體" w:hAnsi="Times New Roman"/>
                <w:color w:val="000000" w:themeColor="text1"/>
                <w:szCs w:val="24"/>
                <w:shd w:val="pct15" w:color="auto" w:fill="FFFFFF"/>
              </w:rPr>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該子計畫其餘方案於教學構面</w:t>
            </w:r>
            <w:r w:rsidR="00E76402">
              <w:rPr>
                <w:rFonts w:ascii="Times New Roman" w:eastAsia="標楷體" w:hAnsi="Times New Roman" w:hint="eastAsia"/>
                <w:color w:val="000000" w:themeColor="text1"/>
                <w:szCs w:val="24"/>
                <w:shd w:val="pct15" w:color="auto" w:fill="FFFFFF"/>
              </w:rPr>
              <w:t>。</w:t>
            </w:r>
          </w:p>
          <w:p w:rsidR="00B768C6" w:rsidRPr="00533280" w:rsidRDefault="00E5399F" w:rsidP="000A196F">
            <w:pPr>
              <w:pStyle w:val="a4"/>
              <w:numPr>
                <w:ilvl w:val="0"/>
                <w:numId w:val="33"/>
              </w:numPr>
              <w:snapToGrid w:val="0"/>
              <w:ind w:leftChars="0"/>
              <w:jc w:val="both"/>
              <w:rPr>
                <w:rFonts w:ascii="Times New Roman" w:eastAsia="標楷體" w:hAnsi="Times New Roman"/>
                <w:szCs w:val="24"/>
              </w:rPr>
            </w:pPr>
            <w:r w:rsidRPr="00533280">
              <w:rPr>
                <w:rFonts w:ascii="Times New Roman" w:eastAsia="標楷體" w:hAnsi="Times New Roman"/>
                <w:szCs w:val="24"/>
              </w:rPr>
              <w:t>強化食品專業教育訓練中心的軟硬體，提供學員優質的教學服務，目標提升人才培育成長率達</w:t>
            </w:r>
            <w:r w:rsidRPr="00533280">
              <w:rPr>
                <w:rFonts w:ascii="Times New Roman" w:eastAsia="標楷體" w:hAnsi="Times New Roman"/>
                <w:szCs w:val="24"/>
              </w:rPr>
              <w:t>25%</w:t>
            </w:r>
            <w:r w:rsidRPr="00533280">
              <w:rPr>
                <w:rFonts w:ascii="Times New Roman" w:eastAsia="標楷體" w:hAnsi="Times New Roman"/>
                <w:szCs w:val="24"/>
              </w:rPr>
              <w:t>。針對每一</w:t>
            </w:r>
            <w:proofErr w:type="gramStart"/>
            <w:r w:rsidRPr="00533280">
              <w:rPr>
                <w:rFonts w:ascii="Times New Roman" w:eastAsia="標楷體" w:hAnsi="Times New Roman"/>
                <w:szCs w:val="24"/>
              </w:rPr>
              <w:t>年辦班問卷調查</w:t>
            </w:r>
            <w:proofErr w:type="gramEnd"/>
            <w:r w:rsidRPr="00533280">
              <w:rPr>
                <w:rFonts w:ascii="Times New Roman" w:eastAsia="標楷體" w:hAnsi="Times New Roman"/>
                <w:szCs w:val="24"/>
              </w:rPr>
              <w:t>（含校內外學員）充分反映，除了給予教師課程內容因應現況修改，並提升教學品質，更為學員對於教室硬體及空間逐步</w:t>
            </w:r>
            <w:proofErr w:type="gramStart"/>
            <w:r w:rsidRPr="00533280">
              <w:rPr>
                <w:rFonts w:ascii="Times New Roman" w:eastAsia="標楷體" w:hAnsi="Times New Roman"/>
                <w:szCs w:val="24"/>
              </w:rPr>
              <w:t>汰</w:t>
            </w:r>
            <w:proofErr w:type="gramEnd"/>
            <w:r w:rsidRPr="00533280">
              <w:rPr>
                <w:rFonts w:ascii="Times New Roman" w:eastAsia="標楷體" w:hAnsi="Times New Roman"/>
                <w:szCs w:val="24"/>
              </w:rPr>
              <w:t>換更新，以提供優質的服務。</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其他（充實硬體設備）</w:t>
            </w:r>
          </w:p>
          <w:p w:rsidR="00B768C6" w:rsidRPr="00533280" w:rsidRDefault="00E5399F" w:rsidP="000A196F">
            <w:pPr>
              <w:pStyle w:val="a4"/>
              <w:numPr>
                <w:ilvl w:val="0"/>
                <w:numId w:val="33"/>
              </w:numPr>
              <w:snapToGrid w:val="0"/>
              <w:ind w:leftChars="0"/>
              <w:jc w:val="both"/>
              <w:rPr>
                <w:rFonts w:ascii="Times New Roman" w:eastAsia="標楷體" w:hAnsi="Times New Roman"/>
                <w:szCs w:val="24"/>
              </w:rPr>
            </w:pPr>
            <w:r w:rsidRPr="00533280">
              <w:rPr>
                <w:rFonts w:ascii="Times New Roman" w:eastAsia="標楷體" w:hAnsi="Times New Roman"/>
                <w:szCs w:val="24"/>
              </w:rPr>
              <w:t>推動相關專業訓練班別，派遣食品科技專業師資直接到企業授課，滿足企業人才培育需求，每年服務企業開辦</w:t>
            </w:r>
            <w:r w:rsidRPr="00533280">
              <w:rPr>
                <w:rFonts w:ascii="Times New Roman" w:eastAsia="標楷體" w:hAnsi="Times New Roman"/>
                <w:szCs w:val="24"/>
              </w:rPr>
              <w:t>1</w:t>
            </w:r>
            <w:r w:rsidRPr="00533280">
              <w:rPr>
                <w:rFonts w:ascii="Times New Roman" w:eastAsia="標楷體" w:hAnsi="Times New Roman"/>
                <w:szCs w:val="24"/>
              </w:rPr>
              <w:t>場，並逐年積極接洽業界需求加開場次，目標培育食品專業人才</w:t>
            </w:r>
            <w:r w:rsidRPr="00533280">
              <w:rPr>
                <w:rFonts w:ascii="Times New Roman" w:eastAsia="標楷體" w:hAnsi="Times New Roman"/>
                <w:szCs w:val="24"/>
              </w:rPr>
              <w:t>300</w:t>
            </w:r>
            <w:r w:rsidRPr="00533280">
              <w:rPr>
                <w:rFonts w:ascii="Times New Roman" w:eastAsia="標楷體" w:hAnsi="Times New Roman"/>
                <w:szCs w:val="24"/>
              </w:rPr>
              <w:t>人。除了積極開設本職食品相關所需課程，如</w:t>
            </w:r>
            <w:r w:rsidRPr="00533280">
              <w:rPr>
                <w:rFonts w:ascii="Times New Roman" w:eastAsia="標楷體" w:hAnsi="Times New Roman"/>
                <w:szCs w:val="24"/>
              </w:rPr>
              <w:t>HACPP</w:t>
            </w:r>
            <w:r w:rsidRPr="00533280">
              <w:rPr>
                <w:rFonts w:ascii="Times New Roman" w:eastAsia="標楷體" w:hAnsi="Times New Roman"/>
                <w:szCs w:val="24"/>
              </w:rPr>
              <w:t>及持證衛生講習，並因應業界需求直接到該公司為企業開設專班，以達到學員及業界需求。</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產學合作教學（聘請業師或雙師協同教學）</w:t>
            </w:r>
          </w:p>
          <w:p w:rsidR="00B768C6" w:rsidRPr="00533280" w:rsidRDefault="00E5399F" w:rsidP="000A196F">
            <w:pPr>
              <w:pStyle w:val="a4"/>
              <w:numPr>
                <w:ilvl w:val="0"/>
                <w:numId w:val="33"/>
              </w:numPr>
              <w:snapToGrid w:val="0"/>
              <w:ind w:leftChars="0"/>
              <w:jc w:val="both"/>
              <w:rPr>
                <w:rFonts w:ascii="Times New Roman" w:eastAsia="標楷體" w:hAnsi="Times New Roman"/>
                <w:szCs w:val="24"/>
              </w:rPr>
            </w:pPr>
            <w:r w:rsidRPr="00533280">
              <w:rPr>
                <w:rFonts w:ascii="Times New Roman" w:eastAsia="標楷體" w:hAnsi="Times New Roman"/>
                <w:szCs w:val="24"/>
              </w:rPr>
              <w:t>配合政府新南向政策，派遣食品科技專業師資至當地，針對越南、香港、澳門等地區每年開辦海外專班</w:t>
            </w:r>
            <w:r w:rsidRPr="00533280">
              <w:rPr>
                <w:rFonts w:ascii="Times New Roman" w:eastAsia="標楷體" w:hAnsi="Times New Roman"/>
                <w:szCs w:val="24"/>
              </w:rPr>
              <w:t>1</w:t>
            </w:r>
            <w:r w:rsidRPr="00533280">
              <w:rPr>
                <w:rFonts w:ascii="Times New Roman" w:eastAsia="標楷體" w:hAnsi="Times New Roman"/>
                <w:szCs w:val="24"/>
              </w:rPr>
              <w:t>場，並逐年積極配合海外企業需求加開場次，目標培育海外食品專業人才</w:t>
            </w:r>
            <w:r w:rsidRPr="00533280">
              <w:rPr>
                <w:rFonts w:ascii="Times New Roman" w:eastAsia="標楷體" w:hAnsi="Times New Roman"/>
                <w:szCs w:val="24"/>
              </w:rPr>
              <w:t>100</w:t>
            </w:r>
            <w:r w:rsidRPr="00533280">
              <w:rPr>
                <w:rFonts w:ascii="Times New Roman" w:eastAsia="標楷體" w:hAnsi="Times New Roman"/>
                <w:szCs w:val="24"/>
              </w:rPr>
              <w:t>人。因應企業需求，食科系赴海外開班，來為當地廠商開設食品專業訓練課程，為東南亞相關食品廠商培育優質的專業人才。</w:t>
            </w:r>
            <w:r w:rsidR="00B768C6" w:rsidRPr="00533280">
              <w:rPr>
                <w:rFonts w:ascii="Times New Roman" w:eastAsia="標楷體" w:hAnsi="Times New Roman"/>
                <w:color w:val="FF0000"/>
                <w:szCs w:val="24"/>
                <w:shd w:val="pct15" w:color="auto" w:fill="FFFFFF"/>
              </w:rPr>
              <w:t>#</w:t>
            </w:r>
            <w:r w:rsidR="00B768C6" w:rsidRPr="00533280">
              <w:rPr>
                <w:rFonts w:ascii="Times New Roman" w:eastAsia="標楷體" w:hAnsi="Times New Roman"/>
                <w:color w:val="FF0000"/>
                <w:szCs w:val="24"/>
                <w:shd w:val="pct15" w:color="auto" w:fill="FFFFFF"/>
              </w:rPr>
              <w:t>產學合作教學（聘請業師或雙師協同教學）</w:t>
            </w:r>
          </w:p>
          <w:p w:rsidR="00C31E65"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食品安全與超微量檢驗總中心</w:t>
            </w:r>
            <w:r w:rsidRPr="00533280">
              <w:rPr>
                <w:rFonts w:ascii="Times New Roman" w:eastAsia="標楷體" w:hAnsi="Times New Roman"/>
                <w:b/>
                <w:szCs w:val="24"/>
              </w:rPr>
              <w:t>-TAF</w:t>
            </w:r>
            <w:r w:rsidRPr="00533280">
              <w:rPr>
                <w:rFonts w:ascii="Times New Roman" w:eastAsia="標楷體" w:hAnsi="Times New Roman"/>
                <w:b/>
                <w:szCs w:val="24"/>
              </w:rPr>
              <w:t>與</w:t>
            </w:r>
            <w:r w:rsidRPr="00533280">
              <w:rPr>
                <w:rFonts w:ascii="Times New Roman" w:eastAsia="標楷體" w:hAnsi="Times New Roman"/>
                <w:b/>
                <w:szCs w:val="24"/>
              </w:rPr>
              <w:t>TFDA</w:t>
            </w:r>
            <w:r w:rsidRPr="00533280">
              <w:rPr>
                <w:rFonts w:ascii="Times New Roman" w:eastAsia="標楷體" w:hAnsi="Times New Roman"/>
                <w:b/>
                <w:szCs w:val="24"/>
              </w:rPr>
              <w:t>認證</w:t>
            </w:r>
          </w:p>
          <w:p w:rsidR="00630E60" w:rsidRPr="00533280" w:rsidRDefault="00E5399F" w:rsidP="00667092">
            <w:pPr>
              <w:pStyle w:val="a4"/>
              <w:numPr>
                <w:ilvl w:val="0"/>
                <w:numId w:val="35"/>
              </w:numPr>
              <w:snapToGrid w:val="0"/>
              <w:ind w:leftChars="0"/>
              <w:jc w:val="both"/>
              <w:rPr>
                <w:rFonts w:ascii="Times New Roman" w:eastAsia="標楷體" w:hAnsi="Times New Roman"/>
                <w:szCs w:val="24"/>
              </w:rPr>
            </w:pPr>
            <w:r w:rsidRPr="00533280">
              <w:rPr>
                <w:rFonts w:ascii="Times New Roman" w:eastAsia="標楷體" w:hAnsi="Times New Roman"/>
                <w:szCs w:val="24"/>
              </w:rPr>
              <w:t>培育檢驗技術優秀人才：</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結合食品科技系食品專業教育訓練中心，並發揮檢驗中心專業所長，協助開辦檢驗分析實作研習營，培育檢驗優秀人才，提供食品業者食品安全與衛生相關知識。</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產學合作教學（依產業需求</w:t>
            </w:r>
            <w:proofErr w:type="gramStart"/>
            <w:r w:rsidR="00177E7C" w:rsidRPr="00533280">
              <w:rPr>
                <w:rFonts w:ascii="Times New Roman" w:eastAsia="標楷體" w:hAnsi="Times New Roman"/>
                <w:color w:val="FF0000"/>
                <w:szCs w:val="24"/>
                <w:shd w:val="pct15" w:color="auto" w:fill="FFFFFF"/>
              </w:rPr>
              <w:t>研</w:t>
            </w:r>
            <w:proofErr w:type="gramEnd"/>
            <w:r w:rsidR="00177E7C" w:rsidRPr="00533280">
              <w:rPr>
                <w:rFonts w:ascii="Times New Roman" w:eastAsia="標楷體" w:hAnsi="Times New Roman"/>
                <w:color w:val="FF0000"/>
                <w:szCs w:val="24"/>
                <w:shd w:val="pct15" w:color="auto" w:fill="FFFFFF"/>
              </w:rPr>
              <w:t>訂課程</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學程規劃）</w:t>
            </w:r>
          </w:p>
          <w:p w:rsidR="00630E60" w:rsidRPr="00533280" w:rsidRDefault="00E5399F" w:rsidP="00667092">
            <w:pPr>
              <w:pStyle w:val="a4"/>
              <w:numPr>
                <w:ilvl w:val="0"/>
                <w:numId w:val="35"/>
              </w:numPr>
              <w:snapToGrid w:val="0"/>
              <w:ind w:leftChars="0"/>
              <w:jc w:val="both"/>
              <w:rPr>
                <w:rFonts w:ascii="Times New Roman" w:eastAsia="標楷體" w:hAnsi="Times New Roman"/>
                <w:szCs w:val="24"/>
              </w:rPr>
            </w:pPr>
            <w:r w:rsidRPr="00533280">
              <w:rPr>
                <w:rFonts w:ascii="Times New Roman" w:eastAsia="標楷體" w:hAnsi="Times New Roman"/>
                <w:szCs w:val="24"/>
              </w:rPr>
              <w:t>新增認證檢驗項目及提昇服務品質：</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透過</w:t>
            </w:r>
            <w:r w:rsidRPr="00533280">
              <w:rPr>
                <w:rFonts w:ascii="Times New Roman" w:eastAsia="標楷體" w:hAnsi="Times New Roman"/>
                <w:szCs w:val="24"/>
              </w:rPr>
              <w:t>TAF</w:t>
            </w:r>
            <w:r w:rsidRPr="00533280">
              <w:rPr>
                <w:rFonts w:ascii="Times New Roman" w:eastAsia="標楷體" w:hAnsi="Times New Roman"/>
                <w:szCs w:val="24"/>
              </w:rPr>
              <w:t>認證取得，實現「實驗室有認證，產品檢驗有保證」的理念，以強化民眾對認證實驗</w:t>
            </w:r>
            <w:r w:rsidRPr="00533280">
              <w:rPr>
                <w:rFonts w:ascii="Times New Roman" w:eastAsia="標楷體" w:hAnsi="Times New Roman"/>
                <w:szCs w:val="24"/>
              </w:rPr>
              <w:lastRenderedPageBreak/>
              <w:t>室的認識與信心，增加食品業者的送驗意願與比率。為強化檢驗總中心之</w:t>
            </w:r>
            <w:r w:rsidRPr="00533280">
              <w:rPr>
                <w:rFonts w:ascii="Times New Roman" w:eastAsia="標楷體" w:hAnsi="Times New Roman"/>
                <w:szCs w:val="24"/>
              </w:rPr>
              <w:t>TAF</w:t>
            </w:r>
            <w:r w:rsidRPr="00533280">
              <w:rPr>
                <w:rFonts w:ascii="Times New Roman" w:eastAsia="標楷體" w:hAnsi="Times New Roman"/>
                <w:szCs w:val="24"/>
              </w:rPr>
              <w:t>國際認證項目，擬逐年新增認證項目，每年新增</w:t>
            </w:r>
            <w:r w:rsidRPr="00533280">
              <w:rPr>
                <w:rFonts w:ascii="Times New Roman" w:eastAsia="標楷體" w:hAnsi="Times New Roman"/>
                <w:szCs w:val="24"/>
              </w:rPr>
              <w:t>1-2</w:t>
            </w:r>
            <w:r w:rsidRPr="00533280">
              <w:rPr>
                <w:rFonts w:ascii="Times New Roman" w:eastAsia="標楷體" w:hAnsi="Times New Roman"/>
                <w:szCs w:val="24"/>
              </w:rPr>
              <w:t>項認證項目，目前規劃針對八大營養成分檢測申請並獲得國際認證。</w:t>
            </w:r>
            <w:r w:rsidR="00AD45AE" w:rsidRPr="00533280">
              <w:rPr>
                <w:rFonts w:ascii="Times New Roman" w:eastAsia="標楷體" w:hAnsi="Times New Roman"/>
                <w:color w:val="000000" w:themeColor="text1"/>
                <w:szCs w:val="24"/>
                <w:shd w:val="pct15" w:color="auto" w:fill="FFFFFF"/>
              </w:rPr>
              <w:t>@</w:t>
            </w:r>
            <w:proofErr w:type="gramStart"/>
            <w:r w:rsidR="00AD45AE" w:rsidRPr="00533280">
              <w:rPr>
                <w:rFonts w:ascii="Times New Roman" w:eastAsia="標楷體" w:hAnsi="Times New Roman"/>
                <w:color w:val="000000" w:themeColor="text1"/>
                <w:szCs w:val="24"/>
                <w:shd w:val="pct15" w:color="auto" w:fill="FFFFFF"/>
              </w:rPr>
              <w:t>編按</w:t>
            </w:r>
            <w:proofErr w:type="gramEnd"/>
            <w:r w:rsidR="00AD45AE" w:rsidRPr="00533280">
              <w:rPr>
                <w:rFonts w:ascii="Times New Roman" w:eastAsia="標楷體" w:hAnsi="Times New Roman"/>
                <w:color w:val="000000" w:themeColor="text1"/>
                <w:szCs w:val="24"/>
                <w:shd w:val="pct15" w:color="auto" w:fill="FFFFFF"/>
              </w:rPr>
              <w:t>：社會責任構面</w:t>
            </w:r>
            <w:r w:rsidR="00E76402">
              <w:rPr>
                <w:rFonts w:ascii="Times New Roman" w:eastAsia="標楷體" w:hAnsi="Times New Roman" w:hint="eastAsia"/>
                <w:color w:val="000000" w:themeColor="text1"/>
                <w:szCs w:val="24"/>
                <w:shd w:val="pct15" w:color="auto" w:fill="FFFFFF"/>
              </w:rPr>
              <w:t>。</w:t>
            </w:r>
            <w:r w:rsidR="00207F58">
              <w:rPr>
                <w:rFonts w:ascii="Times New Roman" w:eastAsia="標楷體" w:hAnsi="Times New Roman"/>
                <w:color w:val="FF0000"/>
                <w:szCs w:val="24"/>
                <w:shd w:val="pct15" w:color="auto" w:fill="FFFFFF"/>
              </w:rPr>
              <w:t>#</w:t>
            </w:r>
            <w:r w:rsidR="00AD45AE" w:rsidRPr="00533280">
              <w:rPr>
                <w:rFonts w:ascii="Times New Roman" w:eastAsia="標楷體" w:hAnsi="Times New Roman"/>
                <w:color w:val="FF0000"/>
                <w:szCs w:val="24"/>
                <w:shd w:val="pct15" w:color="auto" w:fill="FFFFFF"/>
              </w:rPr>
              <w:t>與地方（或中央）政府連結（配合政策提供專業資訊</w:t>
            </w:r>
            <w:r w:rsidR="00AD45AE" w:rsidRPr="00533280">
              <w:rPr>
                <w:rFonts w:ascii="Times New Roman" w:eastAsia="標楷體" w:hAnsi="Times New Roman"/>
                <w:color w:val="FF0000"/>
                <w:szCs w:val="24"/>
                <w:shd w:val="pct15" w:color="auto" w:fill="FFFFFF"/>
              </w:rPr>
              <w:t>/</w:t>
            </w:r>
            <w:r w:rsidR="00AD45AE" w:rsidRPr="00533280">
              <w:rPr>
                <w:rFonts w:ascii="Times New Roman" w:eastAsia="標楷體" w:hAnsi="Times New Roman"/>
                <w:color w:val="FF0000"/>
                <w:szCs w:val="24"/>
                <w:shd w:val="pct15" w:color="auto" w:fill="FFFFFF"/>
              </w:rPr>
              <w:t>服務）</w:t>
            </w:r>
          </w:p>
          <w:p w:rsidR="00630E60" w:rsidRPr="00533280" w:rsidRDefault="00E5399F" w:rsidP="00667092">
            <w:pPr>
              <w:pStyle w:val="a4"/>
              <w:numPr>
                <w:ilvl w:val="0"/>
                <w:numId w:val="35"/>
              </w:numPr>
              <w:snapToGrid w:val="0"/>
              <w:ind w:leftChars="0"/>
              <w:jc w:val="both"/>
              <w:rPr>
                <w:rFonts w:ascii="Times New Roman" w:eastAsia="標楷體" w:hAnsi="Times New Roman"/>
                <w:szCs w:val="24"/>
              </w:rPr>
            </w:pPr>
            <w:r w:rsidRPr="00533280">
              <w:rPr>
                <w:rFonts w:ascii="Times New Roman" w:eastAsia="標楷體" w:hAnsi="Times New Roman"/>
                <w:szCs w:val="24"/>
              </w:rPr>
              <w:t>定期參與國內外檢驗能力測試：</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依認證不同檢驗項目定期參與國內外能力試驗比對</w:t>
            </w:r>
            <w:r w:rsidRPr="00533280">
              <w:rPr>
                <w:rFonts w:ascii="Times New Roman" w:eastAsia="標楷體" w:hAnsi="Times New Roman"/>
                <w:szCs w:val="24"/>
              </w:rPr>
              <w:t>5~6</w:t>
            </w:r>
            <w:r w:rsidRPr="00533280">
              <w:rPr>
                <w:rFonts w:ascii="Times New Roman" w:eastAsia="標楷體" w:hAnsi="Times New Roman"/>
                <w:szCs w:val="24"/>
              </w:rPr>
              <w:t>項及每年至少</w:t>
            </w:r>
            <w:r w:rsidRPr="00533280">
              <w:rPr>
                <w:rFonts w:ascii="Times New Roman" w:eastAsia="標楷體" w:hAnsi="Times New Roman"/>
                <w:szCs w:val="24"/>
              </w:rPr>
              <w:t>1</w:t>
            </w:r>
            <w:r w:rsidRPr="00533280">
              <w:rPr>
                <w:rFonts w:ascii="Times New Roman" w:eastAsia="標楷體" w:hAnsi="Times New Roman"/>
                <w:szCs w:val="24"/>
              </w:rPr>
              <w:t>次接受認證單位不</w:t>
            </w:r>
            <w:proofErr w:type="gramStart"/>
            <w:r w:rsidRPr="00533280">
              <w:rPr>
                <w:rFonts w:ascii="Times New Roman" w:eastAsia="標楷體" w:hAnsi="Times New Roman"/>
                <w:szCs w:val="24"/>
              </w:rPr>
              <w:t>定期盲樣考核</w:t>
            </w:r>
            <w:proofErr w:type="gramEnd"/>
            <w:r w:rsidRPr="00533280">
              <w:rPr>
                <w:rFonts w:ascii="Times New Roman" w:eastAsia="標楷體" w:hAnsi="Times New Roman"/>
                <w:szCs w:val="24"/>
              </w:rPr>
              <w:t>。藉此定期評估檢驗人員能力，以維持檢驗品質，盡全力為國人食品安全把關。</w:t>
            </w:r>
            <w:r w:rsidR="00AC6731" w:rsidRPr="00533280">
              <w:rPr>
                <w:rFonts w:ascii="Times New Roman" w:eastAsia="標楷體" w:hAnsi="Times New Roman"/>
                <w:color w:val="000000" w:themeColor="text1"/>
                <w:szCs w:val="24"/>
                <w:shd w:val="pct15" w:color="auto" w:fill="FFFFFF"/>
              </w:rPr>
              <w:t>@</w:t>
            </w:r>
            <w:proofErr w:type="gramStart"/>
            <w:r w:rsidR="00AC6731" w:rsidRPr="00533280">
              <w:rPr>
                <w:rFonts w:ascii="Times New Roman" w:eastAsia="標楷體" w:hAnsi="Times New Roman"/>
                <w:color w:val="000000" w:themeColor="text1"/>
                <w:szCs w:val="24"/>
                <w:shd w:val="pct15" w:color="auto" w:fill="FFFFFF"/>
              </w:rPr>
              <w:t>編按</w:t>
            </w:r>
            <w:proofErr w:type="gramEnd"/>
            <w:r w:rsidR="00AC6731" w:rsidRPr="00533280">
              <w:rPr>
                <w:rFonts w:ascii="Times New Roman" w:eastAsia="標楷體" w:hAnsi="Times New Roman"/>
                <w:color w:val="000000" w:themeColor="text1"/>
                <w:szCs w:val="24"/>
                <w:shd w:val="pct15" w:color="auto" w:fill="FFFFFF"/>
              </w:rPr>
              <w:t>：社會責任構面</w:t>
            </w:r>
            <w:r w:rsidR="00E76402">
              <w:rPr>
                <w:rFonts w:ascii="Times New Roman" w:eastAsia="標楷體" w:hAnsi="Times New Roman" w:hint="eastAsia"/>
                <w:color w:val="000000" w:themeColor="text1"/>
                <w:szCs w:val="24"/>
                <w:shd w:val="pct15" w:color="auto" w:fill="FFFFFF"/>
              </w:rPr>
              <w:t>。</w:t>
            </w:r>
            <w:r w:rsidR="00207F58">
              <w:rPr>
                <w:rFonts w:ascii="Times New Roman" w:eastAsia="標楷體" w:hAnsi="Times New Roman"/>
                <w:color w:val="FF0000"/>
                <w:szCs w:val="24"/>
                <w:shd w:val="pct15" w:color="auto" w:fill="FFFFFF"/>
              </w:rPr>
              <w:t>#</w:t>
            </w:r>
            <w:r w:rsidR="00AC6731" w:rsidRPr="00533280">
              <w:rPr>
                <w:rFonts w:ascii="Times New Roman" w:eastAsia="標楷體" w:hAnsi="Times New Roman"/>
                <w:color w:val="FF0000"/>
                <w:szCs w:val="24"/>
                <w:shd w:val="pct15" w:color="auto" w:fill="FFFFFF"/>
              </w:rPr>
              <w:t>與地方（或中央）政府連結（配合政策提供專業資訊</w:t>
            </w:r>
            <w:r w:rsidR="00AC6731" w:rsidRPr="00533280">
              <w:rPr>
                <w:rFonts w:ascii="Times New Roman" w:eastAsia="標楷體" w:hAnsi="Times New Roman"/>
                <w:color w:val="FF0000"/>
                <w:szCs w:val="24"/>
                <w:shd w:val="pct15" w:color="auto" w:fill="FFFFFF"/>
              </w:rPr>
              <w:t>/</w:t>
            </w:r>
            <w:r w:rsidR="00AC6731" w:rsidRPr="00533280">
              <w:rPr>
                <w:rFonts w:ascii="Times New Roman" w:eastAsia="標楷體" w:hAnsi="Times New Roman"/>
                <w:color w:val="FF0000"/>
                <w:szCs w:val="24"/>
                <w:shd w:val="pct15" w:color="auto" w:fill="FFFFFF"/>
              </w:rPr>
              <w:t>服務）</w:t>
            </w:r>
          </w:p>
          <w:p w:rsidR="00630E60" w:rsidRPr="00533280" w:rsidRDefault="00E5399F" w:rsidP="00667092">
            <w:pPr>
              <w:pStyle w:val="a4"/>
              <w:numPr>
                <w:ilvl w:val="0"/>
                <w:numId w:val="35"/>
              </w:numPr>
              <w:snapToGrid w:val="0"/>
              <w:ind w:leftChars="0"/>
              <w:jc w:val="both"/>
              <w:rPr>
                <w:rFonts w:ascii="Times New Roman" w:eastAsia="標楷體" w:hAnsi="Times New Roman"/>
                <w:szCs w:val="24"/>
              </w:rPr>
            </w:pPr>
            <w:r w:rsidRPr="00533280">
              <w:rPr>
                <w:rFonts w:ascii="Times New Roman" w:eastAsia="標楷體" w:hAnsi="Times New Roman"/>
                <w:szCs w:val="24"/>
              </w:rPr>
              <w:t>持續強化與落實檢驗標準化機制：</w:t>
            </w:r>
          </w:p>
          <w:p w:rsidR="005204E7"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有效性管理實驗室品質系統文件，從認證實驗室品質手冊至四階表單均系統化管理，每年舉辨內部稽核。本中心具備檢驗服務</w:t>
            </w:r>
            <w:r w:rsidRPr="00533280">
              <w:rPr>
                <w:rFonts w:ascii="Times New Roman" w:eastAsia="標楷體" w:hAnsi="Times New Roman"/>
                <w:szCs w:val="24"/>
              </w:rPr>
              <w:t>SOP</w:t>
            </w:r>
            <w:r w:rsidRPr="00533280">
              <w:rPr>
                <w:rFonts w:ascii="Times New Roman" w:eastAsia="標楷體" w:hAnsi="Times New Roman"/>
                <w:szCs w:val="24"/>
              </w:rPr>
              <w:t>程序，針對檢驗服務項目開發相關檢驗服務流程，進行品質管理與改進。透過服務品質不斷的精進，提昇顧客滿意度，以達到逐年增加檢驗案件數量的目標。</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其他（充實硬體設備）</w:t>
            </w:r>
          </w:p>
          <w:p w:rsidR="00C31E65"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化妝品創</w:t>
            </w:r>
            <w:proofErr w:type="gramStart"/>
            <w:r w:rsidRPr="00533280">
              <w:rPr>
                <w:rFonts w:ascii="Times New Roman" w:eastAsia="標楷體" w:hAnsi="Times New Roman"/>
                <w:b/>
                <w:szCs w:val="24"/>
              </w:rPr>
              <w:t>研</w:t>
            </w:r>
            <w:proofErr w:type="gramEnd"/>
            <w:r w:rsidRPr="00533280">
              <w:rPr>
                <w:rFonts w:ascii="Times New Roman" w:eastAsia="標楷體" w:hAnsi="Times New Roman"/>
                <w:b/>
                <w:szCs w:val="24"/>
              </w:rPr>
              <w:t>中心</w:t>
            </w:r>
            <w:r w:rsidRPr="00533280">
              <w:rPr>
                <w:rFonts w:ascii="Times New Roman" w:eastAsia="標楷體" w:hAnsi="Times New Roman"/>
                <w:b/>
                <w:szCs w:val="24"/>
              </w:rPr>
              <w:t>ISO22716</w:t>
            </w:r>
            <w:r w:rsidRPr="00533280">
              <w:rPr>
                <w:rFonts w:ascii="Times New Roman" w:eastAsia="標楷體" w:hAnsi="Times New Roman"/>
                <w:b/>
                <w:szCs w:val="24"/>
              </w:rPr>
              <w:t>與</w:t>
            </w:r>
            <w:r w:rsidRPr="00533280">
              <w:rPr>
                <w:rFonts w:ascii="Times New Roman" w:eastAsia="標楷體" w:hAnsi="Times New Roman"/>
                <w:b/>
                <w:szCs w:val="24"/>
              </w:rPr>
              <w:t>TAF</w:t>
            </w:r>
            <w:r w:rsidRPr="00533280">
              <w:rPr>
                <w:rFonts w:ascii="Times New Roman" w:eastAsia="標楷體" w:hAnsi="Times New Roman"/>
                <w:b/>
                <w:szCs w:val="24"/>
              </w:rPr>
              <w:t>認證</w:t>
            </w:r>
          </w:p>
          <w:p w:rsidR="0023250F" w:rsidRPr="00533280" w:rsidRDefault="00E5399F" w:rsidP="00177E7C">
            <w:pPr>
              <w:pStyle w:val="a4"/>
              <w:numPr>
                <w:ilvl w:val="1"/>
                <w:numId w:val="36"/>
              </w:numPr>
              <w:snapToGrid w:val="0"/>
              <w:ind w:leftChars="0"/>
              <w:jc w:val="both"/>
              <w:rPr>
                <w:rFonts w:ascii="Times New Roman" w:eastAsia="標楷體" w:hAnsi="Times New Roman"/>
                <w:szCs w:val="24"/>
              </w:rPr>
            </w:pPr>
            <w:r w:rsidRPr="00533280">
              <w:rPr>
                <w:rFonts w:ascii="Times New Roman" w:eastAsia="標楷體" w:hAnsi="Times New Roman"/>
                <w:szCs w:val="24"/>
              </w:rPr>
              <w:t>培訓課程規劃：</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以化妝品科技產業及時尚美容藝術為分類，其中化妝品科技產業開設：調製</w:t>
            </w:r>
            <w:r w:rsidRPr="00533280">
              <w:rPr>
                <w:rFonts w:ascii="Times New Roman" w:eastAsia="標楷體" w:hAnsi="Times New Roman"/>
                <w:szCs w:val="24"/>
              </w:rPr>
              <w:t>&amp;</w:t>
            </w:r>
            <w:r w:rsidRPr="00533280">
              <w:rPr>
                <w:rFonts w:ascii="Times New Roman" w:eastAsia="標楷體" w:hAnsi="Times New Roman"/>
                <w:szCs w:val="24"/>
              </w:rPr>
              <w:t>生產實務證照班、品管</w:t>
            </w:r>
            <w:r w:rsidRPr="00533280">
              <w:rPr>
                <w:rFonts w:ascii="Times New Roman" w:eastAsia="標楷體" w:hAnsi="Times New Roman"/>
                <w:szCs w:val="24"/>
              </w:rPr>
              <w:t>&amp;</w:t>
            </w:r>
            <w:r w:rsidRPr="00533280">
              <w:rPr>
                <w:rFonts w:ascii="Times New Roman" w:eastAsia="標楷體" w:hAnsi="Times New Roman"/>
                <w:szCs w:val="24"/>
              </w:rPr>
              <w:t>品保實務證照班、安全性</w:t>
            </w:r>
            <w:r w:rsidRPr="00533280">
              <w:rPr>
                <w:rFonts w:ascii="Times New Roman" w:eastAsia="標楷體" w:hAnsi="Times New Roman"/>
                <w:szCs w:val="24"/>
              </w:rPr>
              <w:t>&amp;</w:t>
            </w:r>
            <w:r w:rsidRPr="00533280">
              <w:rPr>
                <w:rFonts w:ascii="Times New Roman" w:eastAsia="標楷體" w:hAnsi="Times New Roman"/>
                <w:szCs w:val="24"/>
              </w:rPr>
              <w:t>功能性實務證照班、新穎性原料驗證與</w:t>
            </w:r>
            <w:r w:rsidRPr="00533280">
              <w:rPr>
                <w:rFonts w:ascii="Times New Roman" w:eastAsia="標楷體" w:hAnsi="Times New Roman"/>
                <w:szCs w:val="24"/>
              </w:rPr>
              <w:t>INCI</w:t>
            </w:r>
            <w:r w:rsidRPr="00533280">
              <w:rPr>
                <w:rFonts w:ascii="Times New Roman" w:eastAsia="標楷體" w:hAnsi="Times New Roman"/>
                <w:szCs w:val="24"/>
              </w:rPr>
              <w:t>登入、管理系統：</w:t>
            </w:r>
            <w:r w:rsidRPr="00533280">
              <w:rPr>
                <w:rFonts w:ascii="Times New Roman" w:eastAsia="標楷體" w:hAnsi="Times New Roman"/>
                <w:szCs w:val="24"/>
              </w:rPr>
              <w:t>ISO22176</w:t>
            </w:r>
            <w:r w:rsidRPr="00533280">
              <w:rPr>
                <w:rFonts w:ascii="Times New Roman" w:eastAsia="標楷體" w:hAnsi="Times New Roman"/>
                <w:szCs w:val="24"/>
              </w:rPr>
              <w:t>實務課程、其他認證課程：清真認證、有機認證、各國化妝品法規課程。時尚美容藝術開立：美姿美儀課程、整體造型課程、美膚彩妝課程、芳療按摩課程、美容保健營養課程。並重視銀髮族的市場潛力，</w:t>
            </w:r>
            <w:proofErr w:type="gramStart"/>
            <w:r w:rsidRPr="00533280">
              <w:rPr>
                <w:rFonts w:ascii="Times New Roman" w:eastAsia="標楷體" w:hAnsi="Times New Roman"/>
                <w:szCs w:val="24"/>
              </w:rPr>
              <w:t>考慮熟齡族群</w:t>
            </w:r>
            <w:proofErr w:type="gramEnd"/>
            <w:r w:rsidRPr="00533280">
              <w:rPr>
                <w:rFonts w:ascii="Times New Roman" w:eastAsia="標楷體" w:hAnsi="Times New Roman"/>
                <w:szCs w:val="24"/>
              </w:rPr>
              <w:t>的生理機能及心理感受，開立適合</w:t>
            </w:r>
            <w:proofErr w:type="gramStart"/>
            <w:r w:rsidRPr="00533280">
              <w:rPr>
                <w:rFonts w:ascii="Times New Roman" w:eastAsia="標楷體" w:hAnsi="Times New Roman"/>
                <w:szCs w:val="24"/>
              </w:rPr>
              <w:t>熟齡群</w:t>
            </w:r>
            <w:proofErr w:type="gramEnd"/>
            <w:r w:rsidRPr="00533280">
              <w:rPr>
                <w:rFonts w:ascii="Times New Roman" w:eastAsia="標楷體" w:hAnsi="Times New Roman"/>
                <w:szCs w:val="24"/>
              </w:rPr>
              <w:t>組的優化銀髮生活課程。以上課程預計在每年度逐一開班一次每班</w:t>
            </w:r>
            <w:r w:rsidRPr="00533280">
              <w:rPr>
                <w:rFonts w:ascii="Times New Roman" w:eastAsia="標楷體" w:hAnsi="Times New Roman"/>
                <w:szCs w:val="24"/>
              </w:rPr>
              <w:t>20</w:t>
            </w:r>
            <w:r w:rsidRPr="00533280">
              <w:rPr>
                <w:rFonts w:ascii="Times New Roman" w:eastAsia="標楷體" w:hAnsi="Times New Roman"/>
                <w:szCs w:val="24"/>
              </w:rPr>
              <w:t>人。</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產學合作教學（開設產業專班</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學院）</w:t>
            </w:r>
          </w:p>
          <w:p w:rsidR="0023250F" w:rsidRPr="00533280" w:rsidRDefault="00E5399F" w:rsidP="00667092">
            <w:pPr>
              <w:pStyle w:val="a4"/>
              <w:numPr>
                <w:ilvl w:val="1"/>
                <w:numId w:val="36"/>
              </w:numPr>
              <w:snapToGrid w:val="0"/>
              <w:ind w:leftChars="0"/>
              <w:jc w:val="both"/>
              <w:rPr>
                <w:rFonts w:ascii="Times New Roman" w:eastAsia="標楷體" w:hAnsi="Times New Roman"/>
                <w:szCs w:val="24"/>
              </w:rPr>
            </w:pPr>
            <w:r w:rsidRPr="00533280">
              <w:rPr>
                <w:rFonts w:ascii="Times New Roman" w:eastAsia="標楷體" w:hAnsi="Times New Roman"/>
                <w:szCs w:val="24"/>
              </w:rPr>
              <w:t>頒發結業證書或證照：</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為企業面試或在職繼續教育專業技術訓練課程，全程參與課程或證照班的學員頒發結業證書或證照，每場學員獲頒結業證書或證照達成率達</w:t>
            </w:r>
            <w:r w:rsidRPr="00533280">
              <w:rPr>
                <w:rFonts w:ascii="Times New Roman" w:eastAsia="標楷體" w:hAnsi="Times New Roman"/>
                <w:szCs w:val="24"/>
              </w:rPr>
              <w:t>80%</w:t>
            </w:r>
            <w:r w:rsidRPr="00533280">
              <w:rPr>
                <w:rFonts w:ascii="Times New Roman" w:eastAsia="標楷體" w:hAnsi="Times New Roman"/>
                <w:szCs w:val="24"/>
              </w:rPr>
              <w:t>以上。</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產學合作教學（依產業需求</w:t>
            </w:r>
            <w:proofErr w:type="gramStart"/>
            <w:r w:rsidR="00177E7C" w:rsidRPr="00533280">
              <w:rPr>
                <w:rFonts w:ascii="Times New Roman" w:eastAsia="標楷體" w:hAnsi="Times New Roman"/>
                <w:color w:val="FF0000"/>
                <w:szCs w:val="24"/>
                <w:shd w:val="pct15" w:color="auto" w:fill="FFFFFF"/>
              </w:rPr>
              <w:t>研</w:t>
            </w:r>
            <w:proofErr w:type="gramEnd"/>
            <w:r w:rsidR="00177E7C" w:rsidRPr="00533280">
              <w:rPr>
                <w:rFonts w:ascii="Times New Roman" w:eastAsia="標楷體" w:hAnsi="Times New Roman"/>
                <w:color w:val="FF0000"/>
                <w:szCs w:val="24"/>
                <w:shd w:val="pct15" w:color="auto" w:fill="FFFFFF"/>
              </w:rPr>
              <w:t>訂課程</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學程規劃）</w:t>
            </w:r>
          </w:p>
          <w:p w:rsidR="0023250F" w:rsidRPr="00533280" w:rsidRDefault="00E5399F" w:rsidP="00667092">
            <w:pPr>
              <w:pStyle w:val="a4"/>
              <w:numPr>
                <w:ilvl w:val="1"/>
                <w:numId w:val="36"/>
              </w:numPr>
              <w:snapToGrid w:val="0"/>
              <w:ind w:leftChars="0"/>
              <w:jc w:val="both"/>
              <w:rPr>
                <w:rFonts w:ascii="Times New Roman" w:eastAsia="標楷體" w:hAnsi="Times New Roman"/>
                <w:szCs w:val="24"/>
              </w:rPr>
            </w:pPr>
            <w:r w:rsidRPr="00533280">
              <w:rPr>
                <w:rFonts w:ascii="Times New Roman" w:eastAsia="標楷體" w:hAnsi="Times New Roman"/>
                <w:szCs w:val="24"/>
              </w:rPr>
              <w:t>加強南向課程：</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配合政府新南向政策加強東協化</w:t>
            </w:r>
            <w:proofErr w:type="gramStart"/>
            <w:r w:rsidRPr="00533280">
              <w:rPr>
                <w:rFonts w:ascii="Times New Roman" w:eastAsia="標楷體" w:hAnsi="Times New Roman"/>
                <w:szCs w:val="24"/>
              </w:rPr>
              <w:t>粧</w:t>
            </w:r>
            <w:proofErr w:type="gramEnd"/>
            <w:r w:rsidRPr="00533280">
              <w:rPr>
                <w:rFonts w:ascii="Times New Roman" w:eastAsia="標楷體" w:hAnsi="Times New Roman"/>
                <w:szCs w:val="24"/>
              </w:rPr>
              <w:t>品法規（</w:t>
            </w:r>
            <w:r w:rsidRPr="00533280">
              <w:rPr>
                <w:rFonts w:ascii="Times New Roman" w:eastAsia="標楷體" w:hAnsi="Times New Roman"/>
                <w:szCs w:val="24"/>
              </w:rPr>
              <w:t>ASEAN Cosmetic Directive, ACD</w:t>
            </w:r>
            <w:r w:rsidRPr="00533280">
              <w:rPr>
                <w:rFonts w:ascii="Times New Roman" w:eastAsia="標楷體" w:hAnsi="Times New Roman"/>
                <w:szCs w:val="24"/>
              </w:rPr>
              <w:t>）及市場趨勢課程，另因應東協區域內之回教國家對於進口產品認證之要求可開立清真認證（</w:t>
            </w:r>
            <w:r w:rsidRPr="00533280">
              <w:rPr>
                <w:rFonts w:ascii="Times New Roman" w:eastAsia="標楷體" w:hAnsi="Times New Roman"/>
                <w:szCs w:val="24"/>
              </w:rPr>
              <w:t>HALAL</w:t>
            </w:r>
            <w:r w:rsidRPr="00533280">
              <w:rPr>
                <w:rFonts w:ascii="Times New Roman" w:eastAsia="標楷體" w:hAnsi="Times New Roman"/>
                <w:szCs w:val="24"/>
              </w:rPr>
              <w:t>）相關課程。每年度逐一開班一次每班</w:t>
            </w:r>
            <w:r w:rsidRPr="00533280">
              <w:rPr>
                <w:rFonts w:ascii="Times New Roman" w:eastAsia="標楷體" w:hAnsi="Times New Roman"/>
                <w:szCs w:val="24"/>
              </w:rPr>
              <w:t>20</w:t>
            </w:r>
            <w:r w:rsidRPr="00533280">
              <w:rPr>
                <w:rFonts w:ascii="Times New Roman" w:eastAsia="標楷體" w:hAnsi="Times New Roman"/>
                <w:szCs w:val="24"/>
              </w:rPr>
              <w:t>人。</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產學合作教學（依產業需求</w:t>
            </w:r>
            <w:proofErr w:type="gramStart"/>
            <w:r w:rsidR="00177E7C" w:rsidRPr="00533280">
              <w:rPr>
                <w:rFonts w:ascii="Times New Roman" w:eastAsia="標楷體" w:hAnsi="Times New Roman"/>
                <w:color w:val="FF0000"/>
                <w:szCs w:val="24"/>
                <w:shd w:val="pct15" w:color="auto" w:fill="FFFFFF"/>
              </w:rPr>
              <w:t>研</w:t>
            </w:r>
            <w:proofErr w:type="gramEnd"/>
            <w:r w:rsidR="00177E7C" w:rsidRPr="00533280">
              <w:rPr>
                <w:rFonts w:ascii="Times New Roman" w:eastAsia="標楷體" w:hAnsi="Times New Roman"/>
                <w:color w:val="FF0000"/>
                <w:szCs w:val="24"/>
                <w:shd w:val="pct15" w:color="auto" w:fill="FFFFFF"/>
              </w:rPr>
              <w:t>訂課程</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學程規劃）</w:t>
            </w:r>
          </w:p>
          <w:p w:rsidR="0023250F" w:rsidRPr="00533280" w:rsidRDefault="00E5399F" w:rsidP="00667092">
            <w:pPr>
              <w:pStyle w:val="a4"/>
              <w:numPr>
                <w:ilvl w:val="1"/>
                <w:numId w:val="36"/>
              </w:numPr>
              <w:snapToGrid w:val="0"/>
              <w:ind w:leftChars="0"/>
              <w:jc w:val="both"/>
              <w:rPr>
                <w:rFonts w:ascii="Times New Roman" w:eastAsia="標楷體" w:hAnsi="Times New Roman"/>
                <w:szCs w:val="24"/>
              </w:rPr>
            </w:pPr>
            <w:r w:rsidRPr="00533280">
              <w:rPr>
                <w:rFonts w:ascii="Times New Roman" w:eastAsia="標楷體" w:hAnsi="Times New Roman"/>
                <w:szCs w:val="24"/>
              </w:rPr>
              <w:lastRenderedPageBreak/>
              <w:t>積極開設海外專班：</w:t>
            </w:r>
          </w:p>
          <w:p w:rsidR="00177E7C" w:rsidRPr="00533280" w:rsidRDefault="00E5399F" w:rsidP="00AC6731">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配合政府新南向政策，</w:t>
            </w:r>
            <w:r w:rsidRPr="00533280">
              <w:rPr>
                <w:rFonts w:ascii="Times New Roman" w:eastAsia="標楷體" w:hAnsi="Times New Roman"/>
                <w:szCs w:val="24"/>
              </w:rPr>
              <w:t>107-109</w:t>
            </w:r>
            <w:r w:rsidRPr="00533280">
              <w:rPr>
                <w:rFonts w:ascii="Times New Roman" w:eastAsia="標楷體" w:hAnsi="Times New Roman"/>
                <w:szCs w:val="24"/>
              </w:rPr>
              <w:t>年每年預計開設一班，每班</w:t>
            </w:r>
            <w:r w:rsidRPr="00533280">
              <w:rPr>
                <w:rFonts w:ascii="Times New Roman" w:eastAsia="標楷體" w:hAnsi="Times New Roman"/>
                <w:szCs w:val="24"/>
              </w:rPr>
              <w:t>20</w:t>
            </w:r>
            <w:r w:rsidRPr="00533280">
              <w:rPr>
                <w:rFonts w:ascii="Times New Roman" w:eastAsia="標楷體" w:hAnsi="Times New Roman"/>
                <w:szCs w:val="24"/>
              </w:rPr>
              <w:t>人；</w:t>
            </w:r>
            <w:r w:rsidRPr="00533280">
              <w:rPr>
                <w:rFonts w:ascii="Times New Roman" w:eastAsia="標楷體" w:hAnsi="Times New Roman"/>
                <w:szCs w:val="24"/>
              </w:rPr>
              <w:t>110-111</w:t>
            </w:r>
            <w:r w:rsidRPr="00533280">
              <w:rPr>
                <w:rFonts w:ascii="Times New Roman" w:eastAsia="標楷體" w:hAnsi="Times New Roman"/>
                <w:szCs w:val="24"/>
              </w:rPr>
              <w:t>年每年預計開設兩班，每班</w:t>
            </w:r>
            <w:r w:rsidRPr="00533280">
              <w:rPr>
                <w:rFonts w:ascii="Times New Roman" w:eastAsia="標楷體" w:hAnsi="Times New Roman"/>
                <w:szCs w:val="24"/>
              </w:rPr>
              <w:t>20</w:t>
            </w:r>
            <w:r w:rsidRPr="00533280">
              <w:rPr>
                <w:rFonts w:ascii="Times New Roman" w:eastAsia="標楷體" w:hAnsi="Times New Roman"/>
                <w:szCs w:val="24"/>
              </w:rPr>
              <w:t>人。</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產學合作教學（依產業需求</w:t>
            </w:r>
            <w:proofErr w:type="gramStart"/>
            <w:r w:rsidR="00177E7C" w:rsidRPr="00533280">
              <w:rPr>
                <w:rFonts w:ascii="Times New Roman" w:eastAsia="標楷體" w:hAnsi="Times New Roman"/>
                <w:color w:val="FF0000"/>
                <w:szCs w:val="24"/>
                <w:shd w:val="pct15" w:color="auto" w:fill="FFFFFF"/>
              </w:rPr>
              <w:t>研</w:t>
            </w:r>
            <w:proofErr w:type="gramEnd"/>
            <w:r w:rsidR="00177E7C" w:rsidRPr="00533280">
              <w:rPr>
                <w:rFonts w:ascii="Times New Roman" w:eastAsia="標楷體" w:hAnsi="Times New Roman"/>
                <w:color w:val="FF0000"/>
                <w:szCs w:val="24"/>
                <w:shd w:val="pct15" w:color="auto" w:fill="FFFFFF"/>
              </w:rPr>
              <w:t>訂課程</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學程規劃）</w:t>
            </w:r>
          </w:p>
          <w:p w:rsidR="00C31E65" w:rsidRPr="00533280" w:rsidRDefault="00C31E65"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推動問題導向產學合作</w:t>
            </w:r>
            <w:r w:rsidRPr="00533280">
              <w:rPr>
                <w:rFonts w:ascii="Times New Roman" w:eastAsia="標楷體" w:hAnsi="Times New Roman"/>
                <w:b/>
                <w:szCs w:val="24"/>
              </w:rPr>
              <w:t>-</w:t>
            </w:r>
            <w:r w:rsidRPr="00533280">
              <w:rPr>
                <w:rFonts w:ascii="Times New Roman" w:eastAsia="標楷體" w:hAnsi="Times New Roman"/>
                <w:b/>
                <w:szCs w:val="24"/>
              </w:rPr>
              <w:t>建立國際產業研發合作機制與發展國際產學聯盟</w:t>
            </w:r>
          </w:p>
          <w:p w:rsidR="00177E7C" w:rsidRPr="00533280" w:rsidRDefault="0000456D" w:rsidP="00B063C7">
            <w:pPr>
              <w:pStyle w:val="a4"/>
              <w:numPr>
                <w:ilvl w:val="1"/>
                <w:numId w:val="37"/>
              </w:numPr>
              <w:snapToGrid w:val="0"/>
              <w:ind w:leftChars="0"/>
              <w:jc w:val="both"/>
              <w:rPr>
                <w:rFonts w:ascii="Times New Roman" w:eastAsia="標楷體" w:hAnsi="Times New Roman"/>
                <w:szCs w:val="24"/>
              </w:rPr>
            </w:pPr>
            <w:r w:rsidRPr="00533280">
              <w:rPr>
                <w:rFonts w:ascii="Times New Roman" w:eastAsia="標楷體" w:hAnsi="Times New Roman"/>
                <w:szCs w:val="24"/>
              </w:rPr>
              <w:t>盤點國際處或各教學單位海外實習資源，以現有合作關係為基礎，進一步尋求並聚焦國際產學合作機會，逐年增加國際產學合作洽談家數。</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建立</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完善實習制度（拓展海外實習機會）</w:t>
            </w:r>
          </w:p>
          <w:p w:rsidR="00177E7C" w:rsidRPr="00533280" w:rsidRDefault="0000456D" w:rsidP="00B063C7">
            <w:pPr>
              <w:pStyle w:val="a4"/>
              <w:numPr>
                <w:ilvl w:val="1"/>
                <w:numId w:val="37"/>
              </w:numPr>
              <w:snapToGrid w:val="0"/>
              <w:ind w:leftChars="0"/>
              <w:jc w:val="both"/>
              <w:rPr>
                <w:rFonts w:ascii="Times New Roman" w:eastAsia="標楷體" w:hAnsi="Times New Roman"/>
                <w:szCs w:val="24"/>
              </w:rPr>
            </w:pPr>
            <w:r w:rsidRPr="00533280">
              <w:rPr>
                <w:rFonts w:ascii="Times New Roman" w:eastAsia="標楷體" w:hAnsi="Times New Roman"/>
                <w:szCs w:val="24"/>
              </w:rPr>
              <w:t>整合校內研發能量，組成校內團隊共同赴國外研究、參訪、參與國際學術活動，逐年增加國際產學交流人數，以開拓國際視野，增加師生跨界合作經驗。</w:t>
            </w:r>
            <w:r w:rsidR="00177E7C" w:rsidRPr="00533280">
              <w:rPr>
                <w:rFonts w:ascii="Times New Roman" w:eastAsia="標楷體" w:hAnsi="Times New Roman"/>
                <w:color w:val="FF0000"/>
                <w:szCs w:val="24"/>
                <w:shd w:val="pct15" w:color="auto" w:fill="FFFFFF"/>
              </w:rPr>
              <w:t>#</w:t>
            </w:r>
            <w:r w:rsidR="00177E7C" w:rsidRPr="00533280">
              <w:rPr>
                <w:rFonts w:ascii="Times New Roman" w:eastAsia="標楷體" w:hAnsi="Times New Roman"/>
                <w:color w:val="FF0000"/>
                <w:szCs w:val="24"/>
                <w:shd w:val="pct15" w:color="auto" w:fill="FFFFFF"/>
              </w:rPr>
              <w:t>強化產學連結（不分教學研究）（建立產學合作制度）</w:t>
            </w:r>
          </w:p>
          <w:p w:rsidR="00AC4472" w:rsidRPr="00533280" w:rsidRDefault="0000456D" w:rsidP="00B063C7">
            <w:pPr>
              <w:pStyle w:val="a4"/>
              <w:numPr>
                <w:ilvl w:val="1"/>
                <w:numId w:val="37"/>
              </w:numPr>
              <w:snapToGrid w:val="0"/>
              <w:ind w:leftChars="0"/>
              <w:jc w:val="both"/>
              <w:rPr>
                <w:rFonts w:ascii="Times New Roman" w:eastAsia="標楷體" w:hAnsi="Times New Roman"/>
                <w:szCs w:val="24"/>
              </w:rPr>
            </w:pPr>
            <w:r w:rsidRPr="00533280">
              <w:rPr>
                <w:rFonts w:ascii="Times New Roman" w:eastAsia="標楷體" w:hAnsi="Times New Roman"/>
                <w:szCs w:val="24"/>
              </w:rPr>
              <w:t>聘用具資深產業、創投等背景專家擔任產業聯絡專家，協助建立國際產業聯盟，推廣學校研發成果，逐年擴展簽署國際產學合作聯盟單位數，提升本校國際知名度。</w:t>
            </w:r>
            <w:r w:rsidR="00AC4472" w:rsidRPr="00533280">
              <w:rPr>
                <w:rFonts w:ascii="Times New Roman" w:eastAsia="標楷體" w:hAnsi="Times New Roman"/>
                <w:color w:val="FF0000"/>
                <w:szCs w:val="24"/>
                <w:shd w:val="pct15" w:color="auto" w:fill="FFFFFF"/>
              </w:rPr>
              <w:t>#</w:t>
            </w:r>
            <w:r w:rsidR="00AC4472" w:rsidRPr="00533280">
              <w:rPr>
                <w:rFonts w:ascii="Times New Roman" w:eastAsia="標楷體" w:hAnsi="Times New Roman"/>
                <w:color w:val="FF0000"/>
                <w:szCs w:val="24"/>
                <w:shd w:val="pct15" w:color="auto" w:fill="FFFFFF"/>
              </w:rPr>
              <w:t>強化產學連結（不分教學研究）（建立產學合作制度）</w:t>
            </w:r>
          </w:p>
          <w:p w:rsidR="00AC4472" w:rsidRPr="00533280" w:rsidRDefault="0000456D" w:rsidP="00B063C7">
            <w:pPr>
              <w:pStyle w:val="a4"/>
              <w:numPr>
                <w:ilvl w:val="1"/>
                <w:numId w:val="37"/>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擬國際產學合作研發機制及相關辦法，並提高補助國際產學合作獎勵金之</w:t>
            </w:r>
            <w:proofErr w:type="gramStart"/>
            <w:r w:rsidRPr="00533280">
              <w:rPr>
                <w:rFonts w:ascii="Times New Roman" w:eastAsia="標楷體" w:hAnsi="Times New Roman"/>
                <w:szCs w:val="24"/>
              </w:rPr>
              <w:t>提撥</w:t>
            </w:r>
            <w:proofErr w:type="gramEnd"/>
            <w:r w:rsidRPr="00533280">
              <w:rPr>
                <w:rFonts w:ascii="Times New Roman" w:eastAsia="標楷體" w:hAnsi="Times New Roman"/>
                <w:szCs w:val="24"/>
              </w:rPr>
              <w:t>比例，以鼓勵教師積極擴展國際產學合作，逐年提升國際產學合作件數。</w:t>
            </w:r>
            <w:r w:rsidR="00AC4472" w:rsidRPr="00533280">
              <w:rPr>
                <w:rFonts w:ascii="Times New Roman" w:eastAsia="標楷體" w:hAnsi="Times New Roman"/>
                <w:color w:val="FF0000"/>
                <w:szCs w:val="24"/>
                <w:shd w:val="pct15" w:color="auto" w:fill="FFFFFF"/>
              </w:rPr>
              <w:t>#</w:t>
            </w:r>
            <w:r w:rsidR="00AC4472" w:rsidRPr="00533280">
              <w:rPr>
                <w:rFonts w:ascii="Times New Roman" w:eastAsia="標楷體" w:hAnsi="Times New Roman"/>
                <w:color w:val="FF0000"/>
                <w:szCs w:val="24"/>
                <w:shd w:val="pct15" w:color="auto" w:fill="FFFFFF"/>
              </w:rPr>
              <w:t>強化產學連結（不分教學研究）（建立產學合作制度）</w:t>
            </w:r>
          </w:p>
          <w:p w:rsidR="00E76402" w:rsidRPr="00E76402" w:rsidRDefault="0000456D" w:rsidP="00DC00C8">
            <w:pPr>
              <w:pStyle w:val="a4"/>
              <w:numPr>
                <w:ilvl w:val="1"/>
                <w:numId w:val="37"/>
              </w:numPr>
              <w:snapToGrid w:val="0"/>
              <w:ind w:leftChars="0"/>
              <w:jc w:val="both"/>
              <w:rPr>
                <w:rFonts w:ascii="Times New Roman" w:eastAsia="標楷體" w:hAnsi="Times New Roman"/>
                <w:szCs w:val="24"/>
              </w:rPr>
            </w:pPr>
            <w:r w:rsidRPr="00533280">
              <w:rPr>
                <w:rFonts w:ascii="Times New Roman" w:eastAsia="標楷體" w:hAnsi="Times New Roman"/>
                <w:szCs w:val="24"/>
              </w:rPr>
              <w:t>透過逐年增聘核心技術國際人才人數，協助指導校內師生共同發展前瞻技術，促進產學研發融合之競爭能力並創造產品價值。</w:t>
            </w:r>
            <w:r w:rsidR="005F785C" w:rsidRPr="00533280">
              <w:rPr>
                <w:rFonts w:ascii="Times New Roman" w:eastAsia="標楷體" w:hAnsi="Times New Roman"/>
                <w:color w:val="FF0000"/>
                <w:szCs w:val="24"/>
                <w:shd w:val="pct15" w:color="auto" w:fill="FFFFFF"/>
              </w:rPr>
              <w:t>#</w:t>
            </w:r>
            <w:r w:rsidR="005F785C" w:rsidRPr="00533280">
              <w:rPr>
                <w:rFonts w:ascii="Times New Roman" w:eastAsia="標楷體" w:hAnsi="Times New Roman"/>
                <w:color w:val="FF0000"/>
                <w:szCs w:val="24"/>
                <w:shd w:val="pct15" w:color="auto" w:fill="FFFFFF"/>
              </w:rPr>
              <w:t>強化產學連結（不分教學研究）（建立產學合作制度）</w:t>
            </w:r>
          </w:p>
          <w:p w:rsidR="00C31E65" w:rsidRPr="00533280" w:rsidRDefault="00177E7C" w:rsidP="00E76402">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shd w:val="pct15" w:color="auto" w:fill="FFFFFF"/>
              </w:rPr>
              <w:t>@</w:t>
            </w:r>
            <w:proofErr w:type="gramStart"/>
            <w:r w:rsidRPr="00533280">
              <w:rPr>
                <w:rFonts w:ascii="Times New Roman" w:eastAsia="標楷體" w:hAnsi="Times New Roman"/>
                <w:szCs w:val="24"/>
                <w:shd w:val="pct15" w:color="auto" w:fill="FFFFFF"/>
              </w:rPr>
              <w:t>編按</w:t>
            </w:r>
            <w:proofErr w:type="gramEnd"/>
            <w:r w:rsidR="00995EAE">
              <w:rPr>
                <w:rFonts w:ascii="Times New Roman" w:eastAsia="標楷體" w:hAnsi="Times New Roman"/>
                <w:szCs w:val="24"/>
                <w:shd w:val="pct15" w:color="auto" w:fill="FFFFFF"/>
              </w:rPr>
              <w:t>：</w:t>
            </w:r>
            <w:r w:rsidRPr="00533280">
              <w:rPr>
                <w:rFonts w:ascii="Times New Roman" w:eastAsia="標楷體" w:hAnsi="Times New Roman"/>
                <w:szCs w:val="24"/>
                <w:shd w:val="pct15" w:color="auto" w:fill="FFFFFF"/>
              </w:rPr>
              <w:t>該子計畫其餘方案於研究構面、</w:t>
            </w:r>
            <w:r w:rsidR="002F274A">
              <w:rPr>
                <w:rFonts w:ascii="Times New Roman" w:eastAsia="標楷體" w:hAnsi="Times New Roman"/>
                <w:szCs w:val="24"/>
                <w:shd w:val="pct15" w:color="auto" w:fill="FFFFFF"/>
              </w:rPr>
              <w:t>大學治理與</w:t>
            </w:r>
            <w:proofErr w:type="gramStart"/>
            <w:r w:rsidR="002F274A">
              <w:rPr>
                <w:rFonts w:ascii="Times New Roman" w:eastAsia="標楷體" w:hAnsi="Times New Roman"/>
                <w:szCs w:val="24"/>
                <w:shd w:val="pct15" w:color="auto" w:fill="FFFFFF"/>
              </w:rPr>
              <w:t>公共性</w:t>
            </w:r>
            <w:r w:rsidRPr="00533280">
              <w:rPr>
                <w:rFonts w:ascii="Times New Roman" w:eastAsia="標楷體" w:hAnsi="Times New Roman"/>
                <w:szCs w:val="24"/>
                <w:shd w:val="pct15" w:color="auto" w:fill="FFFFFF"/>
              </w:rPr>
              <w:t>構面</w:t>
            </w:r>
            <w:proofErr w:type="gramEnd"/>
            <w:r w:rsidR="00E76402">
              <w:rPr>
                <w:rFonts w:ascii="Times New Roman" w:eastAsia="標楷體" w:hAnsi="Times New Roman" w:hint="eastAsia"/>
                <w:szCs w:val="24"/>
                <w:shd w:val="pct15" w:color="auto" w:fill="FFFFFF"/>
              </w:rPr>
              <w:t>。</w:t>
            </w:r>
            <w:r w:rsidR="00E76402">
              <w:rPr>
                <w:rFonts w:ascii="Times New Roman" w:eastAsia="標楷體" w:hAnsi="Times New Roman"/>
                <w:szCs w:val="24"/>
              </w:rPr>
              <w:t>(p.</w:t>
            </w:r>
            <w:r w:rsidR="00E76402">
              <w:rPr>
                <w:rFonts w:ascii="Times New Roman" w:eastAsia="標楷體" w:hAnsi="Times New Roman" w:hint="eastAsia"/>
                <w:szCs w:val="24"/>
              </w:rPr>
              <w:t>53</w:t>
            </w:r>
            <w:r w:rsidR="00DC00C8" w:rsidRPr="00533280">
              <w:rPr>
                <w:rFonts w:ascii="Times New Roman" w:eastAsia="標楷體" w:hAnsi="Times New Roman"/>
                <w:szCs w:val="24"/>
              </w:rPr>
              <w:t>-68</w:t>
            </w:r>
            <w:r w:rsidR="00E76402">
              <w:rPr>
                <w:rFonts w:ascii="Times New Roman" w:eastAsia="標楷體" w:hAnsi="Times New Roman" w:hint="eastAsia"/>
                <w:szCs w:val="24"/>
              </w:rPr>
              <w:t>)</w:t>
            </w:r>
          </w:p>
        </w:tc>
      </w:tr>
      <w:tr w:rsidR="00C31E65" w:rsidRPr="00533280" w:rsidTr="00F57AF0">
        <w:trPr>
          <w:trHeight w:val="356"/>
        </w:trPr>
        <w:tc>
          <w:tcPr>
            <w:tcW w:w="289" w:type="pct"/>
            <w:vMerge/>
            <w:vAlign w:val="center"/>
          </w:tcPr>
          <w:p w:rsidR="00C31E65" w:rsidRPr="00533280" w:rsidRDefault="00C31E65" w:rsidP="00C31E65">
            <w:pPr>
              <w:jc w:val="center"/>
              <w:rPr>
                <w:rFonts w:ascii="Times New Roman" w:eastAsia="標楷體" w:hAnsi="Times New Roman" w:cs="Times New Roman"/>
                <w:b/>
              </w:rPr>
            </w:pPr>
          </w:p>
        </w:tc>
        <w:tc>
          <w:tcPr>
            <w:tcW w:w="801" w:type="pct"/>
          </w:tcPr>
          <w:p w:rsidR="005F785C" w:rsidRPr="00533280" w:rsidRDefault="005F785C" w:rsidP="005F785C">
            <w:pPr>
              <w:rPr>
                <w:rFonts w:ascii="Times New Roman" w:eastAsia="標楷體" w:hAnsi="Times New Roman" w:cs="Times New Roman"/>
                <w:b/>
                <w:kern w:val="0"/>
              </w:rPr>
            </w:pPr>
            <w:r w:rsidRPr="00533280">
              <w:rPr>
                <w:rFonts w:ascii="Times New Roman" w:eastAsia="標楷體" w:hAnsi="Times New Roman" w:cs="Times New Roman"/>
                <w:b/>
                <w:kern w:val="0"/>
              </w:rPr>
              <w:t>提升學生學習成效</w:t>
            </w:r>
          </w:p>
          <w:p w:rsidR="00C31E65" w:rsidRPr="00533280" w:rsidRDefault="00C31E65" w:rsidP="00C31E65">
            <w:pPr>
              <w:rPr>
                <w:rFonts w:ascii="Times New Roman" w:eastAsia="標楷體" w:hAnsi="Times New Roman" w:cs="Times New Roman"/>
                <w:b/>
                <w:kern w:val="0"/>
                <w:szCs w:val="24"/>
              </w:rPr>
            </w:pPr>
          </w:p>
        </w:tc>
        <w:tc>
          <w:tcPr>
            <w:tcW w:w="3910" w:type="pct"/>
          </w:tcPr>
          <w:p w:rsidR="005F785C" w:rsidRPr="00533280" w:rsidRDefault="005F785C" w:rsidP="005F785C">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學生專業知識與實作能力及檢核</w:t>
            </w:r>
          </w:p>
          <w:p w:rsidR="005F785C" w:rsidRPr="00533280" w:rsidRDefault="005F785C" w:rsidP="005F785C">
            <w:pPr>
              <w:pStyle w:val="a4"/>
              <w:numPr>
                <w:ilvl w:val="0"/>
                <w:numId w:val="55"/>
              </w:numPr>
              <w:snapToGrid w:val="0"/>
              <w:ind w:leftChars="0"/>
              <w:jc w:val="both"/>
              <w:rPr>
                <w:rFonts w:ascii="Times New Roman" w:eastAsia="標楷體" w:hAnsi="Times New Roman"/>
                <w:szCs w:val="24"/>
              </w:rPr>
            </w:pPr>
            <w:r w:rsidRPr="00533280">
              <w:rPr>
                <w:rFonts w:ascii="Times New Roman" w:eastAsia="標楷體" w:hAnsi="Times New Roman"/>
                <w:szCs w:val="24"/>
              </w:rPr>
              <w:t>全面精進實習機制與成效</w:t>
            </w:r>
          </w:p>
          <w:p w:rsidR="005F785C" w:rsidRPr="00533280" w:rsidRDefault="005F785C" w:rsidP="001A4DA2">
            <w:pPr>
              <w:pStyle w:val="a4"/>
              <w:numPr>
                <w:ilvl w:val="0"/>
                <w:numId w:val="1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結合多階段統整問題實作導向能力檢定辦理「擬真實作營運」校內實習。配合多階段</w:t>
            </w:r>
            <w:r w:rsidRPr="00533280">
              <w:rPr>
                <w:rFonts w:ascii="Times New Roman" w:eastAsia="標楷體" w:hAnsi="Times New Roman"/>
                <w:szCs w:val="24"/>
              </w:rPr>
              <w:t>CAPSTONE</w:t>
            </w:r>
            <w:r w:rsidRPr="00533280">
              <w:rPr>
                <w:rFonts w:ascii="Times New Roman" w:eastAsia="標楷體" w:hAnsi="Times New Roman"/>
                <w:szCs w:val="24"/>
              </w:rPr>
              <w:t>課程與實務能力檢定的推動，除擴大校內實習的辦理，將專業模組學習成果利用校內各實習場域（如實習餐廳、烘焙工廠）以「擬真實作營運」方式加以驗證及展現，以強化與職場實務的聯結。</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提升實作能力（開設增進實務能力導向課程）</w:t>
            </w:r>
          </w:p>
          <w:p w:rsidR="005F785C" w:rsidRPr="00533280" w:rsidRDefault="005F785C" w:rsidP="001A4DA2">
            <w:pPr>
              <w:pStyle w:val="a4"/>
              <w:numPr>
                <w:ilvl w:val="0"/>
                <w:numId w:val="1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增加辦理全學期以上實習系科數量。儘量將暑期實習延長為至少整學期實習，以深化學生實務知能之培養。</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完善實習制度（建立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健全實習制度）</w:t>
            </w:r>
          </w:p>
          <w:p w:rsidR="005F785C" w:rsidRPr="00533280" w:rsidRDefault="005F785C" w:rsidP="001A4DA2">
            <w:pPr>
              <w:pStyle w:val="a4"/>
              <w:numPr>
                <w:ilvl w:val="0"/>
                <w:numId w:val="1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推動</w:t>
            </w:r>
            <w:r w:rsidRPr="00533280">
              <w:rPr>
                <w:rFonts w:ascii="Times New Roman" w:eastAsia="標楷體" w:hAnsi="Times New Roman"/>
                <w:szCs w:val="24"/>
              </w:rPr>
              <w:t>N</w:t>
            </w:r>
            <w:r w:rsidRPr="00533280">
              <w:rPr>
                <w:rFonts w:ascii="Times New Roman" w:eastAsia="標楷體" w:hAnsi="Times New Roman"/>
                <w:szCs w:val="24"/>
              </w:rPr>
              <w:t>年一貫產</w:t>
            </w:r>
            <w:proofErr w:type="gramStart"/>
            <w:r w:rsidRPr="00533280">
              <w:rPr>
                <w:rFonts w:ascii="Times New Roman" w:eastAsia="標楷體" w:hAnsi="Times New Roman"/>
                <w:szCs w:val="24"/>
              </w:rPr>
              <w:t>學鏈結深碗</w:t>
            </w:r>
            <w:proofErr w:type="gramEnd"/>
            <w:r w:rsidRPr="00533280">
              <w:rPr>
                <w:rFonts w:ascii="Times New Roman" w:eastAsia="標楷體" w:hAnsi="Times New Roman"/>
                <w:szCs w:val="24"/>
              </w:rPr>
              <w:t>實習。鼓勵各系與優質業者合作開設四</w:t>
            </w:r>
            <w:r w:rsidRPr="00533280">
              <w:rPr>
                <w:rFonts w:ascii="Times New Roman" w:eastAsia="標楷體" w:hAnsi="Times New Roman"/>
                <w:szCs w:val="24"/>
              </w:rPr>
              <w:t>/</w:t>
            </w:r>
            <w:r w:rsidRPr="00533280">
              <w:rPr>
                <w:rFonts w:ascii="Times New Roman" w:eastAsia="標楷體" w:hAnsi="Times New Roman"/>
                <w:szCs w:val="24"/>
              </w:rPr>
              <w:t>三</w:t>
            </w:r>
            <w:r w:rsidRPr="00533280">
              <w:rPr>
                <w:rFonts w:ascii="Times New Roman" w:eastAsia="標楷體" w:hAnsi="Times New Roman"/>
                <w:szCs w:val="24"/>
              </w:rPr>
              <w:t>/</w:t>
            </w:r>
            <w:r w:rsidRPr="00533280">
              <w:rPr>
                <w:rFonts w:ascii="Times New Roman" w:eastAsia="標楷體" w:hAnsi="Times New Roman"/>
                <w:szCs w:val="24"/>
              </w:rPr>
              <w:t>二年一貫產學合作實習課程，除安排於</w:t>
            </w:r>
            <w:proofErr w:type="gramStart"/>
            <w:r w:rsidRPr="00533280">
              <w:rPr>
                <w:rFonts w:ascii="Times New Roman" w:eastAsia="標楷體" w:hAnsi="Times New Roman"/>
                <w:szCs w:val="24"/>
              </w:rPr>
              <w:t>高年段之</w:t>
            </w:r>
            <w:proofErr w:type="gramEnd"/>
            <w:r w:rsidRPr="00533280">
              <w:rPr>
                <w:rFonts w:ascii="Times New Roman" w:eastAsia="標楷體" w:hAnsi="Times New Roman"/>
                <w:szCs w:val="24"/>
              </w:rPr>
              <w:t>整學期以上的實習課程，再提供其他年級學生利用寒暑假或課餘時間實習機會以長期培訓學生（本校現已有幼保系推動此類實習多年），並提供參與學生津貼，畢業即就業，以創造學生、機構及學校三贏機會。同時，也利用上述機會強化實習與就業的銜接。</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lastRenderedPageBreak/>
              <w:t>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完善實習制度（建立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健全實習制度）</w:t>
            </w:r>
          </w:p>
          <w:p w:rsidR="00E76402" w:rsidRPr="00E76402" w:rsidRDefault="005F785C" w:rsidP="001A4DA2">
            <w:pPr>
              <w:pStyle w:val="a4"/>
              <w:numPr>
                <w:ilvl w:val="0"/>
                <w:numId w:val="1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推動系</w:t>
            </w:r>
            <w:proofErr w:type="gramStart"/>
            <w:r w:rsidRPr="00533280">
              <w:rPr>
                <w:rFonts w:ascii="Times New Roman" w:eastAsia="標楷體" w:hAnsi="Times New Roman"/>
                <w:szCs w:val="24"/>
              </w:rPr>
              <w:t>系</w:t>
            </w:r>
            <w:proofErr w:type="gramEnd"/>
            <w:r w:rsidRPr="00533280">
              <w:rPr>
                <w:rFonts w:ascii="Times New Roman" w:eastAsia="標楷體" w:hAnsi="Times New Roman"/>
                <w:szCs w:val="24"/>
              </w:rPr>
              <w:t>海外實習。本校目前已有</w:t>
            </w:r>
            <w:r w:rsidRPr="00533280">
              <w:rPr>
                <w:rFonts w:ascii="Times New Roman" w:eastAsia="標楷體" w:hAnsi="Times New Roman"/>
                <w:szCs w:val="24"/>
              </w:rPr>
              <w:t>8</w:t>
            </w:r>
            <w:r w:rsidRPr="00533280">
              <w:rPr>
                <w:rFonts w:ascii="Times New Roman" w:eastAsia="標楷體" w:hAnsi="Times New Roman"/>
                <w:szCs w:val="24"/>
              </w:rPr>
              <w:t>系辦理海外實習，擬進一步鼓勵各系都推動海外實習課程，以強化學生的國際視野及專業實務能力和就業競爭力。</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建立</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完善實習制度（拓展海外實習機會）</w:t>
            </w:r>
          </w:p>
          <w:p w:rsidR="005F785C" w:rsidRPr="00533280" w:rsidRDefault="005F785C" w:rsidP="00E76402">
            <w:pPr>
              <w:pStyle w:val="a4"/>
              <w:snapToGrid w:val="0"/>
              <w:ind w:leftChars="0" w:left="964"/>
              <w:jc w:val="both"/>
              <w:rPr>
                <w:rFonts w:ascii="Times New Roman" w:eastAsia="標楷體" w:hAnsi="Times New Roman"/>
                <w:szCs w:val="24"/>
              </w:rPr>
            </w:pPr>
            <w:r w:rsidRPr="00533280">
              <w:rPr>
                <w:rFonts w:ascii="Times New Roman" w:eastAsia="標楷體" w:hAnsi="Times New Roman"/>
                <w:color w:val="000000" w:themeColor="text1"/>
                <w:szCs w:val="24"/>
                <w:shd w:val="pct15" w:color="auto" w:fill="FFFFFF"/>
              </w:rPr>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該子計畫其他方案於教學構面</w:t>
            </w:r>
            <w:r w:rsidR="00E76402">
              <w:rPr>
                <w:rFonts w:ascii="Times New Roman" w:eastAsia="標楷體" w:hAnsi="Times New Roman" w:hint="eastAsia"/>
                <w:color w:val="000000" w:themeColor="text1"/>
                <w:szCs w:val="24"/>
                <w:shd w:val="pct15" w:color="auto" w:fill="FFFFFF"/>
              </w:rPr>
              <w:t>。</w:t>
            </w:r>
          </w:p>
          <w:p w:rsidR="00DB1F76" w:rsidRPr="00533280" w:rsidRDefault="00DB1F76" w:rsidP="00DB1F76">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落實學生多元學習輔導成效</w:t>
            </w:r>
          </w:p>
          <w:p w:rsidR="00DB1F76" w:rsidRPr="00533280" w:rsidRDefault="00DB1F76" w:rsidP="00C17BEB">
            <w:pPr>
              <w:pStyle w:val="a4"/>
              <w:numPr>
                <w:ilvl w:val="0"/>
                <w:numId w:val="56"/>
              </w:numPr>
              <w:snapToGrid w:val="0"/>
              <w:ind w:leftChars="0"/>
              <w:jc w:val="both"/>
              <w:rPr>
                <w:rFonts w:ascii="Times New Roman" w:eastAsia="標楷體" w:hAnsi="Times New Roman"/>
                <w:szCs w:val="24"/>
              </w:rPr>
            </w:pPr>
            <w:r w:rsidRPr="00533280">
              <w:rPr>
                <w:rFonts w:ascii="Times New Roman" w:eastAsia="標楷體" w:hAnsi="Times New Roman"/>
                <w:szCs w:val="24"/>
              </w:rPr>
              <w:t>推動產學攜手專班：依產業界及高中職生需求提出產學攜手專班申請，以提供就讀學生其就業需求，並與產業界接軌，學生畢業即就業。</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產學合作教學（開設產業專班</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學院）</w:t>
            </w:r>
          </w:p>
          <w:p w:rsidR="00E76402" w:rsidRPr="00E76402" w:rsidRDefault="00DB1F76" w:rsidP="00C17BEB">
            <w:pPr>
              <w:pStyle w:val="a4"/>
              <w:numPr>
                <w:ilvl w:val="0"/>
                <w:numId w:val="56"/>
              </w:numPr>
              <w:snapToGrid w:val="0"/>
              <w:ind w:leftChars="0"/>
              <w:jc w:val="both"/>
              <w:rPr>
                <w:rFonts w:ascii="Times New Roman" w:eastAsia="標楷體" w:hAnsi="Times New Roman"/>
                <w:szCs w:val="24"/>
              </w:rPr>
            </w:pPr>
            <w:r w:rsidRPr="00533280">
              <w:rPr>
                <w:rFonts w:ascii="Times New Roman" w:eastAsia="標楷體" w:hAnsi="Times New Roman"/>
                <w:szCs w:val="24"/>
              </w:rPr>
              <w:t>建立技優生實作技能：為</w:t>
            </w:r>
            <w:proofErr w:type="gramStart"/>
            <w:r w:rsidRPr="00533280">
              <w:rPr>
                <w:rFonts w:ascii="Times New Roman" w:eastAsia="標楷體" w:hAnsi="Times New Roman"/>
                <w:szCs w:val="24"/>
              </w:rPr>
              <w:t>精進技優生</w:t>
            </w:r>
            <w:proofErr w:type="gramEnd"/>
            <w:r w:rsidRPr="00533280">
              <w:rPr>
                <w:rFonts w:ascii="Times New Roman" w:eastAsia="標楷體" w:hAnsi="Times New Roman"/>
                <w:szCs w:val="24"/>
              </w:rPr>
              <w:t>技術精進，推動各系安排業界導師協助指導，建立師徒制制度，持續從大</w:t>
            </w:r>
            <w:proofErr w:type="gramStart"/>
            <w:r w:rsidRPr="00533280">
              <w:rPr>
                <w:rFonts w:ascii="Times New Roman" w:eastAsia="標楷體" w:hAnsi="Times New Roman"/>
                <w:szCs w:val="24"/>
              </w:rPr>
              <w:t>一</w:t>
            </w:r>
            <w:proofErr w:type="gramEnd"/>
            <w:r w:rsidRPr="00533280">
              <w:rPr>
                <w:rFonts w:ascii="Times New Roman" w:eastAsia="標楷體" w:hAnsi="Times New Roman"/>
                <w:szCs w:val="24"/>
              </w:rPr>
              <w:t>至大四技術活絡及業界交流，同時，鼓勵參與校內外競賽，讓技優生接觸更多元的知識，並能朝向多元性發展。</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產學合作教學（聘請業師或雙師協同教學）</w:t>
            </w:r>
          </w:p>
          <w:p w:rsidR="00455001" w:rsidRPr="00533280" w:rsidRDefault="00455001" w:rsidP="00E76402">
            <w:pPr>
              <w:pStyle w:val="a4"/>
              <w:snapToGrid w:val="0"/>
              <w:ind w:leftChars="0" w:left="960"/>
              <w:jc w:val="both"/>
              <w:rPr>
                <w:rFonts w:ascii="Times New Roman" w:eastAsia="標楷體" w:hAnsi="Times New Roman"/>
                <w:szCs w:val="24"/>
              </w:rPr>
            </w:pPr>
            <w:r w:rsidRPr="00533280">
              <w:rPr>
                <w:rFonts w:ascii="Times New Roman" w:eastAsia="標楷體" w:hAnsi="Times New Roman"/>
                <w:color w:val="000000" w:themeColor="text1"/>
                <w:szCs w:val="24"/>
                <w:shd w:val="pct15" w:color="auto" w:fill="FFFFFF"/>
              </w:rPr>
              <w:t>@</w:t>
            </w:r>
            <w:proofErr w:type="gramStart"/>
            <w:r w:rsidRPr="00533280">
              <w:rPr>
                <w:rFonts w:ascii="Times New Roman" w:eastAsia="標楷體" w:hAnsi="Times New Roman"/>
                <w:color w:val="000000" w:themeColor="text1"/>
                <w:szCs w:val="24"/>
                <w:shd w:val="pct15" w:color="auto" w:fill="FFFFFF"/>
              </w:rPr>
              <w:t>編按</w:t>
            </w:r>
            <w:proofErr w:type="gramEnd"/>
            <w:r w:rsidR="00995EAE">
              <w:rPr>
                <w:rFonts w:ascii="Times New Roman" w:eastAsia="標楷體" w:hAnsi="Times New Roman"/>
                <w:color w:val="000000" w:themeColor="text1"/>
                <w:szCs w:val="24"/>
                <w:shd w:val="pct15" w:color="auto" w:fill="FFFFFF"/>
              </w:rPr>
              <w:t>：</w:t>
            </w:r>
            <w:r w:rsidRPr="00533280">
              <w:rPr>
                <w:rFonts w:ascii="Times New Roman" w:eastAsia="標楷體" w:hAnsi="Times New Roman"/>
                <w:color w:val="000000" w:themeColor="text1"/>
                <w:szCs w:val="24"/>
                <w:shd w:val="pct15" w:color="auto" w:fill="FFFFFF"/>
              </w:rPr>
              <w:t>該子計畫其他方案於教學構面</w:t>
            </w:r>
            <w:r w:rsidR="00E76402">
              <w:rPr>
                <w:rFonts w:ascii="Times New Roman" w:eastAsia="標楷體" w:hAnsi="Times New Roman" w:hint="eastAsia"/>
                <w:color w:val="000000" w:themeColor="text1"/>
                <w:szCs w:val="24"/>
                <w:shd w:val="pct15" w:color="auto" w:fill="FFFFFF"/>
              </w:rPr>
              <w:t>。</w:t>
            </w:r>
          </w:p>
        </w:tc>
      </w:tr>
      <w:tr w:rsidR="00385291" w:rsidRPr="00533280" w:rsidTr="00F57AF0">
        <w:trPr>
          <w:trHeight w:val="556"/>
        </w:trPr>
        <w:tc>
          <w:tcPr>
            <w:tcW w:w="289" w:type="pct"/>
            <w:vMerge w:val="restart"/>
            <w:vAlign w:val="center"/>
          </w:tcPr>
          <w:p w:rsidR="00385291" w:rsidRPr="00533280" w:rsidRDefault="00385291" w:rsidP="00C31E65">
            <w:pPr>
              <w:jc w:val="center"/>
              <w:rPr>
                <w:rFonts w:ascii="Times New Roman" w:eastAsia="標楷體" w:hAnsi="Times New Roman" w:cs="Times New Roman"/>
                <w:b/>
              </w:rPr>
            </w:pPr>
            <w:r w:rsidRPr="00533280">
              <w:rPr>
                <w:rFonts w:ascii="Times New Roman" w:eastAsia="標楷體" w:hAnsi="Times New Roman" w:cs="Times New Roman"/>
                <w:b/>
              </w:rPr>
              <w:lastRenderedPageBreak/>
              <w:t>社會責任</w:t>
            </w:r>
          </w:p>
        </w:tc>
        <w:tc>
          <w:tcPr>
            <w:tcW w:w="801" w:type="pct"/>
          </w:tcPr>
          <w:p w:rsidR="00385291" w:rsidRPr="00533280" w:rsidRDefault="00385291" w:rsidP="00C31E65">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提升大學對在地區域或社會之貢獻度</w:t>
            </w:r>
          </w:p>
        </w:tc>
        <w:tc>
          <w:tcPr>
            <w:tcW w:w="3910" w:type="pct"/>
          </w:tcPr>
          <w:p w:rsidR="00385291" w:rsidRPr="00533280" w:rsidRDefault="00385291" w:rsidP="00667092">
            <w:pPr>
              <w:pStyle w:val="a4"/>
              <w:numPr>
                <w:ilvl w:val="0"/>
                <w:numId w:val="3"/>
              </w:numPr>
              <w:snapToGrid w:val="0"/>
              <w:ind w:leftChars="0"/>
              <w:jc w:val="both"/>
              <w:rPr>
                <w:rFonts w:ascii="Times New Roman" w:eastAsia="標楷體" w:hAnsi="Times New Roman"/>
                <w:b/>
                <w:szCs w:val="24"/>
              </w:rPr>
            </w:pPr>
            <w:r w:rsidRPr="00533280">
              <w:rPr>
                <w:rFonts w:ascii="Times New Roman" w:eastAsia="標楷體" w:hAnsi="Times New Roman"/>
                <w:b/>
                <w:szCs w:val="24"/>
              </w:rPr>
              <w:t>環境教育與海洋教育</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持續推動參與式服務學習方案及持續扎根社區和機構的行動方案，例如與專業結合的</w:t>
            </w:r>
            <w:proofErr w:type="gramStart"/>
            <w:r w:rsidRPr="00533280">
              <w:rPr>
                <w:rFonts w:ascii="Times New Roman" w:eastAsia="標楷體" w:hAnsi="Times New Roman"/>
                <w:szCs w:val="24"/>
              </w:rPr>
              <w:t>弘愛志</w:t>
            </w:r>
            <w:proofErr w:type="gramEnd"/>
            <w:r w:rsidRPr="00533280">
              <w:rPr>
                <w:rFonts w:ascii="Times New Roman" w:eastAsia="標楷體" w:hAnsi="Times New Roman"/>
                <w:szCs w:val="24"/>
              </w:rPr>
              <w:t>工隊和環台服務專案</w:t>
            </w:r>
            <w:r w:rsidR="00E76402">
              <w:rPr>
                <w:rFonts w:ascii="Times New Roman" w:eastAsia="標楷體" w:hAnsi="Times New Roman"/>
                <w:szCs w:val="24"/>
              </w:rPr>
              <w:t>（</w:t>
            </w:r>
            <w:r w:rsidRPr="00533280">
              <w:rPr>
                <w:rFonts w:ascii="Times New Roman" w:eastAsia="標楷體" w:hAnsi="Times New Roman"/>
                <w:szCs w:val="24"/>
              </w:rPr>
              <w:t>例如義剪、義煮、義演等</w:t>
            </w:r>
            <w:r w:rsidR="00E76402">
              <w:rPr>
                <w:rFonts w:ascii="Times New Roman" w:eastAsia="標楷體" w:hAnsi="Times New Roman"/>
                <w:szCs w:val="24"/>
              </w:rPr>
              <w:t>）</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推動校內外的教師和學生社群。教師社群整合與放大教師的專業，學生團隊以興趣和熱忱為基礎，讓方案的執行更具行動力與創意。</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推動學校到社區的友善環境行動方案</w:t>
            </w:r>
            <w:r w:rsidR="00E76402">
              <w:rPr>
                <w:rFonts w:ascii="Times New Roman" w:eastAsia="標楷體" w:hAnsi="Times New Roman"/>
                <w:szCs w:val="24"/>
              </w:rPr>
              <w:t>（</w:t>
            </w:r>
            <w:r w:rsidRPr="00533280">
              <w:rPr>
                <w:rFonts w:ascii="Times New Roman" w:eastAsia="標楷體" w:hAnsi="Times New Roman"/>
                <w:szCs w:val="24"/>
              </w:rPr>
              <w:t>例如淨灘、綠色消費、水資源開源與節流等</w:t>
            </w:r>
            <w:r w:rsidR="00E76402">
              <w:rPr>
                <w:rFonts w:ascii="Times New Roman" w:eastAsia="標楷體" w:hAnsi="Times New Roman"/>
                <w:szCs w:val="24"/>
              </w:rPr>
              <w:t>）</w:t>
            </w:r>
            <w:r w:rsidRPr="00533280">
              <w:rPr>
                <w:rFonts w:ascii="Times New Roman" w:eastAsia="標楷體" w:hAnsi="Times New Roman"/>
                <w:szCs w:val="24"/>
              </w:rPr>
              <w:t>，從校內到聯合中部地區各級學校、社區共同行動，製造改變的力量。</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建立產官學交流平台。建立資訊交流、政策討論和教學與研究平台。</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攜手社區、中部地區各級學校</w:t>
            </w:r>
            <w:proofErr w:type="gramStart"/>
            <w:r w:rsidRPr="00533280">
              <w:rPr>
                <w:rFonts w:ascii="Times New Roman" w:eastAsia="標楷體" w:hAnsi="Times New Roman"/>
                <w:szCs w:val="24"/>
              </w:rPr>
              <w:t>推動食農教育</w:t>
            </w:r>
            <w:proofErr w:type="gramEnd"/>
            <w:r w:rsidRPr="00533280">
              <w:rPr>
                <w:rFonts w:ascii="Times New Roman" w:eastAsia="標楷體" w:hAnsi="Times New Roman"/>
                <w:szCs w:val="24"/>
              </w:rPr>
              <w:t>。</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推動從</w:t>
            </w:r>
            <w:proofErr w:type="gramStart"/>
            <w:r w:rsidRPr="00533280">
              <w:rPr>
                <w:rFonts w:ascii="Times New Roman" w:eastAsia="標楷體" w:hAnsi="Times New Roman"/>
                <w:szCs w:val="24"/>
              </w:rPr>
              <w:t>田地到廚餘的食農教育</w:t>
            </w:r>
            <w:proofErr w:type="gramEnd"/>
            <w:r w:rsidR="00E76402">
              <w:rPr>
                <w:rFonts w:ascii="Times New Roman" w:eastAsia="標楷體" w:hAnsi="Times New Roman"/>
                <w:szCs w:val="24"/>
              </w:rPr>
              <w:t>（</w:t>
            </w:r>
            <w:r w:rsidRPr="00533280">
              <w:rPr>
                <w:rFonts w:ascii="Times New Roman" w:eastAsia="標楷體" w:hAnsi="Times New Roman"/>
                <w:szCs w:val="24"/>
              </w:rPr>
              <w:t>含農、漁、牧產業</w:t>
            </w:r>
            <w:r w:rsidR="00E76402">
              <w:rPr>
                <w:rFonts w:ascii="Times New Roman" w:eastAsia="標楷體" w:hAnsi="Times New Roman"/>
                <w:szCs w:val="24"/>
              </w:rPr>
              <w:t>）</w:t>
            </w:r>
            <w:r w:rsidRPr="00533280">
              <w:rPr>
                <w:rFonts w:ascii="Times New Roman" w:eastAsia="標楷體" w:hAnsi="Times New Roman"/>
                <w:szCs w:val="24"/>
              </w:rPr>
              <w:t>，加入循環經濟、食安、食物里程、參與式認證等概念，</w:t>
            </w:r>
            <w:proofErr w:type="gramStart"/>
            <w:r w:rsidRPr="00533280">
              <w:rPr>
                <w:rFonts w:ascii="Times New Roman" w:eastAsia="標楷體" w:hAnsi="Times New Roman"/>
                <w:szCs w:val="24"/>
              </w:rPr>
              <w:t>導入綠能和</w:t>
            </w:r>
            <w:proofErr w:type="gramEnd"/>
            <w:r w:rsidRPr="00533280">
              <w:rPr>
                <w:rFonts w:ascii="Times New Roman" w:eastAsia="標楷體" w:hAnsi="Times New Roman"/>
                <w:szCs w:val="24"/>
              </w:rPr>
              <w:t>科技，與社福團體、社區</w:t>
            </w:r>
            <w:proofErr w:type="gramStart"/>
            <w:r w:rsidRPr="00533280">
              <w:rPr>
                <w:rFonts w:ascii="Times New Roman" w:eastAsia="標楷體" w:hAnsi="Times New Roman"/>
                <w:szCs w:val="24"/>
              </w:rPr>
              <w:t>推動剩食分享</w:t>
            </w:r>
            <w:proofErr w:type="gramEnd"/>
            <w:r w:rsidRPr="00533280">
              <w:rPr>
                <w:rFonts w:ascii="Times New Roman" w:eastAsia="標楷體" w:hAnsi="Times New Roman"/>
                <w:szCs w:val="24"/>
              </w:rPr>
              <w:t>行動，挖掘傳統吃食、研發創意料理，運用藍色經濟概念推動生態友善創意產業。</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930B81" w:rsidRPr="00533280" w:rsidRDefault="00BB2248" w:rsidP="0035333B">
            <w:pPr>
              <w:pStyle w:val="a4"/>
              <w:numPr>
                <w:ilvl w:val="1"/>
                <w:numId w:val="52"/>
              </w:numPr>
              <w:snapToGrid w:val="0"/>
              <w:ind w:leftChars="0"/>
              <w:jc w:val="both"/>
              <w:rPr>
                <w:rFonts w:ascii="Times New Roman" w:eastAsia="標楷體" w:hAnsi="Times New Roman"/>
                <w:szCs w:val="24"/>
              </w:rPr>
            </w:pPr>
            <w:r w:rsidRPr="00533280">
              <w:rPr>
                <w:rFonts w:ascii="Times New Roman" w:eastAsia="標楷體" w:hAnsi="Times New Roman"/>
                <w:szCs w:val="24"/>
              </w:rPr>
              <w:t>辦理工作坊、異地參訪、校外教學，讓學生能有感受的學習，認識臺灣的生態環境，學習運用</w:t>
            </w:r>
            <w:r w:rsidRPr="00533280">
              <w:rPr>
                <w:rFonts w:ascii="Times New Roman" w:eastAsia="標楷體" w:hAnsi="Times New Roman"/>
                <w:szCs w:val="24"/>
              </w:rPr>
              <w:lastRenderedPageBreak/>
              <w:t>工具來認識環境並解決問題。</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發展（協助在地社區規劃</w:t>
            </w:r>
            <w:r w:rsidR="0035333B" w:rsidRPr="00533280">
              <w:rPr>
                <w:rFonts w:ascii="Times New Roman" w:eastAsia="標楷體" w:hAnsi="Times New Roman"/>
                <w:color w:val="FF0000"/>
                <w:szCs w:val="24"/>
                <w:shd w:val="pct15" w:color="auto" w:fill="FFFFFF"/>
              </w:rPr>
              <w:t>/</w:t>
            </w:r>
            <w:r w:rsidR="0035333B" w:rsidRPr="00533280">
              <w:rPr>
                <w:rFonts w:ascii="Times New Roman" w:eastAsia="標楷體" w:hAnsi="Times New Roman"/>
                <w:color w:val="FF0000"/>
                <w:szCs w:val="24"/>
                <w:shd w:val="pct15" w:color="auto" w:fill="FFFFFF"/>
              </w:rPr>
              <w:t>改善）</w:t>
            </w:r>
          </w:p>
          <w:p w:rsidR="00385291" w:rsidRPr="00533280" w:rsidRDefault="00385291" w:rsidP="00667092">
            <w:pPr>
              <w:pStyle w:val="a4"/>
              <w:numPr>
                <w:ilvl w:val="0"/>
                <w:numId w:val="3"/>
              </w:numPr>
              <w:snapToGrid w:val="0"/>
              <w:ind w:leftChars="0"/>
              <w:jc w:val="both"/>
              <w:rPr>
                <w:rFonts w:ascii="Times New Roman" w:eastAsia="標楷體" w:hAnsi="Times New Roman"/>
                <w:b/>
                <w:szCs w:val="24"/>
              </w:rPr>
            </w:pPr>
            <w:r w:rsidRPr="00533280">
              <w:rPr>
                <w:rFonts w:ascii="Times New Roman" w:eastAsia="標楷體" w:hAnsi="Times New Roman"/>
                <w:b/>
                <w:szCs w:val="24"/>
              </w:rPr>
              <w:t>點亮中部文化亮點</w:t>
            </w:r>
          </w:p>
          <w:p w:rsidR="00BB2248" w:rsidRPr="00533280" w:rsidRDefault="00BB2248" w:rsidP="00667092">
            <w:pPr>
              <w:pStyle w:val="a4"/>
              <w:numPr>
                <w:ilvl w:val="0"/>
                <w:numId w:val="53"/>
              </w:numPr>
              <w:snapToGrid w:val="0"/>
              <w:ind w:leftChars="0"/>
              <w:jc w:val="both"/>
              <w:rPr>
                <w:rFonts w:ascii="Times New Roman" w:eastAsia="標楷體" w:hAnsi="Times New Roman"/>
                <w:szCs w:val="24"/>
              </w:rPr>
            </w:pPr>
            <w:r w:rsidRPr="00533280">
              <w:rPr>
                <w:rFonts w:ascii="Times New Roman" w:eastAsia="標楷體" w:hAnsi="Times New Roman"/>
                <w:szCs w:val="24"/>
              </w:rPr>
              <w:t>進行在地文化資源調查，彙整與融合，挖掘文化元素或百</w:t>
            </w:r>
            <w:proofErr w:type="gramStart"/>
            <w:r w:rsidRPr="00533280">
              <w:rPr>
                <w:rFonts w:ascii="Times New Roman" w:eastAsia="標楷體" w:hAnsi="Times New Roman"/>
                <w:szCs w:val="24"/>
              </w:rPr>
              <w:t>工百業亮</w:t>
            </w:r>
            <w:proofErr w:type="gramEnd"/>
            <w:r w:rsidRPr="00533280">
              <w:rPr>
                <w:rFonts w:ascii="Times New Roman" w:eastAsia="標楷體" w:hAnsi="Times New Roman"/>
                <w:szCs w:val="24"/>
              </w:rPr>
              <w:t>點。</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發展（協助在地社區規劃</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0"/>
                <w:numId w:val="53"/>
              </w:numPr>
              <w:snapToGrid w:val="0"/>
              <w:ind w:leftChars="0"/>
              <w:jc w:val="both"/>
              <w:rPr>
                <w:rFonts w:ascii="Times New Roman" w:eastAsia="標楷體" w:hAnsi="Times New Roman"/>
                <w:szCs w:val="24"/>
              </w:rPr>
            </w:pPr>
            <w:r w:rsidRPr="00533280">
              <w:rPr>
                <w:rFonts w:ascii="Times New Roman" w:eastAsia="標楷體" w:hAnsi="Times New Roman"/>
                <w:szCs w:val="24"/>
              </w:rPr>
              <w:t>結盟在地文史團體、中小學校，開發創意課程或教案</w:t>
            </w:r>
            <w:r w:rsidR="00E76402">
              <w:rPr>
                <w:rFonts w:ascii="Times New Roman" w:eastAsia="標楷體" w:hAnsi="Times New Roman"/>
                <w:szCs w:val="24"/>
              </w:rPr>
              <w:t>（</w:t>
            </w:r>
            <w:r w:rsidRPr="00533280">
              <w:rPr>
                <w:rFonts w:ascii="Times New Roman" w:eastAsia="標楷體" w:hAnsi="Times New Roman"/>
                <w:szCs w:val="24"/>
              </w:rPr>
              <w:t>例如繪本、小說、劇場、微電影、遊戲等</w:t>
            </w:r>
            <w:r w:rsidR="00E76402">
              <w:rPr>
                <w:rFonts w:ascii="Times New Roman" w:eastAsia="標楷體" w:hAnsi="Times New Roman"/>
                <w:szCs w:val="24"/>
              </w:rPr>
              <w:t>）</w:t>
            </w:r>
            <w:r w:rsidRPr="00533280">
              <w:rPr>
                <w:rFonts w:ascii="Times New Roman" w:eastAsia="標楷體" w:hAnsi="Times New Roman"/>
                <w:szCs w:val="24"/>
              </w:rPr>
              <w:t>。</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發展（協助在地社區規劃</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改善）</w:t>
            </w:r>
          </w:p>
          <w:p w:rsidR="00BB2248" w:rsidRPr="00533280" w:rsidRDefault="00BB2248" w:rsidP="00667092">
            <w:pPr>
              <w:pStyle w:val="a4"/>
              <w:numPr>
                <w:ilvl w:val="0"/>
                <w:numId w:val="53"/>
              </w:numPr>
              <w:snapToGrid w:val="0"/>
              <w:ind w:leftChars="0"/>
              <w:jc w:val="both"/>
              <w:rPr>
                <w:rFonts w:ascii="Times New Roman" w:eastAsia="標楷體" w:hAnsi="Times New Roman"/>
                <w:szCs w:val="24"/>
              </w:rPr>
            </w:pPr>
            <w:r w:rsidRPr="00533280">
              <w:rPr>
                <w:rFonts w:ascii="Times New Roman" w:eastAsia="標楷體" w:hAnsi="Times New Roman"/>
                <w:szCs w:val="24"/>
              </w:rPr>
              <w:t>以工作坊、活動形式帶入社區，辦理文化體驗形式進行分享、推廣</w:t>
            </w:r>
            <w:r w:rsidR="00E76402">
              <w:rPr>
                <w:rFonts w:ascii="Times New Roman" w:eastAsia="標楷體" w:hAnsi="Times New Roman"/>
                <w:szCs w:val="24"/>
              </w:rPr>
              <w:t>（</w:t>
            </w:r>
            <w:r w:rsidRPr="00533280">
              <w:rPr>
                <w:rFonts w:ascii="Times New Roman" w:eastAsia="標楷體" w:hAnsi="Times New Roman"/>
                <w:szCs w:val="24"/>
              </w:rPr>
              <w:t>例如飲食文化體驗、生活教育體驗、自然生態體驗、工藝文化體驗等</w:t>
            </w:r>
            <w:r w:rsidR="00E76402">
              <w:rPr>
                <w:rFonts w:ascii="Times New Roman" w:eastAsia="標楷體" w:hAnsi="Times New Roman"/>
                <w:szCs w:val="24"/>
              </w:rPr>
              <w:t>）</w:t>
            </w:r>
            <w:r w:rsidRPr="00533280">
              <w:rPr>
                <w:rFonts w:ascii="Times New Roman" w:eastAsia="標楷體" w:hAnsi="Times New Roman"/>
                <w:szCs w:val="24"/>
              </w:rPr>
              <w:t>。建置品味樂活智慧平台，融入全球文化交流網站。</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發展（協助在地社區規劃</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改善）</w:t>
            </w:r>
          </w:p>
          <w:p w:rsidR="00930B81" w:rsidRPr="00533280" w:rsidRDefault="00BB2248" w:rsidP="00581B8E">
            <w:pPr>
              <w:pStyle w:val="a4"/>
              <w:numPr>
                <w:ilvl w:val="0"/>
                <w:numId w:val="53"/>
              </w:numPr>
              <w:snapToGrid w:val="0"/>
              <w:ind w:leftChars="0"/>
              <w:jc w:val="both"/>
              <w:rPr>
                <w:rFonts w:ascii="Times New Roman" w:eastAsia="標楷體" w:hAnsi="Times New Roman"/>
                <w:szCs w:val="24"/>
              </w:rPr>
            </w:pPr>
            <w:r w:rsidRPr="00533280">
              <w:rPr>
                <w:rFonts w:ascii="Times New Roman" w:eastAsia="標楷體" w:hAnsi="Times New Roman"/>
                <w:szCs w:val="24"/>
              </w:rPr>
              <w:t>導入創意與科技，創造文化產業，成為大學與城市資產。</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促進地區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社區</w:t>
            </w:r>
            <w:r w:rsidR="00E76402">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發展（協助在地社區規劃</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改善）</w:t>
            </w:r>
            <w:r w:rsidR="00E76402">
              <w:rPr>
                <w:rFonts w:ascii="Times New Roman" w:eastAsia="標楷體" w:hAnsi="Times New Roman"/>
                <w:szCs w:val="24"/>
              </w:rPr>
              <w:t>(p.</w:t>
            </w:r>
            <w:r w:rsidR="00DC00C8" w:rsidRPr="00533280">
              <w:rPr>
                <w:rFonts w:ascii="Times New Roman" w:eastAsia="標楷體" w:hAnsi="Times New Roman"/>
                <w:szCs w:val="24"/>
              </w:rPr>
              <w:t>91-92</w:t>
            </w:r>
            <w:r w:rsidR="00E76402">
              <w:rPr>
                <w:rFonts w:ascii="Times New Roman" w:eastAsia="標楷體" w:hAnsi="Times New Roman" w:hint="eastAsia"/>
                <w:szCs w:val="24"/>
              </w:rPr>
              <w:t>)</w:t>
            </w:r>
          </w:p>
        </w:tc>
      </w:tr>
      <w:tr w:rsidR="00385291" w:rsidRPr="00533280" w:rsidTr="00385291">
        <w:trPr>
          <w:trHeight w:val="142"/>
        </w:trPr>
        <w:tc>
          <w:tcPr>
            <w:tcW w:w="289" w:type="pct"/>
            <w:vMerge/>
            <w:vAlign w:val="center"/>
          </w:tcPr>
          <w:p w:rsidR="00385291" w:rsidRPr="00533280" w:rsidRDefault="00385291" w:rsidP="00385291">
            <w:pPr>
              <w:jc w:val="center"/>
              <w:rPr>
                <w:rFonts w:ascii="Times New Roman" w:eastAsia="標楷體" w:hAnsi="Times New Roman" w:cs="Times New Roman"/>
                <w:b/>
              </w:rPr>
            </w:pPr>
          </w:p>
        </w:tc>
        <w:tc>
          <w:tcPr>
            <w:tcW w:w="801" w:type="pct"/>
          </w:tcPr>
          <w:p w:rsidR="00385291" w:rsidRPr="00533280" w:rsidRDefault="0038529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其他善盡社會大學</w:t>
            </w:r>
          </w:p>
          <w:p w:rsidR="00385291" w:rsidRPr="00533280" w:rsidRDefault="0038529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責任之具體措施</w:t>
            </w:r>
          </w:p>
        </w:tc>
        <w:tc>
          <w:tcPr>
            <w:tcW w:w="3910" w:type="pct"/>
          </w:tcPr>
          <w:p w:rsidR="00385291" w:rsidRPr="00533280" w:rsidRDefault="00385291" w:rsidP="00667092">
            <w:pPr>
              <w:pStyle w:val="a4"/>
              <w:numPr>
                <w:ilvl w:val="0"/>
                <w:numId w:val="4"/>
              </w:numPr>
              <w:snapToGrid w:val="0"/>
              <w:ind w:leftChars="0"/>
              <w:jc w:val="both"/>
              <w:rPr>
                <w:rFonts w:ascii="Times New Roman" w:eastAsia="標楷體" w:hAnsi="Times New Roman"/>
                <w:b/>
                <w:szCs w:val="24"/>
              </w:rPr>
            </w:pPr>
            <w:r w:rsidRPr="00533280">
              <w:rPr>
                <w:rFonts w:ascii="Times New Roman" w:eastAsia="標楷體" w:hAnsi="Times New Roman"/>
                <w:b/>
                <w:szCs w:val="24"/>
              </w:rPr>
              <w:t>協助更生人自助自立</w:t>
            </w:r>
          </w:p>
          <w:p w:rsidR="00BB2248" w:rsidRPr="00533280" w:rsidRDefault="00BB2248" w:rsidP="00667092">
            <w:pPr>
              <w:pStyle w:val="a4"/>
              <w:numPr>
                <w:ilvl w:val="0"/>
                <w:numId w:val="54"/>
              </w:numPr>
              <w:snapToGrid w:val="0"/>
              <w:ind w:leftChars="0"/>
              <w:jc w:val="both"/>
              <w:rPr>
                <w:rFonts w:ascii="Times New Roman" w:eastAsia="標楷體" w:hAnsi="Times New Roman"/>
                <w:szCs w:val="24"/>
              </w:rPr>
            </w:pPr>
            <w:r w:rsidRPr="00533280">
              <w:rPr>
                <w:rFonts w:ascii="Times New Roman" w:eastAsia="標楷體" w:hAnsi="Times New Roman"/>
                <w:szCs w:val="24"/>
              </w:rPr>
              <w:t>提升製程標準，導入衛生規範：專業師資辦理衛生講習或實地衛生輔導，改善環境及製程之衛生條件，並導入</w:t>
            </w:r>
            <w:r w:rsidRPr="00533280">
              <w:rPr>
                <w:rFonts w:ascii="Times New Roman" w:eastAsia="標楷體" w:hAnsi="Times New Roman"/>
                <w:szCs w:val="24"/>
              </w:rPr>
              <w:t>HACCP</w:t>
            </w:r>
            <w:r w:rsidRPr="00533280">
              <w:rPr>
                <w:rFonts w:ascii="Times New Roman" w:eastAsia="標楷體" w:hAnsi="Times New Roman"/>
                <w:szCs w:val="24"/>
              </w:rPr>
              <w:t>概念之標準，確保食品製作之衛生。</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提供在地服務（服務特定群體）</w:t>
            </w:r>
          </w:p>
          <w:p w:rsidR="00BB2248" w:rsidRPr="00533280" w:rsidRDefault="00BB2248" w:rsidP="00667092">
            <w:pPr>
              <w:pStyle w:val="a4"/>
              <w:numPr>
                <w:ilvl w:val="0"/>
                <w:numId w:val="54"/>
              </w:numPr>
              <w:snapToGrid w:val="0"/>
              <w:ind w:leftChars="0"/>
              <w:jc w:val="both"/>
              <w:rPr>
                <w:rFonts w:ascii="Times New Roman" w:eastAsia="標楷體" w:hAnsi="Times New Roman"/>
                <w:szCs w:val="24"/>
              </w:rPr>
            </w:pPr>
            <w:proofErr w:type="gramStart"/>
            <w:r w:rsidRPr="00533280">
              <w:rPr>
                <w:rFonts w:ascii="Times New Roman" w:eastAsia="標楷體" w:hAnsi="Times New Roman"/>
                <w:szCs w:val="24"/>
              </w:rPr>
              <w:t>增加辦訓類別</w:t>
            </w:r>
            <w:proofErr w:type="gramEnd"/>
            <w:r w:rsidRPr="00533280">
              <w:rPr>
                <w:rFonts w:ascii="Times New Roman" w:eastAsia="標楷體" w:hAnsi="Times New Roman"/>
                <w:szCs w:val="24"/>
              </w:rPr>
              <w:t>，建構檢定考場：運用校內多元專業師資，增加訓練之技能類別，例如協助女監辦理美髮及美容類科。</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提供在地服務（服務特定群體）</w:t>
            </w:r>
          </w:p>
          <w:p w:rsidR="00930B81" w:rsidRPr="00533280" w:rsidRDefault="00BB2248" w:rsidP="00581B8E">
            <w:pPr>
              <w:pStyle w:val="a4"/>
              <w:numPr>
                <w:ilvl w:val="0"/>
                <w:numId w:val="54"/>
              </w:numPr>
              <w:snapToGrid w:val="0"/>
              <w:ind w:leftChars="0"/>
              <w:jc w:val="both"/>
              <w:rPr>
                <w:rFonts w:ascii="Times New Roman" w:eastAsia="標楷體" w:hAnsi="Times New Roman"/>
                <w:b/>
                <w:szCs w:val="24"/>
              </w:rPr>
            </w:pPr>
            <w:r w:rsidRPr="00533280">
              <w:rPr>
                <w:rFonts w:ascii="Times New Roman" w:eastAsia="標楷體" w:hAnsi="Times New Roman"/>
                <w:szCs w:val="24"/>
              </w:rPr>
              <w:t>教授銷售管道，減少再犯機率：</w:t>
            </w:r>
            <w:proofErr w:type="gramStart"/>
            <w:r w:rsidRPr="00533280">
              <w:rPr>
                <w:rFonts w:ascii="Times New Roman" w:eastAsia="標楷體" w:hAnsi="Times New Roman"/>
                <w:szCs w:val="24"/>
              </w:rPr>
              <w:t>邀請文創系</w:t>
            </w:r>
            <w:proofErr w:type="gramEnd"/>
            <w:r w:rsidRPr="00533280">
              <w:rPr>
                <w:rFonts w:ascii="Times New Roman" w:eastAsia="標楷體" w:hAnsi="Times New Roman"/>
                <w:szCs w:val="24"/>
              </w:rPr>
              <w:t>師生傳授行銷技能與相關課程</w:t>
            </w:r>
            <w:r w:rsidR="00E76402">
              <w:rPr>
                <w:rFonts w:ascii="Times New Roman" w:eastAsia="標楷體" w:hAnsi="Times New Roman"/>
                <w:szCs w:val="24"/>
              </w:rPr>
              <w:t>（</w:t>
            </w:r>
            <w:r w:rsidRPr="00533280">
              <w:rPr>
                <w:rFonts w:ascii="Times New Roman" w:eastAsia="標楷體" w:hAnsi="Times New Roman"/>
                <w:szCs w:val="24"/>
              </w:rPr>
              <w:t>例如攝影技巧、虛擬及實體行銷策</w:t>
            </w:r>
            <w:r w:rsidR="00E76402">
              <w:rPr>
                <w:rFonts w:ascii="Times New Roman" w:eastAsia="標楷體" w:hAnsi="Times New Roman"/>
                <w:szCs w:val="24"/>
              </w:rPr>
              <w:t>）</w:t>
            </w:r>
            <w:r w:rsidRPr="00533280">
              <w:rPr>
                <w:rFonts w:ascii="Times New Roman" w:eastAsia="標楷體" w:hAnsi="Times New Roman"/>
                <w:szCs w:val="24"/>
              </w:rPr>
              <w:t>，協助受刑人學習行銷技巧。</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提供在地服務（服務特定群體）</w:t>
            </w:r>
            <w:r w:rsidR="00E76402">
              <w:rPr>
                <w:rFonts w:ascii="Times New Roman" w:eastAsia="標楷體" w:hAnsi="Times New Roman"/>
                <w:szCs w:val="24"/>
              </w:rPr>
              <w:t>(p.</w:t>
            </w:r>
            <w:r w:rsidR="00DC00C8" w:rsidRPr="00533280">
              <w:rPr>
                <w:rFonts w:ascii="Times New Roman" w:eastAsia="標楷體" w:hAnsi="Times New Roman"/>
                <w:szCs w:val="24"/>
              </w:rPr>
              <w:t>93</w:t>
            </w:r>
            <w:r w:rsidR="00E76402">
              <w:rPr>
                <w:rFonts w:ascii="Times New Roman" w:eastAsia="標楷體" w:hAnsi="Times New Roman" w:hint="eastAsia"/>
                <w:szCs w:val="24"/>
              </w:rPr>
              <w:t>)</w:t>
            </w:r>
          </w:p>
        </w:tc>
      </w:tr>
      <w:tr w:rsidR="00385291" w:rsidRPr="00533280" w:rsidTr="00F57AF0">
        <w:trPr>
          <w:trHeight w:val="249"/>
        </w:trPr>
        <w:tc>
          <w:tcPr>
            <w:tcW w:w="289" w:type="pct"/>
            <w:vMerge/>
            <w:vAlign w:val="center"/>
          </w:tcPr>
          <w:p w:rsidR="00385291" w:rsidRPr="00533280" w:rsidRDefault="00385291" w:rsidP="00385291">
            <w:pPr>
              <w:jc w:val="center"/>
              <w:rPr>
                <w:rFonts w:ascii="Times New Roman" w:eastAsia="標楷體" w:hAnsi="Times New Roman" w:cs="Times New Roman"/>
                <w:b/>
              </w:rPr>
            </w:pPr>
          </w:p>
        </w:tc>
        <w:tc>
          <w:tcPr>
            <w:tcW w:w="801" w:type="pct"/>
          </w:tcPr>
          <w:p w:rsidR="00385291" w:rsidRPr="00533280" w:rsidRDefault="0045500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rPr>
              <w:t>提升學生學習成效</w:t>
            </w:r>
          </w:p>
        </w:tc>
        <w:tc>
          <w:tcPr>
            <w:tcW w:w="3910" w:type="pct"/>
          </w:tcPr>
          <w:p w:rsidR="00455001" w:rsidRPr="00533280" w:rsidRDefault="00455001" w:rsidP="00455001">
            <w:pPr>
              <w:pStyle w:val="a4"/>
              <w:numPr>
                <w:ilvl w:val="0"/>
                <w:numId w:val="1"/>
              </w:numPr>
              <w:snapToGrid w:val="0"/>
              <w:ind w:leftChars="0"/>
              <w:jc w:val="both"/>
              <w:rPr>
                <w:rFonts w:ascii="Times New Roman" w:eastAsia="標楷體" w:hAnsi="Times New Roman"/>
                <w:b/>
                <w:szCs w:val="24"/>
              </w:rPr>
            </w:pPr>
            <w:r w:rsidRPr="00533280">
              <w:rPr>
                <w:rFonts w:ascii="Times New Roman" w:eastAsia="標楷體" w:hAnsi="Times New Roman"/>
                <w:b/>
                <w:szCs w:val="24"/>
              </w:rPr>
              <w:t>落實學生多元學習輔導成效</w:t>
            </w:r>
          </w:p>
          <w:p w:rsidR="00E57AD4" w:rsidRPr="00533280" w:rsidRDefault="00455001" w:rsidP="00455001">
            <w:pPr>
              <w:pStyle w:val="a4"/>
              <w:numPr>
                <w:ilvl w:val="0"/>
                <w:numId w:val="59"/>
              </w:numPr>
              <w:snapToGrid w:val="0"/>
              <w:ind w:leftChars="0"/>
              <w:jc w:val="both"/>
              <w:rPr>
                <w:rFonts w:ascii="Times New Roman" w:eastAsia="標楷體" w:hAnsi="Times New Roman"/>
                <w:szCs w:val="24"/>
              </w:rPr>
            </w:pPr>
            <w:r w:rsidRPr="00533280">
              <w:rPr>
                <w:rFonts w:ascii="Times New Roman" w:eastAsia="標楷體" w:hAnsi="Times New Roman"/>
                <w:szCs w:val="24"/>
              </w:rPr>
              <w:t>持續推動高中職專題製作或科展之實作合作課程：</w:t>
            </w:r>
          </w:p>
          <w:p w:rsidR="00E76402" w:rsidRDefault="00455001" w:rsidP="00E76402">
            <w:pPr>
              <w:pStyle w:val="a4"/>
              <w:snapToGrid w:val="0"/>
              <w:ind w:leftChars="0" w:left="960"/>
              <w:jc w:val="both"/>
              <w:rPr>
                <w:rFonts w:ascii="Times New Roman" w:eastAsia="標楷體" w:hAnsi="Times New Roman"/>
                <w:color w:val="FF0000"/>
                <w:szCs w:val="24"/>
                <w:shd w:val="pct15" w:color="auto" w:fill="FFFFFF"/>
              </w:rPr>
            </w:pPr>
            <w:r w:rsidRPr="00533280">
              <w:rPr>
                <w:rFonts w:ascii="Times New Roman" w:eastAsia="標楷體" w:hAnsi="Times New Roman"/>
                <w:szCs w:val="24"/>
              </w:rPr>
              <w:t>與合作高中職</w:t>
            </w:r>
            <w:proofErr w:type="gramStart"/>
            <w:r w:rsidRPr="00533280">
              <w:rPr>
                <w:rFonts w:ascii="Times New Roman" w:eastAsia="標楷體" w:hAnsi="Times New Roman"/>
                <w:szCs w:val="24"/>
              </w:rPr>
              <w:t>研</w:t>
            </w:r>
            <w:proofErr w:type="gramEnd"/>
            <w:r w:rsidRPr="00533280">
              <w:rPr>
                <w:rFonts w:ascii="Times New Roman" w:eastAsia="標楷體" w:hAnsi="Times New Roman"/>
                <w:szCs w:val="24"/>
              </w:rPr>
              <w:t>擬規劃高中職專題研究方向及先修計畫培訓課程，由各系安排相關主題活動，藉由相關主題課程以及實驗實作課程之親自參與，讓高中職更能深入瞭解各系專業相關知識與技術，強化學生後續升學與研究發展之基礎。</w:t>
            </w:r>
            <w:r w:rsidRPr="00533280">
              <w:rPr>
                <w:rFonts w:ascii="Times New Roman" w:eastAsia="標楷體" w:hAnsi="Times New Roman"/>
                <w:color w:val="FF0000"/>
                <w:szCs w:val="24"/>
                <w:shd w:val="pct15" w:color="auto" w:fill="FFFFFF"/>
              </w:rPr>
              <w:t>#</w:t>
            </w:r>
            <w:r w:rsidRPr="00533280">
              <w:rPr>
                <w:rFonts w:ascii="Times New Roman" w:eastAsia="標楷體" w:hAnsi="Times New Roman"/>
                <w:color w:val="FF0000"/>
                <w:szCs w:val="24"/>
                <w:shd w:val="pct15" w:color="auto" w:fill="FFFFFF"/>
              </w:rPr>
              <w:t>支援在地教育機構（支援區域高中教育）</w:t>
            </w:r>
          </w:p>
          <w:p w:rsidR="00455001" w:rsidRPr="00E76402" w:rsidRDefault="00455001" w:rsidP="00E76402">
            <w:pPr>
              <w:pStyle w:val="a4"/>
              <w:snapToGrid w:val="0"/>
              <w:ind w:leftChars="0" w:left="960"/>
              <w:jc w:val="both"/>
              <w:rPr>
                <w:rFonts w:ascii="Times New Roman" w:eastAsia="標楷體" w:hAnsi="Times New Roman"/>
                <w:color w:val="FF0000"/>
                <w:szCs w:val="24"/>
                <w:shd w:val="pct15" w:color="auto" w:fill="FFFFFF"/>
              </w:rPr>
            </w:pPr>
            <w:r w:rsidRPr="00E76402">
              <w:rPr>
                <w:rFonts w:ascii="Times New Roman" w:eastAsia="標楷體" w:hAnsi="Times New Roman"/>
                <w:szCs w:val="24"/>
                <w:shd w:val="pct15" w:color="auto" w:fill="FFFFFF"/>
              </w:rPr>
              <w:t>@</w:t>
            </w:r>
            <w:proofErr w:type="gramStart"/>
            <w:r w:rsidRPr="00E76402">
              <w:rPr>
                <w:rFonts w:ascii="Times New Roman" w:eastAsia="標楷體" w:hAnsi="Times New Roman"/>
                <w:szCs w:val="24"/>
                <w:shd w:val="pct15" w:color="auto" w:fill="FFFFFF"/>
              </w:rPr>
              <w:t>編按</w:t>
            </w:r>
            <w:proofErr w:type="gramEnd"/>
            <w:r w:rsidR="00995EAE" w:rsidRPr="00E76402">
              <w:rPr>
                <w:rFonts w:ascii="Times New Roman" w:eastAsia="標楷體" w:hAnsi="Times New Roman"/>
                <w:szCs w:val="24"/>
                <w:shd w:val="pct15" w:color="auto" w:fill="FFFFFF"/>
              </w:rPr>
              <w:t>：</w:t>
            </w:r>
            <w:r w:rsidRPr="00E76402">
              <w:rPr>
                <w:rFonts w:ascii="Times New Roman" w:eastAsia="標楷體" w:hAnsi="Times New Roman"/>
                <w:shd w:val="pct15" w:color="auto" w:fill="FFFFFF"/>
              </w:rPr>
              <w:t>該子計畫其餘方案於教學構面</w:t>
            </w:r>
            <w:r w:rsidRPr="00E76402">
              <w:rPr>
                <w:rFonts w:ascii="Times New Roman" w:eastAsia="標楷體" w:hAnsi="Times New Roman"/>
                <w:szCs w:val="24"/>
                <w:shd w:val="pct15" w:color="auto" w:fill="FFFFFF"/>
              </w:rPr>
              <w:t>、</w:t>
            </w:r>
            <w:proofErr w:type="gramStart"/>
            <w:r w:rsidRPr="00E76402">
              <w:rPr>
                <w:rFonts w:ascii="Times New Roman" w:eastAsia="標楷體" w:hAnsi="Times New Roman"/>
                <w:szCs w:val="24"/>
                <w:shd w:val="pct15" w:color="auto" w:fill="FFFFFF"/>
              </w:rPr>
              <w:t>產學構面</w:t>
            </w:r>
            <w:proofErr w:type="gramEnd"/>
            <w:r w:rsidR="00E76402">
              <w:rPr>
                <w:rFonts w:ascii="Times New Roman" w:eastAsia="標楷體" w:hAnsi="Times New Roman" w:hint="eastAsia"/>
                <w:szCs w:val="24"/>
                <w:shd w:val="pct15" w:color="auto" w:fill="FFFFFF"/>
              </w:rPr>
              <w:t>。</w:t>
            </w:r>
            <w:r w:rsidR="00E76402" w:rsidRPr="00E76402">
              <w:rPr>
                <w:rFonts w:ascii="Times New Roman" w:eastAsia="標楷體" w:hAnsi="Times New Roman"/>
                <w:szCs w:val="24"/>
              </w:rPr>
              <w:t>(p.</w:t>
            </w:r>
            <w:r w:rsidR="00DC00C8" w:rsidRPr="00E76402">
              <w:rPr>
                <w:rFonts w:ascii="Times New Roman" w:eastAsia="標楷體" w:hAnsi="Times New Roman"/>
                <w:szCs w:val="24"/>
              </w:rPr>
              <w:t>32</w:t>
            </w:r>
            <w:r w:rsidR="00E76402" w:rsidRPr="00E76402">
              <w:rPr>
                <w:rFonts w:ascii="Times New Roman" w:eastAsia="標楷體" w:hAnsi="Times New Roman" w:hint="eastAsia"/>
                <w:szCs w:val="24"/>
              </w:rPr>
              <w:t>)</w:t>
            </w:r>
          </w:p>
        </w:tc>
      </w:tr>
      <w:tr w:rsidR="00385291" w:rsidRPr="00533280" w:rsidTr="00E76402">
        <w:trPr>
          <w:trHeight w:val="194"/>
        </w:trPr>
        <w:tc>
          <w:tcPr>
            <w:tcW w:w="289" w:type="pct"/>
            <w:vMerge w:val="restart"/>
            <w:vAlign w:val="center"/>
          </w:tcPr>
          <w:p w:rsidR="00385291" w:rsidRPr="00533280" w:rsidRDefault="002F274A" w:rsidP="00385291">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385291" w:rsidRPr="00533280" w:rsidRDefault="0038529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研發特色</w:t>
            </w:r>
          </w:p>
        </w:tc>
        <w:tc>
          <w:tcPr>
            <w:tcW w:w="3910" w:type="pct"/>
          </w:tcPr>
          <w:p w:rsidR="00385291" w:rsidRPr="00533280" w:rsidRDefault="00385291"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鏈結校務研究</w:t>
            </w:r>
            <w:r w:rsidRPr="00533280">
              <w:rPr>
                <w:rFonts w:ascii="Times New Roman" w:eastAsia="標楷體" w:hAnsi="Times New Roman"/>
                <w:b/>
                <w:szCs w:val="24"/>
              </w:rPr>
              <w:t>-</w:t>
            </w:r>
            <w:r w:rsidRPr="00533280">
              <w:rPr>
                <w:rFonts w:ascii="Times New Roman" w:eastAsia="標楷體" w:hAnsi="Times New Roman"/>
                <w:b/>
                <w:szCs w:val="24"/>
              </w:rPr>
              <w:t>整合多元學習成效及落實追蹤畢業表現之關聯</w:t>
            </w:r>
          </w:p>
          <w:p w:rsidR="0084453D" w:rsidRPr="00533280" w:rsidRDefault="001835F2" w:rsidP="00581B8E">
            <w:pPr>
              <w:pStyle w:val="a4"/>
              <w:numPr>
                <w:ilvl w:val="0"/>
                <w:numId w:val="63"/>
              </w:numPr>
              <w:snapToGrid w:val="0"/>
              <w:ind w:leftChars="0"/>
              <w:jc w:val="both"/>
              <w:rPr>
                <w:rFonts w:ascii="Times New Roman" w:eastAsia="標楷體" w:hAnsi="Times New Roman"/>
                <w:szCs w:val="24"/>
              </w:rPr>
            </w:pPr>
            <w:r w:rsidRPr="00533280">
              <w:rPr>
                <w:rFonts w:ascii="Times New Roman" w:eastAsia="標楷體" w:hAnsi="Times New Roman"/>
                <w:szCs w:val="24"/>
              </w:rPr>
              <w:t>建立各學院、處室與校方之協調機制，整合各學院、</w:t>
            </w:r>
            <w:proofErr w:type="gramStart"/>
            <w:r w:rsidRPr="00533280">
              <w:rPr>
                <w:rFonts w:ascii="Times New Roman" w:eastAsia="標楷體" w:hAnsi="Times New Roman"/>
                <w:szCs w:val="24"/>
              </w:rPr>
              <w:t>處室共擬</w:t>
            </w:r>
            <w:proofErr w:type="gramEnd"/>
            <w:r w:rsidRPr="00533280">
              <w:rPr>
                <w:rFonts w:ascii="Times New Roman" w:eastAsia="標楷體" w:hAnsi="Times New Roman"/>
                <w:szCs w:val="24"/>
              </w:rPr>
              <w:t>校務研究議題。</w:t>
            </w:r>
            <w:r w:rsidRPr="00533280">
              <w:rPr>
                <w:rFonts w:ascii="Times New Roman" w:eastAsia="標楷體" w:hAnsi="Times New Roman"/>
                <w:szCs w:val="24"/>
              </w:rPr>
              <w:t>107</w:t>
            </w:r>
            <w:r w:rsidRPr="00533280">
              <w:rPr>
                <w:rFonts w:ascii="Times New Roman" w:eastAsia="標楷體" w:hAnsi="Times New Roman"/>
                <w:szCs w:val="24"/>
              </w:rPr>
              <w:t>年起規劃由教學單位（學院）優先擬定，次年逐步增加擬訂行政處室之校務研究議題數，議題總件數達</w:t>
            </w:r>
            <w:r w:rsidRPr="00533280">
              <w:rPr>
                <w:rFonts w:ascii="Times New Roman" w:eastAsia="標楷體" w:hAnsi="Times New Roman"/>
                <w:szCs w:val="24"/>
              </w:rPr>
              <w:t>5</w:t>
            </w:r>
            <w:r w:rsidRPr="00533280">
              <w:rPr>
                <w:rFonts w:ascii="Times New Roman" w:eastAsia="標楷體" w:hAnsi="Times New Roman"/>
                <w:szCs w:val="24"/>
              </w:rPr>
              <w:t>件以上，以達成與各處室共同擬定校務研究議題之機制。</w:t>
            </w:r>
            <w:r w:rsidR="0084453D" w:rsidRPr="00533280">
              <w:rPr>
                <w:rFonts w:ascii="Times New Roman" w:eastAsia="標楷體" w:hAnsi="Times New Roman"/>
                <w:color w:val="FF0000"/>
                <w:szCs w:val="24"/>
                <w:shd w:val="pct15" w:color="auto" w:fill="FFFFFF"/>
              </w:rPr>
              <w:t>#</w:t>
            </w:r>
            <w:r w:rsidR="0084453D" w:rsidRPr="00533280">
              <w:rPr>
                <w:rFonts w:ascii="Times New Roman" w:eastAsia="標楷體" w:hAnsi="Times New Roman"/>
                <w:color w:val="FF0000"/>
                <w:szCs w:val="24"/>
                <w:shd w:val="pct15" w:color="auto" w:fill="FFFFFF"/>
              </w:rPr>
              <w:t>推動校務研究</w:t>
            </w:r>
            <w:r w:rsidR="00E76402">
              <w:rPr>
                <w:rFonts w:ascii="Times New Roman" w:eastAsia="標楷體" w:hAnsi="Times New Roman"/>
                <w:color w:val="FF0000"/>
                <w:szCs w:val="24"/>
                <w:shd w:val="pct15" w:color="auto" w:fill="FFFFFF"/>
              </w:rPr>
              <w:t>（</w:t>
            </w:r>
            <w:r w:rsidR="0084453D" w:rsidRPr="00533280">
              <w:rPr>
                <w:rFonts w:ascii="Times New Roman" w:eastAsia="標楷體" w:hAnsi="Times New Roman"/>
                <w:color w:val="FF0000"/>
                <w:szCs w:val="24"/>
                <w:shd w:val="pct15" w:color="auto" w:fill="FFFFFF"/>
              </w:rPr>
              <w:t>IR</w:t>
            </w:r>
            <w:r w:rsidR="00E76402">
              <w:rPr>
                <w:rFonts w:ascii="Times New Roman" w:eastAsia="標楷體" w:hAnsi="Times New Roman"/>
                <w:color w:val="FF0000"/>
                <w:szCs w:val="24"/>
                <w:shd w:val="pct15" w:color="auto" w:fill="FFFFFF"/>
              </w:rPr>
              <w:t>）</w:t>
            </w:r>
            <w:r w:rsidR="0084453D" w:rsidRPr="00533280">
              <w:rPr>
                <w:rFonts w:ascii="Times New Roman" w:eastAsia="標楷體" w:hAnsi="Times New Roman"/>
                <w:color w:val="FF0000"/>
                <w:szCs w:val="24"/>
                <w:shd w:val="pct15" w:color="auto" w:fill="FFFFFF"/>
              </w:rPr>
              <w:t>（發展校務研究）</w:t>
            </w:r>
          </w:p>
          <w:p w:rsidR="00516A8D" w:rsidRPr="00516A8D" w:rsidRDefault="001835F2" w:rsidP="00DC00C8">
            <w:pPr>
              <w:pStyle w:val="a4"/>
              <w:numPr>
                <w:ilvl w:val="0"/>
                <w:numId w:val="63"/>
              </w:numPr>
              <w:snapToGrid w:val="0"/>
              <w:ind w:leftChars="0"/>
              <w:jc w:val="both"/>
              <w:rPr>
                <w:rFonts w:ascii="Times New Roman" w:eastAsia="標楷體" w:hAnsi="Times New Roman"/>
                <w:szCs w:val="24"/>
              </w:rPr>
            </w:pPr>
            <w:r w:rsidRPr="00533280">
              <w:rPr>
                <w:rFonts w:ascii="Times New Roman" w:eastAsia="標楷體" w:hAnsi="Times New Roman"/>
                <w:szCs w:val="24"/>
              </w:rPr>
              <w:t>擴展評估校園表現，建立校友問卷與網路問卷並配合校友回娘家活動，追蹤評估畢業與校園表現之擴展，每年至少新增蒐集</w:t>
            </w:r>
            <w:r w:rsidRPr="00533280">
              <w:rPr>
                <w:rFonts w:ascii="Times New Roman" w:eastAsia="標楷體" w:hAnsi="Times New Roman"/>
                <w:szCs w:val="24"/>
              </w:rPr>
              <w:t>1</w:t>
            </w:r>
            <w:r w:rsidRPr="00533280">
              <w:rPr>
                <w:rFonts w:ascii="Times New Roman" w:eastAsia="標楷體" w:hAnsi="Times New Roman"/>
                <w:szCs w:val="24"/>
              </w:rPr>
              <w:t>項校園表現項目。</w:t>
            </w:r>
            <w:r w:rsidRPr="00533280">
              <w:rPr>
                <w:rFonts w:ascii="Times New Roman" w:eastAsia="標楷體" w:hAnsi="Times New Roman"/>
                <w:szCs w:val="24"/>
              </w:rPr>
              <w:t>107</w:t>
            </w:r>
            <w:r w:rsidRPr="00533280">
              <w:rPr>
                <w:rFonts w:ascii="Times New Roman" w:eastAsia="標楷體" w:hAnsi="Times New Roman"/>
                <w:szCs w:val="24"/>
              </w:rPr>
              <w:t>年起規劃蒐集校園表現項目（社團表現、</w:t>
            </w:r>
            <w:r w:rsidRPr="00533280">
              <w:rPr>
                <w:rFonts w:ascii="Times New Roman" w:eastAsia="標楷體" w:hAnsi="Times New Roman"/>
                <w:szCs w:val="24"/>
              </w:rPr>
              <w:lastRenderedPageBreak/>
              <w:t>班級幹部、工讀與</w:t>
            </w:r>
            <w:r w:rsidRPr="00533280">
              <w:rPr>
                <w:rFonts w:ascii="Times New Roman" w:eastAsia="標楷體" w:hAnsi="Times New Roman"/>
                <w:szCs w:val="24"/>
              </w:rPr>
              <w:t>TA</w:t>
            </w:r>
            <w:r w:rsidRPr="00533280">
              <w:rPr>
                <w:rFonts w:ascii="Times New Roman" w:eastAsia="標楷體" w:hAnsi="Times New Roman"/>
                <w:szCs w:val="24"/>
              </w:rPr>
              <w:t>、校外參賽、志工服務等），並逐年的進行資評估分析。</w:t>
            </w:r>
            <w:r w:rsidR="00A827DC" w:rsidRPr="00533280">
              <w:rPr>
                <w:rFonts w:ascii="Times New Roman" w:eastAsia="標楷體" w:hAnsi="Times New Roman"/>
                <w:color w:val="FF0000"/>
                <w:szCs w:val="24"/>
                <w:shd w:val="pct15" w:color="auto" w:fill="FFFFFF"/>
              </w:rPr>
              <w:t>#</w:t>
            </w:r>
            <w:r w:rsidR="00A827DC" w:rsidRPr="00533280">
              <w:rPr>
                <w:rFonts w:ascii="Times New Roman" w:eastAsia="標楷體" w:hAnsi="Times New Roman"/>
                <w:color w:val="FF0000"/>
                <w:szCs w:val="24"/>
                <w:shd w:val="pct15" w:color="auto" w:fill="FFFFFF"/>
              </w:rPr>
              <w:t>推動校務研究</w:t>
            </w:r>
            <w:r w:rsidR="00E76402">
              <w:rPr>
                <w:rFonts w:ascii="Times New Roman" w:eastAsia="標楷體" w:hAnsi="Times New Roman"/>
                <w:color w:val="FF0000"/>
                <w:szCs w:val="24"/>
                <w:shd w:val="pct15" w:color="auto" w:fill="FFFFFF"/>
              </w:rPr>
              <w:t>（</w:t>
            </w:r>
            <w:r w:rsidR="00A827DC" w:rsidRPr="00533280">
              <w:rPr>
                <w:rFonts w:ascii="Times New Roman" w:eastAsia="標楷體" w:hAnsi="Times New Roman"/>
                <w:color w:val="FF0000"/>
                <w:szCs w:val="24"/>
                <w:shd w:val="pct15" w:color="auto" w:fill="FFFFFF"/>
              </w:rPr>
              <w:t>IR</w:t>
            </w:r>
            <w:r w:rsidR="00E76402">
              <w:rPr>
                <w:rFonts w:ascii="Times New Roman" w:eastAsia="標楷體" w:hAnsi="Times New Roman"/>
                <w:color w:val="FF0000"/>
                <w:szCs w:val="24"/>
                <w:shd w:val="pct15" w:color="auto" w:fill="FFFFFF"/>
              </w:rPr>
              <w:t>）</w:t>
            </w:r>
            <w:r w:rsidR="00A827DC" w:rsidRPr="00533280">
              <w:rPr>
                <w:rFonts w:ascii="Times New Roman" w:eastAsia="標楷體" w:hAnsi="Times New Roman"/>
                <w:color w:val="FF0000"/>
                <w:szCs w:val="24"/>
                <w:shd w:val="pct15" w:color="auto" w:fill="FFFFFF"/>
              </w:rPr>
              <w:t>（發展校務研究）</w:t>
            </w:r>
          </w:p>
          <w:p w:rsidR="0084453D" w:rsidRPr="00533280" w:rsidRDefault="0084453D" w:rsidP="00516A8D">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shd w:val="pct15" w:color="auto" w:fill="FFFFFF"/>
              </w:rPr>
              <w:t>@</w:t>
            </w:r>
            <w:proofErr w:type="gramStart"/>
            <w:r w:rsidRPr="00533280">
              <w:rPr>
                <w:rFonts w:ascii="Times New Roman" w:eastAsia="標楷體" w:hAnsi="Times New Roman"/>
                <w:szCs w:val="24"/>
                <w:shd w:val="pct15" w:color="auto" w:fill="FFFFFF"/>
              </w:rPr>
              <w:t>編按</w:t>
            </w:r>
            <w:proofErr w:type="gramEnd"/>
            <w:r w:rsidR="00995EAE">
              <w:rPr>
                <w:rFonts w:ascii="Times New Roman" w:eastAsia="標楷體" w:hAnsi="Times New Roman"/>
                <w:szCs w:val="24"/>
                <w:shd w:val="pct15" w:color="auto" w:fill="FFFFFF"/>
              </w:rPr>
              <w:t>：</w:t>
            </w:r>
            <w:r w:rsidRPr="00533280">
              <w:rPr>
                <w:rFonts w:ascii="Times New Roman" w:eastAsia="標楷體" w:hAnsi="Times New Roman"/>
                <w:shd w:val="pct15" w:color="auto" w:fill="FFFFFF"/>
              </w:rPr>
              <w:t>該計畫其餘子計畫於教學構面、</w:t>
            </w:r>
            <w:r w:rsidRPr="00533280">
              <w:rPr>
                <w:rFonts w:ascii="Times New Roman" w:eastAsia="標楷體" w:hAnsi="Times New Roman"/>
                <w:szCs w:val="24"/>
                <w:shd w:val="pct15" w:color="auto" w:fill="FFFFFF"/>
              </w:rPr>
              <w:t>研究構面、</w:t>
            </w:r>
            <w:proofErr w:type="gramStart"/>
            <w:r w:rsidRPr="00533280">
              <w:rPr>
                <w:rFonts w:ascii="Times New Roman" w:eastAsia="標楷體" w:hAnsi="Times New Roman"/>
                <w:szCs w:val="24"/>
                <w:shd w:val="pct15" w:color="auto" w:fill="FFFFFF"/>
              </w:rPr>
              <w:t>產學構面</w:t>
            </w:r>
            <w:proofErr w:type="gramEnd"/>
            <w:r w:rsidR="00E76402">
              <w:rPr>
                <w:rFonts w:ascii="Times New Roman" w:eastAsia="標楷體" w:hAnsi="Times New Roman" w:hint="eastAsia"/>
                <w:szCs w:val="24"/>
                <w:shd w:val="pct15" w:color="auto" w:fill="FFFFFF"/>
              </w:rPr>
              <w:t>。</w:t>
            </w:r>
            <w:r w:rsidR="00E76402">
              <w:rPr>
                <w:rFonts w:ascii="Times New Roman" w:eastAsia="標楷體" w:hAnsi="Times New Roman"/>
                <w:szCs w:val="24"/>
              </w:rPr>
              <w:t>(p.</w:t>
            </w:r>
            <w:r w:rsidR="00DC00C8" w:rsidRPr="00533280">
              <w:rPr>
                <w:rFonts w:ascii="Times New Roman" w:eastAsia="標楷體" w:hAnsi="Times New Roman"/>
                <w:szCs w:val="24"/>
              </w:rPr>
              <w:t>55</w:t>
            </w:r>
            <w:r w:rsidR="00E76402">
              <w:rPr>
                <w:rFonts w:ascii="Times New Roman" w:eastAsia="標楷體" w:hAnsi="Times New Roman" w:hint="eastAsia"/>
                <w:szCs w:val="24"/>
              </w:rPr>
              <w:t>)</w:t>
            </w:r>
          </w:p>
        </w:tc>
      </w:tr>
      <w:tr w:rsidR="00385291" w:rsidRPr="00533280" w:rsidTr="00C31E65">
        <w:trPr>
          <w:trHeight w:val="444"/>
        </w:trPr>
        <w:tc>
          <w:tcPr>
            <w:tcW w:w="289" w:type="pct"/>
            <w:vMerge/>
            <w:vAlign w:val="center"/>
          </w:tcPr>
          <w:p w:rsidR="00385291" w:rsidRPr="00533280" w:rsidRDefault="00385291" w:rsidP="00385291">
            <w:pPr>
              <w:jc w:val="center"/>
              <w:rPr>
                <w:rFonts w:ascii="Times New Roman" w:eastAsia="標楷體" w:hAnsi="Times New Roman" w:cs="Times New Roman"/>
                <w:b/>
              </w:rPr>
            </w:pPr>
          </w:p>
        </w:tc>
        <w:tc>
          <w:tcPr>
            <w:tcW w:w="801" w:type="pct"/>
          </w:tcPr>
          <w:p w:rsidR="00385291" w:rsidRPr="00533280" w:rsidRDefault="0038529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完善弱勢生協助機制，有效促進社會流動</w:t>
            </w:r>
          </w:p>
        </w:tc>
        <w:tc>
          <w:tcPr>
            <w:tcW w:w="3910" w:type="pct"/>
          </w:tcPr>
          <w:p w:rsidR="00385291" w:rsidRPr="00533280" w:rsidRDefault="00385291"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完善弱勢生協助機制</w:t>
            </w:r>
            <w:r w:rsidRPr="00533280">
              <w:rPr>
                <w:rFonts w:ascii="Times New Roman" w:eastAsia="標楷體" w:hAnsi="Times New Roman"/>
                <w:b/>
                <w:szCs w:val="24"/>
              </w:rPr>
              <w:t>/</w:t>
            </w:r>
            <w:r w:rsidRPr="00533280">
              <w:rPr>
                <w:rFonts w:ascii="Times New Roman" w:eastAsia="標楷體" w:hAnsi="Times New Roman"/>
                <w:b/>
                <w:szCs w:val="24"/>
              </w:rPr>
              <w:t>訂定輔導機制與獎助學金</w:t>
            </w:r>
          </w:p>
          <w:p w:rsidR="00C51ADD" w:rsidRPr="00533280" w:rsidRDefault="006C25A2" w:rsidP="00667092">
            <w:pPr>
              <w:pStyle w:val="a4"/>
              <w:numPr>
                <w:ilvl w:val="1"/>
                <w:numId w:val="44"/>
              </w:numPr>
              <w:snapToGrid w:val="0"/>
              <w:ind w:leftChars="0"/>
              <w:jc w:val="both"/>
              <w:rPr>
                <w:rFonts w:ascii="Times New Roman" w:eastAsia="標楷體" w:hAnsi="Times New Roman"/>
                <w:szCs w:val="24"/>
              </w:rPr>
            </w:pPr>
            <w:r w:rsidRPr="00533280">
              <w:rPr>
                <w:rFonts w:ascii="Times New Roman" w:eastAsia="標楷體" w:hAnsi="Times New Roman"/>
                <w:szCs w:val="24"/>
              </w:rPr>
              <w:t>推動「</w:t>
            </w:r>
            <w:proofErr w:type="gramStart"/>
            <w:r w:rsidRPr="00533280">
              <w:rPr>
                <w:rFonts w:ascii="Times New Roman" w:eastAsia="標楷體" w:hAnsi="Times New Roman"/>
                <w:szCs w:val="24"/>
              </w:rPr>
              <w:t>弘愛築</w:t>
            </w:r>
            <w:proofErr w:type="gramEnd"/>
            <w:r w:rsidRPr="00533280">
              <w:rPr>
                <w:rFonts w:ascii="Times New Roman" w:eastAsia="標楷體" w:hAnsi="Times New Roman"/>
                <w:szCs w:val="24"/>
              </w:rPr>
              <w:t>夢」助學金：</w:t>
            </w:r>
          </w:p>
          <w:p w:rsidR="006C25A2" w:rsidRPr="00533280" w:rsidRDefault="006C25A2" w:rsidP="00C51ADD">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透過向企業、基金會、校友等說明「</w:t>
            </w:r>
            <w:proofErr w:type="gramStart"/>
            <w:r w:rsidRPr="00533280">
              <w:rPr>
                <w:rFonts w:ascii="Times New Roman" w:eastAsia="標楷體" w:hAnsi="Times New Roman"/>
                <w:szCs w:val="24"/>
              </w:rPr>
              <w:t>弘愛築</w:t>
            </w:r>
            <w:proofErr w:type="gramEnd"/>
            <w:r w:rsidRPr="00533280">
              <w:rPr>
                <w:rFonts w:ascii="Times New Roman" w:eastAsia="標楷體" w:hAnsi="Times New Roman"/>
                <w:szCs w:val="24"/>
              </w:rPr>
              <w:t>夢」助學計畫，募集弱勢學生助學金。</w:t>
            </w:r>
          </w:p>
          <w:p w:rsidR="006C25A2" w:rsidRPr="00533280" w:rsidRDefault="006C25A2" w:rsidP="001A4DA2">
            <w:pPr>
              <w:pStyle w:val="a4"/>
              <w:numPr>
                <w:ilvl w:val="1"/>
                <w:numId w:val="4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讓愛加倍</w:t>
            </w:r>
          </w:p>
          <w:p w:rsidR="006C25A2" w:rsidRPr="00533280" w:rsidRDefault="006C25A2" w:rsidP="00AE6B0F">
            <w:pPr>
              <w:pStyle w:val="a4"/>
              <w:numPr>
                <w:ilvl w:val="2"/>
                <w:numId w:val="45"/>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設立</w:t>
            </w:r>
            <w:proofErr w:type="gramStart"/>
            <w:r w:rsidRPr="00533280">
              <w:rPr>
                <w:rFonts w:ascii="Times New Roman" w:eastAsia="標楷體" w:hAnsi="Times New Roman"/>
                <w:szCs w:val="24"/>
              </w:rPr>
              <w:t>專帳</w:t>
            </w:r>
            <w:proofErr w:type="gramEnd"/>
            <w:r w:rsidRPr="00533280">
              <w:rPr>
                <w:rFonts w:ascii="Times New Roman" w:eastAsia="標楷體" w:hAnsi="Times New Roman"/>
                <w:szCs w:val="24"/>
              </w:rPr>
              <w:t>：便於募款管理核銷。</w:t>
            </w:r>
            <w:r w:rsidR="00AE6B0F" w:rsidRPr="00533280">
              <w:rPr>
                <w:rFonts w:ascii="Times New Roman" w:eastAsia="標楷體" w:hAnsi="Times New Roman"/>
                <w:color w:val="FF0000"/>
                <w:szCs w:val="24"/>
                <w:shd w:val="pct15" w:color="auto" w:fill="FFFFFF"/>
              </w:rPr>
              <w:t>#</w:t>
            </w:r>
            <w:r w:rsidR="00AE6B0F" w:rsidRPr="00533280">
              <w:rPr>
                <w:rFonts w:ascii="Times New Roman" w:eastAsia="標楷體" w:hAnsi="Times New Roman"/>
                <w:color w:val="FF0000"/>
                <w:szCs w:val="24"/>
                <w:shd w:val="pct15" w:color="auto" w:fill="FFFFFF"/>
              </w:rPr>
              <w:t>弱勢學生支持系統（弱勢學生獎補助制度）</w:t>
            </w:r>
          </w:p>
          <w:p w:rsidR="006C25A2" w:rsidRPr="00533280" w:rsidRDefault="006C25A2" w:rsidP="00AE6B0F">
            <w:pPr>
              <w:pStyle w:val="a4"/>
              <w:numPr>
                <w:ilvl w:val="2"/>
                <w:numId w:val="45"/>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製作募款說明：教職員工、校友、產學合作廠商利用募款說明，即可清楚地向捐款對象說明及宣傳：所捐贈款項不但全數作為弱勢學生助學金，且這些弱勢學生還可獲得教育部等比例補助，亦即弱勢學生可以獲得加倍補助，捐款人的愛心會被加倍放大。</w:t>
            </w:r>
            <w:r w:rsidR="00AE6B0F" w:rsidRPr="00533280">
              <w:rPr>
                <w:rFonts w:ascii="Times New Roman" w:eastAsia="標楷體" w:hAnsi="Times New Roman"/>
                <w:color w:val="FF0000"/>
                <w:szCs w:val="24"/>
                <w:shd w:val="pct15" w:color="auto" w:fill="FFFFFF"/>
              </w:rPr>
              <w:t>#</w:t>
            </w:r>
            <w:r w:rsidR="00AE6B0F" w:rsidRPr="00533280">
              <w:rPr>
                <w:rFonts w:ascii="Times New Roman" w:eastAsia="標楷體" w:hAnsi="Times New Roman"/>
                <w:color w:val="FF0000"/>
                <w:szCs w:val="24"/>
                <w:shd w:val="pct15" w:color="auto" w:fill="FFFFFF"/>
              </w:rPr>
              <w:t>弱勢學生支持系統（弱勢學生獎補助制度）</w:t>
            </w:r>
          </w:p>
          <w:p w:rsidR="00A827DC" w:rsidRPr="00533280" w:rsidRDefault="006C25A2" w:rsidP="001A4DA2">
            <w:pPr>
              <w:pStyle w:val="a4"/>
              <w:numPr>
                <w:ilvl w:val="2"/>
                <w:numId w:val="45"/>
              </w:numPr>
              <w:snapToGrid w:val="0"/>
              <w:ind w:leftChars="0" w:left="964" w:hanging="227"/>
              <w:jc w:val="both"/>
              <w:rPr>
                <w:rFonts w:ascii="Times New Roman" w:eastAsia="標楷體" w:hAnsi="Times New Roman"/>
                <w:szCs w:val="24"/>
              </w:rPr>
            </w:pPr>
            <w:r w:rsidRPr="00533280">
              <w:rPr>
                <w:rFonts w:ascii="Times New Roman" w:eastAsia="標楷體" w:hAnsi="Times New Roman"/>
                <w:szCs w:val="24"/>
              </w:rPr>
              <w:t>提案爭取捐助：向企業、基金會、慈善家提案「</w:t>
            </w:r>
            <w:proofErr w:type="gramStart"/>
            <w:r w:rsidRPr="00533280">
              <w:rPr>
                <w:rFonts w:ascii="Times New Roman" w:eastAsia="標楷體" w:hAnsi="Times New Roman"/>
                <w:szCs w:val="24"/>
              </w:rPr>
              <w:t>弘愛築</w:t>
            </w:r>
            <w:proofErr w:type="gramEnd"/>
            <w:r w:rsidRPr="00533280">
              <w:rPr>
                <w:rFonts w:ascii="Times New Roman" w:eastAsia="標楷體" w:hAnsi="Times New Roman"/>
                <w:szCs w:val="24"/>
              </w:rPr>
              <w:t>夢」助學計畫，爭取大額捐助。</w:t>
            </w:r>
            <w:r w:rsidR="00A827DC" w:rsidRPr="00533280">
              <w:rPr>
                <w:rFonts w:ascii="Times New Roman" w:eastAsia="標楷體" w:hAnsi="Times New Roman"/>
                <w:color w:val="FF0000"/>
                <w:szCs w:val="24"/>
                <w:shd w:val="pct15" w:color="auto" w:fill="FFFFFF"/>
              </w:rPr>
              <w:t>#</w:t>
            </w:r>
            <w:r w:rsidR="00A827DC" w:rsidRPr="00533280">
              <w:rPr>
                <w:rFonts w:ascii="Times New Roman" w:eastAsia="標楷體" w:hAnsi="Times New Roman"/>
                <w:color w:val="FF0000"/>
                <w:szCs w:val="24"/>
                <w:shd w:val="pct15" w:color="auto" w:fill="FFFFFF"/>
              </w:rPr>
              <w:t>弱勢學生支持系統（弱勢學生獎補助制度）</w:t>
            </w:r>
          </w:p>
          <w:p w:rsidR="00A827DC" w:rsidRPr="00533280" w:rsidRDefault="006C25A2" w:rsidP="001A4DA2">
            <w:pPr>
              <w:pStyle w:val="a4"/>
              <w:numPr>
                <w:ilvl w:val="1"/>
                <w:numId w:val="45"/>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遴選輔助弱勢生：每年遴選</w:t>
            </w:r>
            <w:r w:rsidRPr="00533280">
              <w:rPr>
                <w:rFonts w:ascii="Times New Roman" w:eastAsia="標楷體" w:hAnsi="Times New Roman"/>
                <w:szCs w:val="24"/>
              </w:rPr>
              <w:t>138-190</w:t>
            </w:r>
            <w:r w:rsidRPr="00533280">
              <w:rPr>
                <w:rFonts w:ascii="Times New Roman" w:eastAsia="標楷體" w:hAnsi="Times New Roman"/>
                <w:szCs w:val="24"/>
              </w:rPr>
              <w:t>名，通過遴選之弱勢學生在完成規劃之培力課程</w:t>
            </w:r>
            <w:r w:rsidRPr="00533280">
              <w:rPr>
                <w:rFonts w:ascii="Times New Roman" w:eastAsia="標楷體" w:hAnsi="Times New Roman"/>
                <w:szCs w:val="24"/>
              </w:rPr>
              <w:t>/</w:t>
            </w:r>
            <w:r w:rsidRPr="00533280">
              <w:rPr>
                <w:rFonts w:ascii="Times New Roman" w:eastAsia="標楷體" w:hAnsi="Times New Roman"/>
                <w:szCs w:val="24"/>
              </w:rPr>
              <w:t>研習後，每名可獲頒「</w:t>
            </w:r>
            <w:proofErr w:type="gramStart"/>
            <w:r w:rsidRPr="00533280">
              <w:rPr>
                <w:rFonts w:ascii="Times New Roman" w:eastAsia="標楷體" w:hAnsi="Times New Roman"/>
                <w:szCs w:val="24"/>
              </w:rPr>
              <w:t>弘愛築</w:t>
            </w:r>
            <w:proofErr w:type="gramEnd"/>
            <w:r w:rsidRPr="00533280">
              <w:rPr>
                <w:rFonts w:ascii="Times New Roman" w:eastAsia="標楷體" w:hAnsi="Times New Roman"/>
                <w:szCs w:val="24"/>
              </w:rPr>
              <w:t>夢」助學金</w:t>
            </w:r>
            <w:r w:rsidRPr="00533280">
              <w:rPr>
                <w:rFonts w:ascii="Times New Roman" w:eastAsia="標楷體" w:hAnsi="Times New Roman"/>
                <w:szCs w:val="24"/>
              </w:rPr>
              <w:t>10</w:t>
            </w:r>
            <w:r w:rsidRPr="00533280">
              <w:rPr>
                <w:rFonts w:ascii="Times New Roman" w:eastAsia="標楷體" w:hAnsi="Times New Roman"/>
                <w:szCs w:val="24"/>
              </w:rPr>
              <w:t>萬元，提供弱勢生更穩定的學習環境，增進課業、就業與社會服務力回饋社會。</w:t>
            </w:r>
            <w:r w:rsidR="00A827DC" w:rsidRPr="00533280">
              <w:rPr>
                <w:rFonts w:ascii="Times New Roman" w:eastAsia="標楷體" w:hAnsi="Times New Roman"/>
                <w:color w:val="FF0000"/>
                <w:szCs w:val="24"/>
                <w:shd w:val="pct15" w:color="auto" w:fill="FFFFFF"/>
              </w:rPr>
              <w:t>#</w:t>
            </w:r>
            <w:r w:rsidR="00A827DC" w:rsidRPr="00533280">
              <w:rPr>
                <w:rFonts w:ascii="Times New Roman" w:eastAsia="標楷體" w:hAnsi="Times New Roman"/>
                <w:color w:val="FF0000"/>
                <w:szCs w:val="24"/>
                <w:shd w:val="pct15" w:color="auto" w:fill="FFFFFF"/>
              </w:rPr>
              <w:t>弱勢學生支持系統（弱勢學生獎補助制度）</w:t>
            </w:r>
          </w:p>
          <w:p w:rsidR="00C51ADD" w:rsidRPr="00533280" w:rsidRDefault="006C25A2" w:rsidP="00667092">
            <w:pPr>
              <w:pStyle w:val="a4"/>
              <w:numPr>
                <w:ilvl w:val="1"/>
                <w:numId w:val="44"/>
              </w:numPr>
              <w:snapToGrid w:val="0"/>
              <w:ind w:leftChars="0"/>
              <w:jc w:val="both"/>
              <w:rPr>
                <w:rFonts w:ascii="Times New Roman" w:eastAsia="標楷體" w:hAnsi="Times New Roman"/>
                <w:szCs w:val="24"/>
              </w:rPr>
            </w:pPr>
            <w:r w:rsidRPr="00533280">
              <w:rPr>
                <w:rFonts w:ascii="Times New Roman" w:eastAsia="標楷體" w:hAnsi="Times New Roman"/>
                <w:szCs w:val="24"/>
              </w:rPr>
              <w:t>弱勢學生學習輔導機制：</w:t>
            </w:r>
          </w:p>
          <w:p w:rsidR="006C25A2" w:rsidRPr="00533280" w:rsidRDefault="006C25A2" w:rsidP="00C51ADD">
            <w:pPr>
              <w:pStyle w:val="a4"/>
              <w:snapToGrid w:val="0"/>
              <w:ind w:leftChars="0" w:left="960"/>
              <w:jc w:val="both"/>
              <w:rPr>
                <w:rFonts w:ascii="Times New Roman" w:eastAsia="標楷體" w:hAnsi="Times New Roman"/>
                <w:szCs w:val="24"/>
              </w:rPr>
            </w:pPr>
            <w:r w:rsidRPr="00533280">
              <w:rPr>
                <w:rFonts w:ascii="Times New Roman" w:eastAsia="標楷體" w:hAnsi="Times New Roman"/>
                <w:szCs w:val="24"/>
              </w:rPr>
              <w:t>本校提供以下各種輔導措施，遴選通過「</w:t>
            </w:r>
            <w:proofErr w:type="gramStart"/>
            <w:r w:rsidRPr="00533280">
              <w:rPr>
                <w:rFonts w:ascii="Times New Roman" w:eastAsia="標楷體" w:hAnsi="Times New Roman"/>
                <w:szCs w:val="24"/>
              </w:rPr>
              <w:t>弘愛築</w:t>
            </w:r>
            <w:proofErr w:type="gramEnd"/>
            <w:r w:rsidRPr="00533280">
              <w:rPr>
                <w:rFonts w:ascii="Times New Roman" w:eastAsia="標楷體" w:hAnsi="Times New Roman"/>
                <w:szCs w:val="24"/>
              </w:rPr>
              <w:t>夢」助學金之學生，如順利參與規劃之課程與活動，每年可獲得</w:t>
            </w:r>
            <w:r w:rsidRPr="00533280">
              <w:rPr>
                <w:rFonts w:ascii="Times New Roman" w:eastAsia="標楷體" w:hAnsi="Times New Roman"/>
                <w:szCs w:val="24"/>
              </w:rPr>
              <w:t>10</w:t>
            </w:r>
            <w:r w:rsidRPr="00533280">
              <w:rPr>
                <w:rFonts w:ascii="Times New Roman" w:eastAsia="標楷體" w:hAnsi="Times New Roman"/>
                <w:szCs w:val="24"/>
              </w:rPr>
              <w:t>萬元助學金。</w:t>
            </w:r>
          </w:p>
          <w:p w:rsidR="006C25A2" w:rsidRPr="00533280" w:rsidRDefault="006C25A2" w:rsidP="001A4DA2">
            <w:pPr>
              <w:pStyle w:val="a4"/>
              <w:numPr>
                <w:ilvl w:val="1"/>
                <w:numId w:val="4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課業</w:t>
            </w:r>
            <w:proofErr w:type="gramStart"/>
            <w:r w:rsidRPr="00533280">
              <w:rPr>
                <w:rFonts w:ascii="Times New Roman" w:eastAsia="標楷體" w:hAnsi="Times New Roman"/>
                <w:szCs w:val="24"/>
              </w:rPr>
              <w:t>精進力</w:t>
            </w:r>
            <w:proofErr w:type="gramEnd"/>
            <w:r w:rsidRPr="00533280">
              <w:rPr>
                <w:rFonts w:ascii="Times New Roman" w:eastAsia="標楷體" w:hAnsi="Times New Roman"/>
                <w:szCs w:val="24"/>
              </w:rPr>
              <w:t>：開設學習診所，輔導學生課業；擴大推動弱勢預警安心向學方案；組成自主學習</w:t>
            </w:r>
            <w:r w:rsidRPr="00533280">
              <w:rPr>
                <w:rFonts w:ascii="Times New Roman" w:eastAsia="標楷體" w:hAnsi="Times New Roman"/>
                <w:szCs w:val="24"/>
              </w:rPr>
              <w:t>/</w:t>
            </w:r>
            <w:r w:rsidRPr="00533280">
              <w:rPr>
                <w:rFonts w:ascii="Times New Roman" w:eastAsia="標楷體" w:hAnsi="Times New Roman"/>
                <w:szCs w:val="24"/>
              </w:rPr>
              <w:t>學習輔導講座；開設原民課業輔導班；完善弱勢學生推動自主校外實習學生社群，鼓勵實習學生反思與經驗傳承；推動四年一貫產學合作見實習。</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弱勢學生支持系統（建立</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強化弱勢生支持系統）</w:t>
            </w:r>
          </w:p>
          <w:p w:rsidR="006C25A2" w:rsidRPr="00533280" w:rsidRDefault="006C25A2" w:rsidP="001A4DA2">
            <w:pPr>
              <w:pStyle w:val="a4"/>
              <w:numPr>
                <w:ilvl w:val="1"/>
                <w:numId w:val="4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就業競爭力：開設原民課業輔導及就業證照班；廣開證照班，提升弱勢生競爭力；補助弱勢學生考照；辦理求職講座，強化弱勢生就業力；加強職</w:t>
            </w:r>
            <w:proofErr w:type="gramStart"/>
            <w:r w:rsidRPr="00533280">
              <w:rPr>
                <w:rFonts w:ascii="Times New Roman" w:eastAsia="標楷體" w:hAnsi="Times New Roman"/>
                <w:szCs w:val="24"/>
              </w:rPr>
              <w:t>涯</w:t>
            </w:r>
            <w:proofErr w:type="gramEnd"/>
            <w:r w:rsidRPr="00533280">
              <w:rPr>
                <w:rFonts w:ascii="Times New Roman" w:eastAsia="標楷體" w:hAnsi="Times New Roman"/>
                <w:szCs w:val="24"/>
              </w:rPr>
              <w:t>導師關懷弱勢學生。</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弱勢學生支持系統（建立</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強化弱勢生支持系統）</w:t>
            </w:r>
          </w:p>
          <w:p w:rsidR="006C25A2" w:rsidRPr="00533280" w:rsidRDefault="006C25A2" w:rsidP="001A4DA2">
            <w:pPr>
              <w:pStyle w:val="a4"/>
              <w:numPr>
                <w:ilvl w:val="1"/>
                <w:numId w:val="4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社會服務力：開設增進學生軟實力學習課程；</w:t>
            </w:r>
            <w:proofErr w:type="gramStart"/>
            <w:r w:rsidRPr="00533280">
              <w:rPr>
                <w:rFonts w:ascii="Times New Roman" w:eastAsia="標楷體" w:hAnsi="Times New Roman"/>
                <w:szCs w:val="24"/>
              </w:rPr>
              <w:t>辦理弘愛</w:t>
            </w:r>
            <w:proofErr w:type="gramEnd"/>
            <w:r w:rsidRPr="00533280">
              <w:rPr>
                <w:rFonts w:ascii="Times New Roman" w:eastAsia="標楷體" w:hAnsi="Times New Roman"/>
                <w:szCs w:val="24"/>
              </w:rPr>
              <w:t>社會服務系列活動。</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弱勢學生支持系統（建立</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強化弱勢生支持系統）</w:t>
            </w:r>
          </w:p>
          <w:p w:rsidR="00A827DC" w:rsidRPr="00533280" w:rsidRDefault="006C25A2" w:rsidP="001A4DA2">
            <w:pPr>
              <w:pStyle w:val="a4"/>
              <w:numPr>
                <w:ilvl w:val="1"/>
                <w:numId w:val="46"/>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本校融合經濟扶助的學習輔導機制</w:t>
            </w:r>
            <w:r w:rsidR="00E76402">
              <w:rPr>
                <w:rFonts w:ascii="Times New Roman" w:eastAsia="標楷體" w:hAnsi="Times New Roman"/>
                <w:szCs w:val="24"/>
              </w:rPr>
              <w:t>（</w:t>
            </w:r>
            <w:r w:rsidRPr="00533280">
              <w:rPr>
                <w:rFonts w:ascii="Times New Roman" w:eastAsia="標楷體" w:hAnsi="Times New Roman"/>
                <w:szCs w:val="24"/>
              </w:rPr>
              <w:t>「弘愛築夢」助學金</w:t>
            </w:r>
            <w:r w:rsidR="00E76402">
              <w:rPr>
                <w:rFonts w:ascii="Times New Roman" w:eastAsia="標楷體" w:hAnsi="Times New Roman"/>
                <w:szCs w:val="24"/>
              </w:rPr>
              <w:t>）</w:t>
            </w:r>
            <w:r w:rsidRPr="00533280">
              <w:rPr>
                <w:rFonts w:ascii="Times New Roman" w:eastAsia="標楷體" w:hAnsi="Times New Roman"/>
                <w:szCs w:val="24"/>
              </w:rPr>
              <w:t>，可精進學生專業能力與就業競爭力，</w:t>
            </w:r>
            <w:r w:rsidRPr="00533280">
              <w:rPr>
                <w:rFonts w:ascii="Times New Roman" w:eastAsia="標楷體" w:hAnsi="Times New Roman"/>
                <w:szCs w:val="24"/>
              </w:rPr>
              <w:lastRenderedPageBreak/>
              <w:t>並可陶冶學生品格，學習感恩與回饋，善盡社會責任。</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弱勢學生支持系統（建立</w:t>
            </w:r>
            <w:r w:rsidR="00581B8E" w:rsidRPr="00533280">
              <w:rPr>
                <w:rFonts w:ascii="Times New Roman" w:eastAsia="標楷體" w:hAnsi="Times New Roman"/>
                <w:color w:val="FF0000"/>
                <w:szCs w:val="24"/>
                <w:shd w:val="pct15" w:color="auto" w:fill="FFFFFF"/>
              </w:rPr>
              <w:t>/</w:t>
            </w:r>
            <w:r w:rsidR="00581B8E" w:rsidRPr="00533280">
              <w:rPr>
                <w:rFonts w:ascii="Times New Roman" w:eastAsia="標楷體" w:hAnsi="Times New Roman"/>
                <w:color w:val="FF0000"/>
                <w:szCs w:val="24"/>
                <w:shd w:val="pct15" w:color="auto" w:fill="FFFFFF"/>
              </w:rPr>
              <w:t>強化弱勢生支持系統）</w:t>
            </w:r>
            <w:r w:rsidR="00E76402">
              <w:rPr>
                <w:rFonts w:ascii="Times New Roman" w:eastAsia="標楷體" w:hAnsi="Times New Roman"/>
                <w:szCs w:val="24"/>
              </w:rPr>
              <w:t>(p.</w:t>
            </w:r>
            <w:r w:rsidR="00DC00C8" w:rsidRPr="00533280">
              <w:rPr>
                <w:rFonts w:ascii="Times New Roman" w:eastAsia="標楷體" w:hAnsi="Times New Roman"/>
                <w:szCs w:val="24"/>
              </w:rPr>
              <w:t>81</w:t>
            </w:r>
            <w:r w:rsidR="00E76402">
              <w:rPr>
                <w:rFonts w:ascii="Times New Roman" w:eastAsia="標楷體" w:hAnsi="Times New Roman" w:hint="eastAsia"/>
                <w:szCs w:val="24"/>
              </w:rPr>
              <w:t>)</w:t>
            </w:r>
          </w:p>
        </w:tc>
      </w:tr>
      <w:tr w:rsidR="00385291" w:rsidRPr="00533280" w:rsidTr="006D395F">
        <w:trPr>
          <w:trHeight w:val="231"/>
        </w:trPr>
        <w:tc>
          <w:tcPr>
            <w:tcW w:w="289" w:type="pct"/>
            <w:vMerge/>
            <w:vAlign w:val="center"/>
          </w:tcPr>
          <w:p w:rsidR="00385291" w:rsidRPr="00533280" w:rsidRDefault="00385291" w:rsidP="00385291">
            <w:pPr>
              <w:jc w:val="center"/>
              <w:rPr>
                <w:rFonts w:ascii="Times New Roman" w:eastAsia="標楷體" w:hAnsi="Times New Roman" w:cs="Times New Roman"/>
                <w:b/>
              </w:rPr>
            </w:pPr>
          </w:p>
        </w:tc>
        <w:tc>
          <w:tcPr>
            <w:tcW w:w="801" w:type="pct"/>
          </w:tcPr>
          <w:p w:rsidR="00385291" w:rsidRPr="00533280" w:rsidRDefault="00385291" w:rsidP="00385291">
            <w:pPr>
              <w:rPr>
                <w:rFonts w:ascii="Times New Roman" w:eastAsia="標楷體" w:hAnsi="Times New Roman" w:cs="Times New Roman"/>
                <w:b/>
                <w:kern w:val="0"/>
                <w:szCs w:val="24"/>
              </w:rPr>
            </w:pPr>
            <w:r w:rsidRPr="00533280">
              <w:rPr>
                <w:rFonts w:ascii="Times New Roman" w:eastAsia="標楷體" w:hAnsi="Times New Roman" w:cs="Times New Roman"/>
                <w:b/>
                <w:kern w:val="0"/>
                <w:szCs w:val="24"/>
              </w:rPr>
              <w:t>定期公開辦學資訊</w:t>
            </w:r>
          </w:p>
        </w:tc>
        <w:tc>
          <w:tcPr>
            <w:tcW w:w="3910" w:type="pct"/>
          </w:tcPr>
          <w:p w:rsidR="00385291" w:rsidRPr="00533280" w:rsidRDefault="00385291" w:rsidP="00667092">
            <w:pPr>
              <w:pStyle w:val="a4"/>
              <w:numPr>
                <w:ilvl w:val="0"/>
                <w:numId w:val="2"/>
              </w:numPr>
              <w:snapToGrid w:val="0"/>
              <w:ind w:leftChars="0"/>
              <w:jc w:val="both"/>
              <w:rPr>
                <w:rFonts w:ascii="Times New Roman" w:eastAsia="標楷體" w:hAnsi="Times New Roman"/>
                <w:b/>
                <w:szCs w:val="24"/>
              </w:rPr>
            </w:pPr>
            <w:r w:rsidRPr="00533280">
              <w:rPr>
                <w:rFonts w:ascii="Times New Roman" w:eastAsia="標楷體" w:hAnsi="Times New Roman"/>
                <w:b/>
                <w:szCs w:val="24"/>
              </w:rPr>
              <w:t>定期公開辦學資訊，展現辦學成效</w:t>
            </w:r>
          </w:p>
          <w:p w:rsidR="003F71B7" w:rsidRPr="00533280" w:rsidRDefault="003F71B7" w:rsidP="00115EBA">
            <w:pPr>
              <w:pStyle w:val="a4"/>
              <w:numPr>
                <w:ilvl w:val="1"/>
                <w:numId w:val="4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建立檢核平台：</w:t>
            </w:r>
          </w:p>
          <w:p w:rsidR="003F71B7" w:rsidRPr="00533280" w:rsidRDefault="003F71B7" w:rsidP="001A4DA2">
            <w:pPr>
              <w:pStyle w:val="a4"/>
              <w:numPr>
                <w:ilvl w:val="1"/>
                <w:numId w:val="4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定期且確實檢核內容，是維持網頁提供正確資訊且具吸引力的重要步驟。</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p>
          <w:p w:rsidR="003F71B7" w:rsidRPr="00533280" w:rsidRDefault="003F71B7" w:rsidP="001A4DA2">
            <w:pPr>
              <w:pStyle w:val="a4"/>
              <w:numPr>
                <w:ilvl w:val="1"/>
                <w:numId w:val="4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結合每季全校單位網頁維護檢核，各權責單位同時自主檢核校務資訊公開專區資料之正確性。</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p>
          <w:p w:rsidR="00A827DC" w:rsidRPr="00533280" w:rsidRDefault="003F71B7" w:rsidP="001A4DA2">
            <w:pPr>
              <w:pStyle w:val="a4"/>
              <w:numPr>
                <w:ilvl w:val="1"/>
                <w:numId w:val="47"/>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定期回傳秘書室承辦人更新資料。</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p>
          <w:p w:rsidR="003F71B7" w:rsidRPr="00533280" w:rsidRDefault="003F71B7" w:rsidP="00115EBA">
            <w:pPr>
              <w:pStyle w:val="a4"/>
              <w:numPr>
                <w:ilvl w:val="1"/>
                <w:numId w:val="49"/>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發行特刊</w:t>
            </w:r>
            <w:proofErr w:type="gramStart"/>
            <w:r w:rsidRPr="00533280">
              <w:rPr>
                <w:rFonts w:ascii="Times New Roman" w:eastAsia="標楷體" w:hAnsi="Times New Roman"/>
                <w:szCs w:val="24"/>
              </w:rPr>
              <w:t>─</w:t>
            </w:r>
            <w:proofErr w:type="gramEnd"/>
            <w:r w:rsidRPr="00533280">
              <w:rPr>
                <w:rFonts w:ascii="Times New Roman" w:eastAsia="標楷體" w:hAnsi="Times New Roman"/>
                <w:szCs w:val="24"/>
              </w:rPr>
              <w:t>校務資訊公開專區電子報：</w:t>
            </w:r>
          </w:p>
          <w:p w:rsidR="003F71B7" w:rsidRPr="00533280" w:rsidRDefault="003F71B7" w:rsidP="001A4DA2">
            <w:pPr>
              <w:pStyle w:val="a4"/>
              <w:numPr>
                <w:ilvl w:val="1"/>
                <w:numId w:val="4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透過校務研究發展整合資訊，每年篩選具可讀性之案例。</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p>
          <w:p w:rsidR="003F71B7" w:rsidRPr="00533280" w:rsidRDefault="003F71B7" w:rsidP="001A4DA2">
            <w:pPr>
              <w:pStyle w:val="a4"/>
              <w:numPr>
                <w:ilvl w:val="1"/>
                <w:numId w:val="48"/>
              </w:numPr>
              <w:snapToGrid w:val="0"/>
              <w:ind w:leftChars="0" w:left="964" w:hanging="482"/>
              <w:jc w:val="both"/>
              <w:rPr>
                <w:rFonts w:ascii="Times New Roman" w:eastAsia="標楷體" w:hAnsi="Times New Roman"/>
                <w:szCs w:val="24"/>
              </w:rPr>
            </w:pPr>
            <w:r w:rsidRPr="00533280">
              <w:rPr>
                <w:rFonts w:ascii="Times New Roman" w:eastAsia="標楷體" w:hAnsi="Times New Roman"/>
                <w:szCs w:val="24"/>
              </w:rPr>
              <w:t>整理案例精華編輯成具可讀性之刊物，以特刊方式出版校務資訊公開專區電子報，增加可讀性與曝光度。</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p>
          <w:p w:rsidR="00A827DC" w:rsidRPr="00533280" w:rsidRDefault="003F71B7" w:rsidP="001A4DA2">
            <w:pPr>
              <w:pStyle w:val="a4"/>
              <w:numPr>
                <w:ilvl w:val="1"/>
                <w:numId w:val="48"/>
              </w:numPr>
              <w:snapToGrid w:val="0"/>
              <w:ind w:leftChars="0" w:left="964" w:hanging="482"/>
              <w:jc w:val="both"/>
              <w:rPr>
                <w:rFonts w:ascii="Times New Roman" w:eastAsia="標楷體" w:hAnsi="Times New Roman"/>
                <w:b/>
                <w:szCs w:val="24"/>
              </w:rPr>
            </w:pPr>
            <w:r w:rsidRPr="00533280">
              <w:rPr>
                <w:rFonts w:ascii="Times New Roman" w:eastAsia="標楷體" w:hAnsi="Times New Roman"/>
                <w:szCs w:val="24"/>
              </w:rPr>
              <w:t>妥善利用規劃與運用校務資源，以增強學校與利害關係人之交流情形。</w:t>
            </w:r>
            <w:r w:rsidR="002750C6" w:rsidRPr="00533280">
              <w:rPr>
                <w:rFonts w:ascii="Times New Roman" w:eastAsia="標楷體" w:hAnsi="Times New Roman"/>
                <w:color w:val="FF0000"/>
                <w:szCs w:val="24"/>
                <w:shd w:val="pct15" w:color="auto" w:fill="FFFFFF"/>
              </w:rPr>
              <w:t>#</w:t>
            </w:r>
            <w:r w:rsidR="002750C6" w:rsidRPr="00533280">
              <w:rPr>
                <w:rFonts w:ascii="Times New Roman" w:eastAsia="標楷體" w:hAnsi="Times New Roman"/>
                <w:color w:val="FF0000"/>
                <w:szCs w:val="24"/>
                <w:shd w:val="pct15" w:color="auto" w:fill="FFFFFF"/>
              </w:rPr>
              <w:t>健全大學治理參與制度（建立資訊公開透明機制）</w:t>
            </w:r>
            <w:r w:rsidR="00E76402">
              <w:rPr>
                <w:rFonts w:ascii="Times New Roman" w:eastAsia="標楷體" w:hAnsi="Times New Roman"/>
                <w:szCs w:val="24"/>
              </w:rPr>
              <w:t>(p.</w:t>
            </w:r>
            <w:r w:rsidR="00DC00C8" w:rsidRPr="00533280">
              <w:rPr>
                <w:rFonts w:ascii="Times New Roman" w:eastAsia="標楷體" w:hAnsi="Times New Roman"/>
                <w:szCs w:val="24"/>
              </w:rPr>
              <w:t>85</w:t>
            </w:r>
            <w:r w:rsidR="00E76402">
              <w:rPr>
                <w:rFonts w:ascii="Times New Roman" w:eastAsia="標楷體" w:hAnsi="Times New Roman" w:hint="eastAsia"/>
                <w:szCs w:val="24"/>
              </w:rPr>
              <w:t>)</w:t>
            </w:r>
          </w:p>
        </w:tc>
      </w:tr>
    </w:tbl>
    <w:p w:rsidR="002F1C74" w:rsidRPr="00533280" w:rsidRDefault="002F1C74" w:rsidP="00A3685C">
      <w:pPr>
        <w:rPr>
          <w:rFonts w:ascii="Times New Roman" w:eastAsia="標楷體" w:hAnsi="Times New Roman" w:cs="Times New Roman"/>
        </w:rPr>
      </w:pPr>
    </w:p>
    <w:sectPr w:rsidR="002F1C74" w:rsidRPr="00533280"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3F4" w:rsidRDefault="008C43F4" w:rsidP="00CE0CB7">
      <w:r>
        <w:separator/>
      </w:r>
    </w:p>
  </w:endnote>
  <w:endnote w:type="continuationSeparator" w:id="0">
    <w:p w:rsidR="008C43F4" w:rsidRDefault="008C43F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537D40" w:rsidRPr="0005754C" w:rsidRDefault="00537D4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52C27" w:rsidRPr="00752C27">
          <w:rPr>
            <w:rFonts w:ascii="Times New Roman" w:hAnsi="Times New Roman" w:cs="Times New Roman"/>
            <w:noProof/>
            <w:lang w:val="zh-TW"/>
          </w:rPr>
          <w:t>3</w:t>
        </w:r>
        <w:r w:rsidRPr="0005754C">
          <w:rPr>
            <w:rFonts w:ascii="Times New Roman" w:hAnsi="Times New Roman" w:cs="Times New Roman"/>
          </w:rPr>
          <w:fldChar w:fldCharType="end"/>
        </w:r>
      </w:p>
    </w:sdtContent>
  </w:sdt>
  <w:p w:rsidR="00537D40" w:rsidRDefault="00537D4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3F4" w:rsidRDefault="008C43F4" w:rsidP="00CE0CB7">
      <w:r>
        <w:separator/>
      </w:r>
    </w:p>
  </w:footnote>
  <w:footnote w:type="continuationSeparator" w:id="0">
    <w:p w:rsidR="008C43F4" w:rsidRDefault="008C43F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B5D"/>
    <w:multiLevelType w:val="hybridMultilevel"/>
    <w:tmpl w:val="3C2CCC9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33A6509"/>
    <w:multiLevelType w:val="hybridMultilevel"/>
    <w:tmpl w:val="0384264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57C073F"/>
    <w:multiLevelType w:val="hybridMultilevel"/>
    <w:tmpl w:val="E0CA2BD0"/>
    <w:lvl w:ilvl="0" w:tplc="0409000F">
      <w:start w:val="1"/>
      <w:numFmt w:val="decimal"/>
      <w:lvlText w:val="%1."/>
      <w:lvlJc w:val="left"/>
      <w:pPr>
        <w:ind w:left="960" w:hanging="480"/>
      </w:pPr>
    </w:lvl>
    <w:lvl w:ilvl="1" w:tplc="2F0E7FC6">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6D14108"/>
    <w:multiLevelType w:val="hybridMultilevel"/>
    <w:tmpl w:val="17DE0460"/>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3D62F6"/>
    <w:multiLevelType w:val="hybridMultilevel"/>
    <w:tmpl w:val="97DAF56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A02186E"/>
    <w:multiLevelType w:val="hybridMultilevel"/>
    <w:tmpl w:val="761EB9E6"/>
    <w:lvl w:ilvl="0" w:tplc="0409000F">
      <w:start w:val="1"/>
      <w:numFmt w:val="decimal"/>
      <w:lvlText w:val="%1."/>
      <w:lvlJc w:val="left"/>
      <w:pPr>
        <w:ind w:left="960" w:hanging="480"/>
      </w:pPr>
    </w:lvl>
    <w:lvl w:ilvl="1" w:tplc="2C14430C">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D844375"/>
    <w:multiLevelType w:val="hybridMultilevel"/>
    <w:tmpl w:val="C5C47322"/>
    <w:lvl w:ilvl="0" w:tplc="C44C2456">
      <w:start w:val="1"/>
      <w:numFmt w:val="decimal"/>
      <w:lvlText w:val="(%1)"/>
      <w:lvlJc w:val="left"/>
      <w:pPr>
        <w:ind w:left="960" w:hanging="480"/>
      </w:pPr>
      <w:rPr>
        <w:rFonts w:hint="default"/>
      </w:r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26429E9"/>
    <w:multiLevelType w:val="hybridMultilevel"/>
    <w:tmpl w:val="30B0181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4D145D1"/>
    <w:multiLevelType w:val="hybridMultilevel"/>
    <w:tmpl w:val="7E2CEB2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nsid w:val="166C6F35"/>
    <w:multiLevelType w:val="hybridMultilevel"/>
    <w:tmpl w:val="0906875E"/>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77512D5"/>
    <w:multiLevelType w:val="hybridMultilevel"/>
    <w:tmpl w:val="77EE487E"/>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9E346E1"/>
    <w:multiLevelType w:val="hybridMultilevel"/>
    <w:tmpl w:val="44A8591C"/>
    <w:lvl w:ilvl="0" w:tplc="0409000F">
      <w:start w:val="1"/>
      <w:numFmt w:val="decimal"/>
      <w:lvlText w:val="%1."/>
      <w:lvlJc w:val="left"/>
      <w:pPr>
        <w:ind w:left="960" w:hanging="480"/>
      </w:p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C7C7CEC"/>
    <w:multiLevelType w:val="hybridMultilevel"/>
    <w:tmpl w:val="85800EB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E77207"/>
    <w:multiLevelType w:val="hybridMultilevel"/>
    <w:tmpl w:val="93964696"/>
    <w:lvl w:ilvl="0" w:tplc="C44C2456">
      <w:start w:val="1"/>
      <w:numFmt w:val="decimal"/>
      <w:lvlText w:val="(%1)"/>
      <w:lvlJc w:val="left"/>
      <w:pPr>
        <w:ind w:left="480" w:hanging="480"/>
      </w:pPr>
      <w:rPr>
        <w:rFonts w:hint="default"/>
      </w:rPr>
    </w:lvl>
    <w:lvl w:ilvl="1" w:tplc="C44C2456">
      <w:start w:val="1"/>
      <w:numFmt w:val="decimal"/>
      <w:lvlText w:val="(%2)"/>
      <w:lvlJc w:val="left"/>
      <w:pPr>
        <w:ind w:left="1440" w:hanging="48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D823585"/>
    <w:multiLevelType w:val="hybridMultilevel"/>
    <w:tmpl w:val="D9E6E1BE"/>
    <w:lvl w:ilvl="0" w:tplc="C44C2456">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21B01FEA"/>
    <w:multiLevelType w:val="hybridMultilevel"/>
    <w:tmpl w:val="2A0C9B44"/>
    <w:lvl w:ilvl="0" w:tplc="E946CEB0">
      <w:start w:val="1"/>
      <w:numFmt w:val="decimal"/>
      <w:lvlText w:val="(%1)"/>
      <w:lvlJc w:val="left"/>
      <w:pPr>
        <w:ind w:left="960" w:hanging="480"/>
      </w:pPr>
      <w:rPr>
        <w:rFonts w:hint="default"/>
      </w:rPr>
    </w:lvl>
    <w:lvl w:ilvl="1" w:tplc="E946CEB0">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4F61C3D"/>
    <w:multiLevelType w:val="hybridMultilevel"/>
    <w:tmpl w:val="B8A08B62"/>
    <w:lvl w:ilvl="0" w:tplc="A8B23D2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7E93D69"/>
    <w:multiLevelType w:val="hybridMultilevel"/>
    <w:tmpl w:val="6EA06E02"/>
    <w:lvl w:ilvl="0" w:tplc="B698570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8395935"/>
    <w:multiLevelType w:val="hybridMultilevel"/>
    <w:tmpl w:val="A6687400"/>
    <w:lvl w:ilvl="0" w:tplc="0409000F">
      <w:start w:val="1"/>
      <w:numFmt w:val="decimal"/>
      <w:lvlText w:val="%1."/>
      <w:lvlJc w:val="left"/>
      <w:pPr>
        <w:ind w:left="960" w:hanging="480"/>
      </w:p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0BA1F5C"/>
    <w:multiLevelType w:val="hybridMultilevel"/>
    <w:tmpl w:val="8424C976"/>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312067B6"/>
    <w:multiLevelType w:val="hybridMultilevel"/>
    <w:tmpl w:val="7B18C5DE"/>
    <w:lvl w:ilvl="0" w:tplc="65944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316E12B3"/>
    <w:multiLevelType w:val="hybridMultilevel"/>
    <w:tmpl w:val="D0FC0D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33AA3F91"/>
    <w:multiLevelType w:val="hybridMultilevel"/>
    <w:tmpl w:val="CB18EAA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44E4417"/>
    <w:multiLevelType w:val="hybridMultilevel"/>
    <w:tmpl w:val="EE06DDAC"/>
    <w:lvl w:ilvl="0" w:tplc="04090013">
      <w:start w:val="1"/>
      <w:numFmt w:val="upperRoman"/>
      <w:lvlText w:val="%1."/>
      <w:lvlJc w:val="left"/>
      <w:pPr>
        <w:ind w:left="1920" w:hanging="480"/>
      </w:p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nsid w:val="35DE47AE"/>
    <w:multiLevelType w:val="hybridMultilevel"/>
    <w:tmpl w:val="8424C976"/>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39B9295E"/>
    <w:multiLevelType w:val="hybridMultilevel"/>
    <w:tmpl w:val="DDF6BDF8"/>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695C4D0E">
      <w:start w:val="1"/>
      <w:numFmt w:val="upperLetter"/>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BE46706"/>
    <w:multiLevelType w:val="hybridMultilevel"/>
    <w:tmpl w:val="D82499AA"/>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D82552E"/>
    <w:multiLevelType w:val="hybridMultilevel"/>
    <w:tmpl w:val="9ADA24C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27073A7"/>
    <w:multiLevelType w:val="hybridMultilevel"/>
    <w:tmpl w:val="60341B58"/>
    <w:lvl w:ilvl="0" w:tplc="77AA26C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42BB4E4B"/>
    <w:multiLevelType w:val="hybridMultilevel"/>
    <w:tmpl w:val="EADEF5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45CF6478"/>
    <w:multiLevelType w:val="hybridMultilevel"/>
    <w:tmpl w:val="1A7A16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9ED4BEE"/>
    <w:multiLevelType w:val="hybridMultilevel"/>
    <w:tmpl w:val="EAAAFF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A2E0F02"/>
    <w:multiLevelType w:val="hybridMultilevel"/>
    <w:tmpl w:val="E0A83B2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BC87653"/>
    <w:multiLevelType w:val="hybridMultilevel"/>
    <w:tmpl w:val="30F0AE9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F50087F"/>
    <w:multiLevelType w:val="hybridMultilevel"/>
    <w:tmpl w:val="65027B0E"/>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52775D86"/>
    <w:multiLevelType w:val="hybridMultilevel"/>
    <w:tmpl w:val="DDBE49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531C20E9"/>
    <w:multiLevelType w:val="hybridMultilevel"/>
    <w:tmpl w:val="D05C0648"/>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54411642"/>
    <w:multiLevelType w:val="hybridMultilevel"/>
    <w:tmpl w:val="4FC0C7FA"/>
    <w:lvl w:ilvl="0" w:tplc="0409000F">
      <w:start w:val="1"/>
      <w:numFmt w:val="decimal"/>
      <w:lvlText w:val="%1."/>
      <w:lvlJc w:val="left"/>
      <w:pPr>
        <w:ind w:left="96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46158E5"/>
    <w:multiLevelType w:val="hybridMultilevel"/>
    <w:tmpl w:val="1A7A16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4CA08D1"/>
    <w:multiLevelType w:val="hybridMultilevel"/>
    <w:tmpl w:val="BAF25D58"/>
    <w:lvl w:ilvl="0" w:tplc="E946CEB0">
      <w:start w:val="1"/>
      <w:numFmt w:val="decimal"/>
      <w:lvlText w:val="(%1)"/>
      <w:lvlJc w:val="left"/>
      <w:pPr>
        <w:ind w:left="960" w:hanging="480"/>
      </w:pPr>
      <w:rPr>
        <w:rFonts w:hint="default"/>
      </w:rPr>
    </w:lvl>
    <w:lvl w:ilvl="1" w:tplc="E946CEB0">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54D53D1E"/>
    <w:multiLevelType w:val="hybridMultilevel"/>
    <w:tmpl w:val="D35ADE86"/>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57843912"/>
    <w:multiLevelType w:val="hybridMultilevel"/>
    <w:tmpl w:val="1B38AFC8"/>
    <w:lvl w:ilvl="0" w:tplc="E946CEB0">
      <w:start w:val="1"/>
      <w:numFmt w:val="decimal"/>
      <w:lvlText w:val="(%1)"/>
      <w:lvlJc w:val="left"/>
      <w:pPr>
        <w:ind w:left="1440" w:hanging="480"/>
      </w:pPr>
      <w:rPr>
        <w:rFonts w:hint="default"/>
      </w:rPr>
    </w:lvl>
    <w:lvl w:ilvl="1" w:tplc="3674812E">
      <w:start w:val="1"/>
      <w:numFmt w:val="decimal"/>
      <w:lvlText w:val="（%2）"/>
      <w:lvlJc w:val="left"/>
      <w:pPr>
        <w:ind w:left="2160" w:hanging="72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598925FB"/>
    <w:multiLevelType w:val="hybridMultilevel"/>
    <w:tmpl w:val="FC9A46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59D45302"/>
    <w:multiLevelType w:val="hybridMultilevel"/>
    <w:tmpl w:val="910E5DA6"/>
    <w:lvl w:ilvl="0" w:tplc="0409000F">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B046CDF"/>
    <w:multiLevelType w:val="hybridMultilevel"/>
    <w:tmpl w:val="0A64FE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DA41DCC"/>
    <w:multiLevelType w:val="hybridMultilevel"/>
    <w:tmpl w:val="A704C8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E1C2994"/>
    <w:multiLevelType w:val="hybridMultilevel"/>
    <w:tmpl w:val="2C10DAEC"/>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7">
    <w:nsid w:val="624D748D"/>
    <w:multiLevelType w:val="hybridMultilevel"/>
    <w:tmpl w:val="312A92AE"/>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3811E8E"/>
    <w:multiLevelType w:val="hybridMultilevel"/>
    <w:tmpl w:val="DC183F5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6AEF0E81"/>
    <w:multiLevelType w:val="hybridMultilevel"/>
    <w:tmpl w:val="C8002B66"/>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0">
    <w:nsid w:val="6B805F0A"/>
    <w:multiLevelType w:val="hybridMultilevel"/>
    <w:tmpl w:val="7994837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nsid w:val="6EE47830"/>
    <w:multiLevelType w:val="hybridMultilevel"/>
    <w:tmpl w:val="31D8908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2684D81"/>
    <w:multiLevelType w:val="hybridMultilevel"/>
    <w:tmpl w:val="9198E512"/>
    <w:lvl w:ilvl="0" w:tplc="A8AAF420">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2963F14"/>
    <w:multiLevelType w:val="hybridMultilevel"/>
    <w:tmpl w:val="09D6C54E"/>
    <w:lvl w:ilvl="0" w:tplc="C44C2456">
      <w:start w:val="1"/>
      <w:numFmt w:val="decimal"/>
      <w:lvlText w:val="(%1)"/>
      <w:lvlJc w:val="left"/>
      <w:pPr>
        <w:ind w:left="960" w:hanging="480"/>
      </w:pPr>
      <w:rPr>
        <w:rFonts w:hint="default"/>
      </w:r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74D1424D"/>
    <w:multiLevelType w:val="hybridMultilevel"/>
    <w:tmpl w:val="89341E8A"/>
    <w:lvl w:ilvl="0" w:tplc="C44C2456">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5">
    <w:nsid w:val="75D65B21"/>
    <w:multiLevelType w:val="hybridMultilevel"/>
    <w:tmpl w:val="F7F4E8FA"/>
    <w:lvl w:ilvl="0" w:tplc="0409000F">
      <w:start w:val="1"/>
      <w:numFmt w:val="decimal"/>
      <w:lvlText w:val="%1."/>
      <w:lvlJc w:val="left"/>
      <w:pPr>
        <w:ind w:left="960" w:hanging="480"/>
      </w:pPr>
    </w:lvl>
    <w:lvl w:ilvl="1" w:tplc="C44C2456">
      <w:start w:val="1"/>
      <w:numFmt w:val="decimal"/>
      <w:lvlText w:val="(%2)"/>
      <w:lvlJc w:val="left"/>
      <w:pPr>
        <w:ind w:left="144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655795D"/>
    <w:multiLevelType w:val="hybridMultilevel"/>
    <w:tmpl w:val="5448DAEA"/>
    <w:lvl w:ilvl="0" w:tplc="0409000F">
      <w:start w:val="1"/>
      <w:numFmt w:val="decimal"/>
      <w:lvlText w:val="%1."/>
      <w:lvlJc w:val="left"/>
      <w:pPr>
        <w:ind w:left="960" w:hanging="480"/>
      </w:pPr>
    </w:lvl>
    <w:lvl w:ilvl="1" w:tplc="F5185C7C">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770C688A"/>
    <w:multiLevelType w:val="hybridMultilevel"/>
    <w:tmpl w:val="F50C7088"/>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8">
    <w:nsid w:val="78E00106"/>
    <w:multiLevelType w:val="hybridMultilevel"/>
    <w:tmpl w:val="D358787A"/>
    <w:lvl w:ilvl="0" w:tplc="68E6D760">
      <w:start w:val="1"/>
      <w:numFmt w:val="decimal"/>
      <w:lvlText w:val="(%1)"/>
      <w:lvlJc w:val="left"/>
      <w:pPr>
        <w:ind w:left="1440" w:hanging="480"/>
      </w:pPr>
      <w:rPr>
        <w:rFonts w:hint="default"/>
        <w:b w:val="0"/>
      </w:rPr>
    </w:lvl>
    <w:lvl w:ilvl="1" w:tplc="E110CFDA">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B8F6052"/>
    <w:multiLevelType w:val="hybridMultilevel"/>
    <w:tmpl w:val="92649696"/>
    <w:lvl w:ilvl="0" w:tplc="C44C2456">
      <w:start w:val="1"/>
      <w:numFmt w:val="decimal"/>
      <w:lvlText w:val="(%1)"/>
      <w:lvlJc w:val="left"/>
      <w:pPr>
        <w:ind w:left="1440" w:hanging="480"/>
      </w:pPr>
      <w:rPr>
        <w:rFonts w:hint="default"/>
      </w:rPr>
    </w:lvl>
    <w:lvl w:ilvl="1" w:tplc="73120C94">
      <w:start w:val="1"/>
      <w:numFmt w:val="decimal"/>
      <w:lvlText w:val="(%2)"/>
      <w:lvlJc w:val="left"/>
      <w:pPr>
        <w:ind w:left="1440" w:hanging="480"/>
      </w:pPr>
      <w:rPr>
        <w:rFonts w:hint="default"/>
        <w:b w:val="0"/>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0">
    <w:nsid w:val="7BA52988"/>
    <w:multiLevelType w:val="hybridMultilevel"/>
    <w:tmpl w:val="EADEF5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7D381FED"/>
    <w:multiLevelType w:val="hybridMultilevel"/>
    <w:tmpl w:val="EAAAFF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7DDB1D5B"/>
    <w:multiLevelType w:val="hybridMultilevel"/>
    <w:tmpl w:val="A2C28F8A"/>
    <w:lvl w:ilvl="0" w:tplc="E946CEB0">
      <w:start w:val="1"/>
      <w:numFmt w:val="decimal"/>
      <w:lvlText w:val="(%1)"/>
      <w:lvlJc w:val="left"/>
      <w:pPr>
        <w:ind w:left="960" w:hanging="480"/>
      </w:pPr>
      <w:rPr>
        <w:rFonts w:hint="default"/>
      </w:rPr>
    </w:lvl>
    <w:lvl w:ilvl="1" w:tplc="E946CEB0">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6"/>
  </w:num>
  <w:num w:numId="3">
    <w:abstractNumId w:val="40"/>
  </w:num>
  <w:num w:numId="4">
    <w:abstractNumId w:val="9"/>
  </w:num>
  <w:num w:numId="5">
    <w:abstractNumId w:val="17"/>
  </w:num>
  <w:num w:numId="6">
    <w:abstractNumId w:val="50"/>
  </w:num>
  <w:num w:numId="7">
    <w:abstractNumId w:val="24"/>
  </w:num>
  <w:num w:numId="8">
    <w:abstractNumId w:val="46"/>
  </w:num>
  <w:num w:numId="9">
    <w:abstractNumId w:val="8"/>
  </w:num>
  <w:num w:numId="10">
    <w:abstractNumId w:val="57"/>
  </w:num>
  <w:num w:numId="11">
    <w:abstractNumId w:val="49"/>
  </w:num>
  <w:num w:numId="12">
    <w:abstractNumId w:val="20"/>
  </w:num>
  <w:num w:numId="13">
    <w:abstractNumId w:val="19"/>
  </w:num>
  <w:num w:numId="14">
    <w:abstractNumId w:val="12"/>
  </w:num>
  <w:num w:numId="15">
    <w:abstractNumId w:val="43"/>
  </w:num>
  <w:num w:numId="16">
    <w:abstractNumId w:val="47"/>
  </w:num>
  <w:num w:numId="17">
    <w:abstractNumId w:val="35"/>
  </w:num>
  <w:num w:numId="18">
    <w:abstractNumId w:val="41"/>
  </w:num>
  <w:num w:numId="19">
    <w:abstractNumId w:val="15"/>
  </w:num>
  <w:num w:numId="20">
    <w:abstractNumId w:val="62"/>
  </w:num>
  <w:num w:numId="21">
    <w:abstractNumId w:val="39"/>
  </w:num>
  <w:num w:numId="22">
    <w:abstractNumId w:val="28"/>
  </w:num>
  <w:num w:numId="23">
    <w:abstractNumId w:val="42"/>
  </w:num>
  <w:num w:numId="24">
    <w:abstractNumId w:val="45"/>
  </w:num>
  <w:num w:numId="25">
    <w:abstractNumId w:val="4"/>
  </w:num>
  <w:num w:numId="26">
    <w:abstractNumId w:val="61"/>
  </w:num>
  <w:num w:numId="27">
    <w:abstractNumId w:val="34"/>
  </w:num>
  <w:num w:numId="28">
    <w:abstractNumId w:val="58"/>
  </w:num>
  <w:num w:numId="29">
    <w:abstractNumId w:val="32"/>
  </w:num>
  <w:num w:numId="30">
    <w:abstractNumId w:val="25"/>
  </w:num>
  <w:num w:numId="31">
    <w:abstractNumId w:val="30"/>
  </w:num>
  <w:num w:numId="32">
    <w:abstractNumId w:val="6"/>
  </w:num>
  <w:num w:numId="33">
    <w:abstractNumId w:val="55"/>
  </w:num>
  <w:num w:numId="34">
    <w:abstractNumId w:val="10"/>
  </w:num>
  <w:num w:numId="35">
    <w:abstractNumId w:val="48"/>
  </w:num>
  <w:num w:numId="36">
    <w:abstractNumId w:val="33"/>
  </w:num>
  <w:num w:numId="37">
    <w:abstractNumId w:val="1"/>
  </w:num>
  <w:num w:numId="38">
    <w:abstractNumId w:val="18"/>
  </w:num>
  <w:num w:numId="39">
    <w:abstractNumId w:val="11"/>
  </w:num>
  <w:num w:numId="40">
    <w:abstractNumId w:val="31"/>
  </w:num>
  <w:num w:numId="41">
    <w:abstractNumId w:val="5"/>
  </w:num>
  <w:num w:numId="42">
    <w:abstractNumId w:val="2"/>
  </w:num>
  <w:num w:numId="43">
    <w:abstractNumId w:val="16"/>
  </w:num>
  <w:num w:numId="44">
    <w:abstractNumId w:val="36"/>
  </w:num>
  <w:num w:numId="45">
    <w:abstractNumId w:val="13"/>
  </w:num>
  <w:num w:numId="46">
    <w:abstractNumId w:val="23"/>
  </w:num>
  <w:num w:numId="47">
    <w:abstractNumId w:val="53"/>
  </w:num>
  <w:num w:numId="48">
    <w:abstractNumId w:val="59"/>
  </w:num>
  <w:num w:numId="49">
    <w:abstractNumId w:val="27"/>
  </w:num>
  <w:num w:numId="50">
    <w:abstractNumId w:val="56"/>
  </w:num>
  <w:num w:numId="51">
    <w:abstractNumId w:val="22"/>
  </w:num>
  <w:num w:numId="52">
    <w:abstractNumId w:val="51"/>
  </w:num>
  <w:num w:numId="53">
    <w:abstractNumId w:val="37"/>
  </w:num>
  <w:num w:numId="54">
    <w:abstractNumId w:val="52"/>
  </w:num>
  <w:num w:numId="55">
    <w:abstractNumId w:val="29"/>
  </w:num>
  <w:num w:numId="56">
    <w:abstractNumId w:val="60"/>
  </w:num>
  <w:num w:numId="57">
    <w:abstractNumId w:val="0"/>
  </w:num>
  <w:num w:numId="58">
    <w:abstractNumId w:val="44"/>
  </w:num>
  <w:num w:numId="59">
    <w:abstractNumId w:val="21"/>
  </w:num>
  <w:num w:numId="60">
    <w:abstractNumId w:val="14"/>
  </w:num>
  <w:num w:numId="61">
    <w:abstractNumId w:val="54"/>
  </w:num>
  <w:num w:numId="62">
    <w:abstractNumId w:val="38"/>
  </w:num>
  <w:num w:numId="63">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456D"/>
    <w:rsid w:val="00036DBE"/>
    <w:rsid w:val="000403F0"/>
    <w:rsid w:val="00042EB7"/>
    <w:rsid w:val="00046BBC"/>
    <w:rsid w:val="000507E6"/>
    <w:rsid w:val="0005754C"/>
    <w:rsid w:val="00090FB7"/>
    <w:rsid w:val="000A196F"/>
    <w:rsid w:val="000E20E3"/>
    <w:rsid w:val="000E697E"/>
    <w:rsid w:val="000E7341"/>
    <w:rsid w:val="000F526D"/>
    <w:rsid w:val="00103B55"/>
    <w:rsid w:val="00115EBA"/>
    <w:rsid w:val="00120771"/>
    <w:rsid w:val="001524EA"/>
    <w:rsid w:val="00163402"/>
    <w:rsid w:val="00177E7C"/>
    <w:rsid w:val="001835F2"/>
    <w:rsid w:val="00190D6F"/>
    <w:rsid w:val="001A4DA2"/>
    <w:rsid w:val="001C68C5"/>
    <w:rsid w:val="001D6A3D"/>
    <w:rsid w:val="00207F58"/>
    <w:rsid w:val="00221BC9"/>
    <w:rsid w:val="00226D46"/>
    <w:rsid w:val="002271CC"/>
    <w:rsid w:val="0023250F"/>
    <w:rsid w:val="0023667E"/>
    <w:rsid w:val="002479E2"/>
    <w:rsid w:val="002523AA"/>
    <w:rsid w:val="002750C6"/>
    <w:rsid w:val="002D61C6"/>
    <w:rsid w:val="002E47EB"/>
    <w:rsid w:val="002F1594"/>
    <w:rsid w:val="002F1C74"/>
    <w:rsid w:val="002F274A"/>
    <w:rsid w:val="002F4544"/>
    <w:rsid w:val="0033177A"/>
    <w:rsid w:val="003420E4"/>
    <w:rsid w:val="00342F10"/>
    <w:rsid w:val="003503B4"/>
    <w:rsid w:val="0035333B"/>
    <w:rsid w:val="00385291"/>
    <w:rsid w:val="003A143D"/>
    <w:rsid w:val="003D66EA"/>
    <w:rsid w:val="003E7289"/>
    <w:rsid w:val="003F71A9"/>
    <w:rsid w:val="003F71B7"/>
    <w:rsid w:val="00442F85"/>
    <w:rsid w:val="00451C1E"/>
    <w:rsid w:val="00455001"/>
    <w:rsid w:val="004A735C"/>
    <w:rsid w:val="004A7935"/>
    <w:rsid w:val="004C2DCB"/>
    <w:rsid w:val="004D4316"/>
    <w:rsid w:val="00514979"/>
    <w:rsid w:val="00516A8D"/>
    <w:rsid w:val="005204E7"/>
    <w:rsid w:val="00533280"/>
    <w:rsid w:val="00535D96"/>
    <w:rsid w:val="00537D40"/>
    <w:rsid w:val="00547BF1"/>
    <w:rsid w:val="005543E4"/>
    <w:rsid w:val="005569A3"/>
    <w:rsid w:val="00557C64"/>
    <w:rsid w:val="00560F17"/>
    <w:rsid w:val="00565384"/>
    <w:rsid w:val="00581B8E"/>
    <w:rsid w:val="00591C42"/>
    <w:rsid w:val="005A7D91"/>
    <w:rsid w:val="005D18AD"/>
    <w:rsid w:val="005F785C"/>
    <w:rsid w:val="006015A1"/>
    <w:rsid w:val="00630E60"/>
    <w:rsid w:val="00667092"/>
    <w:rsid w:val="00670406"/>
    <w:rsid w:val="006725B9"/>
    <w:rsid w:val="006823B2"/>
    <w:rsid w:val="0068691C"/>
    <w:rsid w:val="006C25A2"/>
    <w:rsid w:val="006D395F"/>
    <w:rsid w:val="00715059"/>
    <w:rsid w:val="00737D51"/>
    <w:rsid w:val="007408A5"/>
    <w:rsid w:val="00745C2E"/>
    <w:rsid w:val="007475F0"/>
    <w:rsid w:val="00751883"/>
    <w:rsid w:val="00752C27"/>
    <w:rsid w:val="0077669C"/>
    <w:rsid w:val="00785AE0"/>
    <w:rsid w:val="007965B2"/>
    <w:rsid w:val="007A6A57"/>
    <w:rsid w:val="007B0CBC"/>
    <w:rsid w:val="007D791D"/>
    <w:rsid w:val="007F1864"/>
    <w:rsid w:val="00813770"/>
    <w:rsid w:val="008232DB"/>
    <w:rsid w:val="00827127"/>
    <w:rsid w:val="00830A14"/>
    <w:rsid w:val="00830E53"/>
    <w:rsid w:val="0084453D"/>
    <w:rsid w:val="008475EC"/>
    <w:rsid w:val="0086425E"/>
    <w:rsid w:val="008926B4"/>
    <w:rsid w:val="00894051"/>
    <w:rsid w:val="00895B5B"/>
    <w:rsid w:val="008B6FFB"/>
    <w:rsid w:val="008C43F4"/>
    <w:rsid w:val="008E0E08"/>
    <w:rsid w:val="00911A84"/>
    <w:rsid w:val="00930B81"/>
    <w:rsid w:val="009320D2"/>
    <w:rsid w:val="009511F5"/>
    <w:rsid w:val="00984A95"/>
    <w:rsid w:val="00995EAE"/>
    <w:rsid w:val="00A113E2"/>
    <w:rsid w:val="00A31129"/>
    <w:rsid w:val="00A3685C"/>
    <w:rsid w:val="00A43FEB"/>
    <w:rsid w:val="00A827DC"/>
    <w:rsid w:val="00AA0665"/>
    <w:rsid w:val="00AC4472"/>
    <w:rsid w:val="00AC6731"/>
    <w:rsid w:val="00AD45AE"/>
    <w:rsid w:val="00AE6B0F"/>
    <w:rsid w:val="00AE7EDB"/>
    <w:rsid w:val="00AF0A2A"/>
    <w:rsid w:val="00AF5B54"/>
    <w:rsid w:val="00B063C7"/>
    <w:rsid w:val="00B31949"/>
    <w:rsid w:val="00B3590A"/>
    <w:rsid w:val="00B45746"/>
    <w:rsid w:val="00B715EA"/>
    <w:rsid w:val="00B768C6"/>
    <w:rsid w:val="00B77A95"/>
    <w:rsid w:val="00B837F8"/>
    <w:rsid w:val="00B85937"/>
    <w:rsid w:val="00B91658"/>
    <w:rsid w:val="00B92B96"/>
    <w:rsid w:val="00BB2248"/>
    <w:rsid w:val="00BC4472"/>
    <w:rsid w:val="00BF5368"/>
    <w:rsid w:val="00C077B4"/>
    <w:rsid w:val="00C17BEB"/>
    <w:rsid w:val="00C305B5"/>
    <w:rsid w:val="00C31E65"/>
    <w:rsid w:val="00C51ADD"/>
    <w:rsid w:val="00C66215"/>
    <w:rsid w:val="00C72231"/>
    <w:rsid w:val="00C75F9D"/>
    <w:rsid w:val="00C7634E"/>
    <w:rsid w:val="00C83E6D"/>
    <w:rsid w:val="00CC2800"/>
    <w:rsid w:val="00CC3D2C"/>
    <w:rsid w:val="00CD42C8"/>
    <w:rsid w:val="00CE0138"/>
    <w:rsid w:val="00CE0CB7"/>
    <w:rsid w:val="00D0752A"/>
    <w:rsid w:val="00D177BE"/>
    <w:rsid w:val="00D177F4"/>
    <w:rsid w:val="00D20A4A"/>
    <w:rsid w:val="00D618AA"/>
    <w:rsid w:val="00D85AF4"/>
    <w:rsid w:val="00DA54B6"/>
    <w:rsid w:val="00DB1F76"/>
    <w:rsid w:val="00DC00C8"/>
    <w:rsid w:val="00DC12E7"/>
    <w:rsid w:val="00DD5572"/>
    <w:rsid w:val="00DE0F24"/>
    <w:rsid w:val="00DF2BB0"/>
    <w:rsid w:val="00DF3B98"/>
    <w:rsid w:val="00E029CF"/>
    <w:rsid w:val="00E5399F"/>
    <w:rsid w:val="00E57296"/>
    <w:rsid w:val="00E57AD4"/>
    <w:rsid w:val="00E76402"/>
    <w:rsid w:val="00E916DF"/>
    <w:rsid w:val="00E952B8"/>
    <w:rsid w:val="00ED5840"/>
    <w:rsid w:val="00EE0DB0"/>
    <w:rsid w:val="00F065D3"/>
    <w:rsid w:val="00F3209B"/>
    <w:rsid w:val="00F51683"/>
    <w:rsid w:val="00F57706"/>
    <w:rsid w:val="00F57AF0"/>
    <w:rsid w:val="00F57C69"/>
    <w:rsid w:val="00F66115"/>
    <w:rsid w:val="00F74693"/>
    <w:rsid w:val="00F83104"/>
    <w:rsid w:val="00F84DF0"/>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1835F2"/>
    <w:pPr>
      <w:jc w:val="right"/>
    </w:pPr>
    <w:rPr>
      <w:rFonts w:ascii="Calibri" w:eastAsia="新細明體" w:hAnsi="Calibri" w:cs="Times New Roman"/>
    </w:rPr>
  </w:style>
  <w:style w:type="character" w:customStyle="1" w:styleId="ab">
    <w:name w:val="日期 字元"/>
    <w:basedOn w:val="a0"/>
    <w:link w:val="aa"/>
    <w:uiPriority w:val="99"/>
    <w:semiHidden/>
    <w:rsid w:val="001835F2"/>
    <w:rPr>
      <w:rFonts w:ascii="Calibri" w:eastAsia="新細明體"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1835F2"/>
    <w:pPr>
      <w:jc w:val="right"/>
    </w:pPr>
    <w:rPr>
      <w:rFonts w:ascii="Calibri" w:eastAsia="新細明體" w:hAnsi="Calibri" w:cs="Times New Roman"/>
    </w:rPr>
  </w:style>
  <w:style w:type="character" w:customStyle="1" w:styleId="ab">
    <w:name w:val="日期 字元"/>
    <w:basedOn w:val="a0"/>
    <w:link w:val="aa"/>
    <w:uiPriority w:val="99"/>
    <w:semiHidden/>
    <w:rsid w:val="001835F2"/>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21</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131</cp:revision>
  <dcterms:created xsi:type="dcterms:W3CDTF">2018-02-05T08:35:00Z</dcterms:created>
  <dcterms:modified xsi:type="dcterms:W3CDTF">2018-06-29T01:47:00Z</dcterms:modified>
</cp:coreProperties>
</file>