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F1090" w14:textId="77777777" w:rsidR="00794FF4" w:rsidRPr="0019055E" w:rsidRDefault="0019055E" w:rsidP="00EF533B">
      <w:pPr>
        <w:pStyle w:val="Title"/>
      </w:pPr>
      <w:bookmarkStart w:id="0" w:name="_Toc9977818"/>
      <w:bookmarkStart w:id="1" w:name="_Toc9977995"/>
      <w:r>
        <w:t>Communication Management Plan</w:t>
      </w:r>
      <w:bookmarkEnd w:id="0"/>
      <w:bookmarkEnd w:id="1"/>
    </w:p>
    <w:p w14:paraId="39EB2460" w14:textId="77777777" w:rsidR="00794FF4" w:rsidRPr="0019055E" w:rsidRDefault="00794FF4" w:rsidP="00EF533B"/>
    <w:p w14:paraId="0CDF5C55" w14:textId="2B9D4AFB" w:rsidR="00794FF4" w:rsidRDefault="00794FF4" w:rsidP="00EF533B">
      <w:r w:rsidRPr="0019055E">
        <w:rPr>
          <w:b/>
        </w:rPr>
        <w:t>Project Name</w:t>
      </w:r>
      <w:r w:rsidRPr="0019055E">
        <w:t xml:space="preserve">: </w:t>
      </w:r>
      <w:r w:rsidR="00932C52">
        <w:t>SAP ERP Implementation</w:t>
      </w:r>
    </w:p>
    <w:p w14:paraId="6FE5DA1B" w14:textId="22EED002" w:rsidR="0019055E" w:rsidRDefault="0019055E" w:rsidP="00EF533B">
      <w:r>
        <w:rPr>
          <w:b/>
        </w:rPr>
        <w:t xml:space="preserve">Version: </w:t>
      </w:r>
      <w:r w:rsidR="00932C52">
        <w:t>1.0</w:t>
      </w:r>
    </w:p>
    <w:p w14:paraId="5FED249C" w14:textId="0C9B930F" w:rsidR="0019055E" w:rsidRDefault="0019055E" w:rsidP="00EF533B">
      <w:r>
        <w:rPr>
          <w:b/>
        </w:rPr>
        <w:t xml:space="preserve">Author: </w:t>
      </w:r>
      <w:r w:rsidR="00932C52">
        <w:t>Raymond Delgado</w:t>
      </w:r>
    </w:p>
    <w:p w14:paraId="27A2569B" w14:textId="34A1CA53" w:rsidR="0019055E" w:rsidRDefault="0019055E" w:rsidP="00EF533B">
      <w:r>
        <w:t xml:space="preserve">Last-Revision-Date: </w:t>
      </w:r>
      <w:r w:rsidR="00932C52">
        <w:fldChar w:fldCharType="begin"/>
      </w:r>
      <w:r w:rsidR="00932C52">
        <w:instrText xml:space="preserve"> DATE \@ "M/d/yy" </w:instrText>
      </w:r>
      <w:r w:rsidR="00932C52">
        <w:fldChar w:fldCharType="separate"/>
      </w:r>
      <w:r w:rsidR="00932C52">
        <w:rPr>
          <w:noProof/>
        </w:rPr>
        <w:t>2/13/21</w:t>
      </w:r>
      <w:r w:rsidR="00932C52">
        <w:fldChar w:fldCharType="end"/>
      </w:r>
    </w:p>
    <w:p w14:paraId="19E13B4C" w14:textId="77777777" w:rsidR="0019055E" w:rsidRDefault="0019055E" w:rsidP="00EF533B"/>
    <w:sdt>
      <w:sdtPr>
        <w:rPr>
          <w:rFonts w:asciiTheme="minorHAnsi" w:eastAsia="Times New Roman" w:hAnsiTheme="minorHAnsi" w:cstheme="minorHAnsi"/>
          <w:color w:val="auto"/>
          <w:sz w:val="22"/>
          <w:szCs w:val="22"/>
        </w:rPr>
        <w:id w:val="1235358148"/>
        <w:docPartObj>
          <w:docPartGallery w:val="Table of Contents"/>
          <w:docPartUnique/>
        </w:docPartObj>
      </w:sdtPr>
      <w:sdtEndPr>
        <w:rPr>
          <w:b/>
          <w:bCs/>
          <w:noProof/>
        </w:rPr>
      </w:sdtEndPr>
      <w:sdtContent>
        <w:p w14:paraId="70AC94EB" w14:textId="77777777" w:rsidR="009E6E63" w:rsidRPr="009E6E63" w:rsidRDefault="00E10CEF" w:rsidP="009E6E63">
          <w:pPr>
            <w:pStyle w:val="TOCHeading"/>
            <w:rPr>
              <w:noProof/>
            </w:rPr>
          </w:pPr>
          <w:r>
            <w:t>Contents</w:t>
          </w:r>
          <w:r>
            <w:fldChar w:fldCharType="begin"/>
          </w:r>
          <w:r>
            <w:instrText xml:space="preserve"> TOC \o "1-3" \h \z \u </w:instrText>
          </w:r>
          <w:r>
            <w:fldChar w:fldCharType="separate"/>
          </w:r>
        </w:p>
        <w:p w14:paraId="27D9F20F" w14:textId="77777777" w:rsidR="009E6E63" w:rsidRDefault="00E61FAB">
          <w:pPr>
            <w:pStyle w:val="TOC1"/>
            <w:tabs>
              <w:tab w:val="left" w:pos="440"/>
              <w:tab w:val="right" w:leader="dot" w:pos="9350"/>
            </w:tabs>
            <w:rPr>
              <w:rFonts w:eastAsiaTheme="minorEastAsia" w:cstheme="minorBidi"/>
              <w:noProof/>
            </w:rPr>
          </w:pPr>
          <w:hyperlink w:anchor="_Toc9977996" w:history="1">
            <w:r w:rsidR="009E6E63" w:rsidRPr="00BC7F79">
              <w:rPr>
                <w:rStyle w:val="Hyperlink"/>
                <w:noProof/>
              </w:rPr>
              <w:t>1.</w:t>
            </w:r>
            <w:r w:rsidR="009E6E63">
              <w:rPr>
                <w:rFonts w:eastAsiaTheme="minorEastAsia" w:cstheme="minorBidi"/>
                <w:noProof/>
              </w:rPr>
              <w:tab/>
            </w:r>
            <w:r w:rsidR="009E6E63" w:rsidRPr="00BC7F79">
              <w:rPr>
                <w:rStyle w:val="Hyperlink"/>
                <w:noProof/>
              </w:rPr>
              <w:t>Purpose</w:t>
            </w:r>
            <w:r w:rsidR="009E6E63">
              <w:rPr>
                <w:noProof/>
                <w:webHidden/>
              </w:rPr>
              <w:tab/>
            </w:r>
            <w:r w:rsidR="009E6E63">
              <w:rPr>
                <w:noProof/>
                <w:webHidden/>
              </w:rPr>
              <w:fldChar w:fldCharType="begin"/>
            </w:r>
            <w:r w:rsidR="009E6E63">
              <w:rPr>
                <w:noProof/>
                <w:webHidden/>
              </w:rPr>
              <w:instrText xml:space="preserve"> PAGEREF _Toc9977996 \h </w:instrText>
            </w:r>
            <w:r w:rsidR="009E6E63">
              <w:rPr>
                <w:noProof/>
                <w:webHidden/>
              </w:rPr>
            </w:r>
            <w:r w:rsidR="009E6E63">
              <w:rPr>
                <w:noProof/>
                <w:webHidden/>
              </w:rPr>
              <w:fldChar w:fldCharType="separate"/>
            </w:r>
            <w:r w:rsidR="009E6E63">
              <w:rPr>
                <w:noProof/>
                <w:webHidden/>
              </w:rPr>
              <w:t>1</w:t>
            </w:r>
            <w:r w:rsidR="009E6E63">
              <w:rPr>
                <w:noProof/>
                <w:webHidden/>
              </w:rPr>
              <w:fldChar w:fldCharType="end"/>
            </w:r>
          </w:hyperlink>
        </w:p>
        <w:p w14:paraId="6F27F87F" w14:textId="77777777" w:rsidR="009E6E63" w:rsidRDefault="00E61FAB">
          <w:pPr>
            <w:pStyle w:val="TOC1"/>
            <w:tabs>
              <w:tab w:val="left" w:pos="440"/>
              <w:tab w:val="right" w:leader="dot" w:pos="9350"/>
            </w:tabs>
            <w:rPr>
              <w:rFonts w:eastAsiaTheme="minorEastAsia" w:cstheme="minorBidi"/>
              <w:noProof/>
            </w:rPr>
          </w:pPr>
          <w:hyperlink w:anchor="_Toc9977997" w:history="1">
            <w:r w:rsidR="009E6E63" w:rsidRPr="00BC7F79">
              <w:rPr>
                <w:rStyle w:val="Hyperlink"/>
                <w:noProof/>
              </w:rPr>
              <w:t>2.</w:t>
            </w:r>
            <w:r w:rsidR="009E6E63">
              <w:rPr>
                <w:rFonts w:eastAsiaTheme="minorEastAsia" w:cstheme="minorBidi"/>
                <w:noProof/>
              </w:rPr>
              <w:tab/>
            </w:r>
            <w:r w:rsidR="009E6E63" w:rsidRPr="00BC7F79">
              <w:rPr>
                <w:rStyle w:val="Hyperlink"/>
                <w:noProof/>
              </w:rPr>
              <w:t>Definitions, Abbreviations, Acronyms</w:t>
            </w:r>
            <w:r w:rsidR="009E6E63">
              <w:rPr>
                <w:noProof/>
                <w:webHidden/>
              </w:rPr>
              <w:tab/>
            </w:r>
            <w:r w:rsidR="009E6E63">
              <w:rPr>
                <w:noProof/>
                <w:webHidden/>
              </w:rPr>
              <w:fldChar w:fldCharType="begin"/>
            </w:r>
            <w:r w:rsidR="009E6E63">
              <w:rPr>
                <w:noProof/>
                <w:webHidden/>
              </w:rPr>
              <w:instrText xml:space="preserve"> PAGEREF _Toc9977997 \h </w:instrText>
            </w:r>
            <w:r w:rsidR="009E6E63">
              <w:rPr>
                <w:noProof/>
                <w:webHidden/>
              </w:rPr>
            </w:r>
            <w:r w:rsidR="009E6E63">
              <w:rPr>
                <w:noProof/>
                <w:webHidden/>
              </w:rPr>
              <w:fldChar w:fldCharType="separate"/>
            </w:r>
            <w:r w:rsidR="009E6E63">
              <w:rPr>
                <w:noProof/>
                <w:webHidden/>
              </w:rPr>
              <w:t>1</w:t>
            </w:r>
            <w:r w:rsidR="009E6E63">
              <w:rPr>
                <w:noProof/>
                <w:webHidden/>
              </w:rPr>
              <w:fldChar w:fldCharType="end"/>
            </w:r>
          </w:hyperlink>
        </w:p>
        <w:p w14:paraId="6B75122D" w14:textId="77777777" w:rsidR="009E6E63" w:rsidRDefault="00E61FAB">
          <w:pPr>
            <w:pStyle w:val="TOC1"/>
            <w:tabs>
              <w:tab w:val="left" w:pos="440"/>
              <w:tab w:val="right" w:leader="dot" w:pos="9350"/>
            </w:tabs>
            <w:rPr>
              <w:rFonts w:eastAsiaTheme="minorEastAsia" w:cstheme="minorBidi"/>
              <w:noProof/>
            </w:rPr>
          </w:pPr>
          <w:hyperlink w:anchor="_Toc9977998" w:history="1">
            <w:r w:rsidR="009E6E63" w:rsidRPr="00BC7F79">
              <w:rPr>
                <w:rStyle w:val="Hyperlink"/>
                <w:noProof/>
              </w:rPr>
              <w:t>3.</w:t>
            </w:r>
            <w:r w:rsidR="009E6E63">
              <w:rPr>
                <w:rFonts w:eastAsiaTheme="minorEastAsia" w:cstheme="minorBidi"/>
                <w:noProof/>
              </w:rPr>
              <w:tab/>
            </w:r>
            <w:r w:rsidR="009E6E63" w:rsidRPr="00BC7F79">
              <w:rPr>
                <w:rStyle w:val="Hyperlink"/>
                <w:noProof/>
              </w:rPr>
              <w:t>References</w:t>
            </w:r>
            <w:r w:rsidR="009E6E63">
              <w:rPr>
                <w:noProof/>
                <w:webHidden/>
              </w:rPr>
              <w:tab/>
            </w:r>
            <w:r w:rsidR="009E6E63">
              <w:rPr>
                <w:noProof/>
                <w:webHidden/>
              </w:rPr>
              <w:fldChar w:fldCharType="begin"/>
            </w:r>
            <w:r w:rsidR="009E6E63">
              <w:rPr>
                <w:noProof/>
                <w:webHidden/>
              </w:rPr>
              <w:instrText xml:space="preserve"> PAGEREF _Toc9977998 \h </w:instrText>
            </w:r>
            <w:r w:rsidR="009E6E63">
              <w:rPr>
                <w:noProof/>
                <w:webHidden/>
              </w:rPr>
            </w:r>
            <w:r w:rsidR="009E6E63">
              <w:rPr>
                <w:noProof/>
                <w:webHidden/>
              </w:rPr>
              <w:fldChar w:fldCharType="separate"/>
            </w:r>
            <w:r w:rsidR="009E6E63">
              <w:rPr>
                <w:noProof/>
                <w:webHidden/>
              </w:rPr>
              <w:t>1</w:t>
            </w:r>
            <w:r w:rsidR="009E6E63">
              <w:rPr>
                <w:noProof/>
                <w:webHidden/>
              </w:rPr>
              <w:fldChar w:fldCharType="end"/>
            </w:r>
          </w:hyperlink>
        </w:p>
        <w:p w14:paraId="054733E0" w14:textId="77777777" w:rsidR="009E6E63" w:rsidRDefault="00E61FAB">
          <w:pPr>
            <w:pStyle w:val="TOC1"/>
            <w:tabs>
              <w:tab w:val="left" w:pos="440"/>
              <w:tab w:val="right" w:leader="dot" w:pos="9350"/>
            </w:tabs>
            <w:rPr>
              <w:rFonts w:eastAsiaTheme="minorEastAsia" w:cstheme="minorBidi"/>
              <w:noProof/>
            </w:rPr>
          </w:pPr>
          <w:hyperlink w:anchor="_Toc9977999" w:history="1">
            <w:r w:rsidR="009E6E63" w:rsidRPr="00BC7F79">
              <w:rPr>
                <w:rStyle w:val="Hyperlink"/>
                <w:noProof/>
              </w:rPr>
              <w:t>4.</w:t>
            </w:r>
            <w:r w:rsidR="009E6E63">
              <w:rPr>
                <w:rFonts w:eastAsiaTheme="minorEastAsia" w:cstheme="minorBidi"/>
                <w:noProof/>
              </w:rPr>
              <w:tab/>
            </w:r>
            <w:r w:rsidR="009E6E63" w:rsidRPr="00BC7F79">
              <w:rPr>
                <w:rStyle w:val="Hyperlink"/>
                <w:noProof/>
              </w:rPr>
              <w:t>Stakeholder communications requirements</w:t>
            </w:r>
            <w:r w:rsidR="009E6E63">
              <w:rPr>
                <w:noProof/>
                <w:webHidden/>
              </w:rPr>
              <w:tab/>
            </w:r>
            <w:r w:rsidR="009E6E63">
              <w:rPr>
                <w:noProof/>
                <w:webHidden/>
              </w:rPr>
              <w:fldChar w:fldCharType="begin"/>
            </w:r>
            <w:r w:rsidR="009E6E63">
              <w:rPr>
                <w:noProof/>
                <w:webHidden/>
              </w:rPr>
              <w:instrText xml:space="preserve"> PAGEREF _Toc9977999 \h </w:instrText>
            </w:r>
            <w:r w:rsidR="009E6E63">
              <w:rPr>
                <w:noProof/>
                <w:webHidden/>
              </w:rPr>
            </w:r>
            <w:r w:rsidR="009E6E63">
              <w:rPr>
                <w:noProof/>
                <w:webHidden/>
              </w:rPr>
              <w:fldChar w:fldCharType="separate"/>
            </w:r>
            <w:r w:rsidR="009E6E63">
              <w:rPr>
                <w:noProof/>
                <w:webHidden/>
              </w:rPr>
              <w:t>2</w:t>
            </w:r>
            <w:r w:rsidR="009E6E63">
              <w:rPr>
                <w:noProof/>
                <w:webHidden/>
              </w:rPr>
              <w:fldChar w:fldCharType="end"/>
            </w:r>
          </w:hyperlink>
        </w:p>
        <w:p w14:paraId="179DBEAB" w14:textId="77777777" w:rsidR="009E6E63" w:rsidRDefault="00E61FAB">
          <w:pPr>
            <w:pStyle w:val="TOC1"/>
            <w:tabs>
              <w:tab w:val="left" w:pos="440"/>
              <w:tab w:val="right" w:leader="dot" w:pos="9350"/>
            </w:tabs>
            <w:rPr>
              <w:rFonts w:eastAsiaTheme="minorEastAsia" w:cstheme="minorBidi"/>
              <w:noProof/>
            </w:rPr>
          </w:pPr>
          <w:hyperlink w:anchor="_Toc9978000" w:history="1">
            <w:r w:rsidR="009E6E63" w:rsidRPr="00BC7F79">
              <w:rPr>
                <w:rStyle w:val="Hyperlink"/>
                <w:noProof/>
              </w:rPr>
              <w:t>5.</w:t>
            </w:r>
            <w:r w:rsidR="009E6E63">
              <w:rPr>
                <w:rFonts w:eastAsiaTheme="minorEastAsia" w:cstheme="minorBidi"/>
                <w:noProof/>
              </w:rPr>
              <w:tab/>
            </w:r>
            <w:r w:rsidR="009E6E63" w:rsidRPr="00BC7F79">
              <w:rPr>
                <w:rStyle w:val="Hyperlink"/>
                <w:noProof/>
              </w:rPr>
              <w:t>Communications summary &amp; Responsibilities</w:t>
            </w:r>
            <w:r w:rsidR="009E6E63">
              <w:rPr>
                <w:noProof/>
                <w:webHidden/>
              </w:rPr>
              <w:tab/>
            </w:r>
            <w:r w:rsidR="009E6E63">
              <w:rPr>
                <w:noProof/>
                <w:webHidden/>
              </w:rPr>
              <w:fldChar w:fldCharType="begin"/>
            </w:r>
            <w:r w:rsidR="009E6E63">
              <w:rPr>
                <w:noProof/>
                <w:webHidden/>
              </w:rPr>
              <w:instrText xml:space="preserve"> PAGEREF _Toc9978000 \h </w:instrText>
            </w:r>
            <w:r w:rsidR="009E6E63">
              <w:rPr>
                <w:noProof/>
                <w:webHidden/>
              </w:rPr>
            </w:r>
            <w:r w:rsidR="009E6E63">
              <w:rPr>
                <w:noProof/>
                <w:webHidden/>
              </w:rPr>
              <w:fldChar w:fldCharType="separate"/>
            </w:r>
            <w:r w:rsidR="009E6E63">
              <w:rPr>
                <w:noProof/>
                <w:webHidden/>
              </w:rPr>
              <w:t>2</w:t>
            </w:r>
            <w:r w:rsidR="009E6E63">
              <w:rPr>
                <w:noProof/>
                <w:webHidden/>
              </w:rPr>
              <w:fldChar w:fldCharType="end"/>
            </w:r>
          </w:hyperlink>
        </w:p>
        <w:p w14:paraId="19A852A2" w14:textId="77777777" w:rsidR="009E6E63" w:rsidRDefault="00E61FAB">
          <w:pPr>
            <w:pStyle w:val="TOC1"/>
            <w:tabs>
              <w:tab w:val="left" w:pos="440"/>
              <w:tab w:val="right" w:leader="dot" w:pos="9350"/>
            </w:tabs>
            <w:rPr>
              <w:rFonts w:eastAsiaTheme="minorEastAsia" w:cstheme="minorBidi"/>
              <w:noProof/>
            </w:rPr>
          </w:pPr>
          <w:hyperlink w:anchor="_Toc9978001" w:history="1">
            <w:r w:rsidR="009E6E63" w:rsidRPr="00BC7F79">
              <w:rPr>
                <w:rStyle w:val="Hyperlink"/>
                <w:noProof/>
              </w:rPr>
              <w:t>6.</w:t>
            </w:r>
            <w:r w:rsidR="009E6E63">
              <w:rPr>
                <w:rFonts w:eastAsiaTheme="minorEastAsia" w:cstheme="minorBidi"/>
                <w:noProof/>
              </w:rPr>
              <w:tab/>
            </w:r>
            <w:r w:rsidR="009E6E63" w:rsidRPr="00BC7F79">
              <w:rPr>
                <w:rStyle w:val="Hyperlink"/>
                <w:noProof/>
              </w:rPr>
              <w:t>Comments &amp; Guidelines</w:t>
            </w:r>
            <w:r w:rsidR="009E6E63">
              <w:rPr>
                <w:noProof/>
                <w:webHidden/>
              </w:rPr>
              <w:tab/>
            </w:r>
            <w:r w:rsidR="009E6E63">
              <w:rPr>
                <w:noProof/>
                <w:webHidden/>
              </w:rPr>
              <w:fldChar w:fldCharType="begin"/>
            </w:r>
            <w:r w:rsidR="009E6E63">
              <w:rPr>
                <w:noProof/>
                <w:webHidden/>
              </w:rPr>
              <w:instrText xml:space="preserve"> PAGEREF _Toc9978001 \h </w:instrText>
            </w:r>
            <w:r w:rsidR="009E6E63">
              <w:rPr>
                <w:noProof/>
                <w:webHidden/>
              </w:rPr>
            </w:r>
            <w:r w:rsidR="009E6E63">
              <w:rPr>
                <w:noProof/>
                <w:webHidden/>
              </w:rPr>
              <w:fldChar w:fldCharType="separate"/>
            </w:r>
            <w:r w:rsidR="009E6E63">
              <w:rPr>
                <w:noProof/>
                <w:webHidden/>
              </w:rPr>
              <w:t>2</w:t>
            </w:r>
            <w:r w:rsidR="009E6E63">
              <w:rPr>
                <w:noProof/>
                <w:webHidden/>
              </w:rPr>
              <w:fldChar w:fldCharType="end"/>
            </w:r>
          </w:hyperlink>
        </w:p>
        <w:p w14:paraId="6976C047" w14:textId="77777777" w:rsidR="009E6E63" w:rsidRDefault="00E61FAB">
          <w:pPr>
            <w:pStyle w:val="TOC1"/>
            <w:tabs>
              <w:tab w:val="left" w:pos="440"/>
              <w:tab w:val="right" w:leader="dot" w:pos="9350"/>
            </w:tabs>
            <w:rPr>
              <w:rFonts w:eastAsiaTheme="minorEastAsia" w:cstheme="minorBidi"/>
              <w:noProof/>
            </w:rPr>
          </w:pPr>
          <w:hyperlink w:anchor="_Toc9978002" w:history="1">
            <w:r w:rsidR="009E6E63" w:rsidRPr="00BC7F79">
              <w:rPr>
                <w:rStyle w:val="Hyperlink"/>
                <w:noProof/>
              </w:rPr>
              <w:t>7.</w:t>
            </w:r>
            <w:r w:rsidR="009E6E63">
              <w:rPr>
                <w:rFonts w:eastAsiaTheme="minorEastAsia" w:cstheme="minorBidi"/>
                <w:noProof/>
              </w:rPr>
              <w:tab/>
            </w:r>
            <w:r w:rsidR="009E6E63" w:rsidRPr="00BC7F79">
              <w:rPr>
                <w:rStyle w:val="Hyperlink"/>
                <w:noProof/>
              </w:rPr>
              <w:t>Escalation procedures for resolving issues</w:t>
            </w:r>
            <w:r w:rsidR="009E6E63">
              <w:rPr>
                <w:noProof/>
                <w:webHidden/>
              </w:rPr>
              <w:tab/>
            </w:r>
            <w:r w:rsidR="009E6E63">
              <w:rPr>
                <w:noProof/>
                <w:webHidden/>
              </w:rPr>
              <w:fldChar w:fldCharType="begin"/>
            </w:r>
            <w:r w:rsidR="009E6E63">
              <w:rPr>
                <w:noProof/>
                <w:webHidden/>
              </w:rPr>
              <w:instrText xml:space="preserve"> PAGEREF _Toc9978002 \h </w:instrText>
            </w:r>
            <w:r w:rsidR="009E6E63">
              <w:rPr>
                <w:noProof/>
                <w:webHidden/>
              </w:rPr>
            </w:r>
            <w:r w:rsidR="009E6E63">
              <w:rPr>
                <w:noProof/>
                <w:webHidden/>
              </w:rPr>
              <w:fldChar w:fldCharType="separate"/>
            </w:r>
            <w:r w:rsidR="009E6E63">
              <w:rPr>
                <w:noProof/>
                <w:webHidden/>
              </w:rPr>
              <w:t>2</w:t>
            </w:r>
            <w:r w:rsidR="009E6E63">
              <w:rPr>
                <w:noProof/>
                <w:webHidden/>
              </w:rPr>
              <w:fldChar w:fldCharType="end"/>
            </w:r>
          </w:hyperlink>
        </w:p>
        <w:p w14:paraId="0BBB632D" w14:textId="77777777" w:rsidR="009E6E63" w:rsidRDefault="00E61FAB">
          <w:pPr>
            <w:pStyle w:val="TOC1"/>
            <w:tabs>
              <w:tab w:val="left" w:pos="440"/>
              <w:tab w:val="right" w:leader="dot" w:pos="9350"/>
            </w:tabs>
            <w:rPr>
              <w:rFonts w:eastAsiaTheme="minorEastAsia" w:cstheme="minorBidi"/>
              <w:noProof/>
            </w:rPr>
          </w:pPr>
          <w:hyperlink w:anchor="_Toc9978003" w:history="1">
            <w:r w:rsidR="009E6E63" w:rsidRPr="00BC7F79">
              <w:rPr>
                <w:rStyle w:val="Hyperlink"/>
                <w:noProof/>
              </w:rPr>
              <w:t>8.</w:t>
            </w:r>
            <w:r w:rsidR="009E6E63">
              <w:rPr>
                <w:rFonts w:eastAsiaTheme="minorEastAsia" w:cstheme="minorBidi"/>
                <w:noProof/>
              </w:rPr>
              <w:tab/>
            </w:r>
            <w:r w:rsidR="009E6E63" w:rsidRPr="00BC7F79">
              <w:rPr>
                <w:rStyle w:val="Hyperlink"/>
                <w:noProof/>
              </w:rPr>
              <w:t>Revision procedures</w:t>
            </w:r>
            <w:r w:rsidR="009E6E63">
              <w:rPr>
                <w:noProof/>
                <w:webHidden/>
              </w:rPr>
              <w:tab/>
            </w:r>
            <w:r w:rsidR="009E6E63">
              <w:rPr>
                <w:noProof/>
                <w:webHidden/>
              </w:rPr>
              <w:fldChar w:fldCharType="begin"/>
            </w:r>
            <w:r w:rsidR="009E6E63">
              <w:rPr>
                <w:noProof/>
                <w:webHidden/>
              </w:rPr>
              <w:instrText xml:space="preserve"> PAGEREF _Toc9978003 \h </w:instrText>
            </w:r>
            <w:r w:rsidR="009E6E63">
              <w:rPr>
                <w:noProof/>
                <w:webHidden/>
              </w:rPr>
            </w:r>
            <w:r w:rsidR="009E6E63">
              <w:rPr>
                <w:noProof/>
                <w:webHidden/>
              </w:rPr>
              <w:fldChar w:fldCharType="separate"/>
            </w:r>
            <w:r w:rsidR="009E6E63">
              <w:rPr>
                <w:noProof/>
                <w:webHidden/>
              </w:rPr>
              <w:t>2</w:t>
            </w:r>
            <w:r w:rsidR="009E6E63">
              <w:rPr>
                <w:noProof/>
                <w:webHidden/>
              </w:rPr>
              <w:fldChar w:fldCharType="end"/>
            </w:r>
          </w:hyperlink>
        </w:p>
        <w:p w14:paraId="2ED860BC" w14:textId="77777777" w:rsidR="00E10CEF" w:rsidRDefault="00E10CEF">
          <w:r>
            <w:rPr>
              <w:b/>
              <w:bCs/>
              <w:noProof/>
            </w:rPr>
            <w:fldChar w:fldCharType="end"/>
          </w:r>
        </w:p>
      </w:sdtContent>
    </w:sdt>
    <w:p w14:paraId="3E03C64B" w14:textId="77777777" w:rsidR="0019055E" w:rsidRPr="0019055E" w:rsidRDefault="0019055E" w:rsidP="00EF533B">
      <w:pPr>
        <w:pStyle w:val="Heading1"/>
      </w:pPr>
      <w:bookmarkStart w:id="2" w:name="_Toc9977996"/>
      <w:r w:rsidRPr="00EF533B">
        <w:t>Purpose</w:t>
      </w:r>
      <w:bookmarkEnd w:id="2"/>
    </w:p>
    <w:p w14:paraId="31DAF55A" w14:textId="77777777" w:rsidR="0019055E" w:rsidRPr="00EF533B" w:rsidRDefault="00EF533B" w:rsidP="00EF533B">
      <w:r w:rsidRPr="00EF533B">
        <w:t>[</w:t>
      </w:r>
      <w:r w:rsidR="0019055E" w:rsidRPr="00EF533B">
        <w:t>Purpose, introduction, scope of document.</w:t>
      </w:r>
      <w:r w:rsidRPr="00EF533B">
        <w:t>]</w:t>
      </w:r>
    </w:p>
    <w:p w14:paraId="380349D3" w14:textId="77777777" w:rsidR="0019055E" w:rsidRDefault="0019055E" w:rsidP="00EF533B">
      <w:pPr>
        <w:pStyle w:val="Heading1"/>
      </w:pPr>
      <w:bookmarkStart w:id="3" w:name="_Toc9977997"/>
      <w:r>
        <w:t>Definitions, Abbreviations, Acronyms</w:t>
      </w:r>
      <w:bookmarkEnd w:id="3"/>
    </w:p>
    <w:tbl>
      <w:tblPr>
        <w:tblStyle w:val="TableGrid"/>
        <w:tblW w:w="0" w:type="auto"/>
        <w:tblLook w:val="04A0" w:firstRow="1" w:lastRow="0" w:firstColumn="1" w:lastColumn="0" w:noHBand="0" w:noVBand="1"/>
      </w:tblPr>
      <w:tblGrid>
        <w:gridCol w:w="1885"/>
        <w:gridCol w:w="7465"/>
      </w:tblGrid>
      <w:tr w:rsidR="00EF533B" w:rsidRPr="00293652" w14:paraId="40FEA452" w14:textId="77777777" w:rsidTr="00EF533B">
        <w:trPr>
          <w:tblHeader/>
        </w:trPr>
        <w:tc>
          <w:tcPr>
            <w:tcW w:w="1908" w:type="dxa"/>
            <w:shd w:val="clear" w:color="auto" w:fill="F2F2F2"/>
          </w:tcPr>
          <w:p w14:paraId="7133EC1B" w14:textId="77777777" w:rsidR="00EF533B" w:rsidRPr="00293652" w:rsidRDefault="00EF533B" w:rsidP="00EF533B">
            <w:r w:rsidRPr="00293652">
              <w:t>Term</w:t>
            </w:r>
          </w:p>
        </w:tc>
        <w:tc>
          <w:tcPr>
            <w:tcW w:w="7668" w:type="dxa"/>
            <w:shd w:val="clear" w:color="auto" w:fill="F2F2F2"/>
          </w:tcPr>
          <w:p w14:paraId="6FF5BA72" w14:textId="77777777" w:rsidR="00EF533B" w:rsidRPr="00293652" w:rsidRDefault="00EF533B" w:rsidP="00EF533B">
            <w:r w:rsidRPr="00293652">
              <w:t>Definition</w:t>
            </w:r>
          </w:p>
        </w:tc>
      </w:tr>
      <w:tr w:rsidR="00EF533B" w:rsidRPr="00293652" w14:paraId="7A7C92A7" w14:textId="77777777" w:rsidTr="008A52A3">
        <w:tc>
          <w:tcPr>
            <w:tcW w:w="1908" w:type="dxa"/>
          </w:tcPr>
          <w:p w14:paraId="03F2AFD7" w14:textId="77777777" w:rsidR="00EF533B" w:rsidRPr="00293652" w:rsidRDefault="00EF533B" w:rsidP="00EF533B">
            <w:r w:rsidRPr="00293652">
              <w:t>Application</w:t>
            </w:r>
          </w:p>
        </w:tc>
        <w:tc>
          <w:tcPr>
            <w:tcW w:w="7668" w:type="dxa"/>
          </w:tcPr>
          <w:p w14:paraId="10507A9D" w14:textId="77777777" w:rsidR="00EF533B" w:rsidRPr="00293652" w:rsidRDefault="00EF533B" w:rsidP="00EF533B">
            <w:r w:rsidRPr="00293652">
              <w:t>The software component of the system</w:t>
            </w:r>
          </w:p>
        </w:tc>
      </w:tr>
      <w:tr w:rsidR="00EF533B" w:rsidRPr="00293652" w14:paraId="0ACD02CA" w14:textId="77777777" w:rsidTr="008A52A3">
        <w:tc>
          <w:tcPr>
            <w:tcW w:w="1908" w:type="dxa"/>
          </w:tcPr>
          <w:p w14:paraId="181304A9" w14:textId="77777777" w:rsidR="00EF533B" w:rsidRPr="00293652" w:rsidRDefault="00EF533B" w:rsidP="00EF533B">
            <w:r w:rsidRPr="00293652">
              <w:t>Software</w:t>
            </w:r>
          </w:p>
        </w:tc>
        <w:tc>
          <w:tcPr>
            <w:tcW w:w="7668" w:type="dxa"/>
          </w:tcPr>
          <w:p w14:paraId="2CA681C4" w14:textId="77777777" w:rsidR="00EF533B" w:rsidRPr="00293652" w:rsidRDefault="00EF533B" w:rsidP="00EF533B">
            <w:r w:rsidRPr="00293652">
              <w:t>An electronic program consisting of algorithms, control logic, data structures, data sets, operating system, user interface. Software may consist of critical and non-critical components and may be used as a part or as an accessory of a medical device to perform pre-defined and approved operations on medical devices. Software may itself be a medical device. Software may be used in the production of a device (e.g. programmable logic controllers used in the manufacturing of equipment.) Software may be used in implementation of the device manufacturer’s quality system (e.g. Software that records and maintains the device history record.</w:t>
            </w:r>
          </w:p>
        </w:tc>
      </w:tr>
      <w:tr w:rsidR="00EF533B" w:rsidRPr="00293652" w14:paraId="24DBBDB5" w14:textId="77777777" w:rsidTr="008A52A3">
        <w:tc>
          <w:tcPr>
            <w:tcW w:w="1908" w:type="dxa"/>
          </w:tcPr>
          <w:p w14:paraId="75F0B6E7" w14:textId="77777777" w:rsidR="00EF533B" w:rsidRPr="00293652" w:rsidRDefault="00EF533B" w:rsidP="00EF533B">
            <w:r>
              <w:t>SOP</w:t>
            </w:r>
          </w:p>
        </w:tc>
        <w:tc>
          <w:tcPr>
            <w:tcW w:w="7668" w:type="dxa"/>
          </w:tcPr>
          <w:p w14:paraId="2EA5AC9D" w14:textId="77777777" w:rsidR="00EF533B" w:rsidRPr="00293652" w:rsidRDefault="00EF533B" w:rsidP="00EF533B">
            <w:r>
              <w:t>Standard Operating Procedure</w:t>
            </w:r>
          </w:p>
        </w:tc>
      </w:tr>
      <w:tr w:rsidR="00EF533B" w:rsidRPr="00293652" w14:paraId="03A537A1" w14:textId="77777777" w:rsidTr="008A52A3">
        <w:tc>
          <w:tcPr>
            <w:tcW w:w="1908" w:type="dxa"/>
          </w:tcPr>
          <w:p w14:paraId="1D0984D9" w14:textId="5500EE99" w:rsidR="00EF533B" w:rsidRDefault="00932C52" w:rsidP="00EF533B">
            <w:r>
              <w:t>User Case/Story</w:t>
            </w:r>
          </w:p>
        </w:tc>
        <w:tc>
          <w:tcPr>
            <w:tcW w:w="7668" w:type="dxa"/>
          </w:tcPr>
          <w:p w14:paraId="113A463C" w14:textId="30B18A0B" w:rsidR="00EF533B" w:rsidRDefault="00932C52" w:rsidP="00EF533B">
            <w:r>
              <w:t>A brief description of how the system user will interact with the ERP system</w:t>
            </w:r>
          </w:p>
        </w:tc>
      </w:tr>
      <w:tr w:rsidR="00932C52" w:rsidRPr="00293652" w14:paraId="5C5DECE0" w14:textId="77777777" w:rsidTr="008A52A3">
        <w:tc>
          <w:tcPr>
            <w:tcW w:w="1908" w:type="dxa"/>
          </w:tcPr>
          <w:p w14:paraId="09DF4F2C" w14:textId="4AE31567" w:rsidR="00932C52" w:rsidRDefault="00932C52" w:rsidP="00EF533B">
            <w:r>
              <w:t>User case diagram</w:t>
            </w:r>
          </w:p>
        </w:tc>
        <w:tc>
          <w:tcPr>
            <w:tcW w:w="7668" w:type="dxa"/>
          </w:tcPr>
          <w:p w14:paraId="56ECFACA" w14:textId="6C3E7257" w:rsidR="00932C52" w:rsidRDefault="00932C52" w:rsidP="00EF533B">
            <w:r>
              <w:t>A graphical representation of the use case</w:t>
            </w:r>
          </w:p>
        </w:tc>
      </w:tr>
      <w:tr w:rsidR="00932C52" w:rsidRPr="00293652" w14:paraId="5F7533F5" w14:textId="77777777" w:rsidTr="008A52A3">
        <w:tc>
          <w:tcPr>
            <w:tcW w:w="1908" w:type="dxa"/>
          </w:tcPr>
          <w:p w14:paraId="48B44C49" w14:textId="4A826DE3" w:rsidR="00932C52" w:rsidRDefault="00932C52" w:rsidP="00EF533B">
            <w:r>
              <w:t>ER Diagram</w:t>
            </w:r>
          </w:p>
        </w:tc>
        <w:tc>
          <w:tcPr>
            <w:tcW w:w="7668" w:type="dxa"/>
          </w:tcPr>
          <w:p w14:paraId="47DF6010" w14:textId="22CB8F26" w:rsidR="00932C52" w:rsidRDefault="00932C52" w:rsidP="00EF533B">
            <w:r>
              <w:t>Entity-Relationship Diagram. A conceptual representation of how the organization’s data will be represented in the data base.</w:t>
            </w:r>
          </w:p>
        </w:tc>
      </w:tr>
    </w:tbl>
    <w:p w14:paraId="7453C811" w14:textId="77777777" w:rsidR="0019055E" w:rsidRDefault="0019055E" w:rsidP="00EF533B">
      <w:pPr>
        <w:pStyle w:val="Heading1"/>
      </w:pPr>
      <w:bookmarkStart w:id="4" w:name="_Toc9977998"/>
      <w:r>
        <w:lastRenderedPageBreak/>
        <w:t>References</w:t>
      </w:r>
      <w:bookmarkEnd w:id="4"/>
    </w:p>
    <w:p w14:paraId="4D2F374D" w14:textId="77777777" w:rsidR="00EF533B" w:rsidRDefault="00EF533B" w:rsidP="00EF533B">
      <w:pPr>
        <w:pStyle w:val="ListParagraph"/>
        <w:numPr>
          <w:ilvl w:val="0"/>
          <w:numId w:val="2"/>
        </w:numPr>
        <w:ind w:left="450" w:hanging="270"/>
      </w:pPr>
      <w:r>
        <w:t>FDA Guidance for the Content of Premarket Submissions for Software Contained in Medical Devices</w:t>
      </w:r>
    </w:p>
    <w:p w14:paraId="27695A05" w14:textId="77777777" w:rsidR="00EF533B" w:rsidRDefault="00EF533B" w:rsidP="00EF533B">
      <w:pPr>
        <w:pStyle w:val="ListParagraph"/>
        <w:numPr>
          <w:ilvl w:val="0"/>
          <w:numId w:val="2"/>
        </w:numPr>
        <w:ind w:left="450" w:hanging="270"/>
      </w:pPr>
      <w:r>
        <w:t>Draft Guidance for Industry and Food and Drug Administration Staff Mobile Medical Devices</w:t>
      </w:r>
    </w:p>
    <w:p w14:paraId="0FAF2B84" w14:textId="77777777" w:rsidR="00EF533B" w:rsidRDefault="00EF533B" w:rsidP="00EF533B">
      <w:pPr>
        <w:pStyle w:val="ListParagraph"/>
        <w:numPr>
          <w:ilvl w:val="0"/>
          <w:numId w:val="2"/>
        </w:numPr>
        <w:ind w:left="450" w:hanging="270"/>
      </w:pPr>
      <w:r>
        <w:t>FDA 21 CFR Part 820 Quality System Regulation</w:t>
      </w:r>
    </w:p>
    <w:p w14:paraId="7FAA88AF" w14:textId="77777777" w:rsidR="00794FF4" w:rsidRDefault="00794FF4" w:rsidP="00EF533B">
      <w:pPr>
        <w:pStyle w:val="Heading1"/>
      </w:pPr>
      <w:bookmarkStart w:id="5" w:name="_Toc9977999"/>
      <w:r w:rsidRPr="0019055E">
        <w:t>Stakehol</w:t>
      </w:r>
      <w:r w:rsidR="0019055E">
        <w:t>der communications requirements</w:t>
      </w:r>
      <w:bookmarkEnd w:id="5"/>
    </w:p>
    <w:p w14:paraId="4C4A8EE5" w14:textId="2BCA2240" w:rsidR="0019055E" w:rsidRDefault="00932C52" w:rsidP="00932C52">
      <w:pPr>
        <w:pStyle w:val="ListParagraph"/>
        <w:numPr>
          <w:ilvl w:val="0"/>
          <w:numId w:val="3"/>
        </w:numPr>
      </w:pPr>
      <w:r>
        <w:t>Project Steering Committee: Will not talk any form of communications that is outside the allotted time frame</w:t>
      </w:r>
    </w:p>
    <w:p w14:paraId="0490AAF3" w14:textId="507E25CF" w:rsidR="00932C52" w:rsidRPr="0019055E" w:rsidRDefault="00932C52" w:rsidP="00932C52">
      <w:pPr>
        <w:pStyle w:val="ListParagraph"/>
        <w:numPr>
          <w:ilvl w:val="0"/>
          <w:numId w:val="3"/>
        </w:numPr>
      </w:pPr>
      <w:r>
        <w:t xml:space="preserve">Sponsors: Have the right to request </w:t>
      </w:r>
      <w:proofErr w:type="gramStart"/>
      <w:r>
        <w:t>an</w:t>
      </w:r>
      <w:proofErr w:type="gramEnd"/>
      <w:r>
        <w:t xml:space="preserve"> meeting once a month if the project is extremely behind schedule </w:t>
      </w:r>
    </w:p>
    <w:p w14:paraId="6358C1A1" w14:textId="77777777" w:rsidR="00794FF4" w:rsidRPr="0019055E" w:rsidRDefault="0019055E" w:rsidP="00EF533B">
      <w:pPr>
        <w:pStyle w:val="Heading1"/>
      </w:pPr>
      <w:bookmarkStart w:id="6" w:name="_Toc9978000"/>
      <w:r>
        <w:t>Communications summary &amp;</w:t>
      </w:r>
      <w:r w:rsidR="00EF533B">
        <w:t xml:space="preserve"> Responsibilities</w:t>
      </w:r>
      <w:bookmarkEnd w:id="6"/>
    </w:p>
    <w:p w14:paraId="5F09208B" w14:textId="77777777" w:rsidR="00794FF4" w:rsidRPr="0019055E" w:rsidRDefault="00794FF4" w:rsidP="00EF53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1963"/>
        <w:gridCol w:w="1856"/>
        <w:gridCol w:w="1207"/>
        <w:gridCol w:w="1790"/>
      </w:tblGrid>
      <w:tr w:rsidR="00794FF4" w:rsidRPr="0019055E" w14:paraId="0846E274" w14:textId="77777777" w:rsidTr="00EF533B">
        <w:tc>
          <w:tcPr>
            <w:tcW w:w="1560" w:type="dxa"/>
            <w:shd w:val="clear" w:color="auto" w:fill="D0CECE" w:themeFill="background2" w:themeFillShade="E6"/>
          </w:tcPr>
          <w:p w14:paraId="7C325347" w14:textId="77777777" w:rsidR="00794FF4" w:rsidRPr="0019055E" w:rsidRDefault="00794FF4" w:rsidP="00EF533B">
            <w:r w:rsidRPr="0019055E">
              <w:t>Stakeholders</w:t>
            </w:r>
          </w:p>
        </w:tc>
        <w:tc>
          <w:tcPr>
            <w:tcW w:w="1963" w:type="dxa"/>
            <w:shd w:val="clear" w:color="auto" w:fill="D0CECE" w:themeFill="background2" w:themeFillShade="E6"/>
          </w:tcPr>
          <w:p w14:paraId="31B1C261" w14:textId="77777777" w:rsidR="00794FF4" w:rsidRPr="0019055E" w:rsidRDefault="00794FF4" w:rsidP="00EF533B">
            <w:r w:rsidRPr="0019055E">
              <w:t>Communications Name</w:t>
            </w:r>
          </w:p>
        </w:tc>
        <w:tc>
          <w:tcPr>
            <w:tcW w:w="1856" w:type="dxa"/>
            <w:shd w:val="clear" w:color="auto" w:fill="D0CECE" w:themeFill="background2" w:themeFillShade="E6"/>
          </w:tcPr>
          <w:p w14:paraId="0B7AD92F" w14:textId="77777777" w:rsidR="00794FF4" w:rsidRPr="0019055E" w:rsidRDefault="00794FF4" w:rsidP="00EF533B">
            <w:r w:rsidRPr="0019055E">
              <w:t>Delivery Method/Format</w:t>
            </w:r>
          </w:p>
        </w:tc>
        <w:tc>
          <w:tcPr>
            <w:tcW w:w="1207" w:type="dxa"/>
            <w:shd w:val="clear" w:color="auto" w:fill="D0CECE" w:themeFill="background2" w:themeFillShade="E6"/>
          </w:tcPr>
          <w:p w14:paraId="02EAA0AB" w14:textId="77777777" w:rsidR="00794FF4" w:rsidRPr="0019055E" w:rsidRDefault="00794FF4" w:rsidP="00EF533B">
            <w:r w:rsidRPr="0019055E">
              <w:t>Producer</w:t>
            </w:r>
          </w:p>
        </w:tc>
        <w:tc>
          <w:tcPr>
            <w:tcW w:w="1790" w:type="dxa"/>
            <w:shd w:val="clear" w:color="auto" w:fill="D0CECE" w:themeFill="background2" w:themeFillShade="E6"/>
          </w:tcPr>
          <w:p w14:paraId="7E226342" w14:textId="77777777" w:rsidR="00794FF4" w:rsidRPr="0019055E" w:rsidRDefault="00794FF4" w:rsidP="00EF533B">
            <w:r w:rsidRPr="0019055E">
              <w:t>Due/Frequency</w:t>
            </w:r>
          </w:p>
        </w:tc>
      </w:tr>
      <w:tr w:rsidR="00794FF4" w:rsidRPr="0019055E" w14:paraId="519F1DE7" w14:textId="77777777">
        <w:tc>
          <w:tcPr>
            <w:tcW w:w="1560" w:type="dxa"/>
          </w:tcPr>
          <w:p w14:paraId="226A2FEB" w14:textId="77777777" w:rsidR="00794FF4" w:rsidRPr="0019055E" w:rsidRDefault="00794FF4" w:rsidP="00EF533B">
            <w:r w:rsidRPr="0019055E">
              <w:t>Project steering committee</w:t>
            </w:r>
          </w:p>
        </w:tc>
        <w:tc>
          <w:tcPr>
            <w:tcW w:w="1963" w:type="dxa"/>
          </w:tcPr>
          <w:p w14:paraId="5EBD118D" w14:textId="77777777" w:rsidR="00794FF4" w:rsidRPr="0019055E" w:rsidRDefault="00794FF4" w:rsidP="00EF533B">
            <w:r w:rsidRPr="0019055E">
              <w:t>Weekly status report</w:t>
            </w:r>
          </w:p>
        </w:tc>
        <w:tc>
          <w:tcPr>
            <w:tcW w:w="1856" w:type="dxa"/>
          </w:tcPr>
          <w:p w14:paraId="16573D7E" w14:textId="77777777" w:rsidR="00794FF4" w:rsidRPr="0019055E" w:rsidRDefault="00794FF4" w:rsidP="00EF533B">
            <w:r w:rsidRPr="0019055E">
              <w:t>Hard copy and short meeting</w:t>
            </w:r>
          </w:p>
        </w:tc>
        <w:tc>
          <w:tcPr>
            <w:tcW w:w="1207" w:type="dxa"/>
          </w:tcPr>
          <w:p w14:paraId="2BDEDA80" w14:textId="77777777" w:rsidR="00794FF4" w:rsidRPr="0019055E" w:rsidRDefault="00794FF4" w:rsidP="00EF533B">
            <w:r w:rsidRPr="0019055E">
              <w:t xml:space="preserve">Kristin </w:t>
            </w:r>
            <w:proofErr w:type="spellStart"/>
            <w:r w:rsidRPr="0019055E">
              <w:t>Maur</w:t>
            </w:r>
            <w:proofErr w:type="spellEnd"/>
          </w:p>
        </w:tc>
        <w:tc>
          <w:tcPr>
            <w:tcW w:w="1790" w:type="dxa"/>
          </w:tcPr>
          <w:p w14:paraId="1F711E2B" w14:textId="77777777" w:rsidR="00794FF4" w:rsidRPr="0019055E" w:rsidRDefault="00794FF4" w:rsidP="00EF533B">
            <w:r w:rsidRPr="0019055E">
              <w:t>Wed. mornings at 9 AM</w:t>
            </w:r>
          </w:p>
        </w:tc>
      </w:tr>
      <w:tr w:rsidR="00794FF4" w:rsidRPr="0019055E" w14:paraId="3AB4D475" w14:textId="77777777">
        <w:tc>
          <w:tcPr>
            <w:tcW w:w="1560" w:type="dxa"/>
          </w:tcPr>
          <w:p w14:paraId="604B0F4B" w14:textId="77777777" w:rsidR="00794FF4" w:rsidRPr="0019055E" w:rsidRDefault="00794FF4" w:rsidP="00EF533B">
            <w:r w:rsidRPr="0019055E">
              <w:t>Sponsor and champion</w:t>
            </w:r>
          </w:p>
        </w:tc>
        <w:tc>
          <w:tcPr>
            <w:tcW w:w="1963" w:type="dxa"/>
          </w:tcPr>
          <w:p w14:paraId="3A968B0F" w14:textId="77777777" w:rsidR="00794FF4" w:rsidRPr="0019055E" w:rsidRDefault="00794FF4" w:rsidP="00EF533B">
            <w:r w:rsidRPr="0019055E">
              <w:t>Monthly status report</w:t>
            </w:r>
          </w:p>
        </w:tc>
        <w:tc>
          <w:tcPr>
            <w:tcW w:w="1856" w:type="dxa"/>
          </w:tcPr>
          <w:p w14:paraId="3C619DFC" w14:textId="77777777" w:rsidR="00794FF4" w:rsidRPr="0019055E" w:rsidRDefault="00794FF4" w:rsidP="00EF533B">
            <w:r w:rsidRPr="0019055E">
              <w:t>Hard copy and short meeting</w:t>
            </w:r>
          </w:p>
        </w:tc>
        <w:tc>
          <w:tcPr>
            <w:tcW w:w="1207" w:type="dxa"/>
          </w:tcPr>
          <w:p w14:paraId="07F696BB" w14:textId="77777777" w:rsidR="00794FF4" w:rsidRPr="0019055E" w:rsidRDefault="00794FF4" w:rsidP="00EF533B">
            <w:r w:rsidRPr="0019055E">
              <w:t xml:space="preserve">Kristin </w:t>
            </w:r>
            <w:proofErr w:type="spellStart"/>
            <w:r w:rsidRPr="0019055E">
              <w:t>Maur</w:t>
            </w:r>
            <w:proofErr w:type="spellEnd"/>
          </w:p>
        </w:tc>
        <w:tc>
          <w:tcPr>
            <w:tcW w:w="1790" w:type="dxa"/>
          </w:tcPr>
          <w:p w14:paraId="1A0130AB" w14:textId="77777777" w:rsidR="00794FF4" w:rsidRPr="0019055E" w:rsidRDefault="00794FF4" w:rsidP="00EF533B">
            <w:r w:rsidRPr="0019055E">
              <w:t>First Thursday of month at 10 AM</w:t>
            </w:r>
          </w:p>
        </w:tc>
      </w:tr>
      <w:tr w:rsidR="00794FF4" w:rsidRPr="0019055E" w14:paraId="7E2054F0" w14:textId="77777777">
        <w:tc>
          <w:tcPr>
            <w:tcW w:w="1560" w:type="dxa"/>
          </w:tcPr>
          <w:p w14:paraId="46475928" w14:textId="77777777" w:rsidR="00794FF4" w:rsidRPr="0019055E" w:rsidRDefault="00794FF4" w:rsidP="00EF533B">
            <w:r w:rsidRPr="0019055E">
              <w:t>Affected employees</w:t>
            </w:r>
          </w:p>
        </w:tc>
        <w:tc>
          <w:tcPr>
            <w:tcW w:w="1963" w:type="dxa"/>
          </w:tcPr>
          <w:p w14:paraId="3A342667" w14:textId="77777777" w:rsidR="00794FF4" w:rsidRPr="0019055E" w:rsidRDefault="00794FF4" w:rsidP="00EF533B">
            <w:r w:rsidRPr="0019055E">
              <w:t>Project announcement</w:t>
            </w:r>
          </w:p>
        </w:tc>
        <w:tc>
          <w:tcPr>
            <w:tcW w:w="1856" w:type="dxa"/>
          </w:tcPr>
          <w:p w14:paraId="7DB21335" w14:textId="77777777" w:rsidR="00794FF4" w:rsidRPr="0019055E" w:rsidRDefault="00794FF4" w:rsidP="00EF533B">
            <w:r w:rsidRPr="0019055E">
              <w:t>Memo, e-mail, intranet site, and announcement at department meetings</w:t>
            </w:r>
          </w:p>
        </w:tc>
        <w:tc>
          <w:tcPr>
            <w:tcW w:w="1207" w:type="dxa"/>
          </w:tcPr>
          <w:p w14:paraId="3397D7A2" w14:textId="77777777" w:rsidR="00794FF4" w:rsidRPr="0019055E" w:rsidRDefault="00794FF4" w:rsidP="00EF533B">
            <w:r w:rsidRPr="0019055E">
              <w:t xml:space="preserve">Lucy </w:t>
            </w:r>
            <w:proofErr w:type="spellStart"/>
            <w:r w:rsidRPr="0019055E">
              <w:t>Camerena</w:t>
            </w:r>
            <w:proofErr w:type="spellEnd"/>
            <w:r w:rsidRPr="0019055E">
              <w:t xml:space="preserve"> and Mike </w:t>
            </w:r>
            <w:proofErr w:type="spellStart"/>
            <w:r w:rsidRPr="0019055E">
              <w:t>Sundby</w:t>
            </w:r>
            <w:proofErr w:type="spellEnd"/>
          </w:p>
        </w:tc>
        <w:tc>
          <w:tcPr>
            <w:tcW w:w="1790" w:type="dxa"/>
          </w:tcPr>
          <w:p w14:paraId="63383399" w14:textId="77777777" w:rsidR="00794FF4" w:rsidRPr="0019055E" w:rsidRDefault="00794FF4" w:rsidP="00EF533B">
            <w:r w:rsidRPr="0019055E">
              <w:t>July 1, 2007</w:t>
            </w:r>
          </w:p>
        </w:tc>
      </w:tr>
      <w:tr w:rsidR="00794FF4" w:rsidRPr="0019055E" w14:paraId="657C9599" w14:textId="77777777">
        <w:tc>
          <w:tcPr>
            <w:tcW w:w="1560" w:type="dxa"/>
          </w:tcPr>
          <w:p w14:paraId="39676BA8" w14:textId="77777777" w:rsidR="00794FF4" w:rsidRPr="0019055E" w:rsidRDefault="00794FF4" w:rsidP="00EF533B">
            <w:r w:rsidRPr="0019055E">
              <w:t>Project team</w:t>
            </w:r>
          </w:p>
        </w:tc>
        <w:tc>
          <w:tcPr>
            <w:tcW w:w="1963" w:type="dxa"/>
          </w:tcPr>
          <w:p w14:paraId="4F99D83C" w14:textId="77777777" w:rsidR="00794FF4" w:rsidRPr="0019055E" w:rsidRDefault="00794FF4" w:rsidP="00EF533B">
            <w:r w:rsidRPr="0019055E">
              <w:t>Weekly status report</w:t>
            </w:r>
          </w:p>
        </w:tc>
        <w:tc>
          <w:tcPr>
            <w:tcW w:w="1856" w:type="dxa"/>
          </w:tcPr>
          <w:p w14:paraId="5C094538" w14:textId="77777777" w:rsidR="00794FF4" w:rsidRPr="0019055E" w:rsidRDefault="00794FF4" w:rsidP="00EF533B">
            <w:r w:rsidRPr="0019055E">
              <w:t>Short meeting</w:t>
            </w:r>
          </w:p>
        </w:tc>
        <w:tc>
          <w:tcPr>
            <w:tcW w:w="1207" w:type="dxa"/>
          </w:tcPr>
          <w:p w14:paraId="6AB163DC" w14:textId="77777777" w:rsidR="00794FF4" w:rsidRPr="0019055E" w:rsidRDefault="00794FF4" w:rsidP="00EF533B">
            <w:r w:rsidRPr="0019055E">
              <w:t>All team members</w:t>
            </w:r>
          </w:p>
        </w:tc>
        <w:tc>
          <w:tcPr>
            <w:tcW w:w="1790" w:type="dxa"/>
          </w:tcPr>
          <w:p w14:paraId="3250EC0E" w14:textId="77777777" w:rsidR="00794FF4" w:rsidRPr="0019055E" w:rsidRDefault="00794FF4" w:rsidP="00EF533B">
            <w:r w:rsidRPr="0019055E">
              <w:t>Tues. afternoons at 2:00.</w:t>
            </w:r>
          </w:p>
        </w:tc>
      </w:tr>
    </w:tbl>
    <w:p w14:paraId="7783F77B" w14:textId="77777777" w:rsidR="00EF533B" w:rsidRDefault="00EF533B" w:rsidP="00EF533B"/>
    <w:p w14:paraId="1CBA0EEA" w14:textId="77777777" w:rsidR="00794FF4" w:rsidRDefault="00EF533B" w:rsidP="00EF533B">
      <w:pPr>
        <w:pStyle w:val="Heading1"/>
      </w:pPr>
      <w:bookmarkStart w:id="7" w:name="_Toc9978001"/>
      <w:r>
        <w:t>Comments &amp; Guidelines</w:t>
      </w:r>
      <w:bookmarkEnd w:id="7"/>
    </w:p>
    <w:p w14:paraId="28DAE9C5" w14:textId="04B0FCA5" w:rsidR="00EF533B" w:rsidRDefault="00932C52" w:rsidP="00EF533B">
      <w:r>
        <w:t>Employees must contact their HR representee if they wish to talk with the project team. The HR representee must approve all communications within three business days or those requests would be voided. Employees can always make a second request.</w:t>
      </w:r>
    </w:p>
    <w:p w14:paraId="14D8FAC5" w14:textId="63190D37" w:rsidR="00932C52" w:rsidRDefault="00932C52" w:rsidP="00EF533B"/>
    <w:p w14:paraId="531CD2EB" w14:textId="04C682B5" w:rsidR="00932C52" w:rsidRDefault="00932C52" w:rsidP="00EF533B">
      <w:r>
        <w:t>Only the project manger can contact the steering committee</w:t>
      </w:r>
      <w:r w:rsidR="000A41E6">
        <w:t>.</w:t>
      </w:r>
    </w:p>
    <w:p w14:paraId="4E91189E" w14:textId="2F6A4E73" w:rsidR="000A41E6" w:rsidRDefault="000A41E6" w:rsidP="00EF533B"/>
    <w:p w14:paraId="1C505E95" w14:textId="33CBD21E" w:rsidR="000A41E6" w:rsidRPr="0019055E" w:rsidRDefault="000A41E6" w:rsidP="00EF533B">
      <w:r>
        <w:t xml:space="preserve">Both the Project sponsors and Streeting committee can contact the project manager. Employees will have no contact with the project </w:t>
      </w:r>
      <w:proofErr w:type="gramStart"/>
      <w:r>
        <w:t>manager, unless</w:t>
      </w:r>
      <w:proofErr w:type="gramEnd"/>
      <w:r>
        <w:t xml:space="preserve"> the project manager permits it.</w:t>
      </w:r>
    </w:p>
    <w:p w14:paraId="7146FE55" w14:textId="77777777" w:rsidR="00794FF4" w:rsidRDefault="00794FF4" w:rsidP="00EF533B">
      <w:pPr>
        <w:pStyle w:val="Heading1"/>
      </w:pPr>
      <w:bookmarkStart w:id="8" w:name="_Toc9978002"/>
      <w:r w:rsidRPr="0019055E">
        <w:t xml:space="preserve">Escalation </w:t>
      </w:r>
      <w:r w:rsidR="00EF533B">
        <w:t>procedures for resolving issues</w:t>
      </w:r>
      <w:bookmarkEnd w:id="8"/>
    </w:p>
    <w:p w14:paraId="4B9805EE" w14:textId="0A6E280C" w:rsidR="00EF533B" w:rsidRDefault="000A41E6" w:rsidP="00EF533B">
      <w:r>
        <w:t>The Escalation procedures is as follows:</w:t>
      </w:r>
    </w:p>
    <w:p w14:paraId="487BA774" w14:textId="63C74C1E" w:rsidR="000A41E6" w:rsidRDefault="000A41E6" w:rsidP="000A41E6">
      <w:pPr>
        <w:pStyle w:val="ListParagraph"/>
        <w:numPr>
          <w:ilvl w:val="0"/>
          <w:numId w:val="4"/>
        </w:numPr>
      </w:pPr>
      <w:r>
        <w:t xml:space="preserve">Employees contact their department’s project </w:t>
      </w:r>
      <w:r w:rsidRPr="000A41E6">
        <w:t>representative</w:t>
      </w:r>
    </w:p>
    <w:p w14:paraId="385D8940" w14:textId="3090E326" w:rsidR="000A41E6" w:rsidRPr="0019055E" w:rsidRDefault="000A41E6" w:rsidP="000A41E6">
      <w:pPr>
        <w:pStyle w:val="ListParagraph"/>
        <w:numPr>
          <w:ilvl w:val="0"/>
          <w:numId w:val="4"/>
        </w:numPr>
      </w:pPr>
      <w:r>
        <w:t>If needed, the project representative can request help from other project members</w:t>
      </w:r>
      <w:r w:rsidR="00DF3131">
        <w:t xml:space="preserve"> or escalate the issue to the project manger</w:t>
      </w:r>
    </w:p>
    <w:p w14:paraId="22284977" w14:textId="77777777" w:rsidR="00794FF4" w:rsidRDefault="00794FF4" w:rsidP="00EF533B">
      <w:pPr>
        <w:pStyle w:val="Heading1"/>
      </w:pPr>
      <w:bookmarkStart w:id="9" w:name="_Toc9978003"/>
      <w:r w:rsidRPr="0019055E">
        <w:lastRenderedPageBreak/>
        <w:t>Revision</w:t>
      </w:r>
      <w:r w:rsidR="00EF533B">
        <w:t xml:space="preserve"> procedures</w:t>
      </w:r>
      <w:bookmarkEnd w:id="9"/>
      <w:r w:rsidR="00EF533B">
        <w:t xml:space="preserve"> </w:t>
      </w:r>
    </w:p>
    <w:p w14:paraId="0477049C" w14:textId="0F98A577" w:rsidR="00794FF4" w:rsidRPr="0019055E" w:rsidRDefault="000A41E6" w:rsidP="000A41E6">
      <w:pPr>
        <w:pStyle w:val="BTHDs"/>
        <w:ind w:left="0"/>
      </w:pPr>
      <w:r>
        <w:t>The project manger has the sole authority to make any changes to this document. However, 2/3 majority of project sponseros and sterring comitte members can force a revision to this document.</w:t>
      </w:r>
    </w:p>
    <w:p w14:paraId="64F88E24" w14:textId="77777777" w:rsidR="00794FF4" w:rsidRPr="0019055E" w:rsidRDefault="00794FF4" w:rsidP="00EF533B">
      <w:pPr>
        <w:pStyle w:val="BTHDs"/>
      </w:pPr>
    </w:p>
    <w:p w14:paraId="2E71E122" w14:textId="77777777" w:rsidR="001B6A93" w:rsidRPr="0019055E" w:rsidRDefault="001B6A93" w:rsidP="00EF533B"/>
    <w:sectPr w:rsidR="001B6A93" w:rsidRPr="0019055E" w:rsidSect="001D689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60740" w14:textId="77777777" w:rsidR="00E61FAB" w:rsidRDefault="00E61FAB" w:rsidP="00EF533B">
      <w:r>
        <w:separator/>
      </w:r>
    </w:p>
  </w:endnote>
  <w:endnote w:type="continuationSeparator" w:id="0">
    <w:p w14:paraId="2B8741FF" w14:textId="77777777" w:rsidR="00E61FAB" w:rsidRDefault="00E61FAB" w:rsidP="00EF5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50621" w14:textId="77777777" w:rsidR="00EF533B" w:rsidRDefault="00EF533B" w:rsidP="00EF533B">
    <w:pPr>
      <w:pStyle w:val="Footer"/>
    </w:pPr>
    <w:r>
      <w:fldChar w:fldCharType="begin"/>
    </w:r>
    <w:r>
      <w:instrText xml:space="preserve"> PAGE   \* MERGEFORMAT </w:instrText>
    </w:r>
    <w:r>
      <w:fldChar w:fldCharType="separate"/>
    </w:r>
    <w:r w:rsidR="009E6E63">
      <w:rPr>
        <w:noProof/>
      </w:rPr>
      <w:t>2</w:t>
    </w:r>
    <w:r>
      <w:rPr>
        <w:noProof/>
      </w:rPr>
      <w:fldChar w:fldCharType="end"/>
    </w:r>
  </w:p>
  <w:p w14:paraId="0B591302" w14:textId="77777777" w:rsidR="00EF533B" w:rsidRDefault="00EF533B" w:rsidP="00EF5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80A87" w14:textId="77777777" w:rsidR="00E61FAB" w:rsidRDefault="00E61FAB" w:rsidP="00EF533B">
      <w:r>
        <w:separator/>
      </w:r>
    </w:p>
  </w:footnote>
  <w:footnote w:type="continuationSeparator" w:id="0">
    <w:p w14:paraId="01519AEA" w14:textId="77777777" w:rsidR="00E61FAB" w:rsidRDefault="00E61FAB" w:rsidP="00EF5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A6844"/>
    <w:multiLevelType w:val="hybridMultilevel"/>
    <w:tmpl w:val="C56065D8"/>
    <w:lvl w:ilvl="0" w:tplc="AAA40B30">
      <w:start w:val="1"/>
      <w:numFmt w:val="decimal"/>
      <w:pStyle w:val="Heading1"/>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C14FBC"/>
    <w:multiLevelType w:val="hybridMultilevel"/>
    <w:tmpl w:val="3066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27244"/>
    <w:multiLevelType w:val="hybridMultilevel"/>
    <w:tmpl w:val="B31C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E5E39"/>
    <w:multiLevelType w:val="hybridMultilevel"/>
    <w:tmpl w:val="0452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F4"/>
    <w:rsid w:val="000A41E6"/>
    <w:rsid w:val="0019055E"/>
    <w:rsid w:val="001B6A93"/>
    <w:rsid w:val="001D6894"/>
    <w:rsid w:val="00794FF4"/>
    <w:rsid w:val="00932C52"/>
    <w:rsid w:val="009974B8"/>
    <w:rsid w:val="009E6E63"/>
    <w:rsid w:val="00DF3131"/>
    <w:rsid w:val="00E10CEF"/>
    <w:rsid w:val="00E61FAB"/>
    <w:rsid w:val="00EF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A1CA1"/>
  <w15:chartTrackingRefBased/>
  <w15:docId w15:val="{F61A18FB-59F3-4958-BACB-0FD834F7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33B"/>
    <w:rPr>
      <w:rFonts w:asciiTheme="minorHAnsi" w:hAnsiTheme="minorHAnsi" w:cstheme="minorHAnsi"/>
      <w:sz w:val="22"/>
      <w:szCs w:val="22"/>
    </w:rPr>
  </w:style>
  <w:style w:type="paragraph" w:styleId="Heading1">
    <w:name w:val="heading 1"/>
    <w:basedOn w:val="Normal"/>
    <w:next w:val="Normal"/>
    <w:link w:val="Heading1Char"/>
    <w:qFormat/>
    <w:rsid w:val="00EF533B"/>
    <w:pPr>
      <w:keepNext/>
      <w:numPr>
        <w:numId w:val="1"/>
      </w:numPr>
      <w:tabs>
        <w:tab w:val="clear" w:pos="720"/>
        <w:tab w:val="num" w:pos="360"/>
      </w:tabs>
      <w:spacing w:before="240" w:after="60"/>
      <w:ind w:left="450" w:hanging="450"/>
      <w:outlineLvl w:val="0"/>
    </w:pPr>
    <w:rPr>
      <w:rFonts w:asciiTheme="majorHAnsi" w:eastAsiaTheme="majorEastAsia" w:hAnsiTheme="majorHAnsi" w:cstheme="majorBidi"/>
      <w:b/>
      <w:bCs/>
      <w:smallCap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794FF4"/>
    <w:pPr>
      <w:spacing w:line="240" w:lineRule="exact"/>
      <w:ind w:left="720"/>
    </w:pPr>
    <w:rPr>
      <w:rFonts w:ascii="Font13208" w:hAnsi="Font13208"/>
      <w:noProof/>
      <w:sz w:val="20"/>
      <w:szCs w:val="20"/>
    </w:rPr>
  </w:style>
  <w:style w:type="character" w:styleId="CommentReference">
    <w:name w:val="annotation reference"/>
    <w:basedOn w:val="DefaultParagraphFont"/>
    <w:semiHidden/>
    <w:rsid w:val="00794FF4"/>
    <w:rPr>
      <w:sz w:val="16"/>
      <w:szCs w:val="16"/>
    </w:rPr>
  </w:style>
  <w:style w:type="paragraph" w:styleId="CommentText">
    <w:name w:val="annotation text"/>
    <w:basedOn w:val="Normal"/>
    <w:semiHidden/>
    <w:rsid w:val="00794FF4"/>
    <w:rPr>
      <w:rFonts w:ascii="New York" w:hAnsi="New York"/>
      <w:sz w:val="20"/>
      <w:szCs w:val="20"/>
    </w:rPr>
  </w:style>
  <w:style w:type="paragraph" w:styleId="BalloonText">
    <w:name w:val="Balloon Text"/>
    <w:basedOn w:val="Normal"/>
    <w:semiHidden/>
    <w:rsid w:val="00794FF4"/>
    <w:rPr>
      <w:rFonts w:ascii="Tahoma" w:hAnsi="Tahoma" w:cs="Tahoma"/>
      <w:sz w:val="16"/>
      <w:szCs w:val="16"/>
    </w:rPr>
  </w:style>
  <w:style w:type="character" w:customStyle="1" w:styleId="Heading1Char">
    <w:name w:val="Heading 1 Char"/>
    <w:basedOn w:val="DefaultParagraphFont"/>
    <w:link w:val="Heading1"/>
    <w:rsid w:val="00EF533B"/>
    <w:rPr>
      <w:rFonts w:asciiTheme="majorHAnsi" w:eastAsiaTheme="majorEastAsia" w:hAnsiTheme="majorHAnsi" w:cstheme="majorBidi"/>
      <w:b/>
      <w:bCs/>
      <w:smallCaps/>
      <w:kern w:val="32"/>
      <w:sz w:val="28"/>
      <w:szCs w:val="28"/>
    </w:rPr>
  </w:style>
  <w:style w:type="paragraph" w:styleId="Title">
    <w:name w:val="Title"/>
    <w:basedOn w:val="Normal"/>
    <w:next w:val="Normal"/>
    <w:link w:val="TitleChar"/>
    <w:qFormat/>
    <w:rsid w:val="0019055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19055E"/>
    <w:rPr>
      <w:rFonts w:asciiTheme="majorHAnsi" w:eastAsiaTheme="majorEastAsia" w:hAnsiTheme="majorHAnsi" w:cstheme="majorBidi"/>
      <w:b/>
      <w:bCs/>
      <w:kern w:val="28"/>
      <w:sz w:val="32"/>
      <w:szCs w:val="32"/>
    </w:rPr>
  </w:style>
  <w:style w:type="paragraph" w:styleId="Header">
    <w:name w:val="header"/>
    <w:basedOn w:val="Normal"/>
    <w:link w:val="HeaderChar"/>
    <w:rsid w:val="00EF533B"/>
    <w:pPr>
      <w:tabs>
        <w:tab w:val="center" w:pos="4680"/>
        <w:tab w:val="right" w:pos="9360"/>
      </w:tabs>
    </w:pPr>
  </w:style>
  <w:style w:type="character" w:customStyle="1" w:styleId="HeaderChar">
    <w:name w:val="Header Char"/>
    <w:basedOn w:val="DefaultParagraphFont"/>
    <w:link w:val="Header"/>
    <w:rsid w:val="00EF533B"/>
    <w:rPr>
      <w:rFonts w:asciiTheme="minorHAnsi" w:hAnsiTheme="minorHAnsi" w:cstheme="minorHAnsi"/>
      <w:sz w:val="24"/>
      <w:szCs w:val="24"/>
    </w:rPr>
  </w:style>
  <w:style w:type="paragraph" w:styleId="Footer">
    <w:name w:val="footer"/>
    <w:basedOn w:val="Normal"/>
    <w:link w:val="FooterChar"/>
    <w:uiPriority w:val="99"/>
    <w:rsid w:val="00EF533B"/>
    <w:pPr>
      <w:tabs>
        <w:tab w:val="center" w:pos="4680"/>
        <w:tab w:val="right" w:pos="9360"/>
      </w:tabs>
    </w:pPr>
  </w:style>
  <w:style w:type="character" w:customStyle="1" w:styleId="FooterChar">
    <w:name w:val="Footer Char"/>
    <w:basedOn w:val="DefaultParagraphFont"/>
    <w:link w:val="Footer"/>
    <w:uiPriority w:val="99"/>
    <w:rsid w:val="00EF533B"/>
    <w:rPr>
      <w:rFonts w:asciiTheme="minorHAnsi" w:hAnsiTheme="minorHAnsi" w:cstheme="minorHAnsi"/>
      <w:sz w:val="24"/>
      <w:szCs w:val="24"/>
    </w:rPr>
  </w:style>
  <w:style w:type="table" w:styleId="TableGrid">
    <w:name w:val="Table Grid"/>
    <w:basedOn w:val="TableNormal"/>
    <w:uiPriority w:val="39"/>
    <w:rsid w:val="00EF533B"/>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33B"/>
    <w:pPr>
      <w:spacing w:after="160" w:line="259" w:lineRule="auto"/>
      <w:ind w:left="720"/>
      <w:contextualSpacing/>
    </w:pPr>
    <w:rPr>
      <w:rFonts w:eastAsia="Calibri" w:cs="Times New Roman"/>
    </w:rPr>
  </w:style>
  <w:style w:type="paragraph" w:styleId="TOCHeading">
    <w:name w:val="TOC Heading"/>
    <w:basedOn w:val="Heading1"/>
    <w:next w:val="Normal"/>
    <w:uiPriority w:val="39"/>
    <w:unhideWhenUsed/>
    <w:qFormat/>
    <w:rsid w:val="00E10CEF"/>
    <w:pPr>
      <w:keepLines/>
      <w:numPr>
        <w:numId w:val="0"/>
      </w:numPr>
      <w:spacing w:after="0" w:line="259" w:lineRule="auto"/>
      <w:outlineLvl w:val="9"/>
    </w:pPr>
    <w:rPr>
      <w:b w:val="0"/>
      <w:bCs w:val="0"/>
      <w:smallCaps w:val="0"/>
      <w:color w:val="2E74B5" w:themeColor="accent1" w:themeShade="BF"/>
      <w:kern w:val="0"/>
      <w:sz w:val="32"/>
      <w:szCs w:val="32"/>
    </w:rPr>
  </w:style>
  <w:style w:type="paragraph" w:styleId="TOC1">
    <w:name w:val="toc 1"/>
    <w:basedOn w:val="Normal"/>
    <w:next w:val="Normal"/>
    <w:autoRedefine/>
    <w:uiPriority w:val="39"/>
    <w:rsid w:val="00E10CEF"/>
    <w:pPr>
      <w:spacing w:after="100"/>
    </w:pPr>
  </w:style>
  <w:style w:type="character" w:styleId="Hyperlink">
    <w:name w:val="Hyperlink"/>
    <w:basedOn w:val="DefaultParagraphFont"/>
    <w:uiPriority w:val="99"/>
    <w:unhideWhenUsed/>
    <w:rsid w:val="00E10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25A9-C177-4E91-86EB-523AD871C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Communication Management Plan Version 1</vt:lpstr>
    </vt:vector>
  </TitlesOfParts>
  <Company>Augsburg College</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Management Plan Version 1</dc:title>
  <dc:subject/>
  <dc:creator>schwalbe</dc:creator>
  <cp:keywords/>
  <dc:description/>
  <cp:lastModifiedBy>Delgado, Raymond S</cp:lastModifiedBy>
  <cp:revision>2</cp:revision>
  <dcterms:created xsi:type="dcterms:W3CDTF">2021-02-14T05:16:00Z</dcterms:created>
  <dcterms:modified xsi:type="dcterms:W3CDTF">2021-02-14T05:16:00Z</dcterms:modified>
</cp:coreProperties>
</file>