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204F" w14:textId="77777777" w:rsidR="00A6317D" w:rsidRDefault="0058360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color w:val="222222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14744C58" w14:textId="77777777" w:rsidR="00A6317D" w:rsidRDefault="0058360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«Санкт-Петербургский национальный исследовательский</w:t>
      </w:r>
    </w:p>
    <w:p w14:paraId="4CA1970C" w14:textId="77777777" w:rsidR="00A6317D" w:rsidRDefault="0058360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университет информационных технологий, механики и оптики»</w:t>
      </w:r>
    </w:p>
    <w:p w14:paraId="6E2C8159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3C6B12F1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72C278B2" w14:textId="77777777" w:rsidR="00A6317D" w:rsidRDefault="0058360C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Факультет Программной инженерии и компьютерной техники</w:t>
      </w:r>
    </w:p>
    <w:p w14:paraId="299D3A01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0FC6FD3A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5FED4AC6" w14:textId="5441E6AA" w:rsidR="00A6317D" w:rsidRPr="009717DE" w:rsidRDefault="0058360C">
      <w:pPr>
        <w:spacing w:line="240" w:lineRule="auto"/>
        <w:jc w:val="center"/>
        <w:rPr>
          <w:lang w:val="ru-RU"/>
        </w:rPr>
      </w:pPr>
      <w:r>
        <w:rPr>
          <w:b/>
          <w:color w:val="222222"/>
          <w:sz w:val="24"/>
          <w:szCs w:val="24"/>
          <w:highlight w:val="white"/>
        </w:rPr>
        <w:t xml:space="preserve">Дисциплина: </w:t>
      </w:r>
      <w:r w:rsidR="009717DE">
        <w:rPr>
          <w:b/>
          <w:color w:val="222222"/>
          <w:sz w:val="24"/>
          <w:szCs w:val="24"/>
          <w:lang w:val="ru-RU"/>
        </w:rPr>
        <w:t>Вычислительная математика</w:t>
      </w:r>
    </w:p>
    <w:p w14:paraId="2D5A6A51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00AD7DD8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1AC187D6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0D84D159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3B5FEF94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6A76D159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6B4A3DEA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1A361A25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2895B2B8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11F5F5F1" w14:textId="77777777" w:rsidR="00A6317D" w:rsidRDefault="00A6317D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23E8E1C3" w14:textId="2A8C7429" w:rsidR="00A6317D" w:rsidRPr="00B37182" w:rsidRDefault="001D0C7F">
      <w:pPr>
        <w:spacing w:line="240" w:lineRule="auto"/>
        <w:jc w:val="center"/>
        <w:rPr>
          <w:lang w:val="ru-RU"/>
        </w:rPr>
      </w:pPr>
      <w:r>
        <w:rPr>
          <w:b/>
          <w:color w:val="222222"/>
          <w:sz w:val="36"/>
          <w:szCs w:val="36"/>
          <w:highlight w:val="white"/>
        </w:rPr>
        <w:t>Лабораторная работа №</w:t>
      </w:r>
      <w:r w:rsidR="00B37182" w:rsidRPr="00B37182">
        <w:rPr>
          <w:b/>
          <w:color w:val="222222"/>
          <w:sz w:val="36"/>
          <w:szCs w:val="36"/>
          <w:lang w:val="ru-RU"/>
        </w:rPr>
        <w:t>5</w:t>
      </w:r>
    </w:p>
    <w:p w14:paraId="3829CD0F" w14:textId="77777777" w:rsidR="00A6317D" w:rsidRDefault="00A6317D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6AC7C69" w14:textId="77777777" w:rsidR="00A6317D" w:rsidRDefault="00A6317D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22D9852" w14:textId="77777777" w:rsidR="00A6317D" w:rsidRPr="009717DE" w:rsidRDefault="00A6317D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01C86BD7" w14:textId="4C76339D" w:rsidR="00A6317D" w:rsidRPr="00B37182" w:rsidRDefault="00B37182">
      <w:pPr>
        <w:spacing w:line="240" w:lineRule="auto"/>
        <w:jc w:val="center"/>
        <w:rPr>
          <w:rFonts w:ascii="Liberation Serif" w:eastAsia="Liberation Serif" w:hAnsi="Liberation Serif" w:cs="Liberation Serif"/>
          <w:sz w:val="34"/>
          <w:szCs w:val="34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Решение ОДУ</w:t>
      </w:r>
      <w:r>
        <w:rPr>
          <w:color w:val="000000"/>
          <w:sz w:val="28"/>
          <w:szCs w:val="28"/>
          <w:shd w:val="clear" w:color="auto" w:fill="FFFFFF"/>
          <w:lang w:val="ru-RU"/>
        </w:rPr>
        <w:br/>
        <w:t>усовершенствованным методом Эйлера</w:t>
      </w:r>
    </w:p>
    <w:p w14:paraId="00DDDB5F" w14:textId="77777777" w:rsidR="00A6317D" w:rsidRDefault="00A6317D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5A356AD5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E505B5E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7BCE04C1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299957A0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7AC3642C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34E6DE07" w14:textId="1DE2B8E8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DDC5B99" w14:textId="2F5F9666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01198CA1" w14:textId="77777777" w:rsidR="00E3027F" w:rsidRDefault="00E3027F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49E4C0EB" w14:textId="67C9DA6D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45CD6662" w14:textId="73DD8ED2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5BD0A99" w14:textId="104C5040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5AAF515C" w14:textId="12D11369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79E26694" w14:textId="7D8627E2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EB50D81" w14:textId="22D3BFD8" w:rsidR="009717DE" w:rsidRDefault="009717DE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7E077B4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95D00F8" w14:textId="77777777" w:rsidR="00A6317D" w:rsidRDefault="00A6317D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FFAF600" w14:textId="77777777" w:rsidR="00A6317D" w:rsidRDefault="0058360C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color w:val="222222"/>
          <w:sz w:val="28"/>
          <w:szCs w:val="28"/>
          <w:highlight w:val="white"/>
        </w:rPr>
        <w:t>Работу выполнил: Венщиков Марат Анатольевич</w:t>
      </w:r>
    </w:p>
    <w:p w14:paraId="79BC118C" w14:textId="33228F85" w:rsidR="00A6317D" w:rsidRPr="009717DE" w:rsidRDefault="0058360C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color w:val="222222"/>
          <w:sz w:val="28"/>
          <w:szCs w:val="28"/>
          <w:highlight w:val="white"/>
        </w:rPr>
        <w:t>Группа: P3</w:t>
      </w:r>
      <w:r w:rsidR="009717DE">
        <w:rPr>
          <w:color w:val="222222"/>
          <w:sz w:val="28"/>
          <w:szCs w:val="28"/>
          <w:lang w:val="ru-RU"/>
        </w:rPr>
        <w:t>232</w:t>
      </w:r>
    </w:p>
    <w:p w14:paraId="3EFA26DD" w14:textId="77777777" w:rsidR="00A6317D" w:rsidRDefault="00A6317D" w:rsidP="009717DE">
      <w:pPr>
        <w:spacing w:line="240" w:lineRule="auto"/>
        <w:jc w:val="right"/>
        <w:rPr>
          <w:color w:val="222222"/>
          <w:sz w:val="28"/>
          <w:szCs w:val="28"/>
          <w:highlight w:val="white"/>
        </w:rPr>
      </w:pPr>
    </w:p>
    <w:p w14:paraId="1DB1C1A2" w14:textId="77777777" w:rsidR="00A6317D" w:rsidRDefault="00A6317D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475E130E" w14:textId="77777777" w:rsidR="00A6317D" w:rsidRDefault="00A6317D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7F0DEA8E" w14:textId="77777777" w:rsidR="00A6317D" w:rsidRDefault="00A6317D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53EC4E0F" w14:textId="77777777" w:rsidR="00A6317D" w:rsidRDefault="00A6317D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2B7B74AF" w14:textId="77777777" w:rsidR="00A6317D" w:rsidRDefault="00A6317D" w:rsidP="009717DE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255D82AE" w14:textId="3BCE5459" w:rsidR="00A6317D" w:rsidRPr="009717DE" w:rsidRDefault="0058360C" w:rsidP="009717DE">
      <w:pPr>
        <w:spacing w:line="240" w:lineRule="auto"/>
        <w:jc w:val="right"/>
        <w:rPr>
          <w:lang w:val="ru-RU"/>
        </w:rPr>
      </w:pPr>
      <w:r>
        <w:rPr>
          <w:color w:val="222222"/>
          <w:sz w:val="28"/>
          <w:szCs w:val="28"/>
          <w:highlight w:val="white"/>
        </w:rPr>
        <w:t>Санкт-Петербург, 20</w:t>
      </w:r>
      <w:r w:rsidR="009717DE">
        <w:rPr>
          <w:color w:val="222222"/>
          <w:sz w:val="28"/>
          <w:szCs w:val="28"/>
          <w:lang w:val="ru-RU"/>
        </w:rPr>
        <w:t>21</w:t>
      </w:r>
    </w:p>
    <w:p w14:paraId="0F6B25C8" w14:textId="713D9338" w:rsidR="00A6317D" w:rsidRDefault="009717DE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Описание метода</w:t>
      </w:r>
      <w:r w:rsidR="00C729F6" w:rsidRPr="00C729F6">
        <w:rPr>
          <w:b/>
          <w:bCs/>
          <w:sz w:val="24"/>
          <w:szCs w:val="24"/>
          <w:lang w:val="ru-RU"/>
        </w:rPr>
        <w:t>:</w:t>
      </w:r>
    </w:p>
    <w:p w14:paraId="44127A58" w14:textId="2D43BF52" w:rsidR="0034489A" w:rsidRDefault="0034489A"/>
    <w:p w14:paraId="48B625BC" w14:textId="77777777" w:rsidR="00B37182" w:rsidRDefault="00B37182">
      <w:pPr>
        <w:rPr>
          <w:lang w:val="ru-RU"/>
        </w:rPr>
      </w:pPr>
      <w:r>
        <w:rPr>
          <w:lang w:val="ru-RU"/>
        </w:rPr>
        <w:t>Усовершенствованный метод Эйлера – одношаговый метод решения ОДУ.</w:t>
      </w:r>
    </w:p>
    <w:p w14:paraId="3D75F143" w14:textId="77777777" w:rsidR="00B37182" w:rsidRDefault="00B37182">
      <w:pPr>
        <w:rPr>
          <w:lang w:val="ru-RU"/>
        </w:rPr>
      </w:pPr>
    </w:p>
    <w:p w14:paraId="1F02A8E5" w14:textId="70B57C44" w:rsidR="00AB6B51" w:rsidRDefault="00B3718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17552AB" wp14:editId="0E4D9E23">
            <wp:extent cx="51720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303D" w14:textId="60E097F5" w:rsidR="00B37182" w:rsidRDefault="00B37182">
      <w:pPr>
        <w:rPr>
          <w:lang w:val="en-US"/>
        </w:rPr>
      </w:pPr>
    </w:p>
    <w:p w14:paraId="23327F54" w14:textId="0572545F" w:rsidR="00B37182" w:rsidRDefault="00B37182">
      <w:pPr>
        <w:rPr>
          <w:lang w:val="ru-RU"/>
        </w:rPr>
      </w:pPr>
      <w:r>
        <w:rPr>
          <w:lang w:val="ru-RU"/>
        </w:rPr>
        <w:t>Значение</w:t>
      </w:r>
      <w:r w:rsidR="001A340E">
        <w:rPr>
          <w:lang w:val="ru-RU"/>
        </w:rPr>
        <w:t xml:space="preserve"> </w:t>
      </w:r>
      <w:r>
        <w:rPr>
          <w:lang w:val="ru-RU"/>
        </w:rPr>
        <w:t xml:space="preserve">функции в узле </w:t>
      </w:r>
      <w:proofErr w:type="spellStart"/>
      <w:r>
        <w:rPr>
          <w:lang w:val="en-US"/>
        </w:rPr>
        <w:t>i</w:t>
      </w:r>
      <w:proofErr w:type="spellEnd"/>
      <w:r w:rsidRPr="00B37182">
        <w:rPr>
          <w:lang w:val="ru-RU"/>
        </w:rPr>
        <w:t xml:space="preserve">+1 </w:t>
      </w:r>
      <w:r>
        <w:rPr>
          <w:lang w:val="ru-RU"/>
        </w:rPr>
        <w:t xml:space="preserve">находится как приращение к значению функции в узле </w:t>
      </w:r>
      <w:proofErr w:type="spellStart"/>
      <w:r w:rsidR="001A340E">
        <w:rPr>
          <w:lang w:val="en-US"/>
        </w:rPr>
        <w:t>i</w:t>
      </w:r>
      <w:proofErr w:type="spellEnd"/>
      <w:r w:rsidRPr="00B37182">
        <w:rPr>
          <w:lang w:val="ru-RU"/>
        </w:rPr>
        <w:t xml:space="preserve"> </w:t>
      </w:r>
      <w:r w:rsidR="001A340E">
        <w:rPr>
          <w:lang w:val="ru-RU"/>
        </w:rPr>
        <w:t xml:space="preserve">произведения среднего арифметического производных в узлах </w:t>
      </w:r>
      <w:proofErr w:type="spellStart"/>
      <w:r w:rsidR="001A340E">
        <w:rPr>
          <w:lang w:val="en-US"/>
        </w:rPr>
        <w:t>i</w:t>
      </w:r>
      <w:proofErr w:type="spellEnd"/>
      <w:r w:rsidR="001A340E" w:rsidRPr="001A340E">
        <w:rPr>
          <w:lang w:val="ru-RU"/>
        </w:rPr>
        <w:t xml:space="preserve"> </w:t>
      </w:r>
      <w:r w:rsidR="001A340E">
        <w:rPr>
          <w:lang w:val="ru-RU"/>
        </w:rPr>
        <w:t xml:space="preserve">и </w:t>
      </w:r>
      <w:proofErr w:type="spellStart"/>
      <w:r w:rsidR="001A340E">
        <w:rPr>
          <w:lang w:val="en-US"/>
        </w:rPr>
        <w:t>i</w:t>
      </w:r>
      <w:proofErr w:type="spellEnd"/>
      <w:r w:rsidR="001A340E" w:rsidRPr="001A340E">
        <w:rPr>
          <w:lang w:val="ru-RU"/>
        </w:rPr>
        <w:t xml:space="preserve"> + 1 </w:t>
      </w:r>
      <w:r w:rsidR="001A340E">
        <w:rPr>
          <w:lang w:val="ru-RU"/>
        </w:rPr>
        <w:t xml:space="preserve">на шаг </w:t>
      </w:r>
      <w:r w:rsidR="001A340E">
        <w:rPr>
          <w:lang w:val="en-US"/>
        </w:rPr>
        <w:t>h</w:t>
      </w:r>
      <w:r w:rsidR="001A340E" w:rsidRPr="001A340E">
        <w:rPr>
          <w:lang w:val="ru-RU"/>
        </w:rPr>
        <w:t xml:space="preserve">. </w:t>
      </w:r>
      <w:r w:rsidR="001A340E">
        <w:rPr>
          <w:lang w:val="ru-RU"/>
        </w:rPr>
        <w:t xml:space="preserve">Для расчета производной в </w:t>
      </w:r>
      <w:proofErr w:type="spellStart"/>
      <w:r w:rsidR="001A340E">
        <w:rPr>
          <w:lang w:val="en-US"/>
        </w:rPr>
        <w:t>i</w:t>
      </w:r>
      <w:proofErr w:type="spellEnd"/>
      <w:r w:rsidR="001A340E" w:rsidRPr="001A340E">
        <w:rPr>
          <w:lang w:val="ru-RU"/>
        </w:rPr>
        <w:t>+1</w:t>
      </w:r>
      <w:r w:rsidR="001A340E">
        <w:rPr>
          <w:lang w:val="ru-RU"/>
        </w:rPr>
        <w:t xml:space="preserve"> требуется уже знать значение функции в узле </w:t>
      </w:r>
      <w:proofErr w:type="spellStart"/>
      <w:r w:rsidR="001A340E">
        <w:rPr>
          <w:lang w:val="en-US"/>
        </w:rPr>
        <w:t>i</w:t>
      </w:r>
      <w:proofErr w:type="spellEnd"/>
      <w:r w:rsidR="001A340E" w:rsidRPr="001A340E">
        <w:rPr>
          <w:lang w:val="ru-RU"/>
        </w:rPr>
        <w:t xml:space="preserve">+1. </w:t>
      </w:r>
      <w:r w:rsidR="001A340E">
        <w:rPr>
          <w:lang w:val="ru-RU"/>
        </w:rPr>
        <w:t xml:space="preserve">Это значение получается итерацией из узла </w:t>
      </w:r>
      <w:proofErr w:type="spellStart"/>
      <w:r w:rsidR="001A340E">
        <w:rPr>
          <w:lang w:val="en-US"/>
        </w:rPr>
        <w:t>i</w:t>
      </w:r>
      <w:proofErr w:type="spellEnd"/>
      <w:r w:rsidR="001A340E" w:rsidRPr="001A340E">
        <w:rPr>
          <w:lang w:val="ru-RU"/>
        </w:rPr>
        <w:t xml:space="preserve"> </w:t>
      </w:r>
      <w:r w:rsidR="001A340E">
        <w:rPr>
          <w:lang w:val="ru-RU"/>
        </w:rPr>
        <w:t>методом Эйлера (полученное значение обладает малой точностью).</w:t>
      </w:r>
    </w:p>
    <w:p w14:paraId="0E1B7052" w14:textId="4DB0A8EB" w:rsidR="001A340E" w:rsidRDefault="001A340E">
      <w:pPr>
        <w:rPr>
          <w:lang w:val="ru-RU"/>
        </w:rPr>
      </w:pPr>
    </w:p>
    <w:p w14:paraId="3C4B65E5" w14:textId="291DF382" w:rsidR="00162E80" w:rsidRPr="00B422F2" w:rsidRDefault="001A340E">
      <w:pPr>
        <w:rPr>
          <w:lang w:val="en-US"/>
        </w:rPr>
      </w:pPr>
      <w:r>
        <w:rPr>
          <w:lang w:val="ru-RU"/>
        </w:rPr>
        <w:t>Имеет 2 порядок точности.</w:t>
      </w:r>
    </w:p>
    <w:p w14:paraId="38F2574D" w14:textId="77777777" w:rsidR="0034489A" w:rsidRPr="00082BA9" w:rsidRDefault="0034489A">
      <w:pPr>
        <w:rPr>
          <w:b/>
          <w:bCs/>
          <w:sz w:val="24"/>
          <w:szCs w:val="24"/>
          <w:lang w:val="ru-RU"/>
        </w:rPr>
      </w:pPr>
    </w:p>
    <w:p w14:paraId="529264D1" w14:textId="7E7A67F0" w:rsidR="004F486A" w:rsidRPr="00EA3404" w:rsidRDefault="004F486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Код</w:t>
      </w:r>
      <w:r w:rsidRPr="00EA3404">
        <w:rPr>
          <w:b/>
          <w:bCs/>
          <w:sz w:val="24"/>
          <w:szCs w:val="24"/>
          <w:lang w:val="en-US"/>
        </w:rPr>
        <w:t>:</w:t>
      </w:r>
    </w:p>
    <w:p w14:paraId="43CAEDA2" w14:textId="5B0B3831" w:rsidR="004F486A" w:rsidRPr="00EA3404" w:rsidRDefault="004F486A">
      <w:pPr>
        <w:rPr>
          <w:b/>
          <w:bCs/>
          <w:sz w:val="24"/>
          <w:szCs w:val="24"/>
          <w:lang w:val="en-US"/>
        </w:rPr>
      </w:pPr>
    </w:p>
    <w:p w14:paraId="74D2BE73" w14:textId="77777777" w:rsidR="00B422F2" w:rsidRPr="00B422F2" w:rsidRDefault="00B422F2" w:rsidP="00B422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private static 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[][] </w:t>
      </w:r>
      <w:r w:rsidRPr="00B422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doBetterEuler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(FunOfTwo f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double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x0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double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y0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double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h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int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n) {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[] x = 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new 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[n]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[] y = 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new 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[n]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x[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= x0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y[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= y0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int 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&lt; n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++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 {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x[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= x[i-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]+h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double 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predY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y[i-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+ h*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f.apply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(x[i-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y[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= y[i-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+ (h/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)*(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f.apply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(x[i-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y[i-</w:t>
      </w:r>
      <w:r w:rsidRPr="00B422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])+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f.apply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(x[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predY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if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(!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Double.</w:t>
      </w:r>
      <w:r w:rsidRPr="00B422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 w:bidi="ar-SA"/>
        </w:rPr>
        <w:t>isFinite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(y[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])) 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throw new 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NumberFormatException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new double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[][] {</w:t>
      </w:r>
      <w:proofErr w:type="spellStart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x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y</w:t>
      </w:r>
      <w:proofErr w:type="spellEnd"/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B42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B42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</w:p>
    <w:p w14:paraId="479DD829" w14:textId="77777777" w:rsidR="0034489A" w:rsidRPr="00B37182" w:rsidRDefault="0034489A" w:rsidP="004F486A">
      <w:pPr>
        <w:rPr>
          <w:b/>
          <w:bCs/>
          <w:sz w:val="24"/>
          <w:szCs w:val="24"/>
          <w:lang w:val="en-US"/>
        </w:rPr>
      </w:pPr>
    </w:p>
    <w:p w14:paraId="606D1E36" w14:textId="552CD788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34556083" w14:textId="4A644ED7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0531725D" w14:textId="54FD0E9C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0B2652B0" w14:textId="583EDF83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7F11798E" w14:textId="5C713C0A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7F19246B" w14:textId="02972672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7BAA8368" w14:textId="57801C20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68C3E565" w14:textId="3E443181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592BE539" w14:textId="0405A0DD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66F8FA00" w14:textId="789BC948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0B85D5F5" w14:textId="286DC2CA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15D68E5C" w14:textId="63202421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6316F57B" w14:textId="02D45451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26B358BB" w14:textId="495FC558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7A228F6A" w14:textId="1AE4DC88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58ED0D2B" w14:textId="191F1A91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594AEE63" w14:textId="2AA83145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1176EDB9" w14:textId="1A8A9AE4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5264D7A5" w14:textId="01B1C557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1BEC3967" w14:textId="5062F0FF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7EC4498A" w14:textId="5C41BABB" w:rsidR="00162E80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60A5827B" w14:textId="77777777" w:rsidR="00B422F2" w:rsidRPr="00B37182" w:rsidRDefault="00B422F2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5DD34B82" w14:textId="77777777" w:rsidR="00162E80" w:rsidRPr="00B37182" w:rsidRDefault="00162E80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en-US"/>
        </w:rPr>
      </w:pPr>
    </w:p>
    <w:p w14:paraId="381C7F52" w14:textId="14DC86E8" w:rsidR="009548EB" w:rsidRPr="00121951" w:rsidRDefault="009548EB" w:rsidP="009548EB">
      <w:pPr>
        <w:spacing w:line="240" w:lineRule="auto"/>
        <w:jc w:val="center"/>
        <w:rPr>
          <w:b/>
          <w:bCs/>
          <w:color w:val="222222"/>
          <w:sz w:val="26"/>
          <w:szCs w:val="26"/>
          <w:lang w:val="ru-RU"/>
        </w:rPr>
      </w:pPr>
      <w:r w:rsidRPr="00121951">
        <w:rPr>
          <w:b/>
          <w:bCs/>
          <w:color w:val="222222"/>
          <w:sz w:val="26"/>
          <w:szCs w:val="26"/>
          <w:lang w:val="ru-RU"/>
        </w:rPr>
        <w:lastRenderedPageBreak/>
        <w:t xml:space="preserve">Блок-схема </w:t>
      </w:r>
      <w:r w:rsidR="00B422F2">
        <w:rPr>
          <w:b/>
          <w:bCs/>
          <w:color w:val="222222"/>
          <w:sz w:val="26"/>
          <w:szCs w:val="26"/>
          <w:lang w:val="ru-RU"/>
        </w:rPr>
        <w:t>усовершенствованного метода Эйлера</w:t>
      </w:r>
    </w:p>
    <w:p w14:paraId="384D4D26" w14:textId="77777777" w:rsidR="009548EB" w:rsidRDefault="009548EB" w:rsidP="009548EB">
      <w:pPr>
        <w:spacing w:line="240" w:lineRule="auto"/>
        <w:jc w:val="center"/>
        <w:rPr>
          <w:color w:val="222222"/>
          <w:sz w:val="26"/>
          <w:szCs w:val="26"/>
          <w:lang w:val="ru-RU"/>
        </w:rPr>
      </w:pPr>
    </w:p>
    <w:p w14:paraId="089574EA" w14:textId="6A72A4DF" w:rsidR="009548EB" w:rsidRDefault="00B422F2" w:rsidP="009548EB">
      <w:pPr>
        <w:spacing w:line="240" w:lineRule="auto"/>
        <w:jc w:val="center"/>
        <w:rPr>
          <w:color w:val="222222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C687B5B" wp14:editId="59CB61C5">
            <wp:extent cx="3581400" cy="373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E016" w14:textId="77777777" w:rsidR="009548EB" w:rsidRDefault="009548EB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3E967BA2" w14:textId="77777777" w:rsidR="004D0B1F" w:rsidRDefault="004D0B1F" w:rsidP="004D0B1F">
      <w:pPr>
        <w:spacing w:line="240" w:lineRule="auto"/>
        <w:jc w:val="both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Выводы:</w:t>
      </w:r>
    </w:p>
    <w:p w14:paraId="2E11BA6A" w14:textId="77777777" w:rsidR="004D0B1F" w:rsidRPr="00763ECB" w:rsidRDefault="004D0B1F" w:rsidP="004D0B1F">
      <w:pPr>
        <w:spacing w:line="240" w:lineRule="auto"/>
        <w:jc w:val="both"/>
        <w:rPr>
          <w:lang w:val="ru-RU"/>
        </w:rPr>
      </w:pP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22F2" w14:paraId="7B7D162C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16EDC" w14:textId="77777777" w:rsidR="00B422F2" w:rsidRPr="00F6781B" w:rsidRDefault="00B422F2" w:rsidP="004621D2">
            <w:pPr>
              <w:tabs>
                <w:tab w:val="center" w:pos="2228"/>
                <w:tab w:val="left" w:pos="3123"/>
              </w:tabs>
              <w:rPr>
                <w:color w:val="FFFFFF" w:themeColor="background1"/>
                <w:sz w:val="24"/>
              </w:rPr>
            </w:pPr>
            <w:r w:rsidRPr="00F6781B">
              <w:tab/>
              <w:t>+</w:t>
            </w:r>
            <w:r w:rsidRPr="00F6781B"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6A24B" w14:textId="77777777" w:rsidR="00B422F2" w:rsidRDefault="00B422F2" w:rsidP="004621D2">
            <w:pPr>
              <w:jc w:val="center"/>
            </w:pPr>
            <w:r>
              <w:t>-</w:t>
            </w:r>
          </w:p>
        </w:tc>
      </w:tr>
      <w:tr w:rsidR="00B422F2" w14:paraId="107BD51B" w14:textId="77777777" w:rsidTr="004621D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8C88AA7" w14:textId="4E2EF1D5" w:rsidR="00B422F2" w:rsidRDefault="00B422F2" w:rsidP="004621D2">
            <w:pPr>
              <w:jc w:val="center"/>
            </w:pPr>
            <w:r>
              <w:t xml:space="preserve">Метод </w:t>
            </w:r>
            <w:r>
              <w:t>Эйлера</w:t>
            </w:r>
          </w:p>
        </w:tc>
      </w:tr>
      <w:tr w:rsidR="00B422F2" w14:paraId="650EFD56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4141" w14:textId="77777777" w:rsidR="00B422F2" w:rsidRDefault="00B422F2" w:rsidP="004621D2">
            <w:pPr>
              <w:pStyle w:val="af"/>
              <w:numPr>
                <w:ilvl w:val="0"/>
                <w:numId w:val="6"/>
              </w:numPr>
              <w:spacing w:after="0"/>
              <w:jc w:val="left"/>
            </w:pPr>
            <w:r>
              <w:t xml:space="preserve">очень </w:t>
            </w:r>
            <w:r>
              <w:t>прост</w:t>
            </w:r>
            <w:r>
              <w:t xml:space="preserve"> в реализации</w:t>
            </w:r>
          </w:p>
          <w:p w14:paraId="79AB1544" w14:textId="41676C02" w:rsidR="00B422F2" w:rsidRDefault="00B422F2" w:rsidP="004621D2">
            <w:pPr>
              <w:pStyle w:val="af"/>
              <w:numPr>
                <w:ilvl w:val="0"/>
                <w:numId w:val="6"/>
              </w:numPr>
              <w:spacing w:after="0"/>
              <w:jc w:val="left"/>
            </w:pPr>
            <w:r>
              <w:t>очень малое количество вычислений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D534" w14:textId="2E519EB1" w:rsidR="00B422F2" w:rsidRDefault="00B422F2" w:rsidP="004621D2">
            <w:pPr>
              <w:pStyle w:val="af"/>
              <w:numPr>
                <w:ilvl w:val="0"/>
                <w:numId w:val="6"/>
              </w:numPr>
              <w:spacing w:after="0"/>
            </w:pPr>
            <w:r>
              <w:t>низкая точность</w:t>
            </w:r>
            <w:r>
              <w:t xml:space="preserve"> (1 порядка)</w:t>
            </w:r>
          </w:p>
        </w:tc>
      </w:tr>
      <w:tr w:rsidR="00B422F2" w14:paraId="7491C7F1" w14:textId="77777777" w:rsidTr="004621D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19B718" w14:textId="0A75485D" w:rsidR="00B422F2" w:rsidRDefault="00B422F2" w:rsidP="004621D2">
            <w:pPr>
              <w:jc w:val="center"/>
            </w:pPr>
            <w:r>
              <w:t>Усовершенствованный метод Эйлера</w:t>
            </w:r>
          </w:p>
        </w:tc>
      </w:tr>
      <w:tr w:rsidR="00B422F2" w14:paraId="27D6519B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598C" w14:textId="2C55D260" w:rsidR="00B422F2" w:rsidRPr="00F6781B" w:rsidRDefault="00B422F2" w:rsidP="00B422F2">
            <w:pPr>
              <w:pStyle w:val="af"/>
              <w:numPr>
                <w:ilvl w:val="0"/>
                <w:numId w:val="7"/>
              </w:numPr>
              <w:jc w:val="left"/>
            </w:pPr>
            <w:r>
              <w:t>точность выше, чем у обычного Эйлера (2 порядка)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82A" w14:textId="77777777" w:rsidR="00B422F2" w:rsidRDefault="00B422F2" w:rsidP="00B422F2">
            <w:pPr>
              <w:pStyle w:val="af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B422F2">
              <w:rPr>
                <w:rFonts w:ascii="Calibri" w:hAnsi="Calibri"/>
              </w:rPr>
              <w:t>низкая точность (</w:t>
            </w:r>
            <w:r>
              <w:rPr>
                <w:rFonts w:ascii="Calibri" w:hAnsi="Calibri"/>
              </w:rPr>
              <w:t>2</w:t>
            </w:r>
            <w:r w:rsidRPr="00B422F2">
              <w:rPr>
                <w:rFonts w:ascii="Calibri" w:hAnsi="Calibri"/>
              </w:rPr>
              <w:t xml:space="preserve"> порядка)</w:t>
            </w:r>
          </w:p>
          <w:p w14:paraId="63680009" w14:textId="267F2495" w:rsidR="00B422F2" w:rsidRPr="00B422F2" w:rsidRDefault="00B422F2" w:rsidP="00B422F2">
            <w:pPr>
              <w:pStyle w:val="af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немного больше вычислений на каждом шаге</w:t>
            </w:r>
          </w:p>
        </w:tc>
      </w:tr>
      <w:tr w:rsidR="00B422F2" w14:paraId="4094B35C" w14:textId="77777777" w:rsidTr="004621D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4057635" w14:textId="75F116B2" w:rsidR="00B422F2" w:rsidRDefault="00B422F2" w:rsidP="00B422F2">
            <w:pPr>
              <w:jc w:val="center"/>
            </w:pPr>
            <w:r w:rsidRPr="00B422F2">
              <w:t>Метод Рунге-Кутта 4</w:t>
            </w:r>
            <w:r w:rsidR="006F30ED">
              <w:t>-</w:t>
            </w:r>
            <w:r w:rsidRPr="00B422F2">
              <w:t>го порядка</w:t>
            </w:r>
          </w:p>
        </w:tc>
      </w:tr>
      <w:tr w:rsidR="00B422F2" w14:paraId="7FCE34D8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9DAD" w14:textId="3B57B710" w:rsidR="00B422F2" w:rsidRDefault="00B422F2" w:rsidP="00B422F2">
            <w:pPr>
              <w:pStyle w:val="af"/>
              <w:numPr>
                <w:ilvl w:val="0"/>
                <w:numId w:val="9"/>
              </w:numPr>
              <w:spacing w:after="0"/>
              <w:jc w:val="left"/>
            </w:pPr>
            <w:r>
              <w:t>высокая</w:t>
            </w:r>
            <w:r>
              <w:t xml:space="preserve"> точность</w:t>
            </w:r>
            <w:r>
              <w:t xml:space="preserve"> (4 порядка)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B3BC" w14:textId="2F33D80C" w:rsidR="00B422F2" w:rsidRPr="00763ECB" w:rsidRDefault="00B422F2" w:rsidP="00B422F2">
            <w:pPr>
              <w:pStyle w:val="af"/>
              <w:numPr>
                <w:ilvl w:val="0"/>
                <w:numId w:val="9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много вычислений на каждом шаге</w:t>
            </w:r>
          </w:p>
        </w:tc>
      </w:tr>
      <w:tr w:rsidR="00B422F2" w14:paraId="1836CE5B" w14:textId="77777777" w:rsidTr="004621D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4CE44EC" w14:textId="2C07BC5D" w:rsidR="00B422F2" w:rsidRDefault="00B422F2" w:rsidP="00B422F2">
            <w:pPr>
              <w:jc w:val="center"/>
            </w:pPr>
            <w:r>
              <w:t xml:space="preserve">Метод </w:t>
            </w:r>
            <w:r w:rsidRPr="00B422F2">
              <w:t>Адамса</w:t>
            </w:r>
            <w:r>
              <w:t xml:space="preserve"> </w:t>
            </w:r>
            <w:r w:rsidR="006F30ED">
              <w:t>4-го порядка</w:t>
            </w:r>
          </w:p>
        </w:tc>
      </w:tr>
      <w:tr w:rsidR="00B422F2" w14:paraId="3F317E65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261A" w14:textId="77777777" w:rsidR="00B422F2" w:rsidRDefault="00B422F2" w:rsidP="00B422F2">
            <w:pPr>
              <w:pStyle w:val="af"/>
              <w:numPr>
                <w:ilvl w:val="0"/>
                <w:numId w:val="10"/>
              </w:numPr>
              <w:spacing w:after="0"/>
              <w:jc w:val="left"/>
            </w:pPr>
            <w:r>
              <w:t>высокая точность</w:t>
            </w:r>
            <w:r w:rsidR="006F30ED">
              <w:t xml:space="preserve"> (4 порядка)</w:t>
            </w:r>
          </w:p>
          <w:p w14:paraId="09972A84" w14:textId="139E07BD" w:rsidR="006F30ED" w:rsidRDefault="006F30ED" w:rsidP="00B422F2">
            <w:pPr>
              <w:pStyle w:val="af"/>
              <w:numPr>
                <w:ilvl w:val="0"/>
                <w:numId w:val="10"/>
              </w:numPr>
              <w:spacing w:after="0"/>
              <w:jc w:val="left"/>
            </w:pPr>
            <w:r>
              <w:t>малое количество вычислений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8F0" w14:textId="1F01A191" w:rsidR="00B422F2" w:rsidRDefault="00B422F2" w:rsidP="00B422F2">
            <w:pPr>
              <w:pStyle w:val="af"/>
              <w:numPr>
                <w:ilvl w:val="0"/>
                <w:numId w:val="10"/>
              </w:numPr>
              <w:spacing w:after="0"/>
            </w:pPr>
            <w:r>
              <w:t>многошаговый</w:t>
            </w:r>
          </w:p>
        </w:tc>
      </w:tr>
      <w:tr w:rsidR="00B422F2" w14:paraId="42541295" w14:textId="77777777" w:rsidTr="004621D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CAACCD" w14:textId="79D44BD0" w:rsidR="00B422F2" w:rsidRDefault="00B422F2" w:rsidP="00B422F2">
            <w:pPr>
              <w:jc w:val="center"/>
            </w:pPr>
            <w:r>
              <w:t xml:space="preserve">Метод </w:t>
            </w:r>
            <w:r w:rsidRPr="00B422F2">
              <w:t>Милна</w:t>
            </w:r>
          </w:p>
        </w:tc>
      </w:tr>
      <w:tr w:rsidR="00B422F2" w14:paraId="0486220C" w14:textId="77777777" w:rsidTr="004621D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AA19" w14:textId="77777777" w:rsidR="006F30ED" w:rsidRDefault="006F30ED" w:rsidP="006F30ED">
            <w:pPr>
              <w:pStyle w:val="af"/>
              <w:numPr>
                <w:ilvl w:val="0"/>
                <w:numId w:val="11"/>
              </w:numPr>
              <w:spacing w:after="0"/>
              <w:jc w:val="left"/>
            </w:pPr>
            <w:r>
              <w:t>высокая точность (4 порядка)</w:t>
            </w:r>
          </w:p>
          <w:p w14:paraId="2E59BD5D" w14:textId="7F1E3EBF" w:rsidR="00B422F2" w:rsidRDefault="006F30ED" w:rsidP="006F30ED">
            <w:pPr>
              <w:pStyle w:val="af"/>
              <w:numPr>
                <w:ilvl w:val="0"/>
                <w:numId w:val="11"/>
              </w:numPr>
              <w:spacing w:after="0"/>
              <w:jc w:val="left"/>
            </w:pPr>
            <w:r>
              <w:t>малое количество вычислений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DEB9" w14:textId="581CF496" w:rsidR="00B422F2" w:rsidRDefault="00B422F2" w:rsidP="00B422F2">
            <w:pPr>
              <w:pStyle w:val="af"/>
              <w:numPr>
                <w:ilvl w:val="0"/>
                <w:numId w:val="8"/>
              </w:numPr>
              <w:spacing w:after="0"/>
            </w:pPr>
            <w:r>
              <w:t>многошаговый</w:t>
            </w:r>
          </w:p>
        </w:tc>
      </w:tr>
    </w:tbl>
    <w:p w14:paraId="3C17D2E6" w14:textId="77777777" w:rsidR="004D0B1F" w:rsidRDefault="004D0B1F" w:rsidP="004D0B1F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902988B" w14:textId="77777777" w:rsidR="004D0B1F" w:rsidRDefault="004D0B1F" w:rsidP="004D0B1F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</w:p>
    <w:p w14:paraId="100C04B0" w14:textId="77777777" w:rsidR="009548EB" w:rsidRDefault="009548EB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341CA030" w14:textId="77777777" w:rsidR="004D0B1F" w:rsidRDefault="004D0B1F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57AC53B0" w14:textId="77777777" w:rsidR="004D0B1F" w:rsidRDefault="004D0B1F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496E6D34" w14:textId="0B779CCA" w:rsidR="004D0B1F" w:rsidRDefault="004D0B1F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06C6AD2E" w14:textId="77777777" w:rsidR="00834533" w:rsidRPr="00834533" w:rsidRDefault="00834533">
      <w:pPr>
        <w:pStyle w:val="PreformattedText"/>
        <w:rPr>
          <w:rFonts w:ascii="FreeSans" w:hAnsi="FreeSans"/>
          <w:b/>
          <w:color w:val="000000"/>
          <w:sz w:val="22"/>
          <w:szCs w:val="22"/>
          <w:lang w:val="en-US"/>
        </w:rPr>
      </w:pPr>
    </w:p>
    <w:p w14:paraId="56FA0BD2" w14:textId="77777777" w:rsidR="00162E80" w:rsidRDefault="00162E80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</w:p>
    <w:p w14:paraId="5CE93D59" w14:textId="6E54F57B" w:rsidR="004F486A" w:rsidRPr="00162E80" w:rsidRDefault="004F486A">
      <w:pPr>
        <w:pStyle w:val="PreformattedText"/>
        <w:rPr>
          <w:rFonts w:ascii="FreeSans" w:hAnsi="FreeSans"/>
          <w:b/>
          <w:color w:val="000000"/>
          <w:sz w:val="22"/>
          <w:szCs w:val="22"/>
          <w:lang w:val="ru-RU"/>
        </w:rPr>
      </w:pPr>
      <w:r>
        <w:rPr>
          <w:rFonts w:ascii="FreeSans" w:hAnsi="FreeSans"/>
          <w:b/>
          <w:color w:val="000000"/>
          <w:sz w:val="22"/>
          <w:szCs w:val="22"/>
          <w:lang w:val="ru-RU"/>
        </w:rPr>
        <w:lastRenderedPageBreak/>
        <w:t>Примеры</w:t>
      </w:r>
      <w:r w:rsidRPr="00E3027F">
        <w:rPr>
          <w:rFonts w:ascii="FreeSans" w:hAnsi="FreeSans"/>
          <w:b/>
          <w:color w:val="000000"/>
          <w:sz w:val="22"/>
          <w:szCs w:val="22"/>
          <w:lang w:val="ru-RU"/>
        </w:rPr>
        <w:t xml:space="preserve"> </w:t>
      </w:r>
      <w:r>
        <w:rPr>
          <w:rFonts w:ascii="FreeSans" w:hAnsi="FreeSans"/>
          <w:b/>
          <w:color w:val="000000"/>
          <w:sz w:val="22"/>
          <w:szCs w:val="22"/>
          <w:lang w:val="ru-RU"/>
        </w:rPr>
        <w:t>работы</w:t>
      </w:r>
      <w:r w:rsidRPr="00E3027F">
        <w:rPr>
          <w:rFonts w:ascii="FreeSans" w:hAnsi="FreeSans"/>
          <w:b/>
          <w:color w:val="000000"/>
          <w:sz w:val="22"/>
          <w:szCs w:val="22"/>
          <w:lang w:val="ru-RU"/>
        </w:rPr>
        <w:t>:</w:t>
      </w:r>
    </w:p>
    <w:p w14:paraId="57768DB6" w14:textId="77777777" w:rsidR="00834533" w:rsidRPr="00834533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Введите функцию: </w:t>
      </w:r>
    </w:p>
    <w:p w14:paraId="7A275FD9" w14:textId="77777777" w:rsidR="00834533" w:rsidRPr="00834533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proofErr w:type="spellStart"/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sin</w:t>
      </w:r>
      <w:proofErr w:type="spellEnd"/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(x) - y</w:t>
      </w:r>
    </w:p>
    <w:p w14:paraId="5394F4C7" w14:textId="77777777" w:rsidR="00834533" w:rsidRPr="00834533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Для изменения уравнения введите 0, для решения ОДУ введите данные в формате:</w:t>
      </w:r>
    </w:p>
    <w:p w14:paraId="147F5455" w14:textId="77777777" w:rsidR="00834533" w:rsidRPr="00834533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x0 y0 [правая граница] [точность]</w:t>
      </w:r>
    </w:p>
    <w:p w14:paraId="73D2F2C7" w14:textId="77777777" w:rsidR="00834533" w:rsidRPr="00834533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0 0 3 0.1</w:t>
      </w:r>
    </w:p>
    <w:p w14:paraId="73F517DB" w14:textId="7EB8BB71" w:rsidR="009548EB" w:rsidRDefault="00834533" w:rsidP="00834533">
      <w:pPr>
        <w:pStyle w:val="PreformattedText"/>
        <w:rPr>
          <w:rFonts w:ascii="Arial" w:hAnsi="Arial" w:cs="Arial"/>
          <w:bCs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bCs/>
          <w:color w:val="000000"/>
          <w:sz w:val="22"/>
          <w:szCs w:val="22"/>
          <w:lang w:val="ru-RU"/>
        </w:rPr>
        <w:t>Решение найдено</w:t>
      </w:r>
    </w:p>
    <w:p w14:paraId="6D05B4C1" w14:textId="2B2DE86D" w:rsidR="009548EB" w:rsidRPr="009548EB" w:rsidRDefault="00834533" w:rsidP="009548EB">
      <w:pPr>
        <w:pStyle w:val="PreformattedText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67AF8C49" wp14:editId="7C14DA2E">
            <wp:extent cx="4607626" cy="3406192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58" cy="340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D35E" w14:textId="77777777" w:rsidR="004D0B1F" w:rsidRDefault="004D0B1F" w:rsidP="009548EB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4E031D1" w14:textId="77777777" w:rsidR="00834533" w:rsidRPr="00834533" w:rsidRDefault="0083453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color w:val="000000"/>
          <w:sz w:val="22"/>
          <w:szCs w:val="22"/>
          <w:lang w:val="ru-RU"/>
        </w:rPr>
        <w:t xml:space="preserve">Введите функцию: </w:t>
      </w:r>
    </w:p>
    <w:p w14:paraId="47E3D9E5" w14:textId="77777777" w:rsidR="00834533" w:rsidRPr="00834533" w:rsidRDefault="0083453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834533">
        <w:rPr>
          <w:rFonts w:ascii="Arial" w:hAnsi="Arial" w:cs="Arial"/>
          <w:color w:val="000000"/>
          <w:sz w:val="22"/>
          <w:szCs w:val="22"/>
          <w:lang w:val="ru-RU"/>
        </w:rPr>
        <w:t>sin</w:t>
      </w:r>
      <w:proofErr w:type="spellEnd"/>
      <w:r w:rsidRPr="00834533">
        <w:rPr>
          <w:rFonts w:ascii="Arial" w:hAnsi="Arial" w:cs="Arial"/>
          <w:color w:val="000000"/>
          <w:sz w:val="22"/>
          <w:szCs w:val="22"/>
          <w:lang w:val="ru-RU"/>
        </w:rPr>
        <w:t>(x) + y</w:t>
      </w:r>
    </w:p>
    <w:p w14:paraId="0B2AFE29" w14:textId="77777777" w:rsidR="00834533" w:rsidRPr="00834533" w:rsidRDefault="0083453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color w:val="000000"/>
          <w:sz w:val="22"/>
          <w:szCs w:val="22"/>
          <w:lang w:val="ru-RU"/>
        </w:rPr>
        <w:t>Для изменения уравнения введите 0, для решения ОДУ введите данные в формате:</w:t>
      </w:r>
    </w:p>
    <w:p w14:paraId="0B6527D1" w14:textId="2A904FCC" w:rsidR="00834533" w:rsidRPr="00834533" w:rsidRDefault="0083453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color w:val="000000"/>
          <w:sz w:val="22"/>
          <w:szCs w:val="22"/>
          <w:lang w:val="ru-RU"/>
        </w:rPr>
        <w:t>x0 y0 [правая граница] [точность]</w:t>
      </w:r>
    </w:p>
    <w:p w14:paraId="171A1922" w14:textId="0C365BB5" w:rsidR="00F925C3" w:rsidRDefault="0083453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color w:val="000000"/>
          <w:sz w:val="22"/>
          <w:szCs w:val="22"/>
          <w:lang w:val="ru-RU"/>
        </w:rPr>
        <w:t>0 0 3 0.01</w:t>
      </w:r>
    </w:p>
    <w:p w14:paraId="1C68EB60" w14:textId="21F6F77E" w:rsidR="00F925C3" w:rsidRDefault="00F925C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 w:rsidRPr="00834533">
        <w:rPr>
          <w:rFonts w:ascii="Arial" w:hAnsi="Arial" w:cs="Arial"/>
          <w:color w:val="000000"/>
          <w:sz w:val="22"/>
          <w:szCs w:val="22"/>
          <w:lang w:val="ru-RU"/>
        </w:rPr>
        <w:t>Решение найдено</w:t>
      </w:r>
    </w:p>
    <w:p w14:paraId="6AFCD83F" w14:textId="7295CB6E" w:rsidR="00060A1E" w:rsidRPr="00F925C3" w:rsidRDefault="00F925C3" w:rsidP="00834533">
      <w:pPr>
        <w:pStyle w:val="PreformattedTex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noProof/>
          <w:color w:val="000000"/>
          <w:sz w:val="24"/>
          <w:szCs w:val="24"/>
          <w:lang w:val="ru-RU"/>
        </w:rPr>
        <w:drawing>
          <wp:inline distT="0" distB="0" distL="0" distR="0" wp14:anchorId="10264324" wp14:editId="26EA7926">
            <wp:extent cx="4809490" cy="36137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A1E" w:rsidRPr="00F925C3" w:rsidSect="009717DE">
      <w:headerReference w:type="default" r:id="rId11"/>
      <w:type w:val="continuous"/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D6CB" w14:textId="77777777" w:rsidR="00FD30AF" w:rsidRDefault="00FD30AF">
      <w:pPr>
        <w:spacing w:line="240" w:lineRule="auto"/>
      </w:pPr>
      <w:r>
        <w:separator/>
      </w:r>
    </w:p>
  </w:endnote>
  <w:endnote w:type="continuationSeparator" w:id="0">
    <w:p w14:paraId="01AC77EB" w14:textId="77777777" w:rsidR="00FD30AF" w:rsidRDefault="00FD3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67B9" w14:textId="77777777" w:rsidR="00FD30AF" w:rsidRDefault="00FD30AF">
      <w:pPr>
        <w:spacing w:line="240" w:lineRule="auto"/>
      </w:pPr>
      <w:r>
        <w:separator/>
      </w:r>
    </w:p>
  </w:footnote>
  <w:footnote w:type="continuationSeparator" w:id="0">
    <w:p w14:paraId="12904DD9" w14:textId="77777777" w:rsidR="00FD30AF" w:rsidRDefault="00FD3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6470" w14:textId="77777777" w:rsidR="00A6317D" w:rsidRDefault="00A631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B68"/>
    <w:multiLevelType w:val="multilevel"/>
    <w:tmpl w:val="ADCE63DA"/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DD716B2"/>
    <w:multiLevelType w:val="multilevel"/>
    <w:tmpl w:val="992A5E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B56796"/>
    <w:multiLevelType w:val="hybridMultilevel"/>
    <w:tmpl w:val="381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D72CD"/>
    <w:multiLevelType w:val="multilevel"/>
    <w:tmpl w:val="F25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C5C0D"/>
    <w:multiLevelType w:val="multilevel"/>
    <w:tmpl w:val="3C7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53EB"/>
    <w:multiLevelType w:val="hybridMultilevel"/>
    <w:tmpl w:val="6DEC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AF4EDF"/>
    <w:multiLevelType w:val="hybridMultilevel"/>
    <w:tmpl w:val="2E7C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AD6691"/>
    <w:multiLevelType w:val="hybridMultilevel"/>
    <w:tmpl w:val="93721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03759E"/>
    <w:multiLevelType w:val="multilevel"/>
    <w:tmpl w:val="1A5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C1977"/>
    <w:multiLevelType w:val="hybridMultilevel"/>
    <w:tmpl w:val="393E8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F217DA"/>
    <w:multiLevelType w:val="hybridMultilevel"/>
    <w:tmpl w:val="3DBC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A720DE"/>
    <w:multiLevelType w:val="hybridMultilevel"/>
    <w:tmpl w:val="A5F8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7D"/>
    <w:rsid w:val="0001719D"/>
    <w:rsid w:val="000319F7"/>
    <w:rsid w:val="00037641"/>
    <w:rsid w:val="00060A1E"/>
    <w:rsid w:val="00082BA9"/>
    <w:rsid w:val="00085E05"/>
    <w:rsid w:val="0009102F"/>
    <w:rsid w:val="00121951"/>
    <w:rsid w:val="00162E80"/>
    <w:rsid w:val="001957E5"/>
    <w:rsid w:val="001A340E"/>
    <w:rsid w:val="001D0C7F"/>
    <w:rsid w:val="001E490D"/>
    <w:rsid w:val="00203510"/>
    <w:rsid w:val="002656E6"/>
    <w:rsid w:val="0034489A"/>
    <w:rsid w:val="00487B6E"/>
    <w:rsid w:val="004D0B1F"/>
    <w:rsid w:val="004F486A"/>
    <w:rsid w:val="0058360C"/>
    <w:rsid w:val="005852C8"/>
    <w:rsid w:val="005D322A"/>
    <w:rsid w:val="005F4D88"/>
    <w:rsid w:val="005F7AC0"/>
    <w:rsid w:val="00614C14"/>
    <w:rsid w:val="006E5F26"/>
    <w:rsid w:val="006F30ED"/>
    <w:rsid w:val="00726B06"/>
    <w:rsid w:val="00763ECB"/>
    <w:rsid w:val="007B1F71"/>
    <w:rsid w:val="00814AB3"/>
    <w:rsid w:val="00825FF9"/>
    <w:rsid w:val="0083387B"/>
    <w:rsid w:val="00834533"/>
    <w:rsid w:val="00867FC8"/>
    <w:rsid w:val="008A62AA"/>
    <w:rsid w:val="009548EB"/>
    <w:rsid w:val="009717DE"/>
    <w:rsid w:val="009A11C7"/>
    <w:rsid w:val="009D0246"/>
    <w:rsid w:val="00A6317D"/>
    <w:rsid w:val="00AB6B51"/>
    <w:rsid w:val="00B37182"/>
    <w:rsid w:val="00B422F2"/>
    <w:rsid w:val="00B92F09"/>
    <w:rsid w:val="00BE1727"/>
    <w:rsid w:val="00C729F6"/>
    <w:rsid w:val="00CD48E0"/>
    <w:rsid w:val="00CE7707"/>
    <w:rsid w:val="00D31673"/>
    <w:rsid w:val="00DA12FF"/>
    <w:rsid w:val="00DA7B0B"/>
    <w:rsid w:val="00DF1285"/>
    <w:rsid w:val="00E3027F"/>
    <w:rsid w:val="00E31CE9"/>
    <w:rsid w:val="00EA3404"/>
    <w:rsid w:val="00ED5322"/>
    <w:rsid w:val="00F12104"/>
    <w:rsid w:val="00F32BB3"/>
    <w:rsid w:val="00F925C3"/>
    <w:rsid w:val="00FC5153"/>
    <w:rsid w:val="00FD30AF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44EF"/>
  <w15:docId w15:val="{1B8D0493-4930-47BA-BA94-2592B52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  <w:contextualSpacing/>
    </w:pPr>
    <w:rPr>
      <w:sz w:val="22"/>
    </w:rPr>
  </w:style>
  <w:style w:type="paragraph" w:styleId="1">
    <w:name w:val="heading 1"/>
    <w:next w:val="a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next w:val="a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333333"/>
      <w:sz w:val="21"/>
      <w:szCs w:val="21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cs="Arial"/>
      <w:color w:val="333333"/>
      <w:sz w:val="21"/>
      <w:szCs w:val="21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Arial"/>
      <w:color w:val="333333"/>
      <w:sz w:val="21"/>
      <w:szCs w:val="21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Arial"/>
      <w:color w:val="333333"/>
      <w:sz w:val="21"/>
      <w:szCs w:val="21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Arial"/>
      <w:color w:val="333333"/>
      <w:sz w:val="21"/>
      <w:szCs w:val="21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header"/>
    <w:basedOn w:val="a"/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1D0C7F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487B6E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7B6E"/>
    <w:rPr>
      <w:rFonts w:ascii="Segoe UI" w:hAnsi="Segoe UI" w:cs="Mangal"/>
      <w:sz w:val="18"/>
      <w:szCs w:val="16"/>
    </w:rPr>
  </w:style>
  <w:style w:type="character" w:styleId="ac">
    <w:name w:val="Hyperlink"/>
    <w:basedOn w:val="a0"/>
    <w:uiPriority w:val="99"/>
    <w:unhideWhenUsed/>
    <w:rsid w:val="00085E0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5E0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E5EFE"/>
    <w:rPr>
      <w:rFonts w:ascii="Courier New" w:eastAsia="Times New Roman" w:hAnsi="Courier New" w:cs="Courier New"/>
      <w:sz w:val="20"/>
      <w:szCs w:val="20"/>
    </w:rPr>
  </w:style>
  <w:style w:type="character" w:styleId="ae">
    <w:name w:val="Placeholder Text"/>
    <w:basedOn w:val="a0"/>
    <w:uiPriority w:val="99"/>
    <w:semiHidden/>
    <w:rsid w:val="0083387B"/>
    <w:rPr>
      <w:color w:val="808080"/>
    </w:rPr>
  </w:style>
  <w:style w:type="paragraph" w:styleId="af">
    <w:name w:val="List Paragraph"/>
    <w:basedOn w:val="a"/>
    <w:qFormat/>
    <w:rsid w:val="00060A1E"/>
    <w:pPr>
      <w:widowControl/>
      <w:suppressAutoHyphens/>
      <w:autoSpaceDN w:val="0"/>
      <w:spacing w:after="160" w:line="240" w:lineRule="auto"/>
      <w:ind w:left="720"/>
      <w:contextualSpacing w:val="0"/>
      <w:jc w:val="both"/>
    </w:pPr>
    <w:rPr>
      <w:rFonts w:ascii="Cambria Math" w:eastAsia="Calibri" w:hAnsi="Cambria Math" w:cs="Times New Roman"/>
      <w:sz w:val="24"/>
      <w:lang w:val="ru-RU" w:eastAsia="en-US" w:bidi="ar-SA"/>
    </w:rPr>
  </w:style>
  <w:style w:type="table" w:styleId="af0">
    <w:name w:val="Table Grid"/>
    <w:basedOn w:val="a1"/>
    <w:uiPriority w:val="39"/>
    <w:rsid w:val="00060A1E"/>
    <w:pPr>
      <w:autoSpaceDN w:val="0"/>
    </w:pPr>
    <w:rPr>
      <w:rFonts w:ascii="Calibri" w:eastAsia="Calibri" w:hAnsi="Calibri" w:cs="Times New Roman"/>
      <w:sz w:val="22"/>
      <w:lang w:val="ru-RU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21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1951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Венщиков Марат Анатольевич</cp:lastModifiedBy>
  <cp:revision>23</cp:revision>
  <cp:lastPrinted>2021-04-06T09:27:00Z</cp:lastPrinted>
  <dcterms:created xsi:type="dcterms:W3CDTF">2019-02-19T04:01:00Z</dcterms:created>
  <dcterms:modified xsi:type="dcterms:W3CDTF">2021-05-31T14:37:00Z</dcterms:modified>
  <dc:language>en-US</dc:language>
</cp:coreProperties>
</file>